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00" w:after="60"/>
        <w:jc w:val="center"/>
        <w:rPr>
          <w:color w:val="auto"/>
          <w:sz w:val="30"/>
          <w:szCs w:val="30"/>
        </w:rPr>
      </w:pPr>
      <w:r>
        <w:rPr>
          <w:color w:val="auto"/>
          <w:sz w:val="30"/>
          <w:szCs w:val="30"/>
        </w:rPr>
        <w:drawing>
          <wp:inline distT="0" distB="0" distL="0" distR="0">
            <wp:extent cx="2705735" cy="865505"/>
            <wp:effectExtent l="0" t="0" r="18415" b="10795"/>
            <wp:docPr id="1378027420" name="Picture 137802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27420" name="Picture 1378027420"/>
                    <pic:cNvPicPr>
                      <a:picLocks noChangeAspect="1" noChangeArrowheads="1"/>
                    </pic:cNvPicPr>
                  </pic:nvPicPr>
                  <pic:blipFill>
                    <a:blip r:embed="rId4"/>
                    <a:srcRect/>
                    <a:stretch>
                      <a:fillRect/>
                    </a:stretch>
                  </pic:blipFill>
                  <pic:spPr>
                    <a:xfrm>
                      <a:off x="0" y="0"/>
                      <a:ext cx="2705735" cy="865505"/>
                    </a:xfrm>
                    <a:prstGeom prst="rect">
                      <a:avLst/>
                    </a:prstGeom>
                  </pic:spPr>
                </pic:pic>
              </a:graphicData>
            </a:graphic>
          </wp:inline>
        </w:drawing>
      </w:r>
      <w:r>
        <w:rPr>
          <w:color w:val="auto"/>
          <w:sz w:val="30"/>
          <w:szCs w:val="30"/>
        </w:rPr>
        <w:drawing>
          <wp:inline distT="0" distB="0" distL="0" distR="0">
            <wp:extent cx="2873375" cy="919480"/>
            <wp:effectExtent l="0" t="0" r="3175" b="139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5"/>
                    <a:srcRect/>
                    <a:stretch>
                      <a:fillRect/>
                    </a:stretch>
                  </pic:blipFill>
                  <pic:spPr>
                    <a:xfrm>
                      <a:off x="0" y="0"/>
                      <a:ext cx="2873375" cy="919480"/>
                    </a:xfrm>
                    <a:prstGeom prst="rect">
                      <a:avLst/>
                    </a:prstGeom>
                  </pic:spPr>
                </pic:pic>
              </a:graphicData>
            </a:graphic>
          </wp:inline>
        </w:drawing>
      </w:r>
    </w:p>
    <w:p>
      <w:pPr>
        <w:spacing w:before="300" w:after="60"/>
        <w:jc w:val="center"/>
        <w:rPr>
          <w:color w:val="auto"/>
          <w:sz w:val="30"/>
          <w:szCs w:val="30"/>
        </w:rPr>
      </w:pPr>
    </w:p>
    <w:p>
      <w:pPr>
        <w:spacing w:after="60"/>
        <w:jc w:val="center"/>
        <w:rPr>
          <w:rFonts w:hint="default" w:ascii="Times New Roman" w:hAnsi="Times New Roman" w:cs="Times New Roman"/>
          <w:b/>
          <w:bCs/>
          <w:color w:val="000000" w:themeColor="text1"/>
          <w:sz w:val="44"/>
          <w:szCs w:val="44"/>
          <w14:textFill>
            <w14:solidFill>
              <w14:schemeClr w14:val="tx1"/>
            </w14:solidFill>
          </w14:textFill>
        </w:rPr>
      </w:pPr>
      <w:r>
        <w:rPr>
          <w:rFonts w:hint="default" w:ascii="Times New Roman" w:hAnsi="Times New Roman" w:cs="Times New Roman"/>
          <w:b/>
          <w:bCs/>
          <w:color w:val="000000" w:themeColor="text1"/>
          <w:sz w:val="44"/>
          <w:szCs w:val="44"/>
          <w14:textFill>
            <w14:solidFill>
              <w14:schemeClr w14:val="tx1"/>
            </w14:solidFill>
          </w14:textFill>
        </w:rPr>
        <w:t>CO</w:t>
      </w:r>
      <w:r>
        <w:rPr>
          <w:rFonts w:hint="default" w:cs="Times New Roman"/>
          <w:b/>
          <w:bCs/>
          <w:color w:val="000000" w:themeColor="text1"/>
          <w:sz w:val="44"/>
          <w:szCs w:val="44"/>
          <w:lang w:val="en-US"/>
          <w14:textFill>
            <w14:solidFill>
              <w14:schemeClr w14:val="tx1"/>
            </w14:solidFill>
          </w14:textFill>
        </w:rPr>
        <w:t>1</w:t>
      </w:r>
      <w:r>
        <w:rPr>
          <w:rFonts w:hint="default" w:ascii="Times New Roman" w:hAnsi="Times New Roman" w:cs="Times New Roman"/>
          <w:b/>
          <w:bCs/>
          <w:color w:val="000000" w:themeColor="text1"/>
          <w:sz w:val="44"/>
          <w:szCs w:val="44"/>
          <w14:textFill>
            <w14:solidFill>
              <w14:schemeClr w14:val="tx1"/>
            </w14:solidFill>
          </w14:textFill>
        </w:rPr>
        <w:t xml:space="preserve"> ASSESSMENT TOOL </w:t>
      </w:r>
      <w:r>
        <w:rPr>
          <w:rFonts w:hint="default" w:cs="Times New Roman"/>
          <w:b/>
          <w:bCs/>
          <w:color w:val="000000" w:themeColor="text1"/>
          <w:sz w:val="44"/>
          <w:szCs w:val="44"/>
          <w:lang w:val="en-US"/>
          <w14:textFill>
            <w14:solidFill>
              <w14:schemeClr w14:val="tx1"/>
            </w14:solidFill>
          </w14:textFill>
        </w:rPr>
        <w:t>2</w:t>
      </w:r>
      <w:r>
        <w:rPr>
          <w:rFonts w:hint="default" w:ascii="Times New Roman" w:hAnsi="Times New Roman" w:cs="Times New Roman"/>
          <w:b/>
          <w:bCs/>
          <w:color w:val="000000" w:themeColor="text1"/>
          <w:sz w:val="44"/>
          <w:szCs w:val="44"/>
          <w14:textFill>
            <w14:solidFill>
              <w14:schemeClr w14:val="tx1"/>
            </w14:solidFill>
          </w14:textFill>
        </w:rPr>
        <w:t xml:space="preserve"> – </w:t>
      </w:r>
      <w:r>
        <w:rPr>
          <w:rFonts w:hint="default" w:ascii="Times New Roman" w:hAnsi="Times New Roman" w:cs="Times New Roman"/>
          <w:b/>
          <w:bCs/>
          <w:color w:val="000000" w:themeColor="text1"/>
          <w:sz w:val="44"/>
          <w:szCs w:val="44"/>
          <w:lang w:val="en-US" w:eastAsia="zh-CN"/>
          <w14:textFill>
            <w14:solidFill>
              <w14:schemeClr w14:val="tx1"/>
            </w14:solidFill>
          </w14:textFill>
        </w:rPr>
        <w:t>Agile Sprint Planning &amp; User Story Workshop</w:t>
      </w:r>
    </w:p>
    <w:p>
      <w:pPr>
        <w:spacing w:after="60"/>
        <w:jc w:val="both"/>
        <w:rPr>
          <w:rFonts w:hint="default" w:ascii="Times New Roman" w:hAnsi="Times New Roman" w:cs="Times New Roman"/>
          <w:b/>
          <w:bCs/>
          <w:color w:val="000000" w:themeColor="text1"/>
          <w:sz w:val="44"/>
          <w:szCs w:val="44"/>
          <w14:textFill>
            <w14:solidFill>
              <w14:schemeClr w14:val="tx1"/>
            </w14:solidFill>
          </w14:textFill>
        </w:rPr>
      </w:pPr>
    </w:p>
    <w:p>
      <w:pPr>
        <w:spacing w:before="300" w:after="40"/>
        <w:jc w:val="center"/>
        <w:rPr>
          <w:rFonts w:hint="default" w:ascii="Times New Roman" w:hAnsi="Times New Roman" w:cs="Times New Roman"/>
          <w:b/>
          <w:bCs/>
          <w:color w:val="auto"/>
          <w:sz w:val="40"/>
          <w:szCs w:val="40"/>
          <w:lang w:val="en-US"/>
        </w:rPr>
      </w:pPr>
      <w:r>
        <w:rPr>
          <w:rFonts w:hint="default" w:ascii="Times New Roman" w:hAnsi="Times New Roman" w:cs="Times New Roman"/>
          <w:b/>
          <w:bCs/>
          <w:color w:val="auto"/>
          <w:sz w:val="40"/>
          <w:szCs w:val="40"/>
        </w:rPr>
        <w:t>CSA10</w:t>
      </w:r>
      <w:r>
        <w:rPr>
          <w:rFonts w:hint="default" w:ascii="Times New Roman" w:hAnsi="Times New Roman" w:cs="Times New Roman"/>
          <w:b/>
          <w:bCs/>
          <w:color w:val="auto"/>
          <w:sz w:val="40"/>
          <w:szCs w:val="40"/>
          <w:lang w:val="en-US"/>
        </w:rPr>
        <w:t>12</w:t>
      </w:r>
    </w:p>
    <w:p>
      <w:pPr>
        <w:spacing w:after="300"/>
        <w:jc w:val="center"/>
        <w:rPr>
          <w:rFonts w:hint="default" w:ascii="Times New Roman" w:hAnsi="Times New Roman" w:cs="Times New Roman"/>
          <w:b/>
          <w:bCs/>
          <w:color w:val="auto"/>
          <w:sz w:val="40"/>
          <w:szCs w:val="40"/>
        </w:rPr>
      </w:pPr>
      <w:r>
        <w:rPr>
          <w:rFonts w:hint="default" w:ascii="Times New Roman" w:hAnsi="Times New Roman" w:cs="Times New Roman"/>
          <w:b/>
          <w:bCs/>
          <w:color w:val="auto"/>
          <w:sz w:val="40"/>
          <w:szCs w:val="40"/>
        </w:rPr>
        <w:t>SOFTWARE ENGINEERING</w:t>
      </w:r>
    </w:p>
    <w:p>
      <w:pPr>
        <w:spacing w:after="60"/>
        <w:jc w:val="center"/>
        <w:rPr>
          <w:rFonts w:hint="default" w:ascii="Times New Roman" w:hAnsi="Times New Roman" w:cs="Times New Roman"/>
          <w:b/>
          <w:bCs/>
          <w:color w:val="000000" w:themeColor="text1"/>
          <w:sz w:val="44"/>
          <w:szCs w:val="44"/>
          <w14:textFill>
            <w14:solidFill>
              <w14:schemeClr w14:val="tx1"/>
            </w14:solidFill>
          </w14:textFill>
        </w:rPr>
      </w:pPr>
    </w:p>
    <w:p>
      <w:pPr>
        <w:spacing w:before="200" w:after="500"/>
        <w:jc w:val="center"/>
        <w:rPr>
          <w:rFonts w:hint="default" w:ascii="Times New Roman" w:hAnsi="Times New Roman" w:cs="Times New Roman"/>
          <w:i/>
          <w:iCs/>
          <w:color w:val="333333"/>
          <w:sz w:val="36"/>
          <w:szCs w:val="36"/>
        </w:rPr>
      </w:pPr>
      <w:r>
        <w:rPr>
          <w:rFonts w:hint="default" w:ascii="Times New Roman" w:hAnsi="Times New Roman" w:cs="Times New Roman"/>
          <w:i/>
          <w:iCs/>
          <w:color w:val="333333"/>
          <w:sz w:val="36"/>
          <w:szCs w:val="36"/>
        </w:rPr>
        <w:t>Project: SmartCare Assets — Intelligent Hospital Asset Tracking
and Equipment Management Platform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b/>
                <w:bCs/>
                <w:color w:val="FFFFFF"/>
                <w:sz w:val="28"/>
                <w:szCs w:val="28"/>
              </w:rPr>
              <w:t>Field</w:t>
            </w:r>
          </w:p>
        </w:tc>
        <w:tc>
          <w:tcPr>
            <w:tcW w:w="6900" w:type="dxa"/>
            <w:shd w:val="clear" w:color="auto" w:fill="1F3864"/>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b/>
                <w:bCs/>
                <w:color w:val="FFFFFF"/>
                <w:sz w:val="28"/>
                <w:szCs w:val="28"/>
              </w:rPr>
              <w:t>Details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Course Code</w:t>
            </w:r>
          </w:p>
        </w:tc>
        <w:tc>
          <w:tcPr>
            <w:tcW w:w="6900" w:type="dxa"/>
            <w:shd w:val="clear" w:color="auto" w:fill="FFFFFF"/>
            <w:tcMar>
              <w:top w:w="80" w:type="dxa"/>
              <w:left w:w="100" w:type="dxa"/>
              <w:bottom w:w="80" w:type="dxa"/>
              <w:right w:w="100" w:type="dxa"/>
            </w:tcMar>
          </w:tcPr>
          <w:p>
            <w:pPr>
              <w:rPr>
                <w:rFonts w:hint="default" w:ascii="Times New Roman" w:hAnsi="Times New Roman" w:cs="Times New Roman"/>
                <w:sz w:val="28"/>
                <w:szCs w:val="28"/>
                <w:lang w:val="en-US"/>
              </w:rPr>
            </w:pPr>
            <w:r>
              <w:rPr>
                <w:rFonts w:hint="default" w:ascii="Times New Roman" w:hAnsi="Times New Roman" w:cs="Times New Roman"/>
                <w:sz w:val="28"/>
                <w:szCs w:val="28"/>
              </w:rPr>
              <w:t>CSA10</w:t>
            </w:r>
            <w:r>
              <w:rPr>
                <w:rFonts w:hint="default" w:ascii="Times New Roman" w:hAnsi="Times New Roman" w:cs="Times New Roman"/>
                <w:sz w:val="28"/>
                <w:szCs w:val="28"/>
                <w:lang w:val="en-US"/>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Course Title</w:t>
            </w:r>
          </w:p>
        </w:tc>
        <w:tc>
          <w:tcPr>
            <w:tcW w:w="69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Software Engineering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CO Assessed</w:t>
            </w:r>
          </w:p>
        </w:tc>
        <w:tc>
          <w:tcPr>
            <w:tcW w:w="69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ascii="Times New Roman" w:hAnsi="Times New Roman" w:eastAsia="Times New Roman" w:cs="Times New Roman"/>
                <w:color w:val="000000"/>
                <w:sz w:val="32"/>
                <w:szCs w:val="32"/>
              </w:rPr>
              <w:t>Apply advanced methodologies and agile project management techniques to manage software projects effectively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Assessment</w:t>
            </w:r>
          </w:p>
        </w:tc>
        <w:tc>
          <w:tcPr>
            <w:tcW w:w="69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 xml:space="preserve">Assessment Tool </w:t>
            </w:r>
            <w:r>
              <w:rPr>
                <w:rFonts w:hint="default" w:cs="Times New Roman"/>
                <w:sz w:val="28"/>
                <w:szCs w:val="28"/>
                <w:lang w:val="en-US"/>
              </w:rPr>
              <w:t>2</w:t>
            </w:r>
            <w:r>
              <w:rPr>
                <w:rFonts w:hint="default" w:ascii="Times New Roman" w:hAnsi="Times New Roman" w:cs="Times New Roman"/>
                <w:sz w:val="28"/>
                <w:szCs w:val="28"/>
              </w:rPr>
              <w:t xml:space="preserve"> – </w:t>
            </w:r>
            <w:r>
              <w:rPr>
                <w:rFonts w:hint="default" w:ascii="Times New Roman" w:hAnsi="Times New Roman" w:cs="Times New Roman"/>
                <w:sz w:val="28"/>
                <w:szCs w:val="28"/>
                <w:lang w:val="en-US" w:eastAsia="zh-CN"/>
              </w:rPr>
              <w:t>Agile Sprint Planning &amp; User Story Workshop</w:t>
            </w:r>
          </w:p>
          <w:p>
            <w:pPr>
              <w:rPr>
                <w:rFonts w:hint="default" w:ascii="Times New Roman" w:hAnsi="Times New Roman" w:cs="Times New Roman"/>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Student Name</w:t>
            </w:r>
          </w:p>
        </w:tc>
        <w:tc>
          <w:tcPr>
            <w:tcW w:w="69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Ashwin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Register No.</w:t>
            </w:r>
          </w:p>
        </w:tc>
        <w:tc>
          <w:tcPr>
            <w:tcW w:w="69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192311410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Date</w:t>
            </w:r>
          </w:p>
        </w:tc>
        <w:tc>
          <w:tcPr>
            <w:tcW w:w="69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August 2026</w:t>
            </w:r>
          </w:p>
        </w:tc>
      </w:tr>
    </w:tbl>
    <w:p>
      <w:bookmarkStart w:id="0" w:name="_GoBack"/>
      <w:bookmarkEnd w:id="0"/>
      <w:r>
        <w:br w:type="page"/>
      </w:r>
    </w:p>
    <w:p>
      <w:pPr>
        <w:pStyle w:val="2"/>
        <w:spacing w:before="300" w:after="160"/>
      </w:pPr>
      <w:r>
        <w:rPr>
          <w:rFonts w:ascii="Times New Roman" w:hAnsi="Times New Roman" w:eastAsia="Times New Roman" w:cs="Times New Roman"/>
          <w:b/>
          <w:bCs/>
          <w:color w:val="000000"/>
          <w:sz w:val="32"/>
          <w:szCs w:val="32"/>
          <w:u w:val="single"/>
        </w:rPr>
        <w:t>Annexure A – Agile Sprint Planning &amp; User Story Workshop</w:t>
      </w:r>
    </w:p>
    <w:p>
      <w:pPr>
        <w:spacing w:after="160" w:line="340" w:lineRule="auto"/>
      </w:pPr>
      <w:r>
        <w:rPr>
          <w:rFonts w:ascii="Times New Roman" w:hAnsi="Times New Roman" w:eastAsia="Times New Roman" w:cs="Times New Roman"/>
          <w:color w:val="000000"/>
          <w:sz w:val="32"/>
          <w:szCs w:val="32"/>
        </w:rPr>
        <w:t>Assigned Problem Statement: Intelligent Hospital Asset Tracking and Equipment Management Platform — an RFID/BLE/IoT-based system for real-time location tracking, condition monitoring, and predictive maintenance of shared medical equipment across hospital departments.</w:t>
      </w:r>
    </w:p>
    <w:p>
      <w:pPr>
        <w:pStyle w:val="2"/>
        <w:spacing w:before="300" w:after="160"/>
      </w:pPr>
      <w:r>
        <w:rPr>
          <w:rFonts w:ascii="Times New Roman" w:hAnsi="Times New Roman" w:eastAsia="Times New Roman" w:cs="Times New Roman"/>
          <w:b/>
          <w:bCs/>
          <w:color w:val="000000"/>
          <w:sz w:val="32"/>
          <w:szCs w:val="32"/>
          <w:u w:val="single"/>
        </w:rPr>
        <w:t>1. Project Vision and Stakeholders</w:t>
      </w:r>
    </w:p>
    <w:p>
      <w:pPr>
        <w:pStyle w:val="3"/>
        <w:spacing w:before="220" w:after="120"/>
      </w:pPr>
      <w:r>
        <w:rPr>
          <w:rFonts w:ascii="Times New Roman" w:hAnsi="Times New Roman" w:eastAsia="Times New Roman" w:cs="Times New Roman"/>
          <w:b/>
          <w:bCs/>
          <w:color w:val="000000"/>
          <w:sz w:val="32"/>
          <w:szCs w:val="32"/>
        </w:rPr>
        <w:t>1.1 Project Vision</w:t>
      </w:r>
    </w:p>
    <w:p>
      <w:pPr>
        <w:spacing w:after="160" w:line="340" w:lineRule="auto"/>
      </w:pPr>
      <w:r>
        <w:rPr>
          <w:rFonts w:ascii="Times New Roman" w:hAnsi="Times New Roman" w:eastAsia="Times New Roman" w:cs="Times New Roman"/>
          <w:color w:val="000000"/>
          <w:sz w:val="32"/>
          <w:szCs w:val="32"/>
        </w:rPr>
        <w:t>Develop an intelligent, scalable hospital asset-management platform that enables healthcare staff to locate medical equipment quickly, monitor its utilization and condition, proactively manage maintenance, and improve operational efficiency using RFID, BLE, IoT, and intelligent analytics.</w:t>
      </w:r>
    </w:p>
    <w:p>
      <w:pPr>
        <w:pStyle w:val="3"/>
        <w:spacing w:before="220" w:after="120"/>
      </w:pPr>
      <w:r>
        <w:rPr>
          <w:rFonts w:ascii="Times New Roman" w:hAnsi="Times New Roman" w:eastAsia="Times New Roman" w:cs="Times New Roman"/>
          <w:b/>
          <w:bCs/>
          <w:color w:val="000000"/>
          <w:sz w:val="32"/>
          <w:szCs w:val="32"/>
        </w:rPr>
        <w:t>1.2 Objectives</w:t>
      </w:r>
    </w:p>
    <w:p>
      <w:pPr>
        <w:pStyle w:val="16"/>
        <w:numPr>
          <w:ilvl w:val="0"/>
          <w:numId w:val="1"/>
        </w:numPr>
        <w:spacing w:after="100" w:line="320" w:lineRule="auto"/>
      </w:pPr>
      <w:r>
        <w:rPr>
          <w:rFonts w:ascii="Times New Roman" w:hAnsi="Times New Roman" w:eastAsia="Times New Roman" w:cs="Times New Roman"/>
          <w:color w:val="000000"/>
          <w:sz w:val="32"/>
          <w:szCs w:val="32"/>
        </w:rPr>
        <w:t>Provide real-time or last-known asset location for every registered piece of equipment.</w:t>
      </w:r>
    </w:p>
    <w:p>
      <w:pPr>
        <w:pStyle w:val="16"/>
        <w:numPr>
          <w:ilvl w:val="0"/>
          <w:numId w:val="1"/>
        </w:numPr>
        <w:spacing w:after="100" w:line="320" w:lineRule="auto"/>
      </w:pPr>
      <w:r>
        <w:rPr>
          <w:rFonts w:ascii="Times New Roman" w:hAnsi="Times New Roman" w:eastAsia="Times New Roman" w:cs="Times New Roman"/>
          <w:color w:val="000000"/>
          <w:sz w:val="32"/>
          <w:szCs w:val="32"/>
        </w:rPr>
        <w:t>Reduce the time clinical staff spend searching for available equipment.</w:t>
      </w:r>
    </w:p>
    <w:p>
      <w:pPr>
        <w:pStyle w:val="16"/>
        <w:numPr>
          <w:ilvl w:val="0"/>
          <w:numId w:val="1"/>
        </w:numPr>
        <w:spacing w:after="100" w:line="320" w:lineRule="auto"/>
      </w:pPr>
      <w:r>
        <w:rPr>
          <w:rFonts w:ascii="Times New Roman" w:hAnsi="Times New Roman" w:eastAsia="Times New Roman" w:cs="Times New Roman"/>
          <w:color w:val="000000"/>
          <w:sz w:val="32"/>
          <w:szCs w:val="32"/>
        </w:rPr>
        <w:t>Monitor equipment utilization (in-use, idle, available) continuously.</w:t>
      </w:r>
    </w:p>
    <w:p>
      <w:pPr>
        <w:pStyle w:val="16"/>
        <w:numPr>
          <w:ilvl w:val="0"/>
          <w:numId w:val="1"/>
        </w:numPr>
        <w:spacing w:after="100" w:line="320" w:lineRule="auto"/>
      </w:pPr>
      <w:r>
        <w:rPr>
          <w:rFonts w:ascii="Times New Roman" w:hAnsi="Times New Roman" w:eastAsia="Times New Roman" w:cs="Times New Roman"/>
          <w:color w:val="000000"/>
          <w:sz w:val="32"/>
          <w:szCs w:val="32"/>
        </w:rPr>
        <w:t>Detect misplaced or unauthorized-zone assets automatically.</w:t>
      </w:r>
    </w:p>
    <w:p>
      <w:pPr>
        <w:pStyle w:val="16"/>
        <w:numPr>
          <w:ilvl w:val="0"/>
          <w:numId w:val="1"/>
        </w:numPr>
        <w:spacing w:after="100" w:line="320" w:lineRule="auto"/>
      </w:pPr>
      <w:r>
        <w:rPr>
          <w:rFonts w:ascii="Times New Roman" w:hAnsi="Times New Roman" w:eastAsia="Times New Roman" w:cs="Times New Roman"/>
          <w:color w:val="000000"/>
          <w:sz w:val="32"/>
          <w:szCs w:val="32"/>
        </w:rPr>
        <w:t>Predict maintenance requirements before equipment fails.</w:t>
      </w:r>
    </w:p>
    <w:p>
      <w:pPr>
        <w:pStyle w:val="16"/>
        <w:numPr>
          <w:ilvl w:val="0"/>
          <w:numId w:val="1"/>
        </w:numPr>
        <w:spacing w:after="100" w:line="320" w:lineRule="auto"/>
      </w:pPr>
      <w:r>
        <w:rPr>
          <w:rFonts w:ascii="Times New Roman" w:hAnsi="Times New Roman" w:eastAsia="Times New Roman" w:cs="Times New Roman"/>
          <w:color w:val="000000"/>
          <w:sz w:val="32"/>
          <w:szCs w:val="32"/>
        </w:rPr>
        <w:t>Automate alerts and work-order generation for biomedical engineers.</w:t>
      </w:r>
    </w:p>
    <w:p>
      <w:pPr>
        <w:pStyle w:val="16"/>
        <w:numPr>
          <w:ilvl w:val="0"/>
          <w:numId w:val="1"/>
        </w:numPr>
        <w:spacing w:after="100" w:line="320" w:lineRule="auto"/>
      </w:pPr>
      <w:r>
        <w:rPr>
          <w:rFonts w:ascii="Times New Roman" w:hAnsi="Times New Roman" w:eastAsia="Times New Roman" w:cs="Times New Roman"/>
          <w:color w:val="000000"/>
          <w:sz w:val="32"/>
          <w:szCs w:val="32"/>
        </w:rPr>
        <w:t>Support expansion to multiple hospitals within the same platform.</w:t>
      </w:r>
    </w:p>
    <w:p>
      <w:pPr>
        <w:pStyle w:val="16"/>
        <w:numPr>
          <w:numId w:val="0"/>
        </w:numPr>
        <w:spacing w:after="100" w:line="320" w:lineRule="auto"/>
        <w:rPr>
          <w:rFonts w:ascii="Times New Roman" w:hAnsi="Times New Roman" w:eastAsia="Times New Roman" w:cs="Times New Roman"/>
          <w:color w:val="000000"/>
          <w:sz w:val="32"/>
          <w:szCs w:val="32"/>
        </w:rPr>
      </w:pPr>
    </w:p>
    <w:p>
      <w:pPr>
        <w:pStyle w:val="16"/>
        <w:numPr>
          <w:numId w:val="0"/>
        </w:numPr>
        <w:spacing w:after="100" w:line="320" w:lineRule="auto"/>
        <w:rPr>
          <w:rFonts w:ascii="Times New Roman" w:hAnsi="Times New Roman" w:eastAsia="Times New Roman" w:cs="Times New Roman"/>
          <w:color w:val="000000"/>
          <w:sz w:val="32"/>
          <w:szCs w:val="32"/>
        </w:rPr>
      </w:pPr>
    </w:p>
    <w:p>
      <w:pPr>
        <w:pStyle w:val="16"/>
        <w:numPr>
          <w:numId w:val="0"/>
        </w:numPr>
        <w:spacing w:after="100" w:line="320" w:lineRule="auto"/>
        <w:rPr>
          <w:rFonts w:ascii="Times New Roman" w:hAnsi="Times New Roman" w:eastAsia="Times New Roman" w:cs="Times New Roman"/>
          <w:color w:val="000000"/>
          <w:sz w:val="32"/>
          <w:szCs w:val="32"/>
        </w:rPr>
      </w:pPr>
    </w:p>
    <w:p>
      <w:pPr>
        <w:pStyle w:val="3"/>
        <w:spacing w:before="220" w:after="120"/>
      </w:pPr>
      <w:r>
        <w:rPr>
          <w:rFonts w:ascii="Times New Roman" w:hAnsi="Times New Roman" w:eastAsia="Times New Roman" w:cs="Times New Roman"/>
          <w:b/>
          <w:bCs/>
          <w:color w:val="000000"/>
          <w:sz w:val="32"/>
          <w:szCs w:val="32"/>
        </w:rPr>
        <w:t>1.3 Key Stakeholders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100" w:type="dxa"/>
              <w:left w:w="120" w:type="dxa"/>
              <w:bottom w:w="100" w:type="dxa"/>
              <w:right w:w="120" w:type="dxa"/>
            </w:tcMar>
            <w:vAlign w:val="center"/>
          </w:tcPr>
          <w:p>
            <w:r>
              <w:rPr>
                <w:rFonts w:ascii="Times New Roman" w:hAnsi="Times New Roman" w:eastAsia="Times New Roman" w:cs="Times New Roman"/>
                <w:b/>
                <w:bCs/>
                <w:color w:val="FFFFFF"/>
                <w:sz w:val="22"/>
                <w:szCs w:val="22"/>
              </w:rPr>
              <w:t>Stakeholder</w:t>
            </w:r>
          </w:p>
        </w:tc>
        <w:tc>
          <w:tcPr>
            <w:tcW w:w="6400" w:type="dxa"/>
            <w:shd w:val="clear" w:color="auto" w:fill="1F3864"/>
            <w:tcMar>
              <w:top w:w="100" w:type="dxa"/>
              <w:left w:w="120" w:type="dxa"/>
              <w:bottom w:w="100" w:type="dxa"/>
              <w:right w:w="120" w:type="dxa"/>
            </w:tcMar>
            <w:vAlign w:val="center"/>
          </w:tcPr>
          <w:p>
            <w:r>
              <w:rPr>
                <w:rFonts w:ascii="Times New Roman" w:hAnsi="Times New Roman" w:eastAsia="Times New Roman" w:cs="Times New Roman"/>
                <w:b/>
                <w:bCs/>
                <w:color w:val="FFFFFF"/>
                <w:sz w:val="22"/>
                <w:szCs w:val="22"/>
              </w:rPr>
              <w:t>Role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Nurses / Clinical Staff</w:t>
            </w:r>
          </w:p>
        </w:tc>
        <w:tc>
          <w:tcPr>
            <w:tcW w:w="6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Locate and use available equipment during patient care.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Asset Managers</w:t>
            </w:r>
          </w:p>
        </w:tc>
        <w:tc>
          <w:tcPr>
            <w:tcW w:w="6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Register assets and associate tracking devices.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Biomedical Engineers</w:t>
            </w:r>
          </w:p>
        </w:tc>
        <w:tc>
          <w:tcPr>
            <w:tcW w:w="6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Inspect flagged equipment and perform maintenance.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Maintenance Technicians</w:t>
            </w:r>
          </w:p>
        </w:tc>
        <w:tc>
          <w:tcPr>
            <w:tcW w:w="6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Carry out repairs and servicing directed by work orders.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Hospital Administrators</w:t>
            </w:r>
          </w:p>
        </w:tc>
        <w:tc>
          <w:tcPr>
            <w:tcW w:w="6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Monitor utilization and operational KPIs; make deployment decisions.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Department Heads</w:t>
            </w:r>
          </w:p>
        </w:tc>
        <w:tc>
          <w:tcPr>
            <w:tcW w:w="6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Oversee equipment needs within their department.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IT / System Administrators</w:t>
            </w:r>
          </w:p>
        </w:tc>
        <w:tc>
          <w:tcPr>
            <w:tcW w:w="6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Maintain platform infrastructure, integrations, and security.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Procurement Teams</w:t>
            </w:r>
          </w:p>
        </w:tc>
        <w:tc>
          <w:tcPr>
            <w:tcW w:w="6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Use utilization data to inform purchasing decisions.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Compliance Personnel</w:t>
            </w:r>
          </w:p>
        </w:tc>
        <w:tc>
          <w:tcPr>
            <w:tcW w:w="6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Ensure equipment servicing meets regulatory standards.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Patients (indirect)</w:t>
            </w:r>
          </w:p>
        </w:tc>
        <w:tc>
          <w:tcPr>
            <w:tcW w:w="6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Benefit from timely availability of functioning equipment.</w:t>
            </w:r>
          </w:p>
        </w:tc>
      </w:tr>
    </w:tbl>
    <w:p>
      <w:pPr>
        <w:spacing w:before="240"/>
      </w:pPr>
    </w:p>
    <w:p>
      <w:pPr>
        <w:pStyle w:val="2"/>
        <w:spacing w:before="300" w:after="160"/>
      </w:pPr>
      <w:r>
        <w:rPr>
          <w:rFonts w:ascii="Times New Roman" w:hAnsi="Times New Roman" w:eastAsia="Times New Roman" w:cs="Times New Roman"/>
          <w:b/>
          <w:bCs/>
          <w:color w:val="000000"/>
          <w:sz w:val="32"/>
          <w:szCs w:val="32"/>
          <w:u w:val="single"/>
        </w:rPr>
        <w:t>2. Create Epics and User Stories</w:t>
      </w:r>
    </w:p>
    <w:p>
      <w:pPr>
        <w:spacing w:after="160" w:line="340" w:lineRule="auto"/>
      </w:pPr>
      <w:r>
        <w:rPr>
          <w:rFonts w:ascii="Times New Roman" w:hAnsi="Times New Roman" w:eastAsia="Times New Roman" w:cs="Times New Roman"/>
          <w:color w:val="000000"/>
          <w:sz w:val="32"/>
          <w:szCs w:val="32"/>
        </w:rPr>
        <w:t>The product backlog is organized around twelve major epics that together cover the full scope of the platform, from access control through to multi-hospital scaling:</w:t>
      </w:r>
    </w:p>
    <w:p>
      <w:pPr>
        <w:pStyle w:val="16"/>
        <w:numPr>
          <w:ilvl w:val="0"/>
          <w:numId w:val="2"/>
        </w:numPr>
        <w:spacing w:after="100" w:line="320" w:lineRule="auto"/>
      </w:pPr>
      <w:r>
        <w:rPr>
          <w:rFonts w:ascii="Times New Roman" w:hAnsi="Times New Roman" w:eastAsia="Times New Roman" w:cs="Times New Roman"/>
          <w:color w:val="000000"/>
          <w:sz w:val="32"/>
          <w:szCs w:val="32"/>
        </w:rPr>
        <w:t>User Authentication and Role Management</w:t>
      </w:r>
    </w:p>
    <w:p>
      <w:pPr>
        <w:pStyle w:val="16"/>
        <w:numPr>
          <w:ilvl w:val="0"/>
          <w:numId w:val="2"/>
        </w:numPr>
        <w:spacing w:after="100" w:line="320" w:lineRule="auto"/>
      </w:pPr>
      <w:r>
        <w:rPr>
          <w:rFonts w:ascii="Times New Roman" w:hAnsi="Times New Roman" w:eastAsia="Times New Roman" w:cs="Times New Roman"/>
          <w:color w:val="000000"/>
          <w:sz w:val="32"/>
          <w:szCs w:val="32"/>
        </w:rPr>
        <w:t>Asset Registration and Management</w:t>
      </w:r>
    </w:p>
    <w:p>
      <w:pPr>
        <w:pStyle w:val="16"/>
        <w:numPr>
          <w:ilvl w:val="0"/>
          <w:numId w:val="2"/>
        </w:numPr>
        <w:spacing w:after="100" w:line="320" w:lineRule="auto"/>
      </w:pPr>
      <w:r>
        <w:rPr>
          <w:rFonts w:ascii="Times New Roman" w:hAnsi="Times New Roman" w:eastAsia="Times New Roman" w:cs="Times New Roman"/>
          <w:color w:val="000000"/>
          <w:sz w:val="32"/>
          <w:szCs w:val="32"/>
        </w:rPr>
        <w:t>RFID/BLE Device Integration</w:t>
      </w:r>
    </w:p>
    <w:p>
      <w:pPr>
        <w:pStyle w:val="16"/>
        <w:numPr>
          <w:ilvl w:val="0"/>
          <w:numId w:val="2"/>
        </w:numPr>
        <w:spacing w:after="100" w:line="320" w:lineRule="auto"/>
      </w:pPr>
      <w:r>
        <w:rPr>
          <w:rFonts w:ascii="Times New Roman" w:hAnsi="Times New Roman" w:eastAsia="Times New Roman" w:cs="Times New Roman"/>
          <w:color w:val="000000"/>
          <w:sz w:val="32"/>
          <w:szCs w:val="32"/>
        </w:rPr>
        <w:t>Real-Time Asset Tracking</w:t>
      </w:r>
    </w:p>
    <w:p>
      <w:pPr>
        <w:pStyle w:val="16"/>
        <w:numPr>
          <w:ilvl w:val="0"/>
          <w:numId w:val="2"/>
        </w:numPr>
        <w:spacing w:after="100" w:line="320" w:lineRule="auto"/>
      </w:pPr>
      <w:r>
        <w:rPr>
          <w:rFonts w:ascii="Times New Roman" w:hAnsi="Times New Roman" w:eastAsia="Times New Roman" w:cs="Times New Roman"/>
          <w:color w:val="000000"/>
          <w:sz w:val="32"/>
          <w:szCs w:val="32"/>
        </w:rPr>
        <w:t>Asset Search and Availability</w:t>
      </w:r>
    </w:p>
    <w:p>
      <w:pPr>
        <w:pStyle w:val="16"/>
        <w:numPr>
          <w:ilvl w:val="0"/>
          <w:numId w:val="2"/>
        </w:numPr>
        <w:spacing w:after="100" w:line="320" w:lineRule="auto"/>
      </w:pPr>
      <w:r>
        <w:rPr>
          <w:rFonts w:ascii="Times New Roman" w:hAnsi="Times New Roman" w:eastAsia="Times New Roman" w:cs="Times New Roman"/>
          <w:color w:val="000000"/>
          <w:sz w:val="32"/>
          <w:szCs w:val="32"/>
        </w:rPr>
        <w:t>Utilization and Equipment Status Monitoring</w:t>
      </w:r>
    </w:p>
    <w:p>
      <w:pPr>
        <w:pStyle w:val="16"/>
        <w:numPr>
          <w:ilvl w:val="0"/>
          <w:numId w:val="2"/>
        </w:numPr>
        <w:spacing w:after="100" w:line="320" w:lineRule="auto"/>
      </w:pPr>
      <w:r>
        <w:rPr>
          <w:rFonts w:ascii="Times New Roman" w:hAnsi="Times New Roman" w:eastAsia="Times New Roman" w:cs="Times New Roman"/>
          <w:color w:val="000000"/>
          <w:sz w:val="32"/>
          <w:szCs w:val="32"/>
        </w:rPr>
        <w:t>Alert and Notification Management</w:t>
      </w:r>
    </w:p>
    <w:p>
      <w:pPr>
        <w:pStyle w:val="16"/>
        <w:numPr>
          <w:ilvl w:val="0"/>
          <w:numId w:val="2"/>
        </w:numPr>
        <w:spacing w:after="100" w:line="320" w:lineRule="auto"/>
      </w:pPr>
      <w:r>
        <w:rPr>
          <w:rFonts w:ascii="Times New Roman" w:hAnsi="Times New Roman" w:eastAsia="Times New Roman" w:cs="Times New Roman"/>
          <w:color w:val="000000"/>
          <w:sz w:val="32"/>
          <w:szCs w:val="32"/>
        </w:rPr>
        <w:t>Maintenance and Work Order Management</w:t>
      </w:r>
    </w:p>
    <w:p>
      <w:pPr>
        <w:pStyle w:val="16"/>
        <w:numPr>
          <w:ilvl w:val="0"/>
          <w:numId w:val="2"/>
        </w:numPr>
        <w:spacing w:after="100" w:line="320" w:lineRule="auto"/>
      </w:pPr>
      <w:r>
        <w:rPr>
          <w:rFonts w:ascii="Times New Roman" w:hAnsi="Times New Roman" w:eastAsia="Times New Roman" w:cs="Times New Roman"/>
          <w:color w:val="000000"/>
          <w:sz w:val="32"/>
          <w:szCs w:val="32"/>
        </w:rPr>
        <w:t>Predictive Maintenance Analytics</w:t>
      </w:r>
    </w:p>
    <w:p>
      <w:pPr>
        <w:pStyle w:val="16"/>
        <w:numPr>
          <w:ilvl w:val="0"/>
          <w:numId w:val="2"/>
        </w:numPr>
        <w:spacing w:after="100" w:line="320" w:lineRule="auto"/>
      </w:pPr>
      <w:r>
        <w:rPr>
          <w:rFonts w:ascii="Times New Roman" w:hAnsi="Times New Roman" w:eastAsia="Times New Roman" w:cs="Times New Roman"/>
          <w:color w:val="000000"/>
          <w:sz w:val="32"/>
          <w:szCs w:val="32"/>
        </w:rPr>
        <w:t>Historical Movement and Reporting</w:t>
      </w:r>
    </w:p>
    <w:p>
      <w:pPr>
        <w:pStyle w:val="16"/>
        <w:numPr>
          <w:ilvl w:val="0"/>
          <w:numId w:val="2"/>
        </w:numPr>
        <w:spacing w:after="100" w:line="320" w:lineRule="auto"/>
      </w:pPr>
      <w:r>
        <w:rPr>
          <w:rFonts w:ascii="Times New Roman" w:hAnsi="Times New Roman" w:eastAsia="Times New Roman" w:cs="Times New Roman"/>
          <w:color w:val="000000"/>
          <w:sz w:val="32"/>
          <w:szCs w:val="32"/>
        </w:rPr>
        <w:t>Infrastructure Health Monitoring</w:t>
      </w:r>
    </w:p>
    <w:p>
      <w:pPr>
        <w:pStyle w:val="16"/>
        <w:numPr>
          <w:ilvl w:val="0"/>
          <w:numId w:val="2"/>
        </w:numPr>
        <w:spacing w:after="100" w:line="320" w:lineRule="auto"/>
      </w:pPr>
      <w:r>
        <w:rPr>
          <w:rFonts w:ascii="Times New Roman" w:hAnsi="Times New Roman" w:eastAsia="Times New Roman" w:cs="Times New Roman"/>
          <w:color w:val="000000"/>
          <w:sz w:val="32"/>
          <w:szCs w:val="32"/>
        </w:rPr>
        <w:t>Multi-Hospital Management</w:t>
      </w:r>
    </w:p>
    <w:p>
      <w:pPr>
        <w:pStyle w:val="3"/>
        <w:spacing w:before="220" w:after="120"/>
      </w:pPr>
      <w:r>
        <w:rPr>
          <w:rFonts w:ascii="Times New Roman" w:hAnsi="Times New Roman" w:eastAsia="Times New Roman" w:cs="Times New Roman"/>
          <w:b/>
          <w:bCs/>
          <w:color w:val="000000"/>
          <w:sz w:val="32"/>
          <w:szCs w:val="32"/>
        </w:rPr>
        <w:t>2.1 Example User Stories</w:t>
      </w:r>
    </w:p>
    <w:p>
      <w:pPr>
        <w:spacing w:after="160" w:line="340" w:lineRule="auto"/>
      </w:pPr>
      <w:r>
        <w:rPr>
          <w:rFonts w:ascii="Times New Roman" w:hAnsi="Times New Roman" w:eastAsia="Times New Roman" w:cs="Times New Roman"/>
          <w:color w:val="000000"/>
          <w:sz w:val="32"/>
          <w:szCs w:val="32"/>
        </w:rPr>
        <w:t>Example user story under the Asset Registration and Management epic:</w:t>
      </w:r>
    </w:p>
    <w:p>
      <w:pPr>
        <w:pBdr>
          <w:left w:val="single" w:color="000000" w:sz="14" w:space="8"/>
        </w:pBdr>
        <w:spacing w:before="100" w:after="220"/>
        <w:ind w:left="400"/>
      </w:pPr>
      <w:r>
        <w:rPr>
          <w:rFonts w:ascii="Times New Roman" w:hAnsi="Times New Roman" w:eastAsia="Times New Roman" w:cs="Times New Roman"/>
          <w:b/>
          <w:bCs/>
          <w:i/>
          <w:iCs/>
          <w:color w:val="000000"/>
          <w:sz w:val="32"/>
          <w:szCs w:val="32"/>
        </w:rPr>
        <w:t>As an asset manager, I want to register medical equipment with a unique asset ID and tracking-device ID, so that each physical asset can be uniquely identified and tracked by the system.</w:t>
      </w:r>
    </w:p>
    <w:p>
      <w:pPr>
        <w:spacing w:after="160" w:line="340" w:lineRule="auto"/>
      </w:pPr>
      <w:r>
        <w:rPr>
          <w:rFonts w:ascii="Times New Roman" w:hAnsi="Times New Roman" w:eastAsia="Times New Roman" w:cs="Times New Roman"/>
          <w:color w:val="000000"/>
          <w:sz w:val="32"/>
          <w:szCs w:val="32"/>
        </w:rPr>
        <w:t>Example user story under the Real-Time Asset Tracking epic:</w:t>
      </w:r>
    </w:p>
    <w:p>
      <w:pPr>
        <w:pBdr>
          <w:left w:val="single" w:color="000000" w:sz="14" w:space="8"/>
        </w:pBdr>
        <w:spacing w:before="100" w:after="220"/>
        <w:ind w:left="400"/>
      </w:pPr>
      <w:r>
        <w:rPr>
          <w:rFonts w:ascii="Times New Roman" w:hAnsi="Times New Roman" w:eastAsia="Times New Roman" w:cs="Times New Roman"/>
          <w:b/>
          <w:bCs/>
          <w:i/>
          <w:iCs/>
          <w:color w:val="000000"/>
          <w:sz w:val="32"/>
          <w:szCs w:val="32"/>
        </w:rPr>
        <w:t>As a nurse, I want to search for a medical device and view its current or last-known location, so that I can find required equipment quickly during patient care.</w:t>
      </w:r>
    </w:p>
    <w:p>
      <w:pPr>
        <w:spacing w:after="160" w:line="340" w:lineRule="auto"/>
      </w:pPr>
      <w:r>
        <w:rPr>
          <w:rFonts w:ascii="Times New Roman" w:hAnsi="Times New Roman" w:eastAsia="Times New Roman" w:cs="Times New Roman"/>
          <w:color w:val="000000"/>
          <w:sz w:val="32"/>
          <w:szCs w:val="32"/>
        </w:rPr>
        <w:t>Example user story under the Maintenance and Work Order Management epic:</w:t>
      </w:r>
    </w:p>
    <w:p>
      <w:pPr>
        <w:pBdr>
          <w:left w:val="single" w:color="000000" w:sz="14" w:space="8"/>
        </w:pBdr>
        <w:spacing w:before="100" w:after="220"/>
        <w:ind w:left="400"/>
        <w:rPr>
          <w:rFonts w:ascii="Times New Roman" w:hAnsi="Times New Roman" w:eastAsia="Times New Roman" w:cs="Times New Roman"/>
          <w:b/>
          <w:bCs/>
          <w:i/>
          <w:iCs/>
          <w:color w:val="000000"/>
          <w:sz w:val="32"/>
          <w:szCs w:val="32"/>
        </w:rPr>
      </w:pPr>
      <w:r>
        <w:rPr>
          <w:rFonts w:ascii="Times New Roman" w:hAnsi="Times New Roman" w:eastAsia="Times New Roman" w:cs="Times New Roman"/>
          <w:b/>
          <w:bCs/>
          <w:i/>
          <w:iCs/>
          <w:color w:val="000000"/>
          <w:sz w:val="32"/>
          <w:szCs w:val="32"/>
        </w:rPr>
        <w:t>As a biomedical engineer, I want to receive an alert when equipment is flagged for maintenance, so that I can inspect and service it before it fails during use.</w:t>
      </w:r>
    </w:p>
    <w:p>
      <w:pPr>
        <w:pStyle w:val="2"/>
        <w:spacing w:before="300" w:after="160"/>
      </w:pPr>
      <w:r>
        <w:rPr>
          <w:rFonts w:ascii="Times New Roman" w:hAnsi="Times New Roman" w:eastAsia="Times New Roman" w:cs="Times New Roman"/>
          <w:b/>
          <w:bCs/>
          <w:color w:val="000000"/>
          <w:sz w:val="32"/>
          <w:szCs w:val="32"/>
          <w:u w:val="single"/>
        </w:rPr>
        <w:t>3. Define Acceptance Criteria</w:t>
      </w:r>
    </w:p>
    <w:p>
      <w:pPr>
        <w:pStyle w:val="3"/>
        <w:spacing w:before="220" w:after="120"/>
      </w:pPr>
      <w:r>
        <w:rPr>
          <w:rFonts w:ascii="Times New Roman" w:hAnsi="Times New Roman" w:eastAsia="Times New Roman" w:cs="Times New Roman"/>
          <w:b/>
          <w:bCs/>
          <w:color w:val="000000"/>
          <w:sz w:val="32"/>
          <w:szCs w:val="32"/>
        </w:rPr>
        <w:t>3.1 Asset Registration Story</w:t>
      </w:r>
    </w:p>
    <w:p>
      <w:pPr>
        <w:spacing w:after="100" w:line="320" w:lineRule="auto"/>
      </w:pPr>
      <w:r>
        <w:rPr>
          <w:rFonts w:ascii="Times New Roman" w:hAnsi="Times New Roman" w:eastAsia="Times New Roman" w:cs="Times New Roman"/>
          <w:b/>
          <w:bCs/>
          <w:color w:val="000000"/>
          <w:sz w:val="32"/>
          <w:szCs w:val="32"/>
        </w:rPr>
        <w:t xml:space="preserve">Given </w:t>
      </w:r>
      <w:r>
        <w:rPr>
          <w:rFonts w:ascii="Times New Roman" w:hAnsi="Times New Roman" w:eastAsia="Times New Roman" w:cs="Times New Roman"/>
          <w:color w:val="000000"/>
          <w:sz w:val="32"/>
          <w:szCs w:val="32"/>
        </w:rPr>
        <w:t>an authorized asset manager is logged in,</w:t>
      </w:r>
    </w:p>
    <w:p>
      <w:pPr>
        <w:spacing w:after="100" w:line="320" w:lineRule="auto"/>
      </w:pPr>
      <w:r>
        <w:rPr>
          <w:rFonts w:ascii="Times New Roman" w:hAnsi="Times New Roman" w:eastAsia="Times New Roman" w:cs="Times New Roman"/>
          <w:b/>
          <w:bCs/>
          <w:color w:val="000000"/>
          <w:sz w:val="32"/>
          <w:szCs w:val="32"/>
        </w:rPr>
        <w:t xml:space="preserve">When </w:t>
      </w:r>
      <w:r>
        <w:rPr>
          <w:rFonts w:ascii="Times New Roman" w:hAnsi="Times New Roman" w:eastAsia="Times New Roman" w:cs="Times New Roman"/>
          <w:color w:val="000000"/>
          <w:sz w:val="32"/>
          <w:szCs w:val="32"/>
        </w:rPr>
        <w:t>valid equipment information and a unique tracking-device ID are entered,</w:t>
      </w:r>
    </w:p>
    <w:p>
      <w:pPr>
        <w:spacing w:after="100" w:line="320" w:lineRule="auto"/>
      </w:pPr>
      <w:r>
        <w:rPr>
          <w:rFonts w:ascii="Times New Roman" w:hAnsi="Times New Roman" w:eastAsia="Times New Roman" w:cs="Times New Roman"/>
          <w:b/>
          <w:bCs/>
          <w:color w:val="000000"/>
          <w:sz w:val="32"/>
          <w:szCs w:val="32"/>
        </w:rPr>
        <w:t xml:space="preserve">Then </w:t>
      </w:r>
      <w:r>
        <w:rPr>
          <w:rFonts w:ascii="Times New Roman" w:hAnsi="Times New Roman" w:eastAsia="Times New Roman" w:cs="Times New Roman"/>
          <w:color w:val="000000"/>
          <w:sz w:val="32"/>
          <w:szCs w:val="32"/>
        </w:rPr>
        <w:t>the system shall create the asset record and associate the tracking device with that asset.</w:t>
      </w:r>
    </w:p>
    <w:p>
      <w:pPr>
        <w:spacing w:before="120" w:after="120"/>
      </w:pPr>
    </w:p>
    <w:p>
      <w:pPr>
        <w:spacing w:after="100" w:line="320" w:lineRule="auto"/>
      </w:pPr>
      <w:r>
        <w:rPr>
          <w:rFonts w:ascii="Times New Roman" w:hAnsi="Times New Roman" w:eastAsia="Times New Roman" w:cs="Times New Roman"/>
          <w:b/>
          <w:bCs/>
          <w:color w:val="000000"/>
          <w:sz w:val="32"/>
          <w:szCs w:val="32"/>
        </w:rPr>
        <w:t xml:space="preserve">Given </w:t>
      </w:r>
      <w:r>
        <w:rPr>
          <w:rFonts w:ascii="Times New Roman" w:hAnsi="Times New Roman" w:eastAsia="Times New Roman" w:cs="Times New Roman"/>
          <w:color w:val="000000"/>
          <w:sz w:val="32"/>
          <w:szCs w:val="32"/>
        </w:rPr>
        <w:t>a tracking-device ID is already assigned,</w:t>
      </w:r>
    </w:p>
    <w:p>
      <w:pPr>
        <w:spacing w:after="100" w:line="320" w:lineRule="auto"/>
      </w:pPr>
      <w:r>
        <w:rPr>
          <w:rFonts w:ascii="Times New Roman" w:hAnsi="Times New Roman" w:eastAsia="Times New Roman" w:cs="Times New Roman"/>
          <w:b/>
          <w:bCs/>
          <w:color w:val="000000"/>
          <w:sz w:val="32"/>
          <w:szCs w:val="32"/>
        </w:rPr>
        <w:t xml:space="preserve">When </w:t>
      </w:r>
      <w:r>
        <w:rPr>
          <w:rFonts w:ascii="Times New Roman" w:hAnsi="Times New Roman" w:eastAsia="Times New Roman" w:cs="Times New Roman"/>
          <w:color w:val="000000"/>
          <w:sz w:val="32"/>
          <w:szCs w:val="32"/>
        </w:rPr>
        <w:t>the user attempts to assign it to another asset,</w:t>
      </w:r>
    </w:p>
    <w:p>
      <w:pPr>
        <w:spacing w:after="100" w:line="320" w:lineRule="auto"/>
      </w:pPr>
      <w:r>
        <w:rPr>
          <w:rFonts w:ascii="Times New Roman" w:hAnsi="Times New Roman" w:eastAsia="Times New Roman" w:cs="Times New Roman"/>
          <w:b/>
          <w:bCs/>
          <w:color w:val="000000"/>
          <w:sz w:val="32"/>
          <w:szCs w:val="32"/>
        </w:rPr>
        <w:t xml:space="preserve">Then </w:t>
      </w:r>
      <w:r>
        <w:rPr>
          <w:rFonts w:ascii="Times New Roman" w:hAnsi="Times New Roman" w:eastAsia="Times New Roman" w:cs="Times New Roman"/>
          <w:color w:val="000000"/>
          <w:sz w:val="32"/>
          <w:szCs w:val="32"/>
        </w:rPr>
        <w:t>the system shall reject the registration and display an appropriate error.</w:t>
      </w:r>
    </w:p>
    <w:p>
      <w:pPr>
        <w:pStyle w:val="3"/>
        <w:spacing w:before="220" w:after="120"/>
      </w:pPr>
      <w:r>
        <w:rPr>
          <w:rFonts w:ascii="Times New Roman" w:hAnsi="Times New Roman" w:eastAsia="Times New Roman" w:cs="Times New Roman"/>
          <w:b/>
          <w:bCs/>
          <w:color w:val="000000"/>
          <w:sz w:val="32"/>
          <w:szCs w:val="32"/>
        </w:rPr>
        <w:t>3.2 Asset Search Story</w:t>
      </w:r>
    </w:p>
    <w:p>
      <w:pPr>
        <w:spacing w:after="100" w:line="320" w:lineRule="auto"/>
      </w:pPr>
      <w:r>
        <w:rPr>
          <w:rFonts w:ascii="Times New Roman" w:hAnsi="Times New Roman" w:eastAsia="Times New Roman" w:cs="Times New Roman"/>
          <w:b/>
          <w:bCs/>
          <w:color w:val="000000"/>
          <w:sz w:val="32"/>
          <w:szCs w:val="32"/>
        </w:rPr>
        <w:t xml:space="preserve">Given </w:t>
      </w:r>
      <w:r>
        <w:rPr>
          <w:rFonts w:ascii="Times New Roman" w:hAnsi="Times New Roman" w:eastAsia="Times New Roman" w:cs="Times New Roman"/>
          <w:color w:val="000000"/>
          <w:sz w:val="32"/>
          <w:szCs w:val="32"/>
        </w:rPr>
        <w:t>a registered asset has recently been detected,</w:t>
      </w:r>
    </w:p>
    <w:p>
      <w:pPr>
        <w:spacing w:after="100" w:line="320" w:lineRule="auto"/>
      </w:pPr>
      <w:r>
        <w:rPr>
          <w:rFonts w:ascii="Times New Roman" w:hAnsi="Times New Roman" w:eastAsia="Times New Roman" w:cs="Times New Roman"/>
          <w:b/>
          <w:bCs/>
          <w:color w:val="000000"/>
          <w:sz w:val="32"/>
          <w:szCs w:val="32"/>
        </w:rPr>
        <w:t xml:space="preserve">When </w:t>
      </w:r>
      <w:r>
        <w:rPr>
          <w:rFonts w:ascii="Times New Roman" w:hAnsi="Times New Roman" w:eastAsia="Times New Roman" w:cs="Times New Roman"/>
          <w:color w:val="000000"/>
          <w:sz w:val="32"/>
          <w:szCs w:val="32"/>
        </w:rPr>
        <w:t>a nurse searches using its asset ID or equipment name,</w:t>
      </w:r>
    </w:p>
    <w:p>
      <w:pPr>
        <w:spacing w:after="100" w:line="320" w:lineRule="auto"/>
        <w:rPr>
          <w:rFonts w:ascii="Times New Roman" w:hAnsi="Times New Roman" w:eastAsia="Times New Roman" w:cs="Times New Roman"/>
          <w:color w:val="000000"/>
          <w:sz w:val="32"/>
          <w:szCs w:val="32"/>
        </w:rPr>
      </w:pPr>
      <w:r>
        <w:rPr>
          <w:rFonts w:ascii="Times New Roman" w:hAnsi="Times New Roman" w:eastAsia="Times New Roman" w:cs="Times New Roman"/>
          <w:b/>
          <w:bCs/>
          <w:color w:val="000000"/>
          <w:sz w:val="32"/>
          <w:szCs w:val="32"/>
        </w:rPr>
        <w:t xml:space="preserve">Then </w:t>
      </w:r>
      <w:r>
        <w:rPr>
          <w:rFonts w:ascii="Times New Roman" w:hAnsi="Times New Roman" w:eastAsia="Times New Roman" w:cs="Times New Roman"/>
          <w:color w:val="000000"/>
          <w:sz w:val="32"/>
          <w:szCs w:val="32"/>
        </w:rPr>
        <w:t>the system shall display its current/last-known location, status, confidence level, and last-updated timestamp.</w:t>
      </w:r>
    </w:p>
    <w:p>
      <w:pPr>
        <w:spacing w:after="100" w:line="320" w:lineRule="auto"/>
        <w:rPr>
          <w:rFonts w:ascii="Times New Roman" w:hAnsi="Times New Roman" w:eastAsia="Times New Roman" w:cs="Times New Roman"/>
          <w:color w:val="000000"/>
          <w:sz w:val="32"/>
          <w:szCs w:val="32"/>
        </w:rPr>
      </w:pPr>
    </w:p>
    <w:p>
      <w:pPr>
        <w:pStyle w:val="3"/>
        <w:spacing w:before="220" w:after="120"/>
      </w:pPr>
      <w:r>
        <w:rPr>
          <w:rFonts w:ascii="Times New Roman" w:hAnsi="Times New Roman" w:eastAsia="Times New Roman" w:cs="Times New Roman"/>
          <w:b/>
          <w:bCs/>
          <w:color w:val="000000"/>
          <w:sz w:val="32"/>
          <w:szCs w:val="32"/>
        </w:rPr>
        <w:t>3.3 Maintenance Alert Story</w:t>
      </w:r>
    </w:p>
    <w:p>
      <w:pPr>
        <w:spacing w:after="100" w:line="320" w:lineRule="auto"/>
      </w:pPr>
      <w:r>
        <w:rPr>
          <w:rFonts w:ascii="Times New Roman" w:hAnsi="Times New Roman" w:eastAsia="Times New Roman" w:cs="Times New Roman"/>
          <w:b/>
          <w:bCs/>
          <w:color w:val="000000"/>
          <w:sz w:val="32"/>
          <w:szCs w:val="32"/>
        </w:rPr>
        <w:t xml:space="preserve">Given </w:t>
      </w:r>
      <w:r>
        <w:rPr>
          <w:rFonts w:ascii="Times New Roman" w:hAnsi="Times New Roman" w:eastAsia="Times New Roman" w:cs="Times New Roman"/>
          <w:color w:val="000000"/>
          <w:sz w:val="32"/>
          <w:szCs w:val="32"/>
        </w:rPr>
        <w:t>an asset's condition data exceeds a defined risk threshold,</w:t>
      </w:r>
    </w:p>
    <w:p>
      <w:pPr>
        <w:spacing w:after="100" w:line="320" w:lineRule="auto"/>
      </w:pPr>
      <w:r>
        <w:rPr>
          <w:rFonts w:ascii="Times New Roman" w:hAnsi="Times New Roman" w:eastAsia="Times New Roman" w:cs="Times New Roman"/>
          <w:b/>
          <w:bCs/>
          <w:color w:val="000000"/>
          <w:sz w:val="32"/>
          <w:szCs w:val="32"/>
        </w:rPr>
        <w:t xml:space="preserve">When </w:t>
      </w:r>
      <w:r>
        <w:rPr>
          <w:rFonts w:ascii="Times New Roman" w:hAnsi="Times New Roman" w:eastAsia="Times New Roman" w:cs="Times New Roman"/>
          <w:color w:val="000000"/>
          <w:sz w:val="32"/>
          <w:szCs w:val="32"/>
        </w:rPr>
        <w:t>the rule engine or predictive model evaluates that asset,</w:t>
      </w:r>
    </w:p>
    <w:p>
      <w:pPr>
        <w:spacing w:after="100" w:line="320" w:lineRule="auto"/>
        <w:rPr>
          <w:rFonts w:ascii="Times New Roman" w:hAnsi="Times New Roman" w:eastAsia="Times New Roman" w:cs="Times New Roman"/>
          <w:color w:val="000000"/>
          <w:sz w:val="32"/>
          <w:szCs w:val="32"/>
        </w:rPr>
      </w:pPr>
      <w:r>
        <w:rPr>
          <w:rFonts w:ascii="Times New Roman" w:hAnsi="Times New Roman" w:eastAsia="Times New Roman" w:cs="Times New Roman"/>
          <w:b/>
          <w:bCs/>
          <w:color w:val="000000"/>
          <w:sz w:val="32"/>
          <w:szCs w:val="32"/>
        </w:rPr>
        <w:t xml:space="preserve">Then </w:t>
      </w:r>
      <w:r>
        <w:rPr>
          <w:rFonts w:ascii="Times New Roman" w:hAnsi="Times New Roman" w:eastAsia="Times New Roman" w:cs="Times New Roman"/>
          <w:color w:val="000000"/>
          <w:sz w:val="32"/>
          <w:szCs w:val="32"/>
        </w:rPr>
        <w:t>the system shall create a maintenance work order and notify the responsible biomedical engineer.</w:t>
      </w:r>
    </w:p>
    <w:p>
      <w:pPr>
        <w:spacing w:after="100" w:line="320" w:lineRule="auto"/>
        <w:rPr>
          <w:rFonts w:ascii="Times New Roman" w:hAnsi="Times New Roman" w:eastAsia="Times New Roman" w:cs="Times New Roman"/>
          <w:color w:val="000000"/>
          <w:sz w:val="32"/>
          <w:szCs w:val="32"/>
        </w:rPr>
      </w:pPr>
    </w:p>
    <w:p>
      <w:pPr>
        <w:pStyle w:val="2"/>
        <w:spacing w:before="300" w:after="160"/>
      </w:pPr>
      <w:r>
        <w:rPr>
          <w:rFonts w:ascii="Times New Roman" w:hAnsi="Times New Roman" w:eastAsia="Times New Roman" w:cs="Times New Roman"/>
          <w:b/>
          <w:bCs/>
          <w:color w:val="000000"/>
          <w:sz w:val="32"/>
          <w:szCs w:val="32"/>
          <w:u w:val="single"/>
        </w:rPr>
        <w:t>4. Prioritize the Product Backlog</w:t>
      </w:r>
    </w:p>
    <w:p>
      <w:pPr>
        <w:spacing w:after="160" w:line="340" w:lineRule="auto"/>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t>The backlog is prioritized using MoSCoW (Must / Should / Could / Won't) combined with dependency analysis, so that each increment is only scheduled once the features it depends on already exist.</w:t>
      </w:r>
    </w:p>
    <w:p>
      <w:pPr>
        <w:spacing w:after="160" w:line="340" w:lineRule="auto"/>
        <w:rPr>
          <w:rFonts w:ascii="Times New Roman" w:hAnsi="Times New Roman" w:eastAsia="Times New Roman" w:cs="Times New Roman"/>
          <w:color w:val="000000"/>
          <w:sz w:val="32"/>
          <w:szCs w:val="32"/>
        </w:rPr>
      </w:pPr>
    </w:p>
    <w:p>
      <w:pPr>
        <w:spacing w:after="160" w:line="340" w:lineRule="auto"/>
        <w:rPr>
          <w:rFonts w:ascii="Times New Roman" w:hAnsi="Times New Roman" w:eastAsia="Times New Roman" w:cs="Times New Roman"/>
          <w:color w:val="000000"/>
          <w:sz w:val="32"/>
          <w:szCs w:val="32"/>
        </w:rPr>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0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3864"/>
            <w:tcMar>
              <w:top w:w="100" w:type="dxa"/>
              <w:left w:w="120" w:type="dxa"/>
              <w:bottom w:w="100" w:type="dxa"/>
              <w:right w:w="120" w:type="dxa"/>
            </w:tcMar>
            <w:vAlign w:val="center"/>
          </w:tcPr>
          <w:p>
            <w:r>
              <w:rPr>
                <w:rFonts w:ascii="Times New Roman" w:hAnsi="Times New Roman" w:eastAsia="Times New Roman" w:cs="Times New Roman"/>
                <w:b/>
                <w:bCs/>
                <w:color w:val="FFFFFF"/>
                <w:sz w:val="20"/>
                <w:szCs w:val="20"/>
              </w:rPr>
              <w:t>Priority</w:t>
            </w:r>
          </w:p>
        </w:tc>
        <w:tc>
          <w:tcPr>
            <w:tcW w:w="3000" w:type="dxa"/>
            <w:shd w:val="clear" w:color="auto" w:fill="1F3864"/>
            <w:tcMar>
              <w:top w:w="100" w:type="dxa"/>
              <w:left w:w="120" w:type="dxa"/>
              <w:bottom w:w="100" w:type="dxa"/>
              <w:right w:w="120" w:type="dxa"/>
            </w:tcMar>
            <w:vAlign w:val="center"/>
          </w:tcPr>
          <w:p>
            <w:r>
              <w:rPr>
                <w:rFonts w:ascii="Times New Roman" w:hAnsi="Times New Roman" w:eastAsia="Times New Roman" w:cs="Times New Roman"/>
                <w:b/>
                <w:bCs/>
                <w:color w:val="FFFFFF"/>
                <w:sz w:val="20"/>
                <w:szCs w:val="20"/>
              </w:rPr>
              <w:t>User Story / Feature</w:t>
            </w:r>
          </w:p>
        </w:tc>
        <w:tc>
          <w:tcPr>
            <w:tcW w:w="4600" w:type="dxa"/>
            <w:shd w:val="clear" w:color="auto" w:fill="1F3864"/>
            <w:tcMar>
              <w:top w:w="100" w:type="dxa"/>
              <w:left w:w="120" w:type="dxa"/>
              <w:bottom w:w="100" w:type="dxa"/>
              <w:right w:w="120" w:type="dxa"/>
            </w:tcMar>
            <w:vAlign w:val="center"/>
          </w:tcPr>
          <w:p>
            <w:r>
              <w:rPr>
                <w:rFonts w:ascii="Times New Roman" w:hAnsi="Times New Roman" w:eastAsia="Times New Roman" w:cs="Times New Roman"/>
                <w:b/>
                <w:bCs/>
                <w:color w:val="FFFFFF"/>
                <w:sz w:val="20"/>
                <w:szCs w:val="20"/>
              </w:rPr>
              <w:t>Reason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Must</w:t>
            </w:r>
          </w:p>
        </w:tc>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User authentication</w:t>
            </w:r>
          </w:p>
        </w:tc>
        <w:tc>
          <w:tcPr>
            <w:tcW w:w="4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Required before controlled system access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Must</w:t>
            </w:r>
          </w:p>
        </w:tc>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Asset registration</w:t>
            </w:r>
          </w:p>
        </w:tc>
        <w:tc>
          <w:tcPr>
            <w:tcW w:w="4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Foundation for all tracking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Must</w:t>
            </w:r>
          </w:p>
        </w:tc>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Tracking-device association</w:t>
            </w:r>
          </w:p>
        </w:tc>
        <w:tc>
          <w:tcPr>
            <w:tcW w:w="4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Connects physical equipment to digital records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Must</w:t>
            </w:r>
          </w:p>
        </w:tc>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Gateway/device registration</w:t>
            </w:r>
          </w:p>
        </w:tc>
        <w:tc>
          <w:tcPr>
            <w:tcW w:w="4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Required to interpret location signals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Must</w:t>
            </w:r>
          </w:p>
        </w:tc>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Basic asset search</w:t>
            </w:r>
          </w:p>
        </w:tc>
        <w:tc>
          <w:tcPr>
            <w:tcW w:w="4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Provides immediate user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Must</w:t>
            </w:r>
          </w:p>
        </w:tc>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Location-event processing</w:t>
            </w:r>
          </w:p>
        </w:tc>
        <w:tc>
          <w:tcPr>
            <w:tcW w:w="4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Core system functionality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Should</w:t>
            </w:r>
          </w:p>
        </w:tc>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Movement history</w:t>
            </w:r>
          </w:p>
        </w:tc>
        <w:tc>
          <w:tcPr>
            <w:tcW w:w="4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Depends on tracking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Should</w:t>
            </w:r>
          </w:p>
        </w:tc>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Utilization monitoring</w:t>
            </w:r>
          </w:p>
        </w:tc>
        <w:tc>
          <w:tcPr>
            <w:tcW w:w="4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Depends on asset and operational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Should</w:t>
            </w:r>
          </w:p>
        </w:tc>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Alerts</w:t>
            </w:r>
          </w:p>
        </w:tc>
        <w:tc>
          <w:tcPr>
            <w:tcW w:w="4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Depends on monitoring and rules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Should</w:t>
            </w:r>
          </w:p>
        </w:tc>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Maintenance workflow</w:t>
            </w:r>
          </w:p>
        </w:tc>
        <w:tc>
          <w:tcPr>
            <w:tcW w:w="4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Depends on asset records and alerts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Could</w:t>
            </w:r>
          </w:p>
        </w:tc>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Predictive maintenance</w:t>
            </w:r>
          </w:p>
        </w:tc>
        <w:tc>
          <w:tcPr>
            <w:tcW w:w="4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Requires sufficient historical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Could</w:t>
            </w:r>
          </w:p>
        </w:tc>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Advanced analytics</w:t>
            </w:r>
          </w:p>
        </w:tc>
        <w:tc>
          <w:tcPr>
            <w:tcW w:w="4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Depends on accumulated operational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Could</w:t>
            </w:r>
          </w:p>
        </w:tc>
        <w:tc>
          <w:tcPr>
            <w:tcW w:w="30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Multi-hospital management</w:t>
            </w:r>
          </w:p>
        </w:tc>
        <w:tc>
          <w:tcPr>
            <w:tcW w:w="4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Can follow a validated single-hospital implementation</w:t>
            </w:r>
          </w:p>
        </w:tc>
      </w:tr>
    </w:tbl>
    <w:p>
      <w:pPr>
        <w:spacing w:before="200"/>
      </w:pPr>
    </w:p>
    <w:p>
      <w:pPr>
        <w:spacing w:after="160" w:line="340" w:lineRule="auto"/>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t>This ordering matters: building the predictive maintenance model before reliable asset identification and data collection would be backwards, since the model requires trustworthy historical data to learn from in the first place. The Must-priority items establish identity, tracking, and search — the foundation everything else depends on — before utilization monitoring, alerting, and maintenance workflows are layered on top, with predictive analytics and multi-hospital scaling deferred until sufficient real-world data and a validated single-hospital deployment exist.</w:t>
      </w:r>
    </w:p>
    <w:p>
      <w:pPr>
        <w:spacing w:after="160" w:line="340" w:lineRule="auto"/>
        <w:rPr>
          <w:rFonts w:ascii="Times New Roman" w:hAnsi="Times New Roman" w:eastAsia="Times New Roman" w:cs="Times New Roman"/>
          <w:color w:val="000000"/>
          <w:sz w:val="32"/>
          <w:szCs w:val="32"/>
        </w:rPr>
      </w:pPr>
    </w:p>
    <w:p>
      <w:pPr>
        <w:pStyle w:val="2"/>
        <w:spacing w:before="300" w:after="160"/>
      </w:pPr>
      <w:r>
        <w:rPr>
          <w:rFonts w:ascii="Times New Roman" w:hAnsi="Times New Roman" w:eastAsia="Times New Roman" w:cs="Times New Roman"/>
          <w:b/>
          <w:bCs/>
          <w:color w:val="000000"/>
          <w:sz w:val="32"/>
          <w:szCs w:val="32"/>
          <w:u w:val="single"/>
        </w:rPr>
        <w:t>5. Plan the Sprint Backlog</w:t>
      </w:r>
    </w:p>
    <w:p>
      <w:pPr>
        <w:spacing w:after="160" w:line="340" w:lineRule="auto"/>
      </w:pPr>
      <w:r>
        <w:rPr>
          <w:rFonts w:ascii="Times New Roman" w:hAnsi="Times New Roman" w:eastAsia="Times New Roman" w:cs="Times New Roman"/>
          <w:color w:val="000000"/>
          <w:sz w:val="32"/>
          <w:szCs w:val="32"/>
        </w:rPr>
        <w:t>Sprint 1 is defined as a two-week sprint focused on establishing the minimum foundation for tracking, rather than attempting full real-time BLE tracking in the first iteration.</w:t>
      </w:r>
    </w:p>
    <w:p>
      <w:pPr>
        <w:pStyle w:val="3"/>
        <w:spacing w:before="220" w:after="120"/>
      </w:pPr>
      <w:r>
        <w:rPr>
          <w:rFonts w:ascii="Times New Roman" w:hAnsi="Times New Roman" w:eastAsia="Times New Roman" w:cs="Times New Roman"/>
          <w:b/>
          <w:bCs/>
          <w:color w:val="000000"/>
          <w:sz w:val="32"/>
          <w:szCs w:val="32"/>
        </w:rPr>
        <w:t>5.1 Selected Sprint 1 Stories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700"/>
        <w:gridCol w:w="1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F3864"/>
            <w:tcMar>
              <w:top w:w="100" w:type="dxa"/>
              <w:left w:w="120" w:type="dxa"/>
              <w:bottom w:w="100" w:type="dxa"/>
              <w:right w:w="120" w:type="dxa"/>
            </w:tcMar>
            <w:vAlign w:val="center"/>
          </w:tcPr>
          <w:p>
            <w:r>
              <w:rPr>
                <w:rFonts w:ascii="Times New Roman" w:hAnsi="Times New Roman" w:eastAsia="Times New Roman" w:cs="Times New Roman"/>
                <w:b/>
                <w:bCs/>
                <w:color w:val="FFFFFF"/>
                <w:sz w:val="20"/>
                <w:szCs w:val="20"/>
              </w:rPr>
              <w:t>ID</w:t>
            </w:r>
          </w:p>
        </w:tc>
        <w:tc>
          <w:tcPr>
            <w:tcW w:w="6700" w:type="dxa"/>
            <w:shd w:val="clear" w:color="auto" w:fill="1F3864"/>
            <w:tcMar>
              <w:top w:w="100" w:type="dxa"/>
              <w:left w:w="120" w:type="dxa"/>
              <w:bottom w:w="100" w:type="dxa"/>
              <w:right w:w="120" w:type="dxa"/>
            </w:tcMar>
            <w:vAlign w:val="center"/>
          </w:tcPr>
          <w:p>
            <w:r>
              <w:rPr>
                <w:rFonts w:ascii="Times New Roman" w:hAnsi="Times New Roman" w:eastAsia="Times New Roman" w:cs="Times New Roman"/>
                <w:b/>
                <w:bCs/>
                <w:color w:val="FFFFFF"/>
                <w:sz w:val="20"/>
                <w:szCs w:val="20"/>
              </w:rPr>
              <w:t>User Story</w:t>
            </w:r>
          </w:p>
        </w:tc>
        <w:tc>
          <w:tcPr>
            <w:tcW w:w="1400" w:type="dxa"/>
            <w:shd w:val="clear" w:color="auto" w:fill="1F3864"/>
            <w:tcMar>
              <w:top w:w="100" w:type="dxa"/>
              <w:left w:w="120" w:type="dxa"/>
              <w:bottom w:w="100" w:type="dxa"/>
              <w:right w:w="120" w:type="dxa"/>
            </w:tcMar>
            <w:vAlign w:val="center"/>
          </w:tcPr>
          <w:p>
            <w:r>
              <w:rPr>
                <w:rFonts w:ascii="Times New Roman" w:hAnsi="Times New Roman" w:eastAsia="Times New Roman" w:cs="Times New Roman"/>
                <w:b/>
                <w:bCs/>
                <w:color w:val="FFFFFF"/>
                <w:sz w:val="20"/>
                <w:szCs w:val="20"/>
              </w:rPr>
              <w:t>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US-01</w:t>
            </w:r>
          </w:p>
        </w:tc>
        <w:tc>
          <w:tcPr>
            <w:tcW w:w="67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As a user, I want to securely log in so that I can access authorized system functions.</w:t>
            </w:r>
          </w:p>
        </w:tc>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US-02</w:t>
            </w:r>
          </w:p>
        </w:tc>
        <w:tc>
          <w:tcPr>
            <w:tcW w:w="67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As an asset manager, I want to register medical equipment so that it can be digitally managed.</w:t>
            </w:r>
          </w:p>
        </w:tc>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US-03</w:t>
            </w:r>
          </w:p>
        </w:tc>
        <w:tc>
          <w:tcPr>
            <w:tcW w:w="67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As an asset manager, I want to associate a unique RFID/BLE ID with an asset so that physical detections can identify the correct equipment.</w:t>
            </w:r>
          </w:p>
        </w:tc>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US-04</w:t>
            </w:r>
          </w:p>
        </w:tc>
        <w:tc>
          <w:tcPr>
            <w:tcW w:w="67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As a hospital staff member, I want to search registered equipment so that I can quickly view its details and status.</w:t>
            </w:r>
          </w:p>
        </w:tc>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US-05</w:t>
            </w:r>
          </w:p>
        </w:tc>
        <w:tc>
          <w:tcPr>
            <w:tcW w:w="67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As an administrator, I want to view the registered asset inventory so that I can monitor available equipment records.</w:t>
            </w:r>
          </w:p>
        </w:tc>
        <w:tc>
          <w:tcPr>
            <w:tcW w:w="1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0"/>
                <w:szCs w:val="20"/>
              </w:rPr>
              <w:t>3</w:t>
            </w:r>
          </w:p>
        </w:tc>
      </w:tr>
    </w:tbl>
    <w:p>
      <w:pPr>
        <w:spacing w:before="200"/>
      </w:pPr>
    </w:p>
    <w:p>
      <w:pPr>
        <w:pStyle w:val="3"/>
        <w:spacing w:before="220" w:after="120"/>
      </w:pPr>
      <w:r>
        <w:rPr>
          <w:rFonts w:ascii="Times New Roman" w:hAnsi="Times New Roman" w:eastAsia="Times New Roman" w:cs="Times New Roman"/>
          <w:b/>
          <w:bCs/>
          <w:color w:val="000000"/>
          <w:sz w:val="32"/>
          <w:szCs w:val="32"/>
        </w:rPr>
        <w:t>5.2 Sprint Backlog Tasks</w:t>
      </w:r>
    </w:p>
    <w:p>
      <w:pPr>
        <w:spacing w:after="160" w:line="340" w:lineRule="auto"/>
      </w:pPr>
      <w:r>
        <w:rPr>
          <w:rFonts w:ascii="Times New Roman" w:hAnsi="Times New Roman" w:eastAsia="Times New Roman" w:cs="Times New Roman"/>
          <w:color w:val="000000"/>
          <w:sz w:val="32"/>
          <w:szCs w:val="32"/>
        </w:rPr>
        <w:t>The five Sprint 1 stories are broken down into the following actionable tasks:</w:t>
      </w:r>
    </w:p>
    <w:p>
      <w:pPr>
        <w:pStyle w:val="16"/>
        <w:numPr>
          <w:ilvl w:val="0"/>
          <w:numId w:val="1"/>
        </w:numPr>
        <w:spacing w:after="100" w:line="320" w:lineRule="auto"/>
      </w:pPr>
      <w:r>
        <w:rPr>
          <w:rFonts w:ascii="Times New Roman" w:hAnsi="Times New Roman" w:eastAsia="Times New Roman" w:cs="Times New Roman"/>
          <w:color w:val="000000"/>
          <w:sz w:val="32"/>
          <w:szCs w:val="32"/>
        </w:rPr>
        <w:t>Design user, role, asset, and tracking-device database entities.</w:t>
      </w:r>
    </w:p>
    <w:p>
      <w:pPr>
        <w:pStyle w:val="16"/>
        <w:numPr>
          <w:ilvl w:val="0"/>
          <w:numId w:val="1"/>
        </w:numPr>
        <w:spacing w:after="100" w:line="320" w:lineRule="auto"/>
      </w:pPr>
      <w:r>
        <w:rPr>
          <w:rFonts w:ascii="Times New Roman" w:hAnsi="Times New Roman" w:eastAsia="Times New Roman" w:cs="Times New Roman"/>
          <w:color w:val="000000"/>
          <w:sz w:val="32"/>
          <w:szCs w:val="32"/>
        </w:rPr>
        <w:t>Implement authentication and authorization.</w:t>
      </w:r>
    </w:p>
    <w:p>
      <w:pPr>
        <w:pStyle w:val="16"/>
        <w:numPr>
          <w:ilvl w:val="0"/>
          <w:numId w:val="1"/>
        </w:numPr>
        <w:spacing w:after="100" w:line="320" w:lineRule="auto"/>
      </w:pPr>
      <w:r>
        <w:rPr>
          <w:rFonts w:ascii="Times New Roman" w:hAnsi="Times New Roman" w:eastAsia="Times New Roman" w:cs="Times New Roman"/>
          <w:color w:val="000000"/>
          <w:sz w:val="32"/>
          <w:szCs w:val="32"/>
        </w:rPr>
        <w:t>Develop asset-registration API.</w:t>
      </w:r>
    </w:p>
    <w:p>
      <w:pPr>
        <w:pStyle w:val="16"/>
        <w:numPr>
          <w:ilvl w:val="0"/>
          <w:numId w:val="1"/>
        </w:numPr>
        <w:spacing w:after="100" w:line="320" w:lineRule="auto"/>
      </w:pPr>
      <w:r>
        <w:rPr>
          <w:rFonts w:ascii="Times New Roman" w:hAnsi="Times New Roman" w:eastAsia="Times New Roman" w:cs="Times New Roman"/>
          <w:color w:val="000000"/>
          <w:sz w:val="32"/>
          <w:szCs w:val="32"/>
        </w:rPr>
        <w:t>Create asset-registration interface.</w:t>
      </w:r>
    </w:p>
    <w:p>
      <w:pPr>
        <w:pStyle w:val="16"/>
        <w:numPr>
          <w:ilvl w:val="0"/>
          <w:numId w:val="1"/>
        </w:numPr>
        <w:spacing w:after="100" w:line="320" w:lineRule="auto"/>
      </w:pPr>
      <w:r>
        <w:rPr>
          <w:rFonts w:ascii="Times New Roman" w:hAnsi="Times New Roman" w:eastAsia="Times New Roman" w:cs="Times New Roman"/>
          <w:color w:val="000000"/>
          <w:sz w:val="32"/>
          <w:szCs w:val="32"/>
        </w:rPr>
        <w:t>Implement RFID/BLE identifier association.</w:t>
      </w:r>
    </w:p>
    <w:p>
      <w:pPr>
        <w:pStyle w:val="16"/>
        <w:numPr>
          <w:ilvl w:val="0"/>
          <w:numId w:val="1"/>
        </w:numPr>
        <w:spacing w:after="100" w:line="320" w:lineRule="auto"/>
      </w:pPr>
      <w:r>
        <w:rPr>
          <w:rFonts w:ascii="Times New Roman" w:hAnsi="Times New Roman" w:eastAsia="Times New Roman" w:cs="Times New Roman"/>
          <w:color w:val="000000"/>
          <w:sz w:val="32"/>
          <w:szCs w:val="32"/>
        </w:rPr>
        <w:t>Validate duplicate asset and tracking IDs.</w:t>
      </w:r>
    </w:p>
    <w:p>
      <w:pPr>
        <w:pStyle w:val="16"/>
        <w:numPr>
          <w:ilvl w:val="0"/>
          <w:numId w:val="1"/>
        </w:numPr>
        <w:spacing w:after="100" w:line="320" w:lineRule="auto"/>
      </w:pPr>
      <w:r>
        <w:rPr>
          <w:rFonts w:ascii="Times New Roman" w:hAnsi="Times New Roman" w:eastAsia="Times New Roman" w:cs="Times New Roman"/>
          <w:color w:val="000000"/>
          <w:sz w:val="32"/>
          <w:szCs w:val="32"/>
        </w:rPr>
        <w:t>Develop asset-search functionality.</w:t>
      </w:r>
    </w:p>
    <w:p>
      <w:pPr>
        <w:pStyle w:val="16"/>
        <w:numPr>
          <w:ilvl w:val="0"/>
          <w:numId w:val="1"/>
        </w:numPr>
        <w:spacing w:after="100" w:line="320" w:lineRule="auto"/>
      </w:pPr>
      <w:r>
        <w:rPr>
          <w:rFonts w:ascii="Times New Roman" w:hAnsi="Times New Roman" w:eastAsia="Times New Roman" w:cs="Times New Roman"/>
          <w:color w:val="000000"/>
          <w:sz w:val="32"/>
          <w:szCs w:val="32"/>
        </w:rPr>
        <w:t>Create asset inventory view.</w:t>
      </w:r>
    </w:p>
    <w:p>
      <w:pPr>
        <w:pStyle w:val="16"/>
        <w:numPr>
          <w:ilvl w:val="0"/>
          <w:numId w:val="1"/>
        </w:numPr>
        <w:spacing w:after="100" w:line="320" w:lineRule="auto"/>
      </w:pPr>
      <w:r>
        <w:rPr>
          <w:rFonts w:ascii="Times New Roman" w:hAnsi="Times New Roman" w:eastAsia="Times New Roman" w:cs="Times New Roman"/>
          <w:color w:val="000000"/>
          <w:sz w:val="32"/>
          <w:szCs w:val="32"/>
        </w:rPr>
        <w:t>Implement input validation and error handling.</w:t>
      </w:r>
    </w:p>
    <w:p>
      <w:pPr>
        <w:pStyle w:val="16"/>
        <w:numPr>
          <w:ilvl w:val="0"/>
          <w:numId w:val="1"/>
        </w:numPr>
        <w:spacing w:after="100" w:line="320" w:lineRule="auto"/>
      </w:pPr>
      <w:r>
        <w:rPr>
          <w:rFonts w:ascii="Times New Roman" w:hAnsi="Times New Roman" w:eastAsia="Times New Roman" w:cs="Times New Roman"/>
          <w:color w:val="000000"/>
          <w:sz w:val="32"/>
          <w:szCs w:val="32"/>
        </w:rPr>
        <w:t>Write unit and integration tests.</w:t>
      </w:r>
    </w:p>
    <w:p>
      <w:pPr>
        <w:pStyle w:val="16"/>
        <w:numPr>
          <w:ilvl w:val="0"/>
          <w:numId w:val="1"/>
        </w:numPr>
        <w:spacing w:after="100" w:line="320" w:lineRule="auto"/>
      </w:pPr>
      <w:r>
        <w:rPr>
          <w:rFonts w:ascii="Times New Roman" w:hAnsi="Times New Roman" w:eastAsia="Times New Roman" w:cs="Times New Roman"/>
          <w:color w:val="000000"/>
          <w:sz w:val="32"/>
          <w:szCs w:val="32"/>
        </w:rPr>
        <w:t>Conduct sprint acceptance testing.</w:t>
      </w:r>
    </w:p>
    <w:p>
      <w:pPr>
        <w:pStyle w:val="16"/>
        <w:numPr>
          <w:ilvl w:val="0"/>
          <w:numId w:val="1"/>
        </w:numPr>
        <w:spacing w:after="100" w:line="320" w:lineRule="auto"/>
      </w:pPr>
      <w:r>
        <w:rPr>
          <w:rFonts w:ascii="Times New Roman" w:hAnsi="Times New Roman" w:eastAsia="Times New Roman" w:cs="Times New Roman"/>
          <w:color w:val="000000"/>
          <w:sz w:val="32"/>
          <w:szCs w:val="32"/>
        </w:rPr>
        <w:t>Prepare Sprint Review demonstration.</w:t>
      </w:r>
    </w:p>
    <w:p>
      <w:pPr>
        <w:pStyle w:val="2"/>
        <w:spacing w:before="300" w:after="160"/>
      </w:pPr>
      <w:r>
        <w:rPr>
          <w:rFonts w:ascii="Times New Roman" w:hAnsi="Times New Roman" w:eastAsia="Times New Roman" w:cs="Times New Roman"/>
          <w:b/>
          <w:bCs/>
          <w:color w:val="000000"/>
          <w:sz w:val="32"/>
          <w:szCs w:val="32"/>
          <w:u w:val="single"/>
        </w:rPr>
        <w:t>6. Estimate Effort Using Story Points</w:t>
      </w:r>
    </w:p>
    <w:p>
      <w:pPr>
        <w:spacing w:after="160" w:line="340" w:lineRule="auto"/>
      </w:pPr>
      <w:r>
        <w:rPr>
          <w:rFonts w:ascii="Times New Roman" w:hAnsi="Times New Roman" w:eastAsia="Times New Roman" w:cs="Times New Roman"/>
          <w:color w:val="000000"/>
          <w:sz w:val="32"/>
          <w:szCs w:val="32"/>
        </w:rPr>
        <w:t>Estimation uses the Fibonacci scale (1, 2, 3, 5, 8, 13) via Planning Poker-style consensus, since it forces relative rather than false-precision estimates and better reflects the uncertainty in early sprints.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900"/>
        <w:gridCol w:w="5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100" w:type="dxa"/>
              <w:left w:w="120" w:type="dxa"/>
              <w:bottom w:w="100" w:type="dxa"/>
              <w:right w:w="120" w:type="dxa"/>
            </w:tcMar>
            <w:vAlign w:val="center"/>
          </w:tcPr>
          <w:p>
            <w:r>
              <w:rPr>
                <w:rFonts w:ascii="Times New Roman" w:hAnsi="Times New Roman" w:eastAsia="Times New Roman" w:cs="Times New Roman"/>
                <w:b/>
                <w:bCs/>
                <w:color w:val="FFFFFF"/>
                <w:sz w:val="19"/>
                <w:szCs w:val="19"/>
              </w:rPr>
              <w:t>Story</w:t>
            </w:r>
          </w:p>
        </w:tc>
        <w:tc>
          <w:tcPr>
            <w:tcW w:w="900" w:type="dxa"/>
            <w:shd w:val="clear" w:color="auto" w:fill="1F3864"/>
            <w:tcMar>
              <w:top w:w="100" w:type="dxa"/>
              <w:left w:w="120" w:type="dxa"/>
              <w:bottom w:w="100" w:type="dxa"/>
              <w:right w:w="120" w:type="dxa"/>
            </w:tcMar>
            <w:vAlign w:val="center"/>
          </w:tcPr>
          <w:p>
            <w:r>
              <w:rPr>
                <w:rFonts w:ascii="Times New Roman" w:hAnsi="Times New Roman" w:eastAsia="Times New Roman" w:cs="Times New Roman"/>
                <w:b/>
                <w:bCs/>
                <w:color w:val="FFFFFF"/>
                <w:sz w:val="19"/>
                <w:szCs w:val="19"/>
              </w:rPr>
              <w:t>Points</w:t>
            </w:r>
          </w:p>
        </w:tc>
        <w:tc>
          <w:tcPr>
            <w:tcW w:w="5500" w:type="dxa"/>
            <w:shd w:val="clear" w:color="auto" w:fill="1F3864"/>
            <w:tcMar>
              <w:top w:w="100" w:type="dxa"/>
              <w:left w:w="120" w:type="dxa"/>
              <w:bottom w:w="100" w:type="dxa"/>
              <w:right w:w="120" w:type="dxa"/>
            </w:tcMar>
            <w:vAlign w:val="center"/>
          </w:tcPr>
          <w:p>
            <w:r>
              <w:rPr>
                <w:rFonts w:ascii="Times New Roman" w:hAnsi="Times New Roman" w:eastAsia="Times New Roman" w:cs="Times New Roman"/>
                <w:b/>
                <w:bCs/>
                <w:color w:val="FFFFFF"/>
                <w:sz w:val="19"/>
                <w:szCs w:val="19"/>
              </w:rPr>
              <w:t>Justification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19"/>
                <w:szCs w:val="19"/>
              </w:rPr>
              <w:t>US-01 — Secure login</w:t>
            </w:r>
          </w:p>
        </w:tc>
        <w:tc>
          <w:tcPr>
            <w:tcW w:w="9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19"/>
                <w:szCs w:val="19"/>
              </w:rPr>
              <w:t>5</w:t>
            </w:r>
          </w:p>
        </w:tc>
        <w:tc>
          <w:tcPr>
            <w:tcW w:w="55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19"/>
                <w:szCs w:val="19"/>
              </w:rPr>
              <w:t>Moderate complexity: password hashing, JWT issuance, and role-based access control across four roles, plus negative-path handling (invalid credentials, missing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19"/>
                <w:szCs w:val="19"/>
              </w:rPr>
              <w:t>US-02 — Register medical equipment</w:t>
            </w:r>
          </w:p>
        </w:tc>
        <w:tc>
          <w:tcPr>
            <w:tcW w:w="9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19"/>
                <w:szCs w:val="19"/>
              </w:rPr>
              <w:t>5</w:t>
            </w:r>
          </w:p>
        </w:tc>
        <w:tc>
          <w:tcPr>
            <w:tcW w:w="55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19"/>
                <w:szCs w:val="19"/>
              </w:rPr>
              <w:t>Involves new data model design (asset entity), input validation, and duplicate-ID rejection logic — several moving parts for a first-time entity.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19"/>
                <w:szCs w:val="19"/>
              </w:rPr>
              <w:t>US-03 — Associate RFID/BLE ID</w:t>
            </w:r>
          </w:p>
        </w:tc>
        <w:tc>
          <w:tcPr>
            <w:tcW w:w="9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19"/>
                <w:szCs w:val="19"/>
              </w:rPr>
              <w:t>5</w:t>
            </w:r>
          </w:p>
        </w:tc>
        <w:tc>
          <w:tcPr>
            <w:tcW w:w="55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19"/>
                <w:szCs w:val="19"/>
              </w:rPr>
              <w:t>Depends on US-02 being complete, and adds its own uniqueness constraint (a tracking ID must be unique across all assets), which is a distinct rule from asset-ID uniqueness.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19"/>
                <w:szCs w:val="19"/>
              </w:rPr>
              <w:t>US-04 — Search registered equipment</w:t>
            </w:r>
          </w:p>
        </w:tc>
        <w:tc>
          <w:tcPr>
            <w:tcW w:w="9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19"/>
                <w:szCs w:val="19"/>
              </w:rPr>
              <w:t>3</w:t>
            </w:r>
          </w:p>
        </w:tc>
        <w:tc>
          <w:tcPr>
            <w:tcW w:w="55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19"/>
                <w:szCs w:val="19"/>
              </w:rPr>
              <w:t>Read-only query against an existing data model; more straightforward once registration (US-02/US-03) exists, but still needs partial-match search and a confidence/status calculation.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19"/>
                <w:szCs w:val="19"/>
              </w:rPr>
              <w:t>US-05 — View asset inventory</w:t>
            </w:r>
          </w:p>
        </w:tc>
        <w:tc>
          <w:tcPr>
            <w:tcW w:w="9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19"/>
                <w:szCs w:val="19"/>
              </w:rPr>
              <w:t>3</w:t>
            </w:r>
          </w:p>
        </w:tc>
        <w:tc>
          <w:tcPr>
            <w:tcW w:w="55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19"/>
                <w:szCs w:val="19"/>
              </w:rPr>
              <w:t>Similar in shape to US-04 — a read-only listing endpoint — but restricted to one role, so no confidence/status computation is required.</w:t>
            </w:r>
          </w:p>
        </w:tc>
      </w:tr>
    </w:tbl>
    <w:p>
      <w:pPr>
        <w:spacing w:before="200"/>
      </w:pPr>
    </w:p>
    <w:p>
      <w:pPr>
        <w:spacing w:after="160" w:line="340" w:lineRule="auto"/>
      </w:pPr>
      <w:r>
        <w:rPr>
          <w:rFonts w:ascii="Times New Roman" w:hAnsi="Times New Roman" w:eastAsia="Times New Roman" w:cs="Times New Roman"/>
          <w:b/>
          <w:bCs/>
          <w:color w:val="000000"/>
          <w:sz w:val="32"/>
          <w:szCs w:val="32"/>
        </w:rPr>
        <w:t>Total planned velocity for Sprint 1: 21 story points.</w:t>
      </w:r>
    </w:p>
    <w:p>
      <w:pPr>
        <w:spacing w:after="160" w:line="340" w:lineRule="auto"/>
      </w:pPr>
      <w:r>
        <w:rPr>
          <w:rFonts w:ascii="Times New Roman" w:hAnsi="Times New Roman" w:eastAsia="Times New Roman" w:cs="Times New Roman"/>
          <w:color w:val="000000"/>
          <w:sz w:val="32"/>
          <w:szCs w:val="32"/>
        </w:rPr>
        <w:t>Story points represent relative effort, complexity, uncertainty, and risk — not exact working hours. The two 3-point stories (US-04, US-05) were scored lower than the three 5-point stories because they are read-only operations that build on data structures already created in earlier stories within the same sprint, whereas US-01 through US-03 each introduce new data models, validation rules, or security logic for the first time.</w:t>
      </w:r>
    </w:p>
    <w:p>
      <w:pPr>
        <w:pStyle w:val="2"/>
        <w:spacing w:before="300" w:after="160"/>
      </w:pPr>
      <w:r>
        <w:rPr>
          <w:rFonts w:ascii="Times New Roman" w:hAnsi="Times New Roman" w:eastAsia="Times New Roman" w:cs="Times New Roman"/>
          <w:b/>
          <w:bCs/>
          <w:color w:val="000000"/>
          <w:sz w:val="32"/>
          <w:szCs w:val="32"/>
          <w:u w:val="single"/>
        </w:rPr>
        <w:t>7. Present the Sprint Goal and Expected Deliverables</w:t>
      </w:r>
    </w:p>
    <w:p>
      <w:pPr>
        <w:pStyle w:val="3"/>
        <w:spacing w:before="220" w:after="120"/>
      </w:pPr>
      <w:r>
        <w:rPr>
          <w:rFonts w:ascii="Times New Roman" w:hAnsi="Times New Roman" w:eastAsia="Times New Roman" w:cs="Times New Roman"/>
          <w:b/>
          <w:bCs/>
          <w:color w:val="000000"/>
          <w:sz w:val="32"/>
          <w:szCs w:val="32"/>
        </w:rPr>
        <w:t>7.1 Sprint Goal</w:t>
      </w:r>
    </w:p>
    <w:p>
      <w:pPr>
        <w:pBdr>
          <w:left w:val="single" w:color="000000" w:sz="14" w:space="8"/>
        </w:pBdr>
        <w:spacing w:before="100" w:after="220"/>
        <w:ind w:left="400"/>
      </w:pPr>
      <w:r>
        <w:rPr>
          <w:rFonts w:ascii="Times New Roman" w:hAnsi="Times New Roman" w:eastAsia="Times New Roman" w:cs="Times New Roman"/>
          <w:b/>
          <w:bCs/>
          <w:i/>
          <w:iCs/>
          <w:color w:val="000000"/>
          <w:sz w:val="32"/>
          <w:szCs w:val="32"/>
        </w:rPr>
        <w:t>Enable authorized hospital staff to register medical assets, associate them with tracking devices, and search the resulting asset inventory through a functional prototype.</w:t>
      </w:r>
    </w:p>
    <w:p>
      <w:pPr>
        <w:spacing w:after="160" w:line="340" w:lineRule="auto"/>
      </w:pPr>
      <w:r>
        <w:rPr>
          <w:rFonts w:ascii="Times New Roman" w:hAnsi="Times New Roman" w:eastAsia="Times New Roman" w:cs="Times New Roman"/>
          <w:color w:val="000000"/>
          <w:sz w:val="32"/>
          <w:szCs w:val="32"/>
        </w:rPr>
        <w:t>This is a deliberately narrower goal than implementing full real-time BLE tracking in the first sprint — it scopes Sprint 1 to the foundation that every later sprint depends on.</w:t>
      </w:r>
    </w:p>
    <w:p>
      <w:pPr>
        <w:pStyle w:val="3"/>
        <w:spacing w:before="220" w:after="120"/>
      </w:pPr>
      <w:r>
        <w:rPr>
          <w:rFonts w:ascii="Times New Roman" w:hAnsi="Times New Roman" w:eastAsia="Times New Roman" w:cs="Times New Roman"/>
          <w:b/>
          <w:bCs/>
          <w:color w:val="000000"/>
          <w:sz w:val="32"/>
          <w:szCs w:val="32"/>
        </w:rPr>
        <w:t>7.2 Expected Deliverables</w:t>
      </w:r>
    </w:p>
    <w:p>
      <w:pPr>
        <w:spacing w:after="160" w:line="340" w:lineRule="auto"/>
      </w:pPr>
      <w:r>
        <w:rPr>
          <w:rFonts w:ascii="Times New Roman" w:hAnsi="Times New Roman" w:eastAsia="Times New Roman" w:cs="Times New Roman"/>
          <w:color w:val="000000"/>
          <w:sz w:val="32"/>
          <w:szCs w:val="32"/>
        </w:rPr>
        <w:t>At the end of Sprint 1, the team should have a working increment where an authorized user can log in, register an asset, assign its RFID/BLE identifier, save it, search for it, and view its details: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shd w:val="clear" w:color="auto" w:fill="F2F2F2"/>
            <w:tcMar>
              <w:top w:w="160" w:type="dxa"/>
              <w:left w:w="200" w:type="dxa"/>
              <w:bottom w:w="160" w:type="dxa"/>
              <w:right w:w="200" w:type="dxa"/>
            </w:tcMar>
          </w:tcPr>
          <w:p>
            <w:pPr>
              <w:spacing w:after="40"/>
            </w:pPr>
            <w:r>
              <w:rPr>
                <w:rFonts w:ascii="Consolas" w:hAnsi="Consolas" w:eastAsia="Consolas" w:cs="Consolas"/>
                <w:color w:val="000000"/>
                <w:sz w:val="20"/>
                <w:szCs w:val="20"/>
              </w:rPr>
              <w:t>Login</w:t>
            </w:r>
          </w:p>
          <w:p>
            <w:pPr>
              <w:spacing w:after="40"/>
            </w:pPr>
            <w:r>
              <w:rPr>
                <w:rFonts w:ascii="Consolas" w:hAnsi="Consolas" w:eastAsia="Consolas" w:cs="Consolas"/>
                <w:color w:val="000000"/>
                <w:sz w:val="20"/>
                <w:szCs w:val="20"/>
              </w:rPr>
              <w:t xml:space="preserve">  ↓</w:t>
            </w:r>
          </w:p>
          <w:p>
            <w:pPr>
              <w:spacing w:after="40"/>
            </w:pPr>
            <w:r>
              <w:rPr>
                <w:rFonts w:ascii="Consolas" w:hAnsi="Consolas" w:eastAsia="Consolas" w:cs="Consolas"/>
                <w:color w:val="000000"/>
                <w:sz w:val="20"/>
                <w:szCs w:val="20"/>
              </w:rPr>
              <w:t>Register Ventilator V-102</w:t>
            </w:r>
          </w:p>
          <w:p>
            <w:pPr>
              <w:spacing w:after="40"/>
            </w:pPr>
            <w:r>
              <w:rPr>
                <w:rFonts w:ascii="Consolas" w:hAnsi="Consolas" w:eastAsia="Consolas" w:cs="Consolas"/>
                <w:color w:val="000000"/>
                <w:sz w:val="20"/>
                <w:szCs w:val="20"/>
              </w:rPr>
              <w:t xml:space="preserve">  ↓</w:t>
            </w:r>
          </w:p>
          <w:p>
            <w:pPr>
              <w:spacing w:after="40"/>
            </w:pPr>
            <w:r>
              <w:rPr>
                <w:rFonts w:ascii="Consolas" w:hAnsi="Consolas" w:eastAsia="Consolas" w:cs="Consolas"/>
                <w:color w:val="000000"/>
                <w:sz w:val="20"/>
                <w:szCs w:val="20"/>
              </w:rPr>
              <w:t>Associate BLE-90821</w:t>
            </w:r>
          </w:p>
          <w:p>
            <w:pPr>
              <w:spacing w:after="40"/>
            </w:pPr>
            <w:r>
              <w:rPr>
                <w:rFonts w:ascii="Consolas" w:hAnsi="Consolas" w:eastAsia="Consolas" w:cs="Consolas"/>
                <w:color w:val="000000"/>
                <w:sz w:val="20"/>
                <w:szCs w:val="20"/>
              </w:rPr>
              <w:t xml:space="preserve">  ↓</w:t>
            </w:r>
          </w:p>
          <w:p>
            <w:pPr>
              <w:spacing w:after="40"/>
            </w:pPr>
            <w:r>
              <w:rPr>
                <w:rFonts w:ascii="Consolas" w:hAnsi="Consolas" w:eastAsia="Consolas" w:cs="Consolas"/>
                <w:color w:val="000000"/>
                <w:sz w:val="20"/>
                <w:szCs w:val="20"/>
              </w:rPr>
              <w:t>Save Asset</w:t>
            </w:r>
          </w:p>
          <w:p>
            <w:pPr>
              <w:spacing w:after="40"/>
            </w:pPr>
            <w:r>
              <w:rPr>
                <w:rFonts w:ascii="Consolas" w:hAnsi="Consolas" w:eastAsia="Consolas" w:cs="Consolas"/>
                <w:color w:val="000000"/>
                <w:sz w:val="20"/>
                <w:szCs w:val="20"/>
              </w:rPr>
              <w:t xml:space="preserve">  ↓</w:t>
            </w:r>
          </w:p>
          <w:p>
            <w:pPr>
              <w:spacing w:after="40"/>
            </w:pPr>
            <w:r>
              <w:rPr>
                <w:rFonts w:ascii="Consolas" w:hAnsi="Consolas" w:eastAsia="Consolas" w:cs="Consolas"/>
                <w:color w:val="000000"/>
                <w:sz w:val="20"/>
                <w:szCs w:val="20"/>
              </w:rPr>
              <w:t>Search "V-102"</w:t>
            </w:r>
          </w:p>
          <w:p>
            <w:pPr>
              <w:spacing w:after="40"/>
            </w:pPr>
            <w:r>
              <w:rPr>
                <w:rFonts w:ascii="Consolas" w:hAnsi="Consolas" w:eastAsia="Consolas" w:cs="Consolas"/>
                <w:color w:val="000000"/>
                <w:sz w:val="20"/>
                <w:szCs w:val="20"/>
              </w:rPr>
              <w:t xml:space="preserve">  ↓</w:t>
            </w:r>
          </w:p>
          <w:p>
            <w:pPr>
              <w:spacing w:after="40"/>
            </w:pPr>
            <w:r>
              <w:rPr>
                <w:rFonts w:ascii="Consolas" w:hAnsi="Consolas" w:eastAsia="Consolas" w:cs="Consolas"/>
                <w:color w:val="000000"/>
                <w:sz w:val="20"/>
                <w:szCs w:val="20"/>
              </w:rPr>
              <w:t>Display:</w:t>
            </w:r>
          </w:p>
          <w:p>
            <w:pPr>
              <w:spacing w:after="40"/>
            </w:pPr>
            <w:r>
              <w:rPr>
                <w:rFonts w:ascii="Consolas" w:hAnsi="Consolas" w:eastAsia="Consolas" w:cs="Consolas"/>
                <w:color w:val="000000"/>
                <w:sz w:val="20"/>
                <w:szCs w:val="20"/>
              </w:rPr>
              <w:t>Ventilator V-102</w:t>
            </w:r>
          </w:p>
          <w:p>
            <w:pPr>
              <w:spacing w:after="40"/>
            </w:pPr>
            <w:r>
              <w:rPr>
                <w:rFonts w:ascii="Consolas" w:hAnsi="Consolas" w:eastAsia="Consolas" w:cs="Consolas"/>
                <w:color w:val="000000"/>
                <w:sz w:val="20"/>
                <w:szCs w:val="20"/>
              </w:rPr>
              <w:t>Department: ICU</w:t>
            </w:r>
          </w:p>
          <w:p>
            <w:pPr>
              <w:spacing w:after="40"/>
            </w:pPr>
            <w:r>
              <w:rPr>
                <w:rFonts w:ascii="Consolas" w:hAnsi="Consolas" w:eastAsia="Consolas" w:cs="Consolas"/>
                <w:color w:val="000000"/>
                <w:sz w:val="20"/>
                <w:szCs w:val="20"/>
              </w:rPr>
              <w:t>Tracking ID: BLE-90821</w:t>
            </w:r>
          </w:p>
          <w:p>
            <w:pPr>
              <w:spacing w:after="40"/>
            </w:pPr>
            <w:r>
              <w:rPr>
                <w:rFonts w:ascii="Consolas" w:hAnsi="Consolas" w:eastAsia="Consolas" w:cs="Consolas"/>
                <w:color w:val="000000"/>
                <w:sz w:val="20"/>
                <w:szCs w:val="20"/>
              </w:rPr>
              <w:t>Status: Available</w:t>
            </w:r>
          </w:p>
        </w:tc>
      </w:tr>
    </w:tbl>
    <w:p>
      <w:pPr>
        <w:spacing w:before="200"/>
      </w:pPr>
    </w:p>
    <w:p>
      <w:pPr>
        <w:spacing w:after="160" w:line="340" w:lineRule="auto"/>
      </w:pPr>
      <w:r>
        <w:rPr>
          <w:rFonts w:ascii="Times New Roman" w:hAnsi="Times New Roman" w:eastAsia="Times New Roman" w:cs="Times New Roman"/>
          <w:color w:val="000000"/>
          <w:sz w:val="32"/>
          <w:szCs w:val="32"/>
        </w:rPr>
        <w:t>The next sprint builds on this foundation by introducing gateway registration, BLE/RFID event ingestion, edge processing, current-location updates, confidence levels, and movement history, per the backlog prioritization in Section 4.</w:t>
      </w:r>
    </w:p>
    <w:p>
      <w:pPr>
        <w:spacing w:before="100"/>
      </w:pPr>
    </w:p>
    <w:sectPr>
      <w:pgSz w:w="12240" w:h="15840"/>
      <w:pgMar w:top="1300" w:right="1300" w:bottom="13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onsolas">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DejaVu Sans">
    <w:panose1 w:val="020B0603030804020204"/>
    <w:charset w:val="00"/>
    <w:family w:val="auto"/>
    <w:pitch w:val="default"/>
    <w:sig w:usb0="E7006EFF" w:usb1="D200FDFF" w:usb2="0A246029" w:usb3="0400200C" w:csb0="600001FF" w:csb1="DFFF0000"/>
  </w:font>
  <w:font w:name="-webkit-standard">
    <w:altName w:val="C059"/>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F2A20"/>
    <w:multiLevelType w:val="singleLevel"/>
    <w:tmpl w:val="AFFF2A20"/>
    <w:lvl w:ilvl="0" w:tentative="0">
      <w:start w:val="1"/>
      <w:numFmt w:val="decimal"/>
      <w:lvlText w:val="%1."/>
      <w:lvlJc w:val="left"/>
      <w:pPr>
        <w:ind w:left="450" w:hanging="300"/>
      </w:pPr>
    </w:lvl>
  </w:abstractNum>
  <w:abstractNum w:abstractNumId="1">
    <w:nsid w:val="FDF90D6D"/>
    <w:multiLevelType w:val="multilevel"/>
    <w:tmpl w:val="FDF90D6D"/>
    <w:lvl w:ilvl="0" w:tentative="0">
      <w:start w:val="1"/>
      <w:numFmt w:val="bullet"/>
      <w:lvlText w:val="•"/>
      <w:lvlJc w:val="left"/>
      <w:pPr>
        <w:ind w:left="450" w:hanging="260"/>
      </w:pPr>
    </w:lvl>
    <w:lvl w:ilvl="1" w:tentative="0">
      <w:start w:val="1"/>
      <w:numFmt w:val="bullet"/>
      <w:lvlText w:val="◦"/>
      <w:lvlJc w:val="left"/>
      <w:pPr>
        <w:ind w:left="90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3E6571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32"/>
      <w:szCs w:val="32"/>
    </w:rPr>
  </w:style>
  <w:style w:type="paragraph" w:styleId="2">
    <w:name w:val="heading 1"/>
    <w:next w:val="1"/>
    <w:qFormat/>
    <w:uiPriority w:val="0"/>
    <w:pPr>
      <w:spacing w:before="300" w:after="160"/>
    </w:pPr>
    <w:rPr>
      <w:rFonts w:ascii="Times New Roman" w:hAnsi="Times New Roman" w:eastAsia="Times New Roman" w:cs="Times New Roman"/>
      <w:b/>
      <w:bCs/>
      <w:color w:val="000000"/>
      <w:sz w:val="32"/>
      <w:szCs w:val="32"/>
    </w:rPr>
  </w:style>
  <w:style w:type="paragraph" w:styleId="3">
    <w:name w:val="heading 2"/>
    <w:next w:val="1"/>
    <w:qFormat/>
    <w:uiPriority w:val="0"/>
    <w:pPr>
      <w:spacing w:before="220" w:after="120"/>
    </w:pPr>
    <w:rPr>
      <w:rFonts w:ascii="Times New Roman" w:hAnsi="Times New Roman" w:eastAsia="Times New Roman" w:cs="Times New Roman"/>
      <w:b/>
      <w:bCs/>
      <w:color w:val="000000"/>
      <w:sz w:val="32"/>
      <w:szCs w:val="32"/>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32"/>
      <w:szCs w:val="32"/>
    </w:rPr>
  </w:style>
  <w:style w:type="paragraph" w:styleId="6">
    <w:name w:val="heading 5"/>
    <w:next w:val="1"/>
    <w:qFormat/>
    <w:uiPriority w:val="0"/>
    <w:rPr>
      <w:rFonts w:ascii="Times New Roman" w:hAnsi="Times New Roman" w:eastAsia="Times New Roman" w:cs="Times New Roman"/>
      <w:color w:val="2E74B5"/>
      <w:sz w:val="32"/>
      <w:szCs w:val="32"/>
    </w:rPr>
  </w:style>
  <w:style w:type="paragraph" w:styleId="7">
    <w:name w:val="heading 6"/>
    <w:next w:val="1"/>
    <w:qFormat/>
    <w:uiPriority w:val="0"/>
    <w:rPr>
      <w:rFonts w:ascii="Times New Roman" w:hAnsi="Times New Roman" w:eastAsia="Times New Roman" w:cs="Times New Roman"/>
      <w:color w:val="1F4D78"/>
      <w:sz w:val="32"/>
      <w:szCs w:val="3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32"/>
      <w:szCs w:val="3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Office_11.1.0.11733_F1E327BC-269C-435d-A152-05C5408002CA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kaito</cp:lastModifiedBy>
  <dcterms:modified xsi:type="dcterms:W3CDTF">2026-08-14T09:49:11Z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