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BA68" w14:textId="569AB4E2" w:rsidR="0034227A" w:rsidRPr="0034227A" w:rsidRDefault="0034227A" w:rsidP="0034227A">
      <w:pPr>
        <w:jc w:val="center"/>
        <w:rPr>
          <w:rFonts w:ascii="Times New Roman" w:hAnsi="Times New Roman" w:cs="Times New Roman"/>
          <w:b/>
          <w:bCs/>
          <w:color w:val="2F5496" w:themeColor="accent1" w:themeShade="BF"/>
          <w:sz w:val="28"/>
          <w:szCs w:val="28"/>
        </w:rPr>
      </w:pPr>
      <w:r w:rsidRPr="0034227A">
        <w:rPr>
          <w:rFonts w:ascii="Times New Roman" w:hAnsi="Times New Roman" w:cs="Times New Roman"/>
          <w:b/>
          <w:bCs/>
          <w:color w:val="2F5496" w:themeColor="accent1" w:themeShade="BF"/>
          <w:sz w:val="28"/>
          <w:szCs w:val="28"/>
        </w:rPr>
        <w:t>PROBLEM STATEMENT</w:t>
      </w:r>
    </w:p>
    <w:p w14:paraId="679CECB4" w14:textId="77777777" w:rsidR="0034227A" w:rsidRDefault="0034227A" w:rsidP="0034227A">
      <w:pPr>
        <w:rPr>
          <w:rFonts w:ascii="Times New Roman" w:hAnsi="Times New Roman" w:cs="Times New Roman"/>
          <w:sz w:val="24"/>
          <w:szCs w:val="24"/>
        </w:rPr>
      </w:pPr>
    </w:p>
    <w:p w14:paraId="1F0458B4" w14:textId="0F3B0E36" w:rsidR="0034227A" w:rsidRPr="0034227A" w:rsidRDefault="0034227A" w:rsidP="0034227A">
      <w:pPr>
        <w:rPr>
          <w:rFonts w:ascii="Times New Roman" w:hAnsi="Times New Roman" w:cs="Times New Roman"/>
          <w:sz w:val="24"/>
          <w:szCs w:val="24"/>
        </w:rPr>
      </w:pPr>
      <w:r w:rsidRPr="0034227A">
        <w:rPr>
          <w:rFonts w:ascii="Times New Roman" w:hAnsi="Times New Roman" w:cs="Times New Roman"/>
          <w:sz w:val="24"/>
          <w:szCs w:val="24"/>
        </w:rPr>
        <w:t>The objective of this project is to perform an in-depth analysis of aviation accidents at airports using Tableau to create an informative dashboard. The analysis will focus on identifying trends, patterns, and insights from historical data to aid in understanding and mitigating airport accidents effectively. The project aims to answer key questions and provide valuable KPIs and visualizations for stakeholders involved in aviation safety management.</w:t>
      </w:r>
    </w:p>
    <w:p w14:paraId="04CBC6AA" w14:textId="77777777" w:rsidR="0034227A" w:rsidRPr="0034227A" w:rsidRDefault="0034227A" w:rsidP="0034227A">
      <w:pPr>
        <w:rPr>
          <w:rFonts w:ascii="Times New Roman" w:hAnsi="Times New Roman" w:cs="Times New Roman"/>
          <w:b/>
          <w:bCs/>
          <w:sz w:val="24"/>
          <w:szCs w:val="24"/>
        </w:rPr>
      </w:pPr>
      <w:r w:rsidRPr="0034227A">
        <w:rPr>
          <w:rFonts w:ascii="Times New Roman" w:hAnsi="Times New Roman" w:cs="Times New Roman"/>
          <w:b/>
          <w:bCs/>
          <w:sz w:val="24"/>
          <w:szCs w:val="24"/>
        </w:rPr>
        <w:t>KPIs:</w:t>
      </w:r>
    </w:p>
    <w:p w14:paraId="18910FFF" w14:textId="77777777" w:rsidR="0034227A" w:rsidRPr="0034227A" w:rsidRDefault="0034227A" w:rsidP="0034227A">
      <w:pPr>
        <w:pStyle w:val="ListParagraph"/>
        <w:numPr>
          <w:ilvl w:val="0"/>
          <w:numId w:val="3"/>
        </w:numPr>
        <w:rPr>
          <w:rFonts w:ascii="Times New Roman" w:hAnsi="Times New Roman" w:cs="Times New Roman"/>
          <w:sz w:val="24"/>
          <w:szCs w:val="24"/>
        </w:rPr>
      </w:pPr>
      <w:r w:rsidRPr="0034227A">
        <w:rPr>
          <w:rFonts w:ascii="Times New Roman" w:hAnsi="Times New Roman" w:cs="Times New Roman"/>
          <w:sz w:val="24"/>
          <w:szCs w:val="24"/>
        </w:rPr>
        <w:t>Total Aviation Accidents: This metric represents the overall number of aviation accidents recorded within the specified dataset timeframe.</w:t>
      </w:r>
    </w:p>
    <w:p w14:paraId="101F71DF" w14:textId="77777777" w:rsidR="0034227A" w:rsidRPr="0034227A" w:rsidRDefault="0034227A" w:rsidP="0034227A">
      <w:pPr>
        <w:pStyle w:val="ListParagraph"/>
        <w:numPr>
          <w:ilvl w:val="0"/>
          <w:numId w:val="3"/>
        </w:numPr>
        <w:rPr>
          <w:rFonts w:ascii="Times New Roman" w:hAnsi="Times New Roman" w:cs="Times New Roman"/>
          <w:sz w:val="24"/>
          <w:szCs w:val="24"/>
        </w:rPr>
      </w:pPr>
      <w:r w:rsidRPr="0034227A">
        <w:rPr>
          <w:rFonts w:ascii="Times New Roman" w:hAnsi="Times New Roman" w:cs="Times New Roman"/>
          <w:sz w:val="24"/>
          <w:szCs w:val="24"/>
        </w:rPr>
        <w:t>Aviation Accidents in the US and % of Total: This KPI provides insight into the proportion of aviation accidents occurring in the United States compared to the total number of accidents worldwide.</w:t>
      </w:r>
    </w:p>
    <w:p w14:paraId="21602F63" w14:textId="77777777" w:rsidR="0034227A" w:rsidRPr="0034227A" w:rsidRDefault="0034227A" w:rsidP="0034227A">
      <w:pPr>
        <w:pStyle w:val="ListParagraph"/>
        <w:numPr>
          <w:ilvl w:val="0"/>
          <w:numId w:val="3"/>
        </w:numPr>
        <w:rPr>
          <w:rFonts w:ascii="Times New Roman" w:hAnsi="Times New Roman" w:cs="Times New Roman"/>
          <w:sz w:val="24"/>
          <w:szCs w:val="24"/>
        </w:rPr>
      </w:pPr>
      <w:r w:rsidRPr="0034227A">
        <w:rPr>
          <w:rFonts w:ascii="Times New Roman" w:hAnsi="Times New Roman" w:cs="Times New Roman"/>
          <w:sz w:val="24"/>
          <w:szCs w:val="24"/>
        </w:rPr>
        <w:t>Aviation Accidents for Airplane Category and % of Total: This metric offers an understanding of the distribution of aviation accidents across different airplane categories and their respective percentages of the total accidents.</w:t>
      </w:r>
    </w:p>
    <w:p w14:paraId="0206A55C" w14:textId="77777777" w:rsidR="0034227A" w:rsidRPr="0034227A" w:rsidRDefault="0034227A" w:rsidP="0034227A">
      <w:pPr>
        <w:rPr>
          <w:rFonts w:ascii="Times New Roman" w:hAnsi="Times New Roman" w:cs="Times New Roman"/>
          <w:b/>
          <w:bCs/>
          <w:sz w:val="24"/>
          <w:szCs w:val="24"/>
        </w:rPr>
      </w:pPr>
      <w:r w:rsidRPr="0034227A">
        <w:rPr>
          <w:rFonts w:ascii="Times New Roman" w:hAnsi="Times New Roman" w:cs="Times New Roman"/>
          <w:b/>
          <w:bCs/>
          <w:sz w:val="24"/>
          <w:szCs w:val="24"/>
        </w:rPr>
        <w:t>Charts:</w:t>
      </w:r>
    </w:p>
    <w:p w14:paraId="54027D55" w14:textId="77777777" w:rsidR="0034227A" w:rsidRPr="0034227A" w:rsidRDefault="0034227A" w:rsidP="0034227A">
      <w:pPr>
        <w:pStyle w:val="ListParagraph"/>
        <w:numPr>
          <w:ilvl w:val="0"/>
          <w:numId w:val="4"/>
        </w:numPr>
        <w:rPr>
          <w:rFonts w:ascii="Times New Roman" w:hAnsi="Times New Roman" w:cs="Times New Roman"/>
          <w:sz w:val="24"/>
          <w:szCs w:val="24"/>
        </w:rPr>
      </w:pPr>
      <w:r w:rsidRPr="0034227A">
        <w:rPr>
          <w:rFonts w:ascii="Times New Roman" w:hAnsi="Times New Roman" w:cs="Times New Roman"/>
          <w:sz w:val="24"/>
          <w:szCs w:val="24"/>
        </w:rPr>
        <w:t>Top 10 Aviation Accidents by Airport Location: This chart visualizes the top ten airport locations with the highest number of aviation accidents, providing a geographical perspective.</w:t>
      </w:r>
    </w:p>
    <w:p w14:paraId="7E8F0796" w14:textId="77777777" w:rsidR="0034227A" w:rsidRPr="0034227A" w:rsidRDefault="0034227A" w:rsidP="0034227A">
      <w:pPr>
        <w:pStyle w:val="ListParagraph"/>
        <w:numPr>
          <w:ilvl w:val="0"/>
          <w:numId w:val="4"/>
        </w:numPr>
        <w:rPr>
          <w:rFonts w:ascii="Times New Roman" w:hAnsi="Times New Roman" w:cs="Times New Roman"/>
          <w:sz w:val="24"/>
          <w:szCs w:val="24"/>
        </w:rPr>
      </w:pPr>
      <w:r w:rsidRPr="0034227A">
        <w:rPr>
          <w:rFonts w:ascii="Times New Roman" w:hAnsi="Times New Roman" w:cs="Times New Roman"/>
          <w:sz w:val="24"/>
          <w:szCs w:val="24"/>
        </w:rPr>
        <w:t>Aviation Accident Trend by Year: This visualization illustrates the trend of aviation accidents over time, highlighting any significant increases or decreases in accident rates.</w:t>
      </w:r>
    </w:p>
    <w:p w14:paraId="5022F0F0" w14:textId="77777777" w:rsidR="0034227A" w:rsidRPr="0034227A" w:rsidRDefault="0034227A" w:rsidP="0034227A">
      <w:pPr>
        <w:pStyle w:val="ListParagraph"/>
        <w:numPr>
          <w:ilvl w:val="0"/>
          <w:numId w:val="4"/>
        </w:numPr>
        <w:rPr>
          <w:rFonts w:ascii="Times New Roman" w:hAnsi="Times New Roman" w:cs="Times New Roman"/>
          <w:sz w:val="24"/>
          <w:szCs w:val="24"/>
        </w:rPr>
      </w:pPr>
      <w:r w:rsidRPr="0034227A">
        <w:rPr>
          <w:rFonts w:ascii="Times New Roman" w:hAnsi="Times New Roman" w:cs="Times New Roman"/>
          <w:sz w:val="24"/>
          <w:szCs w:val="24"/>
        </w:rPr>
        <w:t>Top 10 Accidents by Purpose of Flight: This chart showcases the top ten purposes of flight associated with aviation accidents, offering insights into the activities most prone to accidents.</w:t>
      </w:r>
    </w:p>
    <w:p w14:paraId="6782134F" w14:textId="77777777" w:rsidR="0034227A" w:rsidRPr="0034227A" w:rsidRDefault="0034227A" w:rsidP="0034227A">
      <w:pPr>
        <w:pStyle w:val="ListParagraph"/>
        <w:numPr>
          <w:ilvl w:val="0"/>
          <w:numId w:val="4"/>
        </w:numPr>
        <w:rPr>
          <w:rFonts w:ascii="Times New Roman" w:hAnsi="Times New Roman" w:cs="Times New Roman"/>
          <w:sz w:val="24"/>
          <w:szCs w:val="24"/>
        </w:rPr>
      </w:pPr>
      <w:r w:rsidRPr="0034227A">
        <w:rPr>
          <w:rFonts w:ascii="Times New Roman" w:hAnsi="Times New Roman" w:cs="Times New Roman"/>
          <w:sz w:val="24"/>
          <w:szCs w:val="24"/>
        </w:rPr>
        <w:t xml:space="preserve">Number of Accidents &amp; % of Total by Phase of Flight: This visualization presents the distribution of accidents across different phases of flight, such as </w:t>
      </w:r>
      <w:proofErr w:type="spellStart"/>
      <w:r w:rsidRPr="0034227A">
        <w:rPr>
          <w:rFonts w:ascii="Times New Roman" w:hAnsi="Times New Roman" w:cs="Times New Roman"/>
          <w:sz w:val="24"/>
          <w:szCs w:val="24"/>
        </w:rPr>
        <w:t>takeoff</w:t>
      </w:r>
      <w:proofErr w:type="spellEnd"/>
      <w:r w:rsidRPr="0034227A">
        <w:rPr>
          <w:rFonts w:ascii="Times New Roman" w:hAnsi="Times New Roman" w:cs="Times New Roman"/>
          <w:sz w:val="24"/>
          <w:szCs w:val="24"/>
        </w:rPr>
        <w:t>, cruise, landing, etc., along with their respective percentages of the total accidents.</w:t>
      </w:r>
    </w:p>
    <w:p w14:paraId="042B9BAA" w14:textId="77777777" w:rsidR="0034227A" w:rsidRPr="0034227A" w:rsidRDefault="0034227A" w:rsidP="0034227A">
      <w:pPr>
        <w:pStyle w:val="ListParagraph"/>
        <w:numPr>
          <w:ilvl w:val="0"/>
          <w:numId w:val="4"/>
        </w:numPr>
        <w:rPr>
          <w:rFonts w:ascii="Times New Roman" w:hAnsi="Times New Roman" w:cs="Times New Roman"/>
          <w:sz w:val="24"/>
          <w:szCs w:val="24"/>
        </w:rPr>
      </w:pPr>
      <w:r w:rsidRPr="0034227A">
        <w:rPr>
          <w:rFonts w:ascii="Times New Roman" w:hAnsi="Times New Roman" w:cs="Times New Roman"/>
          <w:sz w:val="24"/>
          <w:szCs w:val="24"/>
        </w:rPr>
        <w:t>Total Aircraft Damage: This metric quantifies the total aircraft damage resulting from aviation accidents, providing an understanding of the financial and operational impact of these incidents.</w:t>
      </w:r>
    </w:p>
    <w:p w14:paraId="17FF73B2" w14:textId="7BEF5E85" w:rsidR="0034227A" w:rsidRPr="0034227A" w:rsidRDefault="0034227A" w:rsidP="0034227A">
      <w:pPr>
        <w:rPr>
          <w:rFonts w:ascii="Times New Roman" w:hAnsi="Times New Roman" w:cs="Times New Roman"/>
          <w:sz w:val="24"/>
          <w:szCs w:val="24"/>
        </w:rPr>
      </w:pPr>
      <w:r w:rsidRPr="0034227A">
        <w:rPr>
          <w:rFonts w:ascii="Times New Roman" w:hAnsi="Times New Roman" w:cs="Times New Roman"/>
          <w:sz w:val="24"/>
          <w:szCs w:val="24"/>
        </w:rPr>
        <w:t xml:space="preserve">By </w:t>
      </w:r>
      <w:r w:rsidR="00427A6A" w:rsidRPr="0034227A">
        <w:rPr>
          <w:rFonts w:ascii="Times New Roman" w:hAnsi="Times New Roman" w:cs="Times New Roman"/>
          <w:sz w:val="24"/>
          <w:szCs w:val="24"/>
        </w:rPr>
        <w:t>analysing</w:t>
      </w:r>
      <w:r w:rsidRPr="0034227A">
        <w:rPr>
          <w:rFonts w:ascii="Times New Roman" w:hAnsi="Times New Roman" w:cs="Times New Roman"/>
          <w:sz w:val="24"/>
          <w:szCs w:val="24"/>
        </w:rPr>
        <w:t xml:space="preserve"> these KPIs and visualizations, stakeholders can gain valuable insights into the patterns and factors contributing to aviation accidents at airports, enabling them to implement targeted safety measures and strategies to minimize risks and enhance aviation safety.</w:t>
      </w:r>
    </w:p>
    <w:p w14:paraId="37B49721" w14:textId="77777777" w:rsidR="00B90E3A" w:rsidRPr="0034227A" w:rsidRDefault="00B90E3A">
      <w:pPr>
        <w:rPr>
          <w:rFonts w:ascii="Times New Roman" w:hAnsi="Times New Roman" w:cs="Times New Roman"/>
          <w:sz w:val="24"/>
          <w:szCs w:val="24"/>
        </w:rPr>
      </w:pPr>
    </w:p>
    <w:p w14:paraId="567B7C01" w14:textId="290A0E87" w:rsidR="0034227A" w:rsidRPr="0034227A" w:rsidRDefault="0034227A">
      <w:pPr>
        <w:rPr>
          <w:rFonts w:ascii="Times New Roman" w:hAnsi="Times New Roman" w:cs="Times New Roman"/>
          <w:sz w:val="24"/>
          <w:szCs w:val="24"/>
        </w:rPr>
      </w:pPr>
    </w:p>
    <w:sectPr w:rsidR="0034227A" w:rsidRPr="00342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860CE"/>
    <w:multiLevelType w:val="multilevel"/>
    <w:tmpl w:val="3860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64A4B"/>
    <w:multiLevelType w:val="hybridMultilevel"/>
    <w:tmpl w:val="E0388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285EC9"/>
    <w:multiLevelType w:val="multilevel"/>
    <w:tmpl w:val="20B8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30CC1"/>
    <w:multiLevelType w:val="hybridMultilevel"/>
    <w:tmpl w:val="E4368B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2131187">
    <w:abstractNumId w:val="2"/>
  </w:num>
  <w:num w:numId="2" w16cid:durableId="1303581856">
    <w:abstractNumId w:val="0"/>
  </w:num>
  <w:num w:numId="3" w16cid:durableId="2023774388">
    <w:abstractNumId w:val="1"/>
  </w:num>
  <w:num w:numId="4" w16cid:durableId="1695690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F46"/>
    <w:rsid w:val="00164F46"/>
    <w:rsid w:val="0034227A"/>
    <w:rsid w:val="00427A6A"/>
    <w:rsid w:val="00B90E3A"/>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5414"/>
  <w15:chartTrackingRefBased/>
  <w15:docId w15:val="{3C236C24-15B9-455B-937E-1310ED20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2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3422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68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Swapnajeet A</cp:lastModifiedBy>
  <cp:revision>3</cp:revision>
  <dcterms:created xsi:type="dcterms:W3CDTF">2024-04-12T09:56:00Z</dcterms:created>
  <dcterms:modified xsi:type="dcterms:W3CDTF">2024-04-12T09:58:00Z</dcterms:modified>
</cp:coreProperties>
</file>