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📊 E-Commerce Sales Dashboard — Insights &amp; Analysis Report</w:t>
      </w:r>
    </w:p>
    <w:p>
      <w:pPr>
        <w:pStyle w:val="Heading2"/>
      </w:pPr>
      <w:r>
        <w:t>🔹 1. Problem Statement</w:t>
      </w:r>
    </w:p>
    <w:p>
      <w:pPr>
        <w:pStyle w:val="ListBullet"/>
      </w:pPr>
      <w:r>
        <w:rPr>
          <w:sz w:val="22"/>
        </w:rPr>
        <w:t>The business requires a unified analytical dashboard to understand its e-commerce performance across countries, markets, and customer segments.</w:t>
      </w:r>
    </w:p>
    <w:p>
      <w:pPr>
        <w:pStyle w:val="ListBullet"/>
      </w:pPr>
      <w:r>
        <w:rPr>
          <w:sz w:val="22"/>
        </w:rPr>
        <w:t>There is currently no clear view of how sales, profit, margin, and order distribution vary across geographies.</w:t>
      </w:r>
    </w:p>
    <w:p>
      <w:pPr>
        <w:pStyle w:val="ListBullet"/>
      </w:pPr>
      <w:r>
        <w:rPr>
          <w:sz w:val="22"/>
        </w:rPr>
        <w:t>Customer behavior, product category performance, and operational efficiency indicators are not fully visible.</w:t>
      </w:r>
    </w:p>
    <w:p>
      <w:pPr>
        <w:pStyle w:val="ListBullet"/>
      </w:pPr>
      <w:r>
        <w:rPr>
          <w:sz w:val="22"/>
        </w:rPr>
        <w:t>Decision-making is affected due to lack of trend analysis, KPI tracking, and profitability insights.</w:t>
      </w:r>
    </w:p>
    <w:p>
      <w:pPr>
        <w:pStyle w:val="Heading2"/>
      </w:pPr>
      <w:r>
        <w:t>🔹 2. Objectives of the Analysis</w:t>
      </w:r>
    </w:p>
    <w:p>
      <w:pPr>
        <w:pStyle w:val="ListBullet"/>
      </w:pPr>
      <w:r>
        <w:rPr>
          <w:sz w:val="22"/>
        </w:rPr>
        <w:t>Analyze overall sales, profit, and order distribution for two years of transaction data.</w:t>
      </w:r>
    </w:p>
    <w:p>
      <w:pPr>
        <w:pStyle w:val="ListBullet"/>
      </w:pPr>
      <w:r>
        <w:rPr>
          <w:sz w:val="22"/>
        </w:rPr>
        <w:t>Identify top-performing countries, regions, and markets.</w:t>
      </w:r>
    </w:p>
    <w:p>
      <w:pPr>
        <w:pStyle w:val="ListBullet"/>
      </w:pPr>
      <w:r>
        <w:rPr>
          <w:sz w:val="22"/>
        </w:rPr>
        <w:t>Understand customer purchasing behavior across segments and locations.</w:t>
      </w:r>
    </w:p>
    <w:p>
      <w:pPr>
        <w:pStyle w:val="ListBullet"/>
      </w:pPr>
      <w:r>
        <w:rPr>
          <w:sz w:val="22"/>
        </w:rPr>
        <w:t>Analyze product category performance in terms of sales, profit, and volume.</w:t>
      </w:r>
    </w:p>
    <w:p>
      <w:pPr>
        <w:pStyle w:val="ListBullet"/>
      </w:pPr>
      <w:r>
        <w:rPr>
          <w:sz w:val="22"/>
        </w:rPr>
        <w:t>Study time-based trends (monthly and yearly).</w:t>
      </w:r>
    </w:p>
    <w:p>
      <w:pPr>
        <w:pStyle w:val="ListBullet"/>
      </w:pPr>
      <w:r>
        <w:rPr>
          <w:sz w:val="22"/>
        </w:rPr>
        <w:t>Identify operational inefficiencies via order status and shipping analysis.</w:t>
      </w:r>
    </w:p>
    <w:p>
      <w:pPr>
        <w:pStyle w:val="ListBullet"/>
      </w:pPr>
      <w:r>
        <w:rPr>
          <w:sz w:val="22"/>
        </w:rPr>
        <w:t>Generate actionable insights for business growth and profitability improvement.</w:t>
      </w:r>
    </w:p>
    <w:p>
      <w:pPr>
        <w:pStyle w:val="Heading2"/>
      </w:pPr>
      <w:r>
        <w:t>🔹 3. Key Performance Indicators (KPIs)</w:t>
      </w:r>
    </w:p>
    <w:p>
      <w:pPr>
        <w:pStyle w:val="ListBullet"/>
      </w:pPr>
      <w:r>
        <w:rPr>
          <w:sz w:val="22"/>
        </w:rPr>
        <w:t>Total Sales</w:t>
      </w:r>
    </w:p>
    <w:p>
      <w:pPr>
        <w:pStyle w:val="ListBullet"/>
      </w:pPr>
      <w:r>
        <w:rPr>
          <w:sz w:val="22"/>
        </w:rPr>
        <w:t>Total Profit</w:t>
      </w:r>
    </w:p>
    <w:p>
      <w:pPr>
        <w:pStyle w:val="ListBullet"/>
      </w:pPr>
      <w:r>
        <w:rPr>
          <w:sz w:val="22"/>
        </w:rPr>
        <w:t>Profit Margin %</w:t>
      </w:r>
    </w:p>
    <w:p>
      <w:pPr>
        <w:pStyle w:val="ListBullet"/>
      </w:pPr>
      <w:r>
        <w:rPr>
          <w:sz w:val="22"/>
        </w:rPr>
        <w:t>Total Orders</w:t>
      </w:r>
    </w:p>
    <w:p>
      <w:pPr>
        <w:pStyle w:val="ListBullet"/>
      </w:pPr>
      <w:r>
        <w:rPr>
          <w:sz w:val="22"/>
        </w:rPr>
        <w:t>Order Quantity</w:t>
      </w:r>
    </w:p>
    <w:p>
      <w:pPr>
        <w:pStyle w:val="ListBullet"/>
      </w:pPr>
      <w:r>
        <w:rPr>
          <w:sz w:val="22"/>
        </w:rPr>
        <w:t>Average Order Value (AOV)</w:t>
      </w:r>
    </w:p>
    <w:p>
      <w:pPr>
        <w:pStyle w:val="ListBullet"/>
      </w:pPr>
      <w:r>
        <w:rPr>
          <w:sz w:val="22"/>
        </w:rPr>
        <w:t>Top Product Categories</w:t>
      </w:r>
    </w:p>
    <w:p>
      <w:pPr>
        <w:pStyle w:val="ListBullet"/>
      </w:pPr>
      <w:r>
        <w:rPr>
          <w:sz w:val="22"/>
        </w:rPr>
        <w:t>Sales by Region / Market / Country</w:t>
      </w:r>
    </w:p>
    <w:p>
      <w:pPr>
        <w:pStyle w:val="ListBullet"/>
      </w:pPr>
      <w:r>
        <w:rPr>
          <w:sz w:val="22"/>
        </w:rPr>
        <w:t>Customer-Segment Based Revenue</w:t>
      </w:r>
    </w:p>
    <w:p>
      <w:pPr>
        <w:pStyle w:val="Heading2"/>
      </w:pPr>
      <w:r>
        <w:t>🔹 4. Key Insights</w:t>
      </w:r>
    </w:p>
    <w:p>
      <w:pPr>
        <w:pStyle w:val="ListBullet"/>
      </w:pPr>
      <w:r>
        <w:rPr>
          <w:sz w:val="22"/>
        </w:rPr>
        <w:t>Europe and LATAM contribute highest to revenue, while USCA shows the highest profit margin.</w:t>
      </w:r>
    </w:p>
    <w:p>
      <w:pPr>
        <w:pStyle w:val="ListBullet"/>
      </w:pPr>
      <w:r>
        <w:rPr>
          <w:sz w:val="22"/>
        </w:rPr>
        <w:t>Consumer segment generates the highest sales and profit among all customer segments.</w:t>
      </w:r>
    </w:p>
    <w:p>
      <w:pPr>
        <w:pStyle w:val="ListBullet"/>
      </w:pPr>
      <w:r>
        <w:rPr>
          <w:sz w:val="22"/>
        </w:rPr>
        <w:t>Cardio Equipment, Fishing, Cleats, and Camping &amp; Hiking are top-performing product categories.</w:t>
      </w:r>
    </w:p>
    <w:p>
      <w:pPr>
        <w:pStyle w:val="ListBullet"/>
      </w:pPr>
      <w:r>
        <w:rPr>
          <w:sz w:val="22"/>
        </w:rPr>
        <w:t>Almost 18–19% of line items are loss-making due to discounts or mispricing.</w:t>
      </w:r>
    </w:p>
    <w:p>
      <w:pPr>
        <w:pStyle w:val="ListBullet"/>
      </w:pPr>
      <w:r>
        <w:rPr>
          <w:sz w:val="22"/>
        </w:rPr>
        <w:t>Significant amount of revenue is stuck in Pending, On-Hold, and Payment Review statuses.</w:t>
      </w:r>
    </w:p>
    <w:p>
      <w:pPr>
        <w:pStyle w:val="ListBullet"/>
      </w:pPr>
      <w:r>
        <w:rPr>
          <w:sz w:val="22"/>
        </w:rPr>
        <w:t>October shows the strongest monthly sales performance, while November shows a decline.</w:t>
      </w:r>
    </w:p>
    <w:p>
      <w:pPr>
        <w:pStyle w:val="ListBullet"/>
      </w:pPr>
      <w:r>
        <w:rPr>
          <w:sz w:val="22"/>
        </w:rPr>
        <w:t>United States, France, Mexico, and Germany are the most important contributing countries.</w:t>
      </w:r>
    </w:p>
    <w:p>
      <w:pPr>
        <w:pStyle w:val="Heading2"/>
      </w:pPr>
      <w:r>
        <w:t>🔹 5. Dashboard Summary</w:t>
      </w:r>
    </w:p>
    <w:p>
      <w:pPr>
        <w:pStyle w:val="ListBullet"/>
      </w:pPr>
      <w:r>
        <w:rPr>
          <w:sz w:val="22"/>
        </w:rPr>
        <w:t>The dashboard provides a comprehensive view of Sales, Profit, Orders, and Quantity.</w:t>
      </w:r>
    </w:p>
    <w:p>
      <w:pPr>
        <w:pStyle w:val="ListBullet"/>
      </w:pPr>
      <w:r>
        <w:rPr>
          <w:sz w:val="22"/>
        </w:rPr>
        <w:t>Users can drill down into Market, Region, Country, State, and City level performance.</w:t>
      </w:r>
    </w:p>
    <w:p>
      <w:pPr>
        <w:pStyle w:val="ListBullet"/>
      </w:pPr>
      <w:r>
        <w:rPr>
          <w:sz w:val="22"/>
        </w:rPr>
        <w:t>Customer Segment visuals show strong contribution from the Consumer segment.</w:t>
      </w:r>
    </w:p>
    <w:p>
      <w:pPr>
        <w:pStyle w:val="ListBullet"/>
      </w:pPr>
      <w:r>
        <w:rPr>
          <w:sz w:val="22"/>
        </w:rPr>
        <w:t>Product Category and Top 5 Product visuals highlight revenue-driven items.</w:t>
      </w:r>
    </w:p>
    <w:p>
      <w:pPr>
        <w:pStyle w:val="ListBullet"/>
      </w:pPr>
      <w:r>
        <w:rPr>
          <w:sz w:val="22"/>
        </w:rPr>
        <w:t>Time-series charts reveal seasonal patterns impacting business performance.</w:t>
      </w:r>
    </w:p>
    <w:p>
      <w:pPr>
        <w:pStyle w:val="Heading2"/>
      </w:pPr>
      <w:r>
        <w:t>🔹 6. Conclusion</w:t>
      </w:r>
    </w:p>
    <w:p>
      <w:pPr>
        <w:pStyle w:val="ListBullet"/>
      </w:pPr>
      <w:r>
        <w:rPr>
          <w:sz w:val="22"/>
        </w:rPr>
        <w:t>The business is experiencing revenue growth but faces declining profit margins.</w:t>
      </w:r>
    </w:p>
    <w:p>
      <w:pPr>
        <w:pStyle w:val="ListBullet"/>
      </w:pPr>
      <w:r>
        <w:rPr>
          <w:sz w:val="22"/>
        </w:rPr>
        <w:t>High reliance on certain regions highlights an opportunity for diversification.</w:t>
      </w:r>
    </w:p>
    <w:p>
      <w:pPr>
        <w:pStyle w:val="ListBullet"/>
      </w:pPr>
      <w:r>
        <w:rPr>
          <w:sz w:val="22"/>
        </w:rPr>
        <w:t>Loss-making items and pending order statuses need attention for cost optimization.</w:t>
      </w:r>
    </w:p>
    <w:p>
      <w:pPr>
        <w:pStyle w:val="ListBullet"/>
      </w:pPr>
      <w:r>
        <w:rPr>
          <w:sz w:val="22"/>
        </w:rPr>
        <w:t>High-performing product categories should be prioritized in inventory and marketing.</w:t>
      </w:r>
    </w:p>
    <w:p>
      <w:pPr>
        <w:pStyle w:val="ListBullet"/>
      </w:pPr>
      <w:r>
        <w:rPr>
          <w:sz w:val="22"/>
        </w:rPr>
        <w:t>Customer segmentation insights can help in targeted marketing and personalized offerings.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