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22126" w14:textId="77777777" w:rsidR="000F195C" w:rsidRPr="00DC0AFC" w:rsidRDefault="000F195C" w:rsidP="000F195C">
      <w:pPr>
        <w:jc w:val="center"/>
        <w:rPr>
          <w:rFonts w:ascii="Verdana" w:hAnsi="Verdana"/>
          <w:sz w:val="36"/>
          <w:szCs w:val="36"/>
        </w:rPr>
      </w:pPr>
      <w:r w:rsidRPr="00DC0AFC">
        <w:rPr>
          <w:rFonts w:ascii="Verdana" w:hAnsi="Verdana"/>
          <w:sz w:val="36"/>
          <w:szCs w:val="36"/>
        </w:rPr>
        <w:t>Powerplays and Predictions: Unlocking IPL Intelligence</w:t>
      </w:r>
    </w:p>
    <w:p w14:paraId="345E8127" w14:textId="776C207D" w:rsidR="000F195C" w:rsidRPr="00DC0AFC" w:rsidRDefault="000F195C" w:rsidP="000F195C">
      <w:pPr>
        <w:jc w:val="center"/>
        <w:rPr>
          <w:rFonts w:ascii="Verdana" w:hAnsi="Verdana"/>
          <w:sz w:val="28"/>
          <w:szCs w:val="28"/>
        </w:rPr>
      </w:pPr>
      <w:r w:rsidRPr="00DC0AFC">
        <w:rPr>
          <w:rFonts w:ascii="Verdana" w:hAnsi="Verdana"/>
          <w:sz w:val="28"/>
          <w:szCs w:val="28"/>
        </w:rPr>
        <w:t>Submission 0</w:t>
      </w:r>
      <w:r>
        <w:rPr>
          <w:rFonts w:ascii="Verdana" w:hAnsi="Verdana"/>
          <w:sz w:val="28"/>
          <w:szCs w:val="28"/>
        </w:rPr>
        <w:t>3</w:t>
      </w:r>
      <w:r w:rsidRPr="00DC0AFC">
        <w:rPr>
          <w:rFonts w:ascii="Verdana" w:hAnsi="Verdana"/>
          <w:sz w:val="28"/>
          <w:szCs w:val="28"/>
        </w:rPr>
        <w:t xml:space="preserve">: </w:t>
      </w:r>
      <w:r w:rsidRPr="000F195C">
        <w:rPr>
          <w:rFonts w:ascii="Verdana" w:hAnsi="Verdana"/>
          <w:sz w:val="28"/>
          <w:szCs w:val="28"/>
        </w:rPr>
        <w:t xml:space="preserve">Advanced IPL Match Analysis and Prediction with </w:t>
      </w:r>
      <w:proofErr w:type="spellStart"/>
      <w:r w:rsidRPr="000F195C">
        <w:rPr>
          <w:rFonts w:ascii="Verdana" w:hAnsi="Verdana"/>
          <w:sz w:val="28"/>
          <w:szCs w:val="28"/>
        </w:rPr>
        <w:t>PyTorch</w:t>
      </w:r>
      <w:proofErr w:type="spellEnd"/>
    </w:p>
    <w:p w14:paraId="288D808C" w14:textId="77777777" w:rsidR="000F195C" w:rsidRPr="00DC0AFC" w:rsidRDefault="000F195C" w:rsidP="000F195C">
      <w:pPr>
        <w:jc w:val="center"/>
        <w:rPr>
          <w:rFonts w:ascii="Verdana" w:hAnsi="Verdana"/>
        </w:rPr>
      </w:pPr>
      <w:r w:rsidRPr="0070444B">
        <w:rPr>
          <w:rFonts w:ascii="Verdana" w:hAnsi="Verdana"/>
        </w:rPr>
        <w:t xml:space="preserve">Ashwin Shastry Paturi, </w:t>
      </w:r>
      <w:r>
        <w:rPr>
          <w:rFonts w:ascii="Verdana" w:hAnsi="Verdana"/>
        </w:rPr>
        <w:t xml:space="preserve">Akarsh Lakshmana, Divakar Reddy Ravi, Sara </w:t>
      </w:r>
      <w:proofErr w:type="spellStart"/>
      <w:r>
        <w:rPr>
          <w:rFonts w:ascii="Verdana" w:hAnsi="Verdana"/>
        </w:rPr>
        <w:t>Verkiyani</w:t>
      </w:r>
      <w:proofErr w:type="spellEnd"/>
    </w:p>
    <w:p w14:paraId="57894A5B" w14:textId="77777777" w:rsidR="000F195C" w:rsidRDefault="000F195C" w:rsidP="000F195C">
      <w:pPr>
        <w:jc w:val="center"/>
        <w:rPr>
          <w:rFonts w:ascii="Verdana" w:hAnsi="Verdana"/>
        </w:rPr>
      </w:pPr>
      <w:r w:rsidRPr="00DC0AFC">
        <w:rPr>
          <w:rFonts w:ascii="Verdana" w:hAnsi="Verdana"/>
        </w:rPr>
        <w:t>Team-0</w:t>
      </w:r>
      <w:r>
        <w:rPr>
          <w:rFonts w:ascii="Verdana" w:hAnsi="Verdana"/>
        </w:rPr>
        <w:t>9</w:t>
      </w:r>
      <w:r w:rsidRPr="00DC0AFC">
        <w:rPr>
          <w:rFonts w:ascii="Verdana" w:hAnsi="Verdana"/>
        </w:rPr>
        <w:t>, CS506_02_IN: Programming for Computing</w:t>
      </w:r>
      <w:r w:rsidRPr="0070444B">
        <w:rPr>
          <w:rFonts w:ascii="Verdana" w:hAnsi="Verdana"/>
        </w:rPr>
        <w:t>, Spring 2025,</w:t>
      </w:r>
      <w:r>
        <w:rPr>
          <w:rFonts w:ascii="Verdana" w:hAnsi="Verdana"/>
        </w:rPr>
        <w:t xml:space="preserve"> MS-Computer Science,</w:t>
      </w:r>
      <w:r w:rsidRPr="0070444B">
        <w:rPr>
          <w:rFonts w:ascii="Verdana" w:hAnsi="Verdana"/>
        </w:rPr>
        <w:t xml:space="preserve"> City University of Seattle</w:t>
      </w:r>
    </w:p>
    <w:p w14:paraId="48F67A8C" w14:textId="77777777" w:rsidR="000F195C" w:rsidRDefault="000F195C" w:rsidP="000F195C">
      <w:pPr>
        <w:jc w:val="center"/>
        <w:rPr>
          <w:rFonts w:ascii="Verdana" w:hAnsi="Verdana"/>
        </w:rPr>
      </w:pPr>
      <w:hyperlink r:id="rId5" w:history="1">
        <w:r w:rsidRPr="00C7593A">
          <w:rPr>
            <w:rStyle w:val="Hyperlink"/>
            <w:rFonts w:ascii="Verdana" w:hAnsi="Verdana"/>
          </w:rPr>
          <w:t>paturiashwinshastry@cityuniversity.edu</w:t>
        </w:r>
      </w:hyperlink>
      <w:r>
        <w:rPr>
          <w:rFonts w:ascii="Verdana" w:hAnsi="Verdana"/>
        </w:rPr>
        <w:t xml:space="preserve">, </w:t>
      </w:r>
      <w:hyperlink r:id="rId6" w:history="1">
        <w:r w:rsidRPr="00C7593A">
          <w:rPr>
            <w:rStyle w:val="Hyperlink"/>
            <w:rFonts w:ascii="Verdana" w:hAnsi="Verdana"/>
          </w:rPr>
          <w:t>lakshmanaakarsh@cityuniversity.edu</w:t>
        </w:r>
      </w:hyperlink>
      <w:r>
        <w:rPr>
          <w:rFonts w:ascii="Verdana" w:hAnsi="Verdana"/>
        </w:rPr>
        <w:t xml:space="preserve">, </w:t>
      </w:r>
      <w:hyperlink r:id="rId7" w:history="1">
        <w:r w:rsidRPr="00C7593A">
          <w:rPr>
            <w:rStyle w:val="Hyperlink"/>
            <w:rFonts w:ascii="Verdana" w:hAnsi="Verdana"/>
          </w:rPr>
          <w:t>ravidivakarreddy@cityuniversity.edu</w:t>
        </w:r>
      </w:hyperlink>
      <w:r>
        <w:rPr>
          <w:rFonts w:ascii="Verdana" w:hAnsi="Verdana"/>
        </w:rPr>
        <w:t xml:space="preserve">, </w:t>
      </w:r>
      <w:hyperlink r:id="rId8" w:history="1">
        <w:r w:rsidRPr="00C7593A">
          <w:rPr>
            <w:rStyle w:val="Hyperlink"/>
            <w:rFonts w:ascii="Verdana" w:hAnsi="Verdana"/>
          </w:rPr>
          <w:t>verkiyanisara@cityuniversity.edu</w:t>
        </w:r>
      </w:hyperlink>
    </w:p>
    <w:p w14:paraId="32C81F82" w14:textId="77777777" w:rsidR="000F195C" w:rsidRPr="00DC0AFC" w:rsidRDefault="000F195C" w:rsidP="000F195C">
      <w:pPr>
        <w:jc w:val="center"/>
        <w:rPr>
          <w:rFonts w:ascii="Verdana" w:hAnsi="Verdana"/>
          <w:b/>
          <w:bCs/>
        </w:rPr>
      </w:pPr>
      <w:r w:rsidRPr="00DC0AFC">
        <w:rPr>
          <w:rFonts w:ascii="Verdana" w:hAnsi="Verdana"/>
          <w:b/>
          <w:bCs/>
        </w:rPr>
        <w:t>Abstract</w:t>
      </w:r>
    </w:p>
    <w:p w14:paraId="4EB32B1A" w14:textId="77777777" w:rsidR="006F71C8" w:rsidRDefault="006F71C8" w:rsidP="006F71C8">
      <w:pPr>
        <w:jc w:val="both"/>
        <w:rPr>
          <w:rFonts w:ascii="Verdana" w:hAnsi="Verdana"/>
          <w:sz w:val="18"/>
          <w:szCs w:val="18"/>
        </w:rPr>
      </w:pPr>
      <w:r w:rsidRPr="006F71C8">
        <w:rPr>
          <w:rFonts w:ascii="Verdana" w:hAnsi="Verdana"/>
          <w:sz w:val="18"/>
          <w:szCs w:val="18"/>
        </w:rPr>
        <w:t xml:space="preserve">This project marks the final submission in our IPL sports analytics series, focusing on leveraging </w:t>
      </w:r>
      <w:proofErr w:type="spellStart"/>
      <w:r w:rsidRPr="006F71C8">
        <w:rPr>
          <w:rFonts w:ascii="Verdana" w:hAnsi="Verdana"/>
          <w:sz w:val="18"/>
          <w:szCs w:val="18"/>
        </w:rPr>
        <w:t>PyTorch</w:t>
      </w:r>
      <w:proofErr w:type="spellEnd"/>
      <w:r w:rsidRPr="006F71C8">
        <w:rPr>
          <w:rFonts w:ascii="Verdana" w:hAnsi="Verdana"/>
          <w:sz w:val="18"/>
          <w:szCs w:val="18"/>
        </w:rPr>
        <w:t xml:space="preserve"> to predict match outcomes using structured match metadata. Building upon foundational work in TP01 with Pandas-based data exploration and TP02’s classical machine learning models via Scikit-learn, this phase transitions into deep learning. A multi-layer neural network is developed and trained on encoded and standardized features, including home/away teams, toss decisions, and venue data. The workflow incorporates </w:t>
      </w:r>
      <w:proofErr w:type="spellStart"/>
      <w:r w:rsidRPr="006F71C8">
        <w:rPr>
          <w:rFonts w:ascii="Verdana" w:hAnsi="Verdana"/>
          <w:sz w:val="18"/>
          <w:szCs w:val="18"/>
        </w:rPr>
        <w:t>PyTorch</w:t>
      </w:r>
      <w:proofErr w:type="spellEnd"/>
      <w:r w:rsidRPr="006F71C8">
        <w:rPr>
          <w:rFonts w:ascii="Verdana" w:hAnsi="Verdana"/>
          <w:sz w:val="18"/>
          <w:szCs w:val="18"/>
        </w:rPr>
        <w:t xml:space="preserve"> Dataset and </w:t>
      </w:r>
      <w:proofErr w:type="spellStart"/>
      <w:r w:rsidRPr="006F71C8">
        <w:rPr>
          <w:rFonts w:ascii="Verdana" w:hAnsi="Verdana"/>
          <w:sz w:val="18"/>
          <w:szCs w:val="18"/>
        </w:rPr>
        <w:t>DataLoader</w:t>
      </w:r>
      <w:proofErr w:type="spellEnd"/>
      <w:r w:rsidRPr="006F71C8">
        <w:rPr>
          <w:rFonts w:ascii="Verdana" w:hAnsi="Verdana"/>
          <w:sz w:val="18"/>
          <w:szCs w:val="18"/>
        </w:rPr>
        <w:t xml:space="preserve"> classes, enabling efficient training and batching. The model's performance is evaluated using accuracy, cross-entropy loss, and multi-class AUC-ROC, offering a comprehensive view of predictive fairness across all team classes. This documentation outlines the complete deep learning pipeline, from preprocessing to evaluation, and highlights how structured sports datasets can be effectively modeled using modern AI techniques for performance prediction and insight generation.</w:t>
      </w:r>
    </w:p>
    <w:p w14:paraId="4DA05B23" w14:textId="3C5CC9B6" w:rsidR="000F195C" w:rsidRPr="000F195C" w:rsidRDefault="000F195C" w:rsidP="006F71C8">
      <w:pPr>
        <w:jc w:val="both"/>
        <w:rPr>
          <w:rFonts w:ascii="Verdana" w:hAnsi="Verdana"/>
          <w:sz w:val="18"/>
          <w:szCs w:val="18"/>
        </w:rPr>
      </w:pPr>
      <w:r w:rsidRPr="007F50CE">
        <w:rPr>
          <w:rFonts w:ascii="Verdana" w:hAnsi="Verdana"/>
          <w:b/>
          <w:bCs/>
          <w:sz w:val="18"/>
          <w:szCs w:val="18"/>
        </w:rPr>
        <w:t xml:space="preserve">Keywords: </w:t>
      </w:r>
      <w:r w:rsidRPr="006A741A">
        <w:rPr>
          <w:rFonts w:ascii="Verdana" w:hAnsi="Verdana"/>
          <w:sz w:val="18"/>
          <w:szCs w:val="18"/>
        </w:rPr>
        <w:t xml:space="preserve">Scikit-learn, IPL, Classification, Clustering, Machine Learning, Python, Toss Outcome, </w:t>
      </w:r>
      <w:proofErr w:type="spellStart"/>
      <w:r w:rsidRPr="006A741A">
        <w:rPr>
          <w:rFonts w:ascii="Verdana" w:hAnsi="Verdana"/>
          <w:sz w:val="18"/>
          <w:szCs w:val="18"/>
        </w:rPr>
        <w:t>KMeans</w:t>
      </w:r>
      <w:proofErr w:type="spellEnd"/>
      <w:r w:rsidRPr="006A741A">
        <w:rPr>
          <w:rFonts w:ascii="Verdana" w:hAnsi="Verdana"/>
          <w:sz w:val="18"/>
          <w:szCs w:val="18"/>
        </w:rPr>
        <w:t>, Team Performance, T20 Cricket</w:t>
      </w:r>
      <w:r>
        <w:rPr>
          <w:rFonts w:ascii="Verdana" w:hAnsi="Verdana"/>
          <w:sz w:val="18"/>
          <w:szCs w:val="18"/>
        </w:rPr>
        <w:t xml:space="preserve">, </w:t>
      </w:r>
      <w:proofErr w:type="spellStart"/>
      <w:r w:rsidRPr="000F195C">
        <w:rPr>
          <w:rFonts w:ascii="Verdana" w:hAnsi="Verdana"/>
          <w:sz w:val="18"/>
          <w:szCs w:val="18"/>
        </w:rPr>
        <w:t>PyTorch</w:t>
      </w:r>
      <w:proofErr w:type="spellEnd"/>
      <w:r w:rsidRPr="000F195C">
        <w:rPr>
          <w:rFonts w:ascii="Verdana" w:hAnsi="Verdana"/>
          <w:sz w:val="18"/>
          <w:szCs w:val="18"/>
        </w:rPr>
        <w:t>, Neural Network, Sports Analytics, IPL, Deep Learning, Dataset Encoding, Model Evaluation</w:t>
      </w:r>
    </w:p>
    <w:p w14:paraId="3F3CC1A2" w14:textId="1BD51F8A" w:rsidR="000F195C" w:rsidRPr="000F195C" w:rsidRDefault="000F195C" w:rsidP="000F195C">
      <w:pPr>
        <w:jc w:val="both"/>
        <w:rPr>
          <w:rFonts w:ascii="Verdana" w:hAnsi="Verdana"/>
          <w:sz w:val="18"/>
          <w:szCs w:val="18"/>
        </w:rPr>
        <w:sectPr w:rsidR="000F195C" w:rsidRPr="000F195C" w:rsidSect="000F195C">
          <w:pgSz w:w="12240" w:h="15840"/>
          <w:pgMar w:top="1440" w:right="1440" w:bottom="1440" w:left="1440" w:header="720" w:footer="720" w:gutter="0"/>
          <w:cols w:space="720"/>
          <w:docGrid w:linePitch="360"/>
        </w:sectPr>
      </w:pPr>
    </w:p>
    <w:p w14:paraId="18DD286A" w14:textId="77777777" w:rsidR="000F195C" w:rsidRPr="00BA728D" w:rsidRDefault="000F195C" w:rsidP="00BA728D">
      <w:pPr>
        <w:spacing w:after="120" w:line="240" w:lineRule="auto"/>
        <w:jc w:val="center"/>
        <w:rPr>
          <w:rFonts w:ascii="Verdana" w:eastAsia="Times New Roman" w:hAnsi="Verdana" w:cs="Times New Roman"/>
          <w:b/>
          <w:bCs/>
          <w:color w:val="0E101A"/>
          <w:kern w:val="0"/>
          <w:sz w:val="18"/>
          <w:szCs w:val="18"/>
          <w14:ligatures w14:val="none"/>
        </w:rPr>
      </w:pPr>
      <w:r w:rsidRPr="00BA728D">
        <w:rPr>
          <w:rFonts w:ascii="Verdana" w:eastAsia="Times New Roman" w:hAnsi="Verdana" w:cs="Times New Roman"/>
          <w:b/>
          <w:bCs/>
          <w:color w:val="0E101A"/>
          <w:kern w:val="0"/>
          <w:sz w:val="18"/>
          <w:szCs w:val="18"/>
          <w14:ligatures w14:val="none"/>
        </w:rPr>
        <w:t>Introduction</w:t>
      </w:r>
    </w:p>
    <w:p w14:paraId="14C502B7" w14:textId="785AE2CC" w:rsidR="000F195C" w:rsidRPr="000F195C" w:rsidRDefault="000F195C" w:rsidP="000F195C">
      <w:pPr>
        <w:pStyle w:val="NormalWeb"/>
        <w:spacing w:before="0" w:beforeAutospacing="0" w:after="240" w:afterAutospacing="0"/>
        <w:jc w:val="both"/>
        <w:rPr>
          <w:rFonts w:ascii="Verdana" w:hAnsi="Verdana"/>
          <w:sz w:val="18"/>
          <w:szCs w:val="18"/>
        </w:rPr>
      </w:pPr>
      <w:r w:rsidRPr="000F195C">
        <w:rPr>
          <w:rFonts w:ascii="Verdana" w:hAnsi="Verdana"/>
          <w:sz w:val="18"/>
          <w:szCs w:val="18"/>
        </w:rPr>
        <w:t>The Indian Premier League (IPL) boasts a rich dataset comprising structured attributes that reflect a diverse range of match conditions, team strategies, venue factors, toss decisions, and outcomes. Throughout our CS506 team project, we have incrementally built an analytical pipeline, beginning with TP01</w:t>
      </w:r>
      <w:r>
        <w:rPr>
          <w:rFonts w:ascii="Verdana" w:hAnsi="Verdana"/>
          <w:sz w:val="18"/>
          <w:szCs w:val="18"/>
        </w:rPr>
        <w:t>,</w:t>
      </w:r>
      <w:r w:rsidRPr="000F195C">
        <w:rPr>
          <w:rFonts w:ascii="Verdana" w:hAnsi="Verdana"/>
          <w:sz w:val="18"/>
          <w:szCs w:val="18"/>
        </w:rPr>
        <w:t xml:space="preserve"> where we conducted data cleaning, wrangling, and </w:t>
      </w:r>
      <w:proofErr w:type="gramStart"/>
      <w:r w:rsidRPr="000F195C">
        <w:rPr>
          <w:rFonts w:ascii="Verdana" w:hAnsi="Verdana"/>
          <w:sz w:val="18"/>
          <w:szCs w:val="18"/>
        </w:rPr>
        <w:t>exploratory</w:t>
      </w:r>
      <w:proofErr w:type="gramEnd"/>
      <w:r w:rsidRPr="000F195C">
        <w:rPr>
          <w:rFonts w:ascii="Verdana" w:hAnsi="Verdana"/>
          <w:sz w:val="18"/>
          <w:szCs w:val="18"/>
        </w:rPr>
        <w:t xml:space="preserve"> analysis using Pandas. This laid the groundwork for feature extraction and transformation based on patterns such as victory margins, result types, and match durations. In TP02, we transitioned to classical machine learning using Scikit-learn to build predictive models</w:t>
      </w:r>
      <w:r>
        <w:rPr>
          <w:rFonts w:ascii="Verdana" w:hAnsi="Verdana"/>
          <w:sz w:val="18"/>
          <w:szCs w:val="18"/>
        </w:rPr>
        <w:t>,</w:t>
      </w:r>
      <w:r w:rsidRPr="000F195C">
        <w:rPr>
          <w:rFonts w:ascii="Verdana" w:hAnsi="Verdana"/>
          <w:sz w:val="18"/>
          <w:szCs w:val="18"/>
        </w:rPr>
        <w:t xml:space="preserve"> including Logistic </w:t>
      </w:r>
      <w:r w:rsidRPr="000F195C">
        <w:rPr>
          <w:rFonts w:ascii="Verdana" w:hAnsi="Verdana"/>
          <w:sz w:val="18"/>
          <w:szCs w:val="18"/>
        </w:rPr>
        <w:t>Regression, Decision Trees, and Random Forests. These models established a baseline for predicting match winners and highlighted key features influencing outcomes.</w:t>
      </w:r>
    </w:p>
    <w:p w14:paraId="316C7763" w14:textId="15BC3991" w:rsidR="000F195C" w:rsidRPr="000F195C" w:rsidRDefault="000F195C" w:rsidP="000F195C">
      <w:pPr>
        <w:pStyle w:val="NormalWeb"/>
        <w:spacing w:before="0" w:beforeAutospacing="0" w:after="240" w:afterAutospacing="0"/>
        <w:jc w:val="both"/>
        <w:rPr>
          <w:rFonts w:ascii="Verdana" w:hAnsi="Verdana"/>
          <w:sz w:val="18"/>
          <w:szCs w:val="18"/>
        </w:rPr>
      </w:pPr>
      <w:r w:rsidRPr="000F195C">
        <w:rPr>
          <w:rFonts w:ascii="Verdana" w:hAnsi="Verdana"/>
          <w:sz w:val="18"/>
          <w:szCs w:val="18"/>
        </w:rPr>
        <w:t>In this final phase</w:t>
      </w:r>
      <w:r>
        <w:rPr>
          <w:rFonts w:ascii="Verdana" w:hAnsi="Verdana"/>
          <w:sz w:val="18"/>
          <w:szCs w:val="18"/>
        </w:rPr>
        <w:t xml:space="preserve"> – TP03 - </w:t>
      </w:r>
      <w:r w:rsidRPr="000F195C">
        <w:rPr>
          <w:rFonts w:ascii="Verdana" w:hAnsi="Verdana"/>
          <w:sz w:val="18"/>
          <w:szCs w:val="18"/>
        </w:rPr>
        <w:t xml:space="preserve">we extend our analysis into the realm of deep learning by implementing a neural network model using </w:t>
      </w:r>
      <w:proofErr w:type="spellStart"/>
      <w:r w:rsidRPr="000F195C">
        <w:rPr>
          <w:rFonts w:ascii="Verdana" w:hAnsi="Verdana"/>
          <w:sz w:val="18"/>
          <w:szCs w:val="18"/>
        </w:rPr>
        <w:t>PyTorch</w:t>
      </w:r>
      <w:proofErr w:type="spellEnd"/>
      <w:r w:rsidRPr="000F195C">
        <w:rPr>
          <w:rFonts w:ascii="Verdana" w:hAnsi="Verdana"/>
          <w:sz w:val="18"/>
          <w:szCs w:val="18"/>
        </w:rPr>
        <w:t xml:space="preserve">. The selected features, including the home and away teams, toss winner, decision, and venue, are encoded and scaled before being converted into </w:t>
      </w:r>
      <w:proofErr w:type="spellStart"/>
      <w:r w:rsidRPr="000F195C">
        <w:rPr>
          <w:rFonts w:ascii="Verdana" w:hAnsi="Verdana"/>
          <w:sz w:val="18"/>
          <w:szCs w:val="18"/>
        </w:rPr>
        <w:t>PyTorch</w:t>
      </w:r>
      <w:proofErr w:type="spellEnd"/>
      <w:r w:rsidRPr="000F195C">
        <w:rPr>
          <w:rFonts w:ascii="Verdana" w:hAnsi="Verdana"/>
          <w:sz w:val="18"/>
          <w:szCs w:val="18"/>
        </w:rPr>
        <w:t xml:space="preserve"> tensors for training. Our model architecture consists of two hidden layers and </w:t>
      </w:r>
      <w:r w:rsidR="001361E0">
        <w:rPr>
          <w:rFonts w:ascii="Verdana" w:hAnsi="Verdana"/>
          <w:sz w:val="18"/>
          <w:szCs w:val="18"/>
        </w:rPr>
        <w:t>utilizes the ReLU activation function, optimized using the Adam optimizer,</w:t>
      </w:r>
      <w:r w:rsidRPr="000F195C">
        <w:rPr>
          <w:rFonts w:ascii="Verdana" w:hAnsi="Verdana"/>
          <w:sz w:val="18"/>
          <w:szCs w:val="18"/>
        </w:rPr>
        <w:t xml:space="preserve"> and evaluated using </w:t>
      </w:r>
      <w:r w:rsidR="0079630E">
        <w:rPr>
          <w:rFonts w:ascii="Verdana" w:hAnsi="Verdana"/>
          <w:sz w:val="18"/>
          <w:szCs w:val="18"/>
        </w:rPr>
        <w:t xml:space="preserve">the </w:t>
      </w:r>
      <w:proofErr w:type="spellStart"/>
      <w:r w:rsidR="0079630E">
        <w:rPr>
          <w:rFonts w:ascii="Verdana" w:hAnsi="Verdana"/>
          <w:sz w:val="18"/>
          <w:szCs w:val="18"/>
        </w:rPr>
        <w:t>CrossEntropyLoss</w:t>
      </w:r>
      <w:proofErr w:type="spellEnd"/>
      <w:r w:rsidR="0079630E">
        <w:rPr>
          <w:rFonts w:ascii="Verdana" w:hAnsi="Verdana"/>
          <w:sz w:val="18"/>
          <w:szCs w:val="18"/>
        </w:rPr>
        <w:t xml:space="preserve"> function</w:t>
      </w:r>
      <w:r w:rsidRPr="000F195C">
        <w:rPr>
          <w:rFonts w:ascii="Verdana" w:hAnsi="Verdana"/>
          <w:sz w:val="18"/>
          <w:szCs w:val="18"/>
        </w:rPr>
        <w:t xml:space="preserve">. </w:t>
      </w:r>
      <w:r w:rsidRPr="000F195C">
        <w:rPr>
          <w:rFonts w:ascii="Verdana" w:hAnsi="Verdana"/>
          <w:sz w:val="18"/>
          <w:szCs w:val="18"/>
        </w:rPr>
        <w:lastRenderedPageBreak/>
        <w:t>The neural network demonstrated effective learning, with a steady decline in training loss across epochs and a reasonable prediction accuracy on the test set.</w:t>
      </w:r>
    </w:p>
    <w:p w14:paraId="3662551C" w14:textId="0A180590" w:rsidR="000F195C" w:rsidRPr="000F195C" w:rsidRDefault="000F195C" w:rsidP="000F195C">
      <w:pPr>
        <w:pStyle w:val="NormalWeb"/>
        <w:spacing w:before="0" w:beforeAutospacing="0" w:after="240" w:afterAutospacing="0"/>
        <w:jc w:val="both"/>
        <w:rPr>
          <w:rFonts w:ascii="Verdana" w:hAnsi="Verdana"/>
          <w:sz w:val="18"/>
          <w:szCs w:val="18"/>
        </w:rPr>
      </w:pPr>
      <w:r w:rsidRPr="000F195C">
        <w:rPr>
          <w:rFonts w:ascii="Verdana" w:hAnsi="Verdana"/>
          <w:sz w:val="18"/>
          <w:szCs w:val="18"/>
        </w:rPr>
        <w:t xml:space="preserve">Among the results, we observed that the model was able to correctly predict winners for a significant portion of the matches, </w:t>
      </w:r>
      <w:r>
        <w:rPr>
          <w:rFonts w:ascii="Verdana" w:hAnsi="Verdana"/>
          <w:sz w:val="18"/>
          <w:szCs w:val="18"/>
        </w:rPr>
        <w:t>particularly when strong team trends were present</w:t>
      </w:r>
      <w:r w:rsidRPr="000F195C">
        <w:rPr>
          <w:rFonts w:ascii="Verdana" w:hAnsi="Verdana"/>
          <w:sz w:val="18"/>
          <w:szCs w:val="18"/>
        </w:rPr>
        <w:t>. The training loss steadily decreased, indicating convergence, and the prediction accuracy reached competitive levels compared to traditional models. The inclusion of categorical match metadata proved valuable in capturing team dynamics and contextual signals. This phase solidifies the complete end-to-end modeling pipeline, showcasing how structured sports data can be effectively leveraged using advanced AI methods for decision support and predictive insights.</w:t>
      </w:r>
    </w:p>
    <w:p w14:paraId="7567F480" w14:textId="77777777" w:rsidR="000F195C" w:rsidRPr="00BA728D" w:rsidRDefault="000F195C" w:rsidP="00BA728D">
      <w:pPr>
        <w:spacing w:line="240" w:lineRule="auto"/>
        <w:jc w:val="center"/>
        <w:rPr>
          <w:rFonts w:ascii="Verdana" w:eastAsia="Times New Roman" w:hAnsi="Verdana" w:cs="Times New Roman"/>
          <w:b/>
          <w:bCs/>
          <w:color w:val="0E101A"/>
          <w:kern w:val="0"/>
          <w:sz w:val="18"/>
          <w:szCs w:val="18"/>
          <w14:ligatures w14:val="none"/>
        </w:rPr>
      </w:pPr>
      <w:r w:rsidRPr="00BA728D">
        <w:rPr>
          <w:rFonts w:ascii="Verdana" w:eastAsia="Times New Roman" w:hAnsi="Verdana" w:cs="Times New Roman"/>
          <w:b/>
          <w:bCs/>
          <w:color w:val="0E101A"/>
          <w:kern w:val="0"/>
          <w:sz w:val="18"/>
          <w:szCs w:val="18"/>
          <w14:ligatures w14:val="none"/>
        </w:rPr>
        <w:t>Overview of the Dataset</w:t>
      </w:r>
    </w:p>
    <w:p w14:paraId="301BD0D5" w14:textId="77777777" w:rsidR="000F195C" w:rsidRDefault="000F195C" w:rsidP="000F195C">
      <w:pPr>
        <w:spacing w:after="0" w:line="240" w:lineRule="auto"/>
        <w:jc w:val="both"/>
        <w:rPr>
          <w:rFonts w:ascii="Verdana" w:eastAsia="Times New Roman" w:hAnsi="Verdana" w:cs="Times New Roman"/>
          <w:b/>
          <w:bCs/>
          <w:color w:val="0E101A"/>
          <w:kern w:val="0"/>
          <w:sz w:val="18"/>
          <w:szCs w:val="18"/>
          <w14:ligatures w14:val="none"/>
        </w:rPr>
      </w:pPr>
      <w:r w:rsidRPr="006A741A">
        <w:rPr>
          <w:rFonts w:ascii="Verdana" w:eastAsia="Times New Roman" w:hAnsi="Verdana" w:cs="Times New Roman"/>
          <w:color w:val="0E101A"/>
          <w:kern w:val="0"/>
          <w:sz w:val="18"/>
          <w:szCs w:val="18"/>
          <w14:ligatures w14:val="none"/>
        </w:rPr>
        <w:t>The dataset contains match-level data for some IPL seasons. It has over 70 columns and includes information on:</w:t>
      </w:r>
    </w:p>
    <w:p w14:paraId="36273872" w14:textId="77777777" w:rsidR="000F195C" w:rsidRPr="006A741A" w:rsidRDefault="000F195C" w:rsidP="000F195C">
      <w:pPr>
        <w:pStyle w:val="ListParagraph"/>
        <w:numPr>
          <w:ilvl w:val="0"/>
          <w:numId w:val="4"/>
        </w:numPr>
        <w:spacing w:after="0" w:line="240" w:lineRule="auto"/>
        <w:jc w:val="both"/>
        <w:rPr>
          <w:rFonts w:ascii="Verdana" w:eastAsia="Times New Roman" w:hAnsi="Verdana" w:cs="Times New Roman"/>
          <w:b/>
          <w:bCs/>
          <w:color w:val="0E101A"/>
          <w:kern w:val="0"/>
          <w:sz w:val="18"/>
          <w:szCs w:val="18"/>
          <w14:ligatures w14:val="none"/>
        </w:rPr>
      </w:pPr>
      <w:r w:rsidRPr="006A741A">
        <w:rPr>
          <w:rFonts w:ascii="Verdana" w:eastAsia="Times New Roman" w:hAnsi="Verdana" w:cs="Times New Roman"/>
          <w:b/>
          <w:bCs/>
          <w:color w:val="0E101A"/>
          <w:kern w:val="0"/>
          <w:sz w:val="18"/>
          <w:szCs w:val="18"/>
          <w14:ligatures w14:val="none"/>
        </w:rPr>
        <w:t>Team-level data:</w:t>
      </w:r>
      <w:r w:rsidRPr="006A741A">
        <w:rPr>
          <w:rFonts w:ascii="Verdana" w:eastAsia="Times New Roman" w:hAnsi="Verdana" w:cs="Times New Roman"/>
          <w:color w:val="0E101A"/>
          <w:kern w:val="0"/>
          <w:sz w:val="18"/>
          <w:szCs w:val="18"/>
          <w14:ligatures w14:val="none"/>
        </w:rPr>
        <w:t xml:space="preserve"> home team, away team, scores, captains, playing XIs</w:t>
      </w:r>
    </w:p>
    <w:p w14:paraId="19AD48AE" w14:textId="77777777" w:rsidR="000F195C" w:rsidRDefault="000F195C" w:rsidP="000F195C">
      <w:pPr>
        <w:pStyle w:val="ListParagraph"/>
        <w:numPr>
          <w:ilvl w:val="0"/>
          <w:numId w:val="1"/>
        </w:numPr>
        <w:spacing w:after="0" w:line="240" w:lineRule="auto"/>
        <w:jc w:val="both"/>
        <w:rPr>
          <w:rFonts w:ascii="Verdana" w:eastAsia="Times New Roman" w:hAnsi="Verdana" w:cs="Times New Roman"/>
          <w:color w:val="0E101A"/>
          <w:kern w:val="0"/>
          <w:sz w:val="18"/>
          <w:szCs w:val="18"/>
          <w14:ligatures w14:val="none"/>
        </w:rPr>
      </w:pPr>
      <w:r w:rsidRPr="006A741A">
        <w:rPr>
          <w:rFonts w:ascii="Verdana" w:eastAsia="Times New Roman" w:hAnsi="Verdana" w:cs="Times New Roman"/>
          <w:b/>
          <w:bCs/>
          <w:color w:val="0E101A"/>
          <w:kern w:val="0"/>
          <w:sz w:val="18"/>
          <w:szCs w:val="18"/>
          <w14:ligatures w14:val="none"/>
        </w:rPr>
        <w:t>Match result information:</w:t>
      </w:r>
      <w:r w:rsidRPr="005C33B8">
        <w:rPr>
          <w:rFonts w:ascii="Verdana" w:eastAsia="Times New Roman" w:hAnsi="Verdana" w:cs="Times New Roman"/>
          <w:color w:val="0E101A"/>
          <w:kern w:val="0"/>
          <w:sz w:val="18"/>
          <w:szCs w:val="18"/>
          <w14:ligatures w14:val="none"/>
        </w:rPr>
        <w:t xml:space="preserve"> winner, toss decision, result type, player of the match</w:t>
      </w:r>
    </w:p>
    <w:p w14:paraId="27C9F7D4" w14:textId="77777777" w:rsidR="000F195C" w:rsidRDefault="000F195C" w:rsidP="000F195C">
      <w:pPr>
        <w:pStyle w:val="ListParagraph"/>
        <w:numPr>
          <w:ilvl w:val="0"/>
          <w:numId w:val="1"/>
        </w:numPr>
        <w:spacing w:after="0" w:line="240" w:lineRule="auto"/>
        <w:jc w:val="both"/>
        <w:rPr>
          <w:rFonts w:ascii="Verdana" w:eastAsia="Times New Roman" w:hAnsi="Verdana" w:cs="Times New Roman"/>
          <w:color w:val="0E101A"/>
          <w:kern w:val="0"/>
          <w:sz w:val="18"/>
          <w:szCs w:val="18"/>
          <w14:ligatures w14:val="none"/>
        </w:rPr>
      </w:pPr>
      <w:r w:rsidRPr="006A741A">
        <w:rPr>
          <w:rFonts w:ascii="Verdana" w:eastAsia="Times New Roman" w:hAnsi="Verdana" w:cs="Times New Roman"/>
          <w:b/>
          <w:bCs/>
          <w:color w:val="0E101A"/>
          <w:kern w:val="0"/>
          <w:sz w:val="18"/>
          <w:szCs w:val="18"/>
          <w14:ligatures w14:val="none"/>
        </w:rPr>
        <w:t>Time and place:</w:t>
      </w:r>
      <w:r w:rsidRPr="005C33B8">
        <w:rPr>
          <w:rFonts w:ascii="Verdana" w:eastAsia="Times New Roman" w:hAnsi="Verdana" w:cs="Times New Roman"/>
          <w:color w:val="0E101A"/>
          <w:kern w:val="0"/>
          <w:sz w:val="18"/>
          <w:szCs w:val="18"/>
          <w14:ligatures w14:val="none"/>
        </w:rPr>
        <w:t xml:space="preserve"> start/end dates, venue name, umpires</w:t>
      </w:r>
    </w:p>
    <w:p w14:paraId="0A3557D6" w14:textId="77777777" w:rsidR="000F195C" w:rsidRDefault="000F195C" w:rsidP="000F195C">
      <w:pPr>
        <w:pStyle w:val="ListParagraph"/>
        <w:numPr>
          <w:ilvl w:val="0"/>
          <w:numId w:val="1"/>
        </w:numPr>
        <w:spacing w:after="0" w:line="240" w:lineRule="auto"/>
        <w:jc w:val="both"/>
        <w:rPr>
          <w:rFonts w:ascii="Verdana" w:eastAsia="Times New Roman" w:hAnsi="Verdana" w:cs="Times New Roman"/>
          <w:color w:val="0E101A"/>
          <w:kern w:val="0"/>
          <w:sz w:val="18"/>
          <w:szCs w:val="18"/>
          <w14:ligatures w14:val="none"/>
        </w:rPr>
      </w:pPr>
      <w:r w:rsidRPr="006A741A">
        <w:rPr>
          <w:rFonts w:ascii="Verdana" w:eastAsia="Times New Roman" w:hAnsi="Verdana" w:cs="Times New Roman"/>
          <w:b/>
          <w:bCs/>
          <w:color w:val="0E101A"/>
          <w:kern w:val="0"/>
          <w:sz w:val="18"/>
          <w:szCs w:val="18"/>
          <w14:ligatures w14:val="none"/>
        </w:rPr>
        <w:t xml:space="preserve">Scoring </w:t>
      </w:r>
      <w:proofErr w:type="gramStart"/>
      <w:r w:rsidRPr="006A741A">
        <w:rPr>
          <w:rFonts w:ascii="Verdana" w:eastAsia="Times New Roman" w:hAnsi="Verdana" w:cs="Times New Roman"/>
          <w:b/>
          <w:bCs/>
          <w:color w:val="0E101A"/>
          <w:kern w:val="0"/>
          <w:sz w:val="18"/>
          <w:szCs w:val="18"/>
          <w14:ligatures w14:val="none"/>
        </w:rPr>
        <w:t>statistics:</w:t>
      </w:r>
      <w:proofErr w:type="gramEnd"/>
      <w:r w:rsidRPr="005C33B8">
        <w:rPr>
          <w:rFonts w:ascii="Verdana" w:eastAsia="Times New Roman" w:hAnsi="Verdana" w:cs="Times New Roman"/>
          <w:color w:val="0E101A"/>
          <w:kern w:val="0"/>
          <w:sz w:val="18"/>
          <w:szCs w:val="18"/>
          <w14:ligatures w14:val="none"/>
        </w:rPr>
        <w:t xml:space="preserve"> runs, wickets, boundaries</w:t>
      </w:r>
    </w:p>
    <w:p w14:paraId="3B775BB9" w14:textId="77777777" w:rsidR="000F195C" w:rsidRPr="006A741A" w:rsidRDefault="000F195C" w:rsidP="000F195C">
      <w:pPr>
        <w:pStyle w:val="ListParagraph"/>
        <w:numPr>
          <w:ilvl w:val="0"/>
          <w:numId w:val="1"/>
        </w:numPr>
        <w:spacing w:line="240" w:lineRule="auto"/>
        <w:jc w:val="both"/>
        <w:rPr>
          <w:rFonts w:ascii="Verdana" w:eastAsia="Times New Roman" w:hAnsi="Verdana" w:cs="Times New Roman"/>
          <w:color w:val="0E101A"/>
          <w:kern w:val="0"/>
          <w:sz w:val="18"/>
          <w:szCs w:val="18"/>
          <w14:ligatures w14:val="none"/>
        </w:rPr>
      </w:pPr>
      <w:r w:rsidRPr="006A741A">
        <w:rPr>
          <w:rFonts w:ascii="Verdana" w:eastAsia="Times New Roman" w:hAnsi="Verdana" w:cs="Times New Roman"/>
          <w:b/>
          <w:bCs/>
          <w:color w:val="0E101A"/>
          <w:kern w:val="0"/>
          <w:sz w:val="18"/>
          <w:szCs w:val="18"/>
          <w14:ligatures w14:val="none"/>
        </w:rPr>
        <w:t>Metadata:</w:t>
      </w:r>
      <w:r w:rsidRPr="006A741A">
        <w:rPr>
          <w:rFonts w:ascii="Verdana" w:eastAsia="Times New Roman" w:hAnsi="Verdana" w:cs="Times New Roman"/>
          <w:color w:val="0E101A"/>
          <w:kern w:val="0"/>
          <w:sz w:val="18"/>
          <w:szCs w:val="18"/>
          <w14:ligatures w14:val="none"/>
        </w:rPr>
        <w:t xml:space="preserve"> result descriptions, match days, super over information</w:t>
      </w:r>
    </w:p>
    <w:p w14:paraId="6D069DC6" w14:textId="4F9B7314" w:rsidR="000F195C" w:rsidRDefault="000F195C" w:rsidP="000F195C">
      <w:pPr>
        <w:spacing w:after="0" w:line="240" w:lineRule="auto"/>
        <w:jc w:val="both"/>
        <w:rPr>
          <w:rFonts w:ascii="Verdana" w:eastAsia="Times New Roman" w:hAnsi="Verdana" w:cs="Times New Roman"/>
          <w:color w:val="0E101A"/>
          <w:kern w:val="0"/>
          <w:sz w:val="18"/>
          <w:szCs w:val="18"/>
          <w14:ligatures w14:val="none"/>
        </w:rPr>
      </w:pPr>
      <w:r w:rsidRPr="00E71B42">
        <w:rPr>
          <w:rFonts w:ascii="Verdana" w:eastAsia="Times New Roman" w:hAnsi="Verdana" w:cs="Times New Roman"/>
          <w:color w:val="0E101A"/>
          <w:kern w:val="0"/>
          <w:sz w:val="18"/>
          <w:szCs w:val="18"/>
          <w14:ligatures w14:val="none"/>
        </w:rPr>
        <w:t xml:space="preserve">This dense dataset provides an ideal environment </w:t>
      </w:r>
      <w:r w:rsidR="005C531C">
        <w:rPr>
          <w:rFonts w:ascii="Verdana" w:eastAsia="Times New Roman" w:hAnsi="Verdana" w:cs="Times New Roman"/>
          <w:color w:val="0E101A"/>
          <w:kern w:val="0"/>
          <w:sz w:val="18"/>
          <w:szCs w:val="18"/>
          <w14:ligatures w14:val="none"/>
        </w:rPr>
        <w:t>for working with and demonstrating Pandas' functionality, ranging from basic I/O to more complex</w:t>
      </w:r>
      <w:r w:rsidRPr="00E71B42">
        <w:rPr>
          <w:rFonts w:ascii="Verdana" w:eastAsia="Times New Roman" w:hAnsi="Verdana" w:cs="Times New Roman"/>
          <w:color w:val="0E101A"/>
          <w:kern w:val="0"/>
          <w:sz w:val="18"/>
          <w:szCs w:val="18"/>
          <w14:ligatures w14:val="none"/>
        </w:rPr>
        <w:t xml:space="preserve"> group-by operations and aggregations.</w:t>
      </w:r>
    </w:p>
    <w:p w14:paraId="21A59E29" w14:textId="77777777" w:rsidR="005C531C" w:rsidRDefault="005C531C" w:rsidP="000F195C">
      <w:pPr>
        <w:spacing w:after="0" w:line="240" w:lineRule="auto"/>
        <w:jc w:val="both"/>
        <w:rPr>
          <w:rFonts w:ascii="Verdana" w:eastAsia="Times New Roman" w:hAnsi="Verdana" w:cs="Times New Roman"/>
          <w:color w:val="0E101A"/>
          <w:kern w:val="0"/>
          <w:sz w:val="18"/>
          <w:szCs w:val="18"/>
          <w14:ligatures w14:val="none"/>
        </w:rPr>
      </w:pPr>
    </w:p>
    <w:p w14:paraId="001A353D" w14:textId="7EF52391" w:rsidR="005C531C" w:rsidRPr="00BA728D" w:rsidRDefault="005C531C" w:rsidP="00BA728D">
      <w:pPr>
        <w:spacing w:line="240" w:lineRule="auto"/>
        <w:jc w:val="center"/>
        <w:rPr>
          <w:rFonts w:ascii="Verdana" w:eastAsia="Times New Roman" w:hAnsi="Verdana" w:cs="Times New Roman"/>
          <w:b/>
          <w:bCs/>
          <w:color w:val="0E101A"/>
          <w:kern w:val="0"/>
          <w:sz w:val="18"/>
          <w:szCs w:val="18"/>
          <w14:ligatures w14:val="none"/>
        </w:rPr>
      </w:pPr>
      <w:r w:rsidRPr="00BA728D">
        <w:rPr>
          <w:rFonts w:ascii="Verdana" w:eastAsia="Times New Roman" w:hAnsi="Verdana" w:cs="Times New Roman"/>
          <w:b/>
          <w:bCs/>
          <w:color w:val="0E101A"/>
          <w:kern w:val="0"/>
          <w:sz w:val="18"/>
          <w:szCs w:val="18"/>
          <w14:ligatures w14:val="none"/>
        </w:rPr>
        <w:t>Literature Review</w:t>
      </w:r>
    </w:p>
    <w:p w14:paraId="4805BDF6" w14:textId="2BB5B3CE" w:rsidR="00564DEA" w:rsidRPr="00564DEA" w:rsidRDefault="00564DEA" w:rsidP="00BA728D">
      <w:pPr>
        <w:pStyle w:val="NormalWeb"/>
        <w:spacing w:before="0" w:beforeAutospacing="0" w:after="0" w:afterAutospacing="0"/>
        <w:jc w:val="both"/>
        <w:rPr>
          <w:rFonts w:ascii="Verdana" w:hAnsi="Verdana"/>
          <w:sz w:val="18"/>
          <w:szCs w:val="18"/>
        </w:rPr>
      </w:pPr>
      <w:r w:rsidRPr="00564DEA">
        <w:rPr>
          <w:rFonts w:ascii="Verdana" w:hAnsi="Verdana"/>
          <w:sz w:val="18"/>
          <w:szCs w:val="18"/>
        </w:rPr>
        <w:t xml:space="preserve">The foundation of this IPL analytics project rests on robust data manipulation using Pandas, which enabled </w:t>
      </w:r>
      <w:r>
        <w:rPr>
          <w:rFonts w:ascii="Verdana" w:hAnsi="Verdana"/>
          <w:sz w:val="18"/>
          <w:szCs w:val="18"/>
        </w:rPr>
        <w:t>compelling</w:t>
      </w:r>
      <w:r w:rsidRPr="00564DEA">
        <w:rPr>
          <w:rFonts w:ascii="Verdana" w:hAnsi="Verdana"/>
          <w:sz w:val="18"/>
          <w:szCs w:val="18"/>
        </w:rPr>
        <w:t xml:space="preserve"> exploration and transformation of the match dataset. As outlined by McKinney (2017, 2010), Pandas provides efficient data structures</w:t>
      </w:r>
      <w:r>
        <w:rPr>
          <w:rFonts w:ascii="Verdana" w:hAnsi="Verdana"/>
          <w:sz w:val="18"/>
          <w:szCs w:val="18"/>
        </w:rPr>
        <w:t xml:space="preserve">, such as </w:t>
      </w:r>
      <w:proofErr w:type="spellStart"/>
      <w:r>
        <w:rPr>
          <w:rFonts w:ascii="Verdana" w:hAnsi="Verdana"/>
          <w:sz w:val="18"/>
          <w:szCs w:val="18"/>
        </w:rPr>
        <w:t>DataFrames</w:t>
      </w:r>
      <w:proofErr w:type="spellEnd"/>
      <w:r>
        <w:rPr>
          <w:rFonts w:ascii="Verdana" w:hAnsi="Verdana"/>
          <w:sz w:val="18"/>
          <w:szCs w:val="18"/>
        </w:rPr>
        <w:t xml:space="preserve">, that simplify the handling of </w:t>
      </w:r>
      <w:r w:rsidRPr="00564DEA">
        <w:rPr>
          <w:rFonts w:ascii="Verdana" w:hAnsi="Verdana"/>
          <w:sz w:val="18"/>
          <w:szCs w:val="18"/>
        </w:rPr>
        <w:t xml:space="preserve">structured data. The dataset, sourced from Kaggle (Indian Premier League, 2024) and validated with the official IPL website (IPL T20, n.d.), included extensive match metadata. TP01 focused on exploratory data analysis, extracting patterns in win margins, result types, and </w:t>
      </w:r>
      <w:r w:rsidRPr="00564DEA">
        <w:rPr>
          <w:rFonts w:ascii="Verdana" w:hAnsi="Verdana"/>
          <w:sz w:val="18"/>
          <w:szCs w:val="18"/>
        </w:rPr>
        <w:t xml:space="preserve">durations using </w:t>
      </w:r>
      <w:proofErr w:type="gramStart"/>
      <w:r w:rsidRPr="00564DEA">
        <w:rPr>
          <w:rFonts w:ascii="Verdana" w:hAnsi="Verdana"/>
          <w:sz w:val="18"/>
          <w:szCs w:val="18"/>
        </w:rPr>
        <w:t>Pandas</w:t>
      </w:r>
      <w:proofErr w:type="gramEnd"/>
      <w:r w:rsidRPr="00564DEA">
        <w:rPr>
          <w:rFonts w:ascii="Verdana" w:hAnsi="Verdana"/>
          <w:sz w:val="18"/>
          <w:szCs w:val="18"/>
        </w:rPr>
        <w:t xml:space="preserve"> operations and visualized using Matplotlib and Seaborn (Matplotlib, n.d.; Seaborn, n.d.). Official documentation (Pandas, n.d.) further guided our data reshaping and cleaning process, ensuring the data was </w:t>
      </w:r>
      <w:proofErr w:type="gramStart"/>
      <w:r w:rsidRPr="00564DEA">
        <w:rPr>
          <w:rFonts w:ascii="Verdana" w:hAnsi="Verdana"/>
          <w:sz w:val="18"/>
          <w:szCs w:val="18"/>
        </w:rPr>
        <w:t>analysis-ready</w:t>
      </w:r>
      <w:proofErr w:type="gramEnd"/>
      <w:r w:rsidRPr="00564DEA">
        <w:rPr>
          <w:rFonts w:ascii="Verdana" w:hAnsi="Verdana"/>
          <w:sz w:val="18"/>
          <w:szCs w:val="18"/>
        </w:rPr>
        <w:t>.</w:t>
      </w:r>
    </w:p>
    <w:p w14:paraId="71A6F07A" w14:textId="2E7E8D76" w:rsidR="00564DEA" w:rsidRPr="00564DEA" w:rsidRDefault="00564DEA" w:rsidP="00564DEA">
      <w:pPr>
        <w:pStyle w:val="NormalWeb"/>
        <w:jc w:val="both"/>
        <w:rPr>
          <w:rFonts w:ascii="Verdana" w:hAnsi="Verdana"/>
          <w:sz w:val="18"/>
          <w:szCs w:val="18"/>
        </w:rPr>
      </w:pPr>
      <w:r w:rsidRPr="00564DEA">
        <w:rPr>
          <w:rFonts w:ascii="Verdana" w:hAnsi="Verdana"/>
          <w:sz w:val="18"/>
          <w:szCs w:val="18"/>
        </w:rPr>
        <w:t>The TP02 phase transitioned into classical machine learning with Scikit-learn (Pedregosa et al., 2011), where supervised models such as Logistic Regression, Decision Trees, and Random Forests were applied. Feature encoding, one-hot transformations, and scaling were used to prepare the data for training, as emphasized by Geron (2019). Metrics like accuracy and F1 score measured performance, while clustering via K-Means provided additional insights into team similarities. This phase demonstrated that IPL metadata holds predictive potential and laid the groundwork for more adaptive modeling strategies.</w:t>
      </w:r>
    </w:p>
    <w:p w14:paraId="2C645D7A" w14:textId="2760C268" w:rsidR="00564DEA" w:rsidRDefault="00564DEA" w:rsidP="00BA728D">
      <w:pPr>
        <w:pStyle w:val="NormalWeb"/>
        <w:spacing w:before="0" w:beforeAutospacing="0" w:after="0" w:afterAutospacing="0"/>
        <w:jc w:val="both"/>
      </w:pPr>
      <w:r w:rsidRPr="00564DEA">
        <w:rPr>
          <w:rFonts w:ascii="Verdana" w:hAnsi="Verdana"/>
          <w:sz w:val="18"/>
          <w:szCs w:val="18"/>
        </w:rPr>
        <w:t xml:space="preserve">In TP03, the project </w:t>
      </w:r>
      <w:r>
        <w:rPr>
          <w:rFonts w:ascii="Verdana" w:hAnsi="Verdana"/>
          <w:sz w:val="18"/>
          <w:szCs w:val="18"/>
        </w:rPr>
        <w:t xml:space="preserve">transitioned to deep learning using </w:t>
      </w:r>
      <w:proofErr w:type="spellStart"/>
      <w:r>
        <w:rPr>
          <w:rFonts w:ascii="Verdana" w:hAnsi="Verdana"/>
          <w:sz w:val="18"/>
          <w:szCs w:val="18"/>
        </w:rPr>
        <w:t>PyTorch</w:t>
      </w:r>
      <w:proofErr w:type="spellEnd"/>
      <w:r>
        <w:rPr>
          <w:rFonts w:ascii="Verdana" w:hAnsi="Verdana"/>
          <w:sz w:val="18"/>
          <w:szCs w:val="18"/>
        </w:rPr>
        <w:t xml:space="preserve"> (</w:t>
      </w:r>
      <w:proofErr w:type="spellStart"/>
      <w:r>
        <w:rPr>
          <w:rFonts w:ascii="Verdana" w:hAnsi="Verdana"/>
          <w:sz w:val="18"/>
          <w:szCs w:val="18"/>
        </w:rPr>
        <w:t>Paszke</w:t>
      </w:r>
      <w:proofErr w:type="spellEnd"/>
      <w:r>
        <w:rPr>
          <w:rFonts w:ascii="Verdana" w:hAnsi="Verdana"/>
          <w:sz w:val="18"/>
          <w:szCs w:val="18"/>
        </w:rPr>
        <w:t xml:space="preserve"> et al., 2019), enabling the customization of neural network architectures</w:t>
      </w:r>
      <w:r w:rsidRPr="00564DEA">
        <w:rPr>
          <w:rFonts w:ascii="Verdana" w:hAnsi="Verdana"/>
          <w:sz w:val="18"/>
          <w:szCs w:val="18"/>
        </w:rPr>
        <w:t xml:space="preserve"> and training loops. Using Tensors, </w:t>
      </w:r>
      <w:r>
        <w:rPr>
          <w:rFonts w:ascii="Verdana" w:hAnsi="Verdana"/>
          <w:sz w:val="18"/>
          <w:szCs w:val="18"/>
        </w:rPr>
        <w:t>Data Loaders, and dynamic graphs, the model predicted match winners based on</w:t>
      </w:r>
      <w:r w:rsidRPr="00564DEA">
        <w:rPr>
          <w:rFonts w:ascii="Verdana" w:hAnsi="Verdana"/>
          <w:sz w:val="18"/>
          <w:szCs w:val="18"/>
        </w:rPr>
        <w:t xml:space="preserve"> encoded features. The network, inspired by Chollet (2018) and Raschka &amp; </w:t>
      </w:r>
      <w:proofErr w:type="spellStart"/>
      <w:r w:rsidRPr="00564DEA">
        <w:rPr>
          <w:rFonts w:ascii="Verdana" w:hAnsi="Verdana"/>
          <w:sz w:val="18"/>
          <w:szCs w:val="18"/>
        </w:rPr>
        <w:t>Mirjalili</w:t>
      </w:r>
      <w:proofErr w:type="spellEnd"/>
      <w:r w:rsidRPr="00564DEA">
        <w:rPr>
          <w:rFonts w:ascii="Verdana" w:hAnsi="Verdana"/>
          <w:sz w:val="18"/>
          <w:szCs w:val="18"/>
        </w:rPr>
        <w:t xml:space="preserve"> (2019), included hidden layers trained with </w:t>
      </w:r>
      <w:proofErr w:type="spellStart"/>
      <w:r w:rsidRPr="00564DEA">
        <w:rPr>
          <w:rFonts w:ascii="Verdana" w:hAnsi="Verdana"/>
          <w:sz w:val="18"/>
          <w:szCs w:val="18"/>
        </w:rPr>
        <w:t>CrossEntropyLoss</w:t>
      </w:r>
      <w:proofErr w:type="spellEnd"/>
      <w:r w:rsidRPr="00564DEA">
        <w:rPr>
          <w:rFonts w:ascii="Verdana" w:hAnsi="Verdana"/>
          <w:sz w:val="18"/>
          <w:szCs w:val="18"/>
        </w:rPr>
        <w:t xml:space="preserve"> and Adam optimizer. Dropout regularization (Srivastava et al., 2014) was acknowledged for improving generalization. Additional resources, including Gulli &amp; Pal (2017), Brownlee (2019), and Heaton Research (2025), supported implementation. By integrating data preprocessing, traditional modeling, and deep learning, the project demonstrated a </w:t>
      </w:r>
      <w:r>
        <w:rPr>
          <w:rFonts w:ascii="Verdana" w:hAnsi="Verdana"/>
          <w:sz w:val="18"/>
          <w:szCs w:val="18"/>
        </w:rPr>
        <w:t>complete</w:t>
      </w:r>
      <w:r w:rsidRPr="00564DEA">
        <w:rPr>
          <w:rFonts w:ascii="Verdana" w:hAnsi="Verdana"/>
          <w:sz w:val="18"/>
          <w:szCs w:val="18"/>
        </w:rPr>
        <w:t xml:space="preserve"> pipeline from raw IPL match data to predictive analytics.</w:t>
      </w:r>
    </w:p>
    <w:p w14:paraId="2A9B92D0" w14:textId="2027FD39" w:rsidR="00BA728D" w:rsidRPr="00BA728D" w:rsidRDefault="00BA728D" w:rsidP="00BA728D">
      <w:pPr>
        <w:spacing w:line="240" w:lineRule="auto"/>
        <w:jc w:val="center"/>
        <w:rPr>
          <w:rFonts w:ascii="Verdana" w:eastAsia="Times New Roman" w:hAnsi="Verdana" w:cs="Times New Roman"/>
          <w:b/>
          <w:bCs/>
          <w:color w:val="0E101A"/>
          <w:kern w:val="0"/>
          <w:sz w:val="18"/>
          <w:szCs w:val="18"/>
          <w14:ligatures w14:val="none"/>
        </w:rPr>
      </w:pPr>
      <w:r w:rsidRPr="00BA728D">
        <w:rPr>
          <w:rFonts w:ascii="Verdana" w:eastAsia="Times New Roman" w:hAnsi="Verdana" w:cs="Times New Roman"/>
          <w:b/>
          <w:bCs/>
          <w:color w:val="0E101A"/>
          <w:kern w:val="0"/>
          <w:sz w:val="18"/>
          <w:szCs w:val="18"/>
          <w14:ligatures w14:val="none"/>
        </w:rPr>
        <w:t>Methodology</w:t>
      </w:r>
    </w:p>
    <w:p w14:paraId="6C56E2B8" w14:textId="77777777" w:rsidR="001361E0" w:rsidRDefault="00BA728D" w:rsidP="00BA728D">
      <w:pPr>
        <w:spacing w:line="240" w:lineRule="auto"/>
        <w:jc w:val="both"/>
        <w:rPr>
          <w:rFonts w:ascii="Verdana" w:eastAsia="Times New Roman" w:hAnsi="Verdana" w:cs="Times New Roman"/>
          <w:color w:val="0E101A"/>
          <w:kern w:val="0"/>
          <w:sz w:val="18"/>
          <w:szCs w:val="18"/>
          <w14:ligatures w14:val="none"/>
        </w:rPr>
      </w:pPr>
      <w:r w:rsidRPr="00BA728D">
        <w:rPr>
          <w:rFonts w:ascii="Verdana" w:eastAsia="Times New Roman" w:hAnsi="Verdana" w:cs="Times New Roman"/>
          <w:color w:val="0E101A"/>
          <w:kern w:val="0"/>
          <w:sz w:val="18"/>
          <w:szCs w:val="18"/>
          <w14:ligatures w14:val="none"/>
        </w:rPr>
        <w:t xml:space="preserve">The methodology for this project followed a structured three-phase pipeline across all the modules, beginning with thorough data preparation. The dataset, sourced from Kaggle and cross-validated with official IPL sources, consisted of structured metadata, including teams, venues, toss results, and scores. Using Pandas, initial preprocessing involved handling null values, converting date fields, and engineering new features such as win margins, result types, and match duration. This cleaned dataset was then explored using grouping, filtering, and visualizations through Matplotlib and Seaborn to identify statistical patterns and trends in IPL outcomes. </w:t>
      </w:r>
    </w:p>
    <w:p w14:paraId="2FAB1C6F" w14:textId="2C661758" w:rsidR="001361E0" w:rsidRDefault="001361E0" w:rsidP="001361E0">
      <w:pPr>
        <w:spacing w:line="240" w:lineRule="auto"/>
        <w:jc w:val="center"/>
        <w:rPr>
          <w:rFonts w:ascii="Verdana" w:eastAsia="Times New Roman" w:hAnsi="Verdana" w:cs="Times New Roman"/>
          <w:color w:val="0E101A"/>
          <w:kern w:val="0"/>
          <w:sz w:val="18"/>
          <w:szCs w:val="18"/>
          <w14:ligatures w14:val="none"/>
        </w:rPr>
      </w:pPr>
      <w:r w:rsidRPr="001361E0">
        <w:rPr>
          <w:rFonts w:ascii="Verdana" w:eastAsia="Times New Roman" w:hAnsi="Verdana" w:cs="Times New Roman"/>
          <w:noProof/>
          <w:color w:val="0E101A"/>
          <w:kern w:val="0"/>
          <w:sz w:val="18"/>
          <w:szCs w:val="18"/>
          <w14:ligatures w14:val="none"/>
        </w:rPr>
        <w:lastRenderedPageBreak/>
        <w:drawing>
          <wp:inline distT="0" distB="0" distL="0" distR="0" wp14:anchorId="60FE0D63" wp14:editId="2F3A23D3">
            <wp:extent cx="2743200" cy="1358900"/>
            <wp:effectExtent l="0" t="0" r="0" b="0"/>
            <wp:docPr id="2344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709" name=""/>
                    <pic:cNvPicPr/>
                  </pic:nvPicPr>
                  <pic:blipFill>
                    <a:blip r:embed="rId9"/>
                    <a:stretch>
                      <a:fillRect/>
                    </a:stretch>
                  </pic:blipFill>
                  <pic:spPr>
                    <a:xfrm>
                      <a:off x="0" y="0"/>
                      <a:ext cx="2743200" cy="1358900"/>
                    </a:xfrm>
                    <a:prstGeom prst="rect">
                      <a:avLst/>
                    </a:prstGeom>
                  </pic:spPr>
                </pic:pic>
              </a:graphicData>
            </a:graphic>
          </wp:inline>
        </w:drawing>
      </w:r>
    </w:p>
    <w:p w14:paraId="75E65696" w14:textId="678B3A7E" w:rsidR="001361E0" w:rsidRPr="001361E0" w:rsidRDefault="001316C9" w:rsidP="001361E0">
      <w:pPr>
        <w:spacing w:line="240" w:lineRule="auto"/>
        <w:jc w:val="center"/>
        <w:rPr>
          <w:rFonts w:ascii="Verdana" w:eastAsia="Times New Roman" w:hAnsi="Verdana" w:cs="Times New Roman"/>
          <w:b/>
          <w:bCs/>
          <w:color w:val="0E101A"/>
          <w:kern w:val="0"/>
          <w:sz w:val="18"/>
          <w:szCs w:val="18"/>
          <w14:ligatures w14:val="none"/>
        </w:rPr>
      </w:pPr>
      <w:r>
        <w:rPr>
          <w:rFonts w:ascii="Verdana" w:eastAsia="Times New Roman" w:hAnsi="Verdana" w:cs="Times New Roman"/>
          <w:b/>
          <w:bCs/>
          <w:color w:val="0E101A"/>
          <w:kern w:val="0"/>
          <w:sz w:val="18"/>
          <w:szCs w:val="18"/>
          <w14:ligatures w14:val="none"/>
        </w:rPr>
        <w:t>The figure</w:t>
      </w:r>
      <w:r w:rsidR="001361E0">
        <w:rPr>
          <w:rFonts w:ascii="Verdana" w:eastAsia="Times New Roman" w:hAnsi="Verdana" w:cs="Times New Roman"/>
          <w:b/>
          <w:bCs/>
          <w:color w:val="0E101A"/>
          <w:kern w:val="0"/>
          <w:sz w:val="18"/>
          <w:szCs w:val="18"/>
          <w14:ligatures w14:val="none"/>
        </w:rPr>
        <w:t xml:space="preserve"> shows the </w:t>
      </w:r>
      <w:proofErr w:type="spellStart"/>
      <w:r w:rsidR="001361E0">
        <w:rPr>
          <w:rFonts w:ascii="Verdana" w:eastAsia="Times New Roman" w:hAnsi="Verdana" w:cs="Times New Roman"/>
          <w:b/>
          <w:bCs/>
          <w:color w:val="0E101A"/>
          <w:kern w:val="0"/>
          <w:sz w:val="18"/>
          <w:szCs w:val="18"/>
          <w14:ligatures w14:val="none"/>
        </w:rPr>
        <w:t>HeatMap</w:t>
      </w:r>
      <w:proofErr w:type="spellEnd"/>
      <w:r w:rsidR="001361E0">
        <w:rPr>
          <w:rFonts w:ascii="Verdana" w:eastAsia="Times New Roman" w:hAnsi="Verdana" w:cs="Times New Roman"/>
          <w:b/>
          <w:bCs/>
          <w:color w:val="0E101A"/>
          <w:kern w:val="0"/>
          <w:sz w:val="18"/>
          <w:szCs w:val="18"/>
          <w14:ligatures w14:val="none"/>
        </w:rPr>
        <w:t xml:space="preserve"> of venue vs. winner.</w:t>
      </w:r>
    </w:p>
    <w:p w14:paraId="531803B6" w14:textId="526E8B64" w:rsidR="00BA728D" w:rsidRDefault="00BA728D" w:rsidP="00BA728D">
      <w:pPr>
        <w:spacing w:line="240" w:lineRule="auto"/>
        <w:jc w:val="both"/>
        <w:rPr>
          <w:rFonts w:ascii="Verdana" w:eastAsia="Times New Roman" w:hAnsi="Verdana" w:cs="Times New Roman"/>
          <w:color w:val="0E101A"/>
          <w:kern w:val="0"/>
          <w:sz w:val="18"/>
          <w:szCs w:val="18"/>
          <w14:ligatures w14:val="none"/>
        </w:rPr>
      </w:pPr>
      <w:r w:rsidRPr="00BA728D">
        <w:rPr>
          <w:rFonts w:ascii="Verdana" w:eastAsia="Times New Roman" w:hAnsi="Verdana" w:cs="Times New Roman"/>
          <w:color w:val="0E101A"/>
          <w:kern w:val="0"/>
          <w:sz w:val="18"/>
          <w:szCs w:val="18"/>
          <w14:ligatures w14:val="none"/>
        </w:rPr>
        <w:t>The resulting insights formed the basis for building supervised and unsupervised models in subsequent phases. Feature encoding (label and one-hot encoding) and normalization were applied to make the dataset compatible with machine learning workflows, ensuring all categorical and numerical variables were correctly represented.</w:t>
      </w:r>
    </w:p>
    <w:p w14:paraId="72257660" w14:textId="77777777" w:rsidR="001316C9" w:rsidRDefault="00BA728D" w:rsidP="00BA728D">
      <w:pPr>
        <w:spacing w:line="240" w:lineRule="auto"/>
        <w:jc w:val="both"/>
        <w:rPr>
          <w:rFonts w:ascii="Verdana" w:eastAsia="Times New Roman" w:hAnsi="Verdana" w:cs="Times New Roman"/>
          <w:color w:val="0E101A"/>
          <w:kern w:val="0"/>
          <w:sz w:val="18"/>
          <w:szCs w:val="18"/>
          <w14:ligatures w14:val="none"/>
        </w:rPr>
      </w:pPr>
      <w:r w:rsidRPr="00BA728D">
        <w:rPr>
          <w:rFonts w:ascii="Verdana" w:eastAsia="Times New Roman" w:hAnsi="Verdana" w:cs="Times New Roman"/>
          <w:color w:val="0E101A"/>
          <w:kern w:val="0"/>
          <w:sz w:val="18"/>
          <w:szCs w:val="18"/>
          <w14:ligatures w14:val="none"/>
        </w:rPr>
        <w:t xml:space="preserve">During the deep learning phase, the encoded dataset was utilized to train a neural network constructed using </w:t>
      </w:r>
      <w:proofErr w:type="spellStart"/>
      <w:r w:rsidRPr="00BA728D">
        <w:rPr>
          <w:rFonts w:ascii="Verdana" w:eastAsia="Times New Roman" w:hAnsi="Verdana" w:cs="Times New Roman"/>
          <w:color w:val="0E101A"/>
          <w:kern w:val="0"/>
          <w:sz w:val="18"/>
          <w:szCs w:val="18"/>
          <w14:ligatures w14:val="none"/>
        </w:rPr>
        <w:t>PyTorch</w:t>
      </w:r>
      <w:proofErr w:type="spellEnd"/>
      <w:r w:rsidRPr="00BA728D">
        <w:rPr>
          <w:rFonts w:ascii="Verdana" w:eastAsia="Times New Roman" w:hAnsi="Verdana" w:cs="Times New Roman"/>
          <w:color w:val="0E101A"/>
          <w:kern w:val="0"/>
          <w:sz w:val="18"/>
          <w:szCs w:val="18"/>
          <w14:ligatures w14:val="none"/>
        </w:rPr>
        <w:t xml:space="preserve">. The data was converted into tensors and loaded into the training pipeline using </w:t>
      </w:r>
      <w:proofErr w:type="spellStart"/>
      <w:r w:rsidRPr="00BA728D">
        <w:rPr>
          <w:rFonts w:ascii="Verdana" w:eastAsia="Times New Roman" w:hAnsi="Verdana" w:cs="Times New Roman"/>
          <w:color w:val="0E101A"/>
          <w:kern w:val="0"/>
          <w:sz w:val="18"/>
          <w:szCs w:val="18"/>
          <w14:ligatures w14:val="none"/>
        </w:rPr>
        <w:t>PyTorch’s</w:t>
      </w:r>
      <w:proofErr w:type="spellEnd"/>
      <w:r w:rsidRPr="00BA728D">
        <w:rPr>
          <w:rFonts w:ascii="Verdana" w:eastAsia="Times New Roman" w:hAnsi="Verdana" w:cs="Times New Roman"/>
          <w:color w:val="0E101A"/>
          <w:kern w:val="0"/>
          <w:sz w:val="18"/>
          <w:szCs w:val="18"/>
          <w14:ligatures w14:val="none"/>
        </w:rPr>
        <w:t xml:space="preserve"> </w:t>
      </w:r>
      <w:proofErr w:type="spellStart"/>
      <w:r w:rsidRPr="00BA728D">
        <w:rPr>
          <w:rFonts w:ascii="Verdana" w:eastAsia="Times New Roman" w:hAnsi="Verdana" w:cs="Times New Roman"/>
          <w:color w:val="0E101A"/>
          <w:kern w:val="0"/>
          <w:sz w:val="18"/>
          <w:szCs w:val="18"/>
          <w14:ligatures w14:val="none"/>
        </w:rPr>
        <w:t>TensorDataset</w:t>
      </w:r>
      <w:proofErr w:type="spellEnd"/>
      <w:r w:rsidRPr="00BA728D">
        <w:rPr>
          <w:rFonts w:ascii="Verdana" w:eastAsia="Times New Roman" w:hAnsi="Verdana" w:cs="Times New Roman"/>
          <w:color w:val="0E101A"/>
          <w:kern w:val="0"/>
          <w:sz w:val="18"/>
          <w:szCs w:val="18"/>
          <w14:ligatures w14:val="none"/>
        </w:rPr>
        <w:t xml:space="preserve"> and </w:t>
      </w:r>
      <w:proofErr w:type="spellStart"/>
      <w:r w:rsidRPr="00BA728D">
        <w:rPr>
          <w:rFonts w:ascii="Verdana" w:eastAsia="Times New Roman" w:hAnsi="Verdana" w:cs="Times New Roman"/>
          <w:color w:val="0E101A"/>
          <w:kern w:val="0"/>
          <w:sz w:val="18"/>
          <w:szCs w:val="18"/>
          <w14:ligatures w14:val="none"/>
        </w:rPr>
        <w:t>DataLoader</w:t>
      </w:r>
      <w:proofErr w:type="spellEnd"/>
      <w:r w:rsidRPr="00BA728D">
        <w:rPr>
          <w:rFonts w:ascii="Verdana" w:eastAsia="Times New Roman" w:hAnsi="Verdana" w:cs="Times New Roman"/>
          <w:color w:val="0E101A"/>
          <w:kern w:val="0"/>
          <w:sz w:val="18"/>
          <w:szCs w:val="18"/>
          <w14:ligatures w14:val="none"/>
        </w:rPr>
        <w:t xml:space="preserve"> utilities. The model architecture consisted of an input layer, two hidden layers with ReLU activations, and an output layer corresponding to the number of unique IPL teams. The training was performed using the Adam optimizer and </w:t>
      </w:r>
      <w:proofErr w:type="spellStart"/>
      <w:r w:rsidRPr="00BA728D">
        <w:rPr>
          <w:rFonts w:ascii="Verdana" w:eastAsia="Times New Roman" w:hAnsi="Verdana" w:cs="Times New Roman"/>
          <w:color w:val="0E101A"/>
          <w:kern w:val="0"/>
          <w:sz w:val="18"/>
          <w:szCs w:val="18"/>
          <w14:ligatures w14:val="none"/>
        </w:rPr>
        <w:t>CrossEntropyLoss</w:t>
      </w:r>
      <w:proofErr w:type="spellEnd"/>
      <w:r w:rsidRPr="00BA728D">
        <w:rPr>
          <w:rFonts w:ascii="Verdana" w:eastAsia="Times New Roman" w:hAnsi="Verdana" w:cs="Times New Roman"/>
          <w:color w:val="0E101A"/>
          <w:kern w:val="0"/>
          <w:sz w:val="18"/>
          <w:szCs w:val="18"/>
          <w14:ligatures w14:val="none"/>
        </w:rPr>
        <w:t xml:space="preserve">, and model performance was evaluated using accuracy and multi-class AUC-ROC scores. Dropout was optionally integrated to prevent overfitting. The model’s predictions were further assessed through confusion matrices and ROC plots to ensure robust generalization. </w:t>
      </w:r>
    </w:p>
    <w:p w14:paraId="52375C4F" w14:textId="1589EF0C" w:rsidR="001316C9" w:rsidRDefault="001316C9" w:rsidP="001316C9">
      <w:pPr>
        <w:spacing w:line="240" w:lineRule="auto"/>
        <w:jc w:val="center"/>
        <w:rPr>
          <w:rFonts w:ascii="Verdana" w:eastAsia="Times New Roman" w:hAnsi="Verdana" w:cs="Times New Roman"/>
          <w:color w:val="0E101A"/>
          <w:kern w:val="0"/>
          <w:sz w:val="18"/>
          <w:szCs w:val="18"/>
          <w14:ligatures w14:val="none"/>
        </w:rPr>
      </w:pPr>
      <w:r w:rsidRPr="001316C9">
        <w:rPr>
          <w:rFonts w:ascii="Verdana" w:eastAsia="Times New Roman" w:hAnsi="Verdana" w:cs="Times New Roman"/>
          <w:noProof/>
          <w:color w:val="0E101A"/>
          <w:kern w:val="0"/>
          <w:sz w:val="18"/>
          <w:szCs w:val="18"/>
          <w14:ligatures w14:val="none"/>
        </w:rPr>
        <w:drawing>
          <wp:inline distT="0" distB="0" distL="0" distR="0" wp14:anchorId="67A44C50" wp14:editId="7AA852B2">
            <wp:extent cx="2743200" cy="1759585"/>
            <wp:effectExtent l="0" t="0" r="0" b="0"/>
            <wp:docPr id="6" name="Picture 5">
              <a:extLst xmlns:a="http://schemas.openxmlformats.org/drawingml/2006/main">
                <a:ext uri="{FF2B5EF4-FFF2-40B4-BE49-F238E27FC236}">
                  <a16:creationId xmlns:a16="http://schemas.microsoft.com/office/drawing/2014/main" id="{FC260724-9CB1-929A-FE68-54DFE7722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C260724-9CB1-929A-FE68-54DFE7722E95}"/>
                        </a:ext>
                      </a:extLst>
                    </pic:cNvPr>
                    <pic:cNvPicPr>
                      <a:picLocks noChangeAspect="1"/>
                    </pic:cNvPicPr>
                  </pic:nvPicPr>
                  <pic:blipFill>
                    <a:blip r:embed="rId10"/>
                    <a:srcRect l="968"/>
                    <a:stretch>
                      <a:fillRect/>
                    </a:stretch>
                  </pic:blipFill>
                  <pic:spPr>
                    <a:xfrm>
                      <a:off x="0" y="0"/>
                      <a:ext cx="2743200" cy="1759585"/>
                    </a:xfrm>
                    <a:prstGeom prst="rect">
                      <a:avLst/>
                    </a:prstGeom>
                  </pic:spPr>
                </pic:pic>
              </a:graphicData>
            </a:graphic>
          </wp:inline>
        </w:drawing>
      </w:r>
    </w:p>
    <w:p w14:paraId="23CA886E" w14:textId="616F8ED1" w:rsidR="001316C9" w:rsidRPr="001316C9" w:rsidRDefault="001316C9" w:rsidP="001316C9">
      <w:pPr>
        <w:spacing w:line="240" w:lineRule="auto"/>
        <w:jc w:val="center"/>
        <w:rPr>
          <w:rFonts w:ascii="Verdana" w:eastAsia="Times New Roman" w:hAnsi="Verdana" w:cs="Times New Roman"/>
          <w:b/>
          <w:bCs/>
          <w:color w:val="0E101A"/>
          <w:kern w:val="0"/>
          <w:sz w:val="18"/>
          <w:szCs w:val="18"/>
          <w14:ligatures w14:val="none"/>
        </w:rPr>
      </w:pPr>
      <w:r>
        <w:rPr>
          <w:rFonts w:ascii="Verdana" w:eastAsia="Times New Roman" w:hAnsi="Verdana" w:cs="Times New Roman"/>
          <w:b/>
          <w:bCs/>
          <w:color w:val="0E101A"/>
          <w:kern w:val="0"/>
          <w:sz w:val="18"/>
          <w:szCs w:val="18"/>
          <w14:ligatures w14:val="none"/>
        </w:rPr>
        <w:t>The Figure shows the outcomes of the matches included in our dataset.</w:t>
      </w:r>
    </w:p>
    <w:p w14:paraId="0AEF3FDC" w14:textId="223B2641" w:rsidR="00BA728D" w:rsidRPr="00BA728D" w:rsidRDefault="00BA728D" w:rsidP="00BA728D">
      <w:pPr>
        <w:spacing w:line="240" w:lineRule="auto"/>
        <w:jc w:val="both"/>
        <w:rPr>
          <w:rFonts w:ascii="Verdana" w:eastAsia="Times New Roman" w:hAnsi="Verdana" w:cs="Times New Roman"/>
          <w:color w:val="0E101A"/>
          <w:kern w:val="0"/>
          <w:sz w:val="18"/>
          <w:szCs w:val="18"/>
          <w14:ligatures w14:val="none"/>
        </w:rPr>
      </w:pPr>
      <w:r w:rsidRPr="00BA728D">
        <w:rPr>
          <w:rFonts w:ascii="Verdana" w:eastAsia="Times New Roman" w:hAnsi="Verdana" w:cs="Times New Roman"/>
          <w:color w:val="0E101A"/>
          <w:kern w:val="0"/>
          <w:sz w:val="18"/>
          <w:szCs w:val="18"/>
          <w14:ligatures w14:val="none"/>
        </w:rPr>
        <w:t xml:space="preserve">This phase demonstrated how structured sports metadata can be effectively leveraged in neural networks for classification tasks, completing the </w:t>
      </w:r>
      <w:r w:rsidRPr="00BA728D">
        <w:rPr>
          <w:rFonts w:ascii="Verdana" w:eastAsia="Times New Roman" w:hAnsi="Verdana" w:cs="Times New Roman"/>
          <w:color w:val="0E101A"/>
          <w:kern w:val="0"/>
          <w:sz w:val="18"/>
          <w:szCs w:val="18"/>
          <w14:ligatures w14:val="none"/>
        </w:rPr>
        <w:t>transition from exploratory data analysis to predictive modeling using modern AI techniques.</w:t>
      </w:r>
    </w:p>
    <w:p w14:paraId="6AF3109A" w14:textId="146966DB" w:rsidR="000F195C" w:rsidRPr="00BA728D" w:rsidRDefault="006F71C8" w:rsidP="00BA728D">
      <w:pPr>
        <w:spacing w:line="240" w:lineRule="auto"/>
        <w:jc w:val="center"/>
        <w:rPr>
          <w:rFonts w:ascii="Verdana" w:eastAsia="Times New Roman" w:hAnsi="Verdana" w:cs="Times New Roman"/>
          <w:b/>
          <w:bCs/>
          <w:color w:val="0E101A"/>
          <w:kern w:val="0"/>
          <w:sz w:val="18"/>
          <w:szCs w:val="18"/>
          <w14:ligatures w14:val="none"/>
        </w:rPr>
      </w:pPr>
      <w:r w:rsidRPr="00BA728D">
        <w:rPr>
          <w:rFonts w:ascii="Verdana" w:eastAsia="Times New Roman" w:hAnsi="Verdana" w:cs="Times New Roman"/>
          <w:b/>
          <w:bCs/>
          <w:color w:val="0E101A"/>
          <w:kern w:val="0"/>
          <w:sz w:val="18"/>
          <w:szCs w:val="18"/>
          <w14:ligatures w14:val="none"/>
        </w:rPr>
        <w:t xml:space="preserve">Technical </w:t>
      </w:r>
      <w:r w:rsidR="000F195C" w:rsidRPr="00BA728D">
        <w:rPr>
          <w:rFonts w:ascii="Verdana" w:eastAsia="Times New Roman" w:hAnsi="Verdana" w:cs="Times New Roman"/>
          <w:b/>
          <w:bCs/>
          <w:color w:val="0E101A"/>
          <w:kern w:val="0"/>
          <w:sz w:val="18"/>
          <w:szCs w:val="18"/>
          <w14:ligatures w14:val="none"/>
        </w:rPr>
        <w:t xml:space="preserve">Concepts and </w:t>
      </w:r>
      <w:r w:rsidRPr="00BA728D">
        <w:rPr>
          <w:rFonts w:ascii="Verdana" w:eastAsia="Times New Roman" w:hAnsi="Verdana" w:cs="Times New Roman"/>
          <w:b/>
          <w:bCs/>
          <w:color w:val="0E101A"/>
          <w:kern w:val="0"/>
          <w:sz w:val="18"/>
          <w:szCs w:val="18"/>
          <w14:ligatures w14:val="none"/>
        </w:rPr>
        <w:t>t</w:t>
      </w:r>
      <w:r w:rsidR="000F195C" w:rsidRPr="00BA728D">
        <w:rPr>
          <w:rFonts w:ascii="Verdana" w:eastAsia="Times New Roman" w:hAnsi="Verdana" w:cs="Times New Roman"/>
          <w:b/>
          <w:bCs/>
          <w:color w:val="0E101A"/>
          <w:kern w:val="0"/>
          <w:sz w:val="18"/>
          <w:szCs w:val="18"/>
          <w14:ligatures w14:val="none"/>
        </w:rPr>
        <w:t>heir Applications</w:t>
      </w:r>
    </w:p>
    <w:p w14:paraId="074BADFF" w14:textId="77777777" w:rsidR="00BA728D" w:rsidRPr="007F11A0" w:rsidRDefault="006F71C8" w:rsidP="007F11A0">
      <w:pPr>
        <w:spacing w:line="240" w:lineRule="auto"/>
        <w:jc w:val="both"/>
        <w:rPr>
          <w:rFonts w:ascii="Verdana" w:eastAsia="Times New Roman" w:hAnsi="Verdana" w:cs="Times New Roman"/>
          <w:color w:val="0E101A"/>
          <w:kern w:val="0"/>
          <w:sz w:val="18"/>
          <w:szCs w:val="18"/>
          <w14:ligatures w14:val="none"/>
        </w:rPr>
      </w:pPr>
      <w:r w:rsidRPr="007F11A0">
        <w:rPr>
          <w:rFonts w:ascii="Verdana" w:eastAsia="Times New Roman" w:hAnsi="Verdana" w:cs="Times New Roman"/>
          <w:b/>
          <w:bCs/>
          <w:color w:val="0E101A"/>
          <w:kern w:val="0"/>
          <w:sz w:val="18"/>
          <w:szCs w:val="18"/>
          <w14:ligatures w14:val="none"/>
        </w:rPr>
        <w:t>Tensors</w:t>
      </w:r>
      <w:r w:rsidR="00BA728D" w:rsidRPr="007F11A0">
        <w:rPr>
          <w:rFonts w:ascii="Verdana" w:eastAsia="Times New Roman" w:hAnsi="Verdana" w:cs="Times New Roman"/>
          <w:b/>
          <w:bCs/>
          <w:color w:val="0E101A"/>
          <w:kern w:val="0"/>
          <w:sz w:val="18"/>
          <w:szCs w:val="18"/>
          <w14:ligatures w14:val="none"/>
        </w:rPr>
        <w:t xml:space="preserve">: </w:t>
      </w:r>
      <w:r w:rsidRPr="007F11A0">
        <w:rPr>
          <w:rFonts w:ascii="Verdana" w:eastAsia="Times New Roman" w:hAnsi="Verdana" w:cs="Times New Roman"/>
          <w:color w:val="0E101A"/>
          <w:kern w:val="0"/>
          <w:sz w:val="18"/>
          <w:szCs w:val="18"/>
          <w14:ligatures w14:val="none"/>
        </w:rPr>
        <w:t xml:space="preserve">Tensors are multidimensional arrays used to store and process numerical data in </w:t>
      </w:r>
      <w:proofErr w:type="spellStart"/>
      <w:r w:rsidRPr="007F11A0">
        <w:rPr>
          <w:rFonts w:ascii="Verdana" w:eastAsia="Times New Roman" w:hAnsi="Verdana" w:cs="Times New Roman"/>
          <w:color w:val="0E101A"/>
          <w:kern w:val="0"/>
          <w:sz w:val="18"/>
          <w:szCs w:val="18"/>
          <w14:ligatures w14:val="none"/>
        </w:rPr>
        <w:t>PyTorch</w:t>
      </w:r>
      <w:proofErr w:type="spellEnd"/>
      <w:r w:rsidRPr="007F11A0">
        <w:rPr>
          <w:rFonts w:ascii="Verdana" w:eastAsia="Times New Roman" w:hAnsi="Verdana" w:cs="Times New Roman"/>
          <w:color w:val="0E101A"/>
          <w:kern w:val="0"/>
          <w:sz w:val="18"/>
          <w:szCs w:val="18"/>
          <w14:ligatures w14:val="none"/>
        </w:rPr>
        <w:t>. In the project, tensors are used to convert preprocessed match features and labels into a format suitable for GPU-accelerated training and efficient computation during model training and evaluation.</w:t>
      </w:r>
    </w:p>
    <w:p w14:paraId="74E298BF" w14:textId="477DCBCF" w:rsidR="006F71C8" w:rsidRDefault="006F71C8" w:rsidP="007F11A0">
      <w:pPr>
        <w:spacing w:line="240" w:lineRule="auto"/>
        <w:jc w:val="both"/>
        <w:rPr>
          <w:rFonts w:ascii="Verdana" w:eastAsia="Times New Roman" w:hAnsi="Verdana" w:cs="Times New Roman"/>
          <w:color w:val="0E101A"/>
          <w:kern w:val="0"/>
          <w:sz w:val="18"/>
          <w:szCs w:val="18"/>
          <w14:ligatures w14:val="none"/>
        </w:rPr>
      </w:pPr>
      <w:r w:rsidRPr="007F11A0">
        <w:rPr>
          <w:rFonts w:ascii="Verdana" w:eastAsia="Times New Roman" w:hAnsi="Verdana" w:cs="Times New Roman"/>
          <w:b/>
          <w:bCs/>
          <w:color w:val="0E101A"/>
          <w:kern w:val="0"/>
          <w:sz w:val="18"/>
          <w:szCs w:val="18"/>
          <w14:ligatures w14:val="none"/>
        </w:rPr>
        <w:t xml:space="preserve">Dataset &amp; </w:t>
      </w:r>
      <w:proofErr w:type="spellStart"/>
      <w:r w:rsidRPr="007F11A0">
        <w:rPr>
          <w:rFonts w:ascii="Verdana" w:eastAsia="Times New Roman" w:hAnsi="Verdana" w:cs="Times New Roman"/>
          <w:b/>
          <w:bCs/>
          <w:color w:val="0E101A"/>
          <w:kern w:val="0"/>
          <w:sz w:val="18"/>
          <w:szCs w:val="18"/>
          <w14:ligatures w14:val="none"/>
        </w:rPr>
        <w:t>DataLoader</w:t>
      </w:r>
      <w:proofErr w:type="spellEnd"/>
      <w:r w:rsidR="00BA728D" w:rsidRPr="007F11A0">
        <w:rPr>
          <w:rFonts w:ascii="Verdana" w:eastAsia="Times New Roman" w:hAnsi="Verdana" w:cs="Times New Roman"/>
          <w:b/>
          <w:bCs/>
          <w:color w:val="0E101A"/>
          <w:kern w:val="0"/>
          <w:sz w:val="18"/>
          <w:szCs w:val="18"/>
          <w14:ligatures w14:val="none"/>
        </w:rPr>
        <w:t xml:space="preserve">: </w:t>
      </w:r>
      <w:r w:rsidR="00BA728D" w:rsidRPr="007F11A0">
        <w:rPr>
          <w:rFonts w:ascii="Verdana" w:eastAsia="Times New Roman" w:hAnsi="Verdana" w:cs="Times New Roman"/>
          <w:color w:val="0E101A"/>
          <w:kern w:val="0"/>
          <w:sz w:val="18"/>
          <w:szCs w:val="18"/>
          <w14:ligatures w14:val="none"/>
        </w:rPr>
        <w:t>These</w:t>
      </w:r>
      <w:r w:rsidRPr="007F11A0">
        <w:rPr>
          <w:rFonts w:ascii="Verdana" w:eastAsia="Times New Roman" w:hAnsi="Verdana" w:cs="Times New Roman"/>
          <w:color w:val="0E101A"/>
          <w:kern w:val="0"/>
          <w:sz w:val="18"/>
          <w:szCs w:val="18"/>
          <w14:ligatures w14:val="none"/>
        </w:rPr>
        <w:t xml:space="preserve"> classes manage </w:t>
      </w:r>
      <w:r w:rsidR="00BA728D" w:rsidRPr="007F11A0">
        <w:rPr>
          <w:rFonts w:ascii="Verdana" w:eastAsia="Times New Roman" w:hAnsi="Verdana" w:cs="Times New Roman"/>
          <w:color w:val="0E101A"/>
          <w:kern w:val="0"/>
          <w:sz w:val="18"/>
          <w:szCs w:val="18"/>
          <w14:ligatures w14:val="none"/>
        </w:rPr>
        <w:t>data batching and shuffling input</w:t>
      </w:r>
      <w:r w:rsidRPr="007F11A0">
        <w:rPr>
          <w:rFonts w:ascii="Verdana" w:eastAsia="Times New Roman" w:hAnsi="Verdana" w:cs="Times New Roman"/>
          <w:color w:val="0E101A"/>
          <w:kern w:val="0"/>
          <w:sz w:val="18"/>
          <w:szCs w:val="18"/>
          <w14:ligatures w14:val="none"/>
        </w:rPr>
        <w:t xml:space="preserve">. They help iterate over the IPL match data efficiently, ensuring that training happens in </w:t>
      </w:r>
      <w:proofErr w:type="gramStart"/>
      <w:r w:rsidR="00BA728D" w:rsidRPr="007F11A0">
        <w:rPr>
          <w:rFonts w:ascii="Verdana" w:eastAsia="Times New Roman" w:hAnsi="Verdana" w:cs="Times New Roman"/>
          <w:color w:val="0E101A"/>
          <w:kern w:val="0"/>
          <w:sz w:val="18"/>
          <w:szCs w:val="18"/>
          <w14:ligatures w14:val="none"/>
        </w:rPr>
        <w:t>mini-batches</w:t>
      </w:r>
      <w:proofErr w:type="gramEnd"/>
      <w:r w:rsidRPr="007F11A0">
        <w:rPr>
          <w:rFonts w:ascii="Verdana" w:eastAsia="Times New Roman" w:hAnsi="Verdana" w:cs="Times New Roman"/>
          <w:color w:val="0E101A"/>
          <w:kern w:val="0"/>
          <w:sz w:val="18"/>
          <w:szCs w:val="18"/>
          <w14:ligatures w14:val="none"/>
        </w:rPr>
        <w:t xml:space="preserve"> with randomized order, which improves convergence and prevents model overfitting.</w:t>
      </w:r>
    </w:p>
    <w:p w14:paraId="02550CF0" w14:textId="4520CD7A" w:rsidR="001361E0" w:rsidRDefault="001361E0" w:rsidP="007F11A0">
      <w:pPr>
        <w:spacing w:line="240" w:lineRule="auto"/>
        <w:jc w:val="both"/>
        <w:rPr>
          <w:rFonts w:ascii="Verdana" w:eastAsia="Times New Roman" w:hAnsi="Verdana" w:cs="Times New Roman"/>
          <w:b/>
          <w:bCs/>
          <w:color w:val="0E101A"/>
          <w:kern w:val="0"/>
          <w:sz w:val="18"/>
          <w:szCs w:val="18"/>
          <w14:ligatures w14:val="none"/>
        </w:rPr>
      </w:pPr>
      <w:r w:rsidRPr="001361E0">
        <w:rPr>
          <w:rFonts w:ascii="Verdana" w:eastAsia="Times New Roman" w:hAnsi="Verdana" w:cs="Times New Roman"/>
          <w:b/>
          <w:bCs/>
          <w:noProof/>
          <w:color w:val="0E101A"/>
          <w:kern w:val="0"/>
          <w:sz w:val="18"/>
          <w:szCs w:val="18"/>
          <w14:ligatures w14:val="none"/>
        </w:rPr>
        <w:drawing>
          <wp:inline distT="0" distB="0" distL="0" distR="0" wp14:anchorId="1677A6B3" wp14:editId="6C6AF58E">
            <wp:extent cx="2743200" cy="1509395"/>
            <wp:effectExtent l="0" t="0" r="0" b="0"/>
            <wp:docPr id="17748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8896" name=""/>
                    <pic:cNvPicPr/>
                  </pic:nvPicPr>
                  <pic:blipFill>
                    <a:blip r:embed="rId11"/>
                    <a:stretch>
                      <a:fillRect/>
                    </a:stretch>
                  </pic:blipFill>
                  <pic:spPr>
                    <a:xfrm>
                      <a:off x="0" y="0"/>
                      <a:ext cx="2743200" cy="1509395"/>
                    </a:xfrm>
                    <a:prstGeom prst="rect">
                      <a:avLst/>
                    </a:prstGeom>
                  </pic:spPr>
                </pic:pic>
              </a:graphicData>
            </a:graphic>
          </wp:inline>
        </w:drawing>
      </w:r>
    </w:p>
    <w:p w14:paraId="6B020D5F" w14:textId="4B584315" w:rsidR="001361E0" w:rsidRPr="001361E0" w:rsidRDefault="001361E0" w:rsidP="001361E0">
      <w:pPr>
        <w:spacing w:line="240" w:lineRule="auto"/>
        <w:jc w:val="center"/>
        <w:rPr>
          <w:rFonts w:ascii="Verdana" w:eastAsia="Times New Roman" w:hAnsi="Verdana" w:cs="Times New Roman"/>
          <w:b/>
          <w:bCs/>
          <w:color w:val="0E101A"/>
          <w:kern w:val="0"/>
          <w:sz w:val="18"/>
          <w:szCs w:val="18"/>
          <w14:ligatures w14:val="none"/>
        </w:rPr>
      </w:pPr>
      <w:r>
        <w:rPr>
          <w:rFonts w:ascii="Verdana" w:eastAsia="Times New Roman" w:hAnsi="Verdana" w:cs="Times New Roman"/>
          <w:b/>
          <w:bCs/>
          <w:color w:val="0E101A"/>
          <w:kern w:val="0"/>
          <w:sz w:val="18"/>
          <w:szCs w:val="18"/>
          <w14:ligatures w14:val="none"/>
        </w:rPr>
        <w:t>Word Cloud for the most frequent players of the match</w:t>
      </w:r>
    </w:p>
    <w:p w14:paraId="13D1875A" w14:textId="428B3EE1" w:rsidR="006F71C8" w:rsidRDefault="006F71C8" w:rsidP="007F11A0">
      <w:pPr>
        <w:spacing w:line="240" w:lineRule="auto"/>
        <w:jc w:val="both"/>
        <w:rPr>
          <w:rFonts w:ascii="Verdana" w:eastAsia="Times New Roman" w:hAnsi="Verdana" w:cs="Times New Roman"/>
          <w:color w:val="0E101A"/>
          <w:kern w:val="0"/>
          <w:sz w:val="18"/>
          <w:szCs w:val="18"/>
          <w14:ligatures w14:val="none"/>
        </w:rPr>
      </w:pPr>
      <w:r w:rsidRPr="007F11A0">
        <w:rPr>
          <w:rFonts w:ascii="Verdana" w:eastAsia="Times New Roman" w:hAnsi="Verdana" w:cs="Times New Roman"/>
          <w:b/>
          <w:bCs/>
          <w:color w:val="0E101A"/>
          <w:kern w:val="0"/>
          <w:sz w:val="18"/>
          <w:szCs w:val="18"/>
          <w14:ligatures w14:val="none"/>
        </w:rPr>
        <w:t>Label Encoding &amp; Standardization</w:t>
      </w:r>
      <w:r w:rsidR="00BA728D" w:rsidRPr="007F11A0">
        <w:rPr>
          <w:rFonts w:ascii="Verdana" w:eastAsia="Times New Roman" w:hAnsi="Verdana" w:cs="Times New Roman"/>
          <w:b/>
          <w:bCs/>
          <w:color w:val="0E101A"/>
          <w:kern w:val="0"/>
          <w:sz w:val="18"/>
          <w:szCs w:val="18"/>
          <w14:ligatures w14:val="none"/>
        </w:rPr>
        <w:t>:</w:t>
      </w:r>
      <w:r w:rsidR="00BA728D" w:rsidRPr="007F11A0">
        <w:rPr>
          <w:rFonts w:ascii="Verdana" w:eastAsia="Times New Roman" w:hAnsi="Verdana" w:cs="Times New Roman"/>
          <w:color w:val="0E101A"/>
          <w:kern w:val="0"/>
          <w:sz w:val="18"/>
          <w:szCs w:val="18"/>
          <w14:ligatures w14:val="none"/>
        </w:rPr>
        <w:t xml:space="preserve"> </w:t>
      </w:r>
      <w:r w:rsidRPr="007F11A0">
        <w:rPr>
          <w:rFonts w:ascii="Verdana" w:eastAsia="Times New Roman" w:hAnsi="Verdana" w:cs="Times New Roman"/>
          <w:color w:val="0E101A"/>
          <w:kern w:val="0"/>
          <w:sz w:val="18"/>
          <w:szCs w:val="18"/>
          <w14:ligatures w14:val="none"/>
        </w:rPr>
        <w:t>Categorical match features (</w:t>
      </w:r>
      <w:r w:rsidR="00564DEA" w:rsidRPr="007F11A0">
        <w:rPr>
          <w:rFonts w:ascii="Verdana" w:eastAsia="Times New Roman" w:hAnsi="Verdana" w:cs="Times New Roman"/>
          <w:color w:val="0E101A"/>
          <w:kern w:val="0"/>
          <w:sz w:val="18"/>
          <w:szCs w:val="18"/>
          <w14:ligatures w14:val="none"/>
        </w:rPr>
        <w:t>such as team names and toss decisions) are encoded</w:t>
      </w:r>
      <w:r w:rsidRPr="007F11A0">
        <w:rPr>
          <w:rFonts w:ascii="Verdana" w:eastAsia="Times New Roman" w:hAnsi="Verdana" w:cs="Times New Roman"/>
          <w:color w:val="0E101A"/>
          <w:kern w:val="0"/>
          <w:sz w:val="18"/>
          <w:szCs w:val="18"/>
          <w14:ligatures w14:val="none"/>
        </w:rPr>
        <w:t xml:space="preserve"> into </w:t>
      </w:r>
      <w:r w:rsidR="00564DEA" w:rsidRPr="007F11A0">
        <w:rPr>
          <w:rFonts w:ascii="Verdana" w:eastAsia="Times New Roman" w:hAnsi="Verdana" w:cs="Times New Roman"/>
          <w:color w:val="0E101A"/>
          <w:kern w:val="0"/>
          <w:sz w:val="18"/>
          <w:szCs w:val="18"/>
          <w14:ligatures w14:val="none"/>
        </w:rPr>
        <w:t xml:space="preserve">a </w:t>
      </w:r>
      <w:r w:rsidRPr="007F11A0">
        <w:rPr>
          <w:rFonts w:ascii="Verdana" w:eastAsia="Times New Roman" w:hAnsi="Verdana" w:cs="Times New Roman"/>
          <w:color w:val="0E101A"/>
          <w:kern w:val="0"/>
          <w:sz w:val="18"/>
          <w:szCs w:val="18"/>
          <w14:ligatures w14:val="none"/>
        </w:rPr>
        <w:t>numeric format</w:t>
      </w:r>
      <w:r w:rsidR="001361E0">
        <w:rPr>
          <w:rFonts w:ascii="Verdana" w:eastAsia="Times New Roman" w:hAnsi="Verdana" w:cs="Times New Roman"/>
          <w:color w:val="0E101A"/>
          <w:kern w:val="0"/>
          <w:sz w:val="18"/>
          <w:szCs w:val="18"/>
          <w14:ligatures w14:val="none"/>
        </w:rPr>
        <w:t xml:space="preserve"> for analysis</w:t>
      </w:r>
      <w:r w:rsidRPr="007F11A0">
        <w:rPr>
          <w:rFonts w:ascii="Verdana" w:eastAsia="Times New Roman" w:hAnsi="Verdana" w:cs="Times New Roman"/>
          <w:color w:val="0E101A"/>
          <w:kern w:val="0"/>
          <w:sz w:val="18"/>
          <w:szCs w:val="18"/>
          <w14:ligatures w14:val="none"/>
        </w:rPr>
        <w:t>. Then, standardization scales these features to zero mean and unit variance, allowing the neural network to train faster and converge more reliably.</w:t>
      </w:r>
    </w:p>
    <w:p w14:paraId="32D4F167" w14:textId="26545F0E" w:rsidR="001361E0" w:rsidRDefault="001361E0" w:rsidP="007F11A0">
      <w:pPr>
        <w:spacing w:line="240" w:lineRule="auto"/>
        <w:jc w:val="both"/>
        <w:rPr>
          <w:rFonts w:ascii="Verdana" w:eastAsia="Times New Roman" w:hAnsi="Verdana" w:cs="Times New Roman"/>
          <w:color w:val="0E101A"/>
          <w:kern w:val="0"/>
          <w:sz w:val="18"/>
          <w:szCs w:val="18"/>
          <w14:ligatures w14:val="none"/>
        </w:rPr>
      </w:pPr>
      <w:r w:rsidRPr="001361E0">
        <w:rPr>
          <w:rFonts w:ascii="Verdana" w:eastAsia="Times New Roman" w:hAnsi="Verdana" w:cs="Times New Roman"/>
          <w:noProof/>
          <w:color w:val="0E101A"/>
          <w:kern w:val="0"/>
          <w:sz w:val="18"/>
          <w:szCs w:val="18"/>
          <w14:ligatures w14:val="none"/>
        </w:rPr>
        <w:drawing>
          <wp:inline distT="0" distB="0" distL="0" distR="0" wp14:anchorId="0DCF5329" wp14:editId="1BC2E8D4">
            <wp:extent cx="2743200" cy="2091055"/>
            <wp:effectExtent l="0" t="0" r="0" b="4445"/>
            <wp:docPr id="151764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49441" name=""/>
                    <pic:cNvPicPr/>
                  </pic:nvPicPr>
                  <pic:blipFill>
                    <a:blip r:embed="rId12"/>
                    <a:stretch>
                      <a:fillRect/>
                    </a:stretch>
                  </pic:blipFill>
                  <pic:spPr>
                    <a:xfrm>
                      <a:off x="0" y="0"/>
                      <a:ext cx="2743200" cy="2091055"/>
                    </a:xfrm>
                    <a:prstGeom prst="rect">
                      <a:avLst/>
                    </a:prstGeom>
                  </pic:spPr>
                </pic:pic>
              </a:graphicData>
            </a:graphic>
          </wp:inline>
        </w:drawing>
      </w:r>
    </w:p>
    <w:p w14:paraId="13EBD92E" w14:textId="0374FCEB" w:rsidR="001361E0" w:rsidRPr="001361E0" w:rsidRDefault="0079630E" w:rsidP="001361E0">
      <w:pPr>
        <w:spacing w:line="240" w:lineRule="auto"/>
        <w:jc w:val="center"/>
        <w:rPr>
          <w:rFonts w:ascii="Verdana" w:eastAsia="Times New Roman" w:hAnsi="Verdana" w:cs="Times New Roman"/>
          <w:b/>
          <w:bCs/>
          <w:color w:val="0E101A"/>
          <w:kern w:val="0"/>
          <w:sz w:val="18"/>
          <w:szCs w:val="18"/>
          <w14:ligatures w14:val="none"/>
        </w:rPr>
      </w:pPr>
      <w:r>
        <w:rPr>
          <w:rFonts w:ascii="Verdana" w:eastAsia="Times New Roman" w:hAnsi="Verdana" w:cs="Times New Roman"/>
          <w:b/>
          <w:bCs/>
          <w:color w:val="0E101A"/>
          <w:kern w:val="0"/>
          <w:sz w:val="18"/>
          <w:szCs w:val="18"/>
          <w14:ligatures w14:val="none"/>
        </w:rPr>
        <w:lastRenderedPageBreak/>
        <w:t>The figure</w:t>
      </w:r>
      <w:r w:rsidR="001361E0">
        <w:rPr>
          <w:rFonts w:ascii="Verdana" w:eastAsia="Times New Roman" w:hAnsi="Verdana" w:cs="Times New Roman"/>
          <w:b/>
          <w:bCs/>
          <w:color w:val="0E101A"/>
          <w:kern w:val="0"/>
          <w:sz w:val="18"/>
          <w:szCs w:val="18"/>
          <w14:ligatures w14:val="none"/>
        </w:rPr>
        <w:t xml:space="preserve"> shows the Prediction Confidence after the labelling</w:t>
      </w:r>
    </w:p>
    <w:p w14:paraId="54974443" w14:textId="2A7B13CE" w:rsidR="006F71C8" w:rsidRDefault="006F71C8" w:rsidP="007F11A0">
      <w:pPr>
        <w:spacing w:line="240" w:lineRule="auto"/>
        <w:jc w:val="both"/>
        <w:rPr>
          <w:rFonts w:ascii="Verdana" w:eastAsia="Times New Roman" w:hAnsi="Verdana" w:cs="Times New Roman"/>
          <w:color w:val="0E101A"/>
          <w:kern w:val="0"/>
          <w:sz w:val="18"/>
          <w:szCs w:val="18"/>
          <w14:ligatures w14:val="none"/>
        </w:rPr>
      </w:pPr>
      <w:r w:rsidRPr="007F11A0">
        <w:rPr>
          <w:rFonts w:ascii="Verdana" w:eastAsia="Times New Roman" w:hAnsi="Verdana" w:cs="Times New Roman"/>
          <w:b/>
          <w:bCs/>
          <w:color w:val="0E101A"/>
          <w:kern w:val="0"/>
          <w:sz w:val="18"/>
          <w:szCs w:val="18"/>
          <w14:ligatures w14:val="none"/>
        </w:rPr>
        <w:t>Neural Network Architecture</w:t>
      </w:r>
      <w:r w:rsidR="00BA728D" w:rsidRPr="007F11A0">
        <w:rPr>
          <w:rFonts w:ascii="Verdana" w:eastAsia="Times New Roman" w:hAnsi="Verdana" w:cs="Times New Roman"/>
          <w:b/>
          <w:bCs/>
          <w:color w:val="0E101A"/>
          <w:kern w:val="0"/>
          <w:sz w:val="18"/>
          <w:szCs w:val="18"/>
          <w14:ligatures w14:val="none"/>
        </w:rPr>
        <w:t>:</w:t>
      </w:r>
      <w:r w:rsidR="00BA728D" w:rsidRPr="007F11A0">
        <w:rPr>
          <w:rFonts w:ascii="Verdana" w:eastAsia="Times New Roman" w:hAnsi="Verdana" w:cs="Times New Roman"/>
          <w:color w:val="0E101A"/>
          <w:kern w:val="0"/>
          <w:sz w:val="18"/>
          <w:szCs w:val="18"/>
          <w14:ligatures w14:val="none"/>
        </w:rPr>
        <w:t xml:space="preserve"> </w:t>
      </w:r>
      <w:r w:rsidRPr="007F11A0">
        <w:rPr>
          <w:rFonts w:ascii="Verdana" w:eastAsia="Times New Roman" w:hAnsi="Verdana" w:cs="Times New Roman"/>
          <w:color w:val="0E101A"/>
          <w:kern w:val="0"/>
          <w:sz w:val="18"/>
          <w:szCs w:val="18"/>
          <w14:ligatures w14:val="none"/>
        </w:rPr>
        <w:t>A custom neural network (</w:t>
      </w:r>
      <w:proofErr w:type="spellStart"/>
      <w:r w:rsidRPr="007F11A0">
        <w:rPr>
          <w:rFonts w:ascii="Verdana" w:eastAsia="Times New Roman" w:hAnsi="Verdana" w:cs="Times New Roman"/>
          <w:color w:val="0E101A"/>
          <w:kern w:val="0"/>
          <w:sz w:val="18"/>
          <w:szCs w:val="18"/>
          <w14:ligatures w14:val="none"/>
        </w:rPr>
        <w:t>IPLNet</w:t>
      </w:r>
      <w:proofErr w:type="spellEnd"/>
      <w:r w:rsidRPr="007F11A0">
        <w:rPr>
          <w:rFonts w:ascii="Verdana" w:eastAsia="Times New Roman" w:hAnsi="Verdana" w:cs="Times New Roman"/>
          <w:color w:val="0E101A"/>
          <w:kern w:val="0"/>
          <w:sz w:val="18"/>
          <w:szCs w:val="18"/>
          <w14:ligatures w14:val="none"/>
        </w:rPr>
        <w:t>) is built using fully connected linear layers with ReLU activations and dropout for regularization. It is designed to learn non-linear patterns in IPL match features and predict match winners with high accuracy.</w:t>
      </w:r>
    </w:p>
    <w:p w14:paraId="792B7B8A" w14:textId="11FDA4EA" w:rsidR="001316C9" w:rsidRDefault="001316C9" w:rsidP="001316C9">
      <w:pPr>
        <w:spacing w:line="240" w:lineRule="auto"/>
        <w:jc w:val="center"/>
        <w:rPr>
          <w:rFonts w:ascii="Verdana" w:eastAsia="Times New Roman" w:hAnsi="Verdana" w:cs="Times New Roman"/>
          <w:color w:val="0E101A"/>
          <w:kern w:val="0"/>
          <w:sz w:val="18"/>
          <w:szCs w:val="18"/>
          <w14:ligatures w14:val="none"/>
        </w:rPr>
      </w:pPr>
      <w:r w:rsidRPr="001316C9">
        <w:rPr>
          <w:rFonts w:ascii="Verdana" w:eastAsia="Times New Roman" w:hAnsi="Verdana" w:cs="Times New Roman"/>
          <w:noProof/>
          <w:color w:val="0E101A"/>
          <w:kern w:val="0"/>
          <w:sz w:val="18"/>
          <w:szCs w:val="18"/>
          <w14:ligatures w14:val="none"/>
        </w:rPr>
        <w:drawing>
          <wp:inline distT="0" distB="0" distL="0" distR="0" wp14:anchorId="4AAC576F" wp14:editId="3A95471D">
            <wp:extent cx="2743200" cy="2319655"/>
            <wp:effectExtent l="0" t="0" r="0" b="4445"/>
            <wp:docPr id="28870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03881" name=""/>
                    <pic:cNvPicPr/>
                  </pic:nvPicPr>
                  <pic:blipFill>
                    <a:blip r:embed="rId13"/>
                    <a:stretch>
                      <a:fillRect/>
                    </a:stretch>
                  </pic:blipFill>
                  <pic:spPr>
                    <a:xfrm>
                      <a:off x="0" y="0"/>
                      <a:ext cx="2743200" cy="2319655"/>
                    </a:xfrm>
                    <a:prstGeom prst="rect">
                      <a:avLst/>
                    </a:prstGeom>
                  </pic:spPr>
                </pic:pic>
              </a:graphicData>
            </a:graphic>
          </wp:inline>
        </w:drawing>
      </w:r>
    </w:p>
    <w:p w14:paraId="2A40EABD" w14:textId="28F374BA" w:rsidR="001316C9" w:rsidRPr="001316C9" w:rsidRDefault="001316C9" w:rsidP="001316C9">
      <w:pPr>
        <w:spacing w:line="240" w:lineRule="auto"/>
        <w:jc w:val="center"/>
        <w:rPr>
          <w:rFonts w:ascii="Verdana" w:eastAsia="Times New Roman" w:hAnsi="Verdana" w:cs="Times New Roman"/>
          <w:b/>
          <w:bCs/>
          <w:color w:val="0E101A"/>
          <w:kern w:val="0"/>
          <w:sz w:val="18"/>
          <w:szCs w:val="18"/>
          <w14:ligatures w14:val="none"/>
        </w:rPr>
      </w:pPr>
      <w:r>
        <w:rPr>
          <w:rFonts w:ascii="Verdana" w:eastAsia="Times New Roman" w:hAnsi="Verdana" w:cs="Times New Roman"/>
          <w:b/>
          <w:bCs/>
          <w:color w:val="0E101A"/>
          <w:kern w:val="0"/>
          <w:sz w:val="18"/>
          <w:szCs w:val="18"/>
          <w14:ligatures w14:val="none"/>
        </w:rPr>
        <w:t xml:space="preserve">The </w:t>
      </w:r>
      <w:proofErr w:type="spellStart"/>
      <w:r>
        <w:rPr>
          <w:rFonts w:ascii="Verdana" w:eastAsia="Times New Roman" w:hAnsi="Verdana" w:cs="Times New Roman"/>
          <w:b/>
          <w:bCs/>
          <w:color w:val="0E101A"/>
          <w:kern w:val="0"/>
          <w:sz w:val="18"/>
          <w:szCs w:val="18"/>
          <w14:ligatures w14:val="none"/>
        </w:rPr>
        <w:t>IPLNet</w:t>
      </w:r>
      <w:proofErr w:type="spellEnd"/>
      <w:r>
        <w:rPr>
          <w:rFonts w:ascii="Verdana" w:eastAsia="Times New Roman" w:hAnsi="Verdana" w:cs="Times New Roman"/>
          <w:b/>
          <w:bCs/>
          <w:color w:val="0E101A"/>
          <w:kern w:val="0"/>
          <w:sz w:val="18"/>
          <w:szCs w:val="18"/>
          <w14:ligatures w14:val="none"/>
        </w:rPr>
        <w:t xml:space="preserve"> Model and its parameters</w:t>
      </w:r>
    </w:p>
    <w:p w14:paraId="6AA6A3C2" w14:textId="0CFE2369" w:rsidR="00564DEA" w:rsidRDefault="00BA728D" w:rsidP="007F11A0">
      <w:pPr>
        <w:spacing w:line="240" w:lineRule="auto"/>
        <w:jc w:val="both"/>
        <w:rPr>
          <w:rFonts w:ascii="Verdana" w:eastAsia="Times New Roman" w:hAnsi="Verdana" w:cs="Times New Roman"/>
          <w:color w:val="0E101A"/>
          <w:kern w:val="0"/>
          <w:sz w:val="18"/>
          <w:szCs w:val="18"/>
          <w14:ligatures w14:val="none"/>
        </w:rPr>
      </w:pPr>
      <w:r w:rsidRPr="007F11A0">
        <w:rPr>
          <w:rFonts w:ascii="Verdana" w:eastAsia="Times New Roman" w:hAnsi="Verdana" w:cs="Times New Roman"/>
          <w:b/>
          <w:bCs/>
          <w:color w:val="0E101A"/>
          <w:kern w:val="0"/>
          <w:sz w:val="18"/>
          <w:szCs w:val="18"/>
          <w14:ligatures w14:val="none"/>
        </w:rPr>
        <w:t xml:space="preserve">Cross-Entropy </w:t>
      </w:r>
      <w:r w:rsidR="006F71C8" w:rsidRPr="007F11A0">
        <w:rPr>
          <w:rFonts w:ascii="Verdana" w:eastAsia="Times New Roman" w:hAnsi="Verdana" w:cs="Times New Roman"/>
          <w:b/>
          <w:bCs/>
          <w:color w:val="0E101A"/>
          <w:kern w:val="0"/>
          <w:sz w:val="18"/>
          <w:szCs w:val="18"/>
          <w14:ligatures w14:val="none"/>
        </w:rPr>
        <w:t>Loss</w:t>
      </w:r>
      <w:r w:rsidRPr="007F11A0">
        <w:rPr>
          <w:rFonts w:ascii="Verdana" w:eastAsia="Times New Roman" w:hAnsi="Verdana" w:cs="Times New Roman"/>
          <w:b/>
          <w:bCs/>
          <w:color w:val="0E101A"/>
          <w:kern w:val="0"/>
          <w:sz w:val="18"/>
          <w:szCs w:val="18"/>
          <w14:ligatures w14:val="none"/>
        </w:rPr>
        <w:t>:</w:t>
      </w:r>
      <w:r w:rsidRPr="007F11A0">
        <w:rPr>
          <w:rFonts w:ascii="Verdana" w:eastAsia="Times New Roman" w:hAnsi="Verdana" w:cs="Times New Roman"/>
          <w:color w:val="0E101A"/>
          <w:kern w:val="0"/>
          <w:sz w:val="18"/>
          <w:szCs w:val="18"/>
          <w14:ligatures w14:val="none"/>
        </w:rPr>
        <w:t xml:space="preserve"> </w:t>
      </w:r>
      <w:r w:rsidR="006F71C8" w:rsidRPr="007F11A0">
        <w:rPr>
          <w:rFonts w:ascii="Verdana" w:eastAsia="Times New Roman" w:hAnsi="Verdana" w:cs="Times New Roman"/>
          <w:color w:val="0E101A"/>
          <w:kern w:val="0"/>
          <w:sz w:val="18"/>
          <w:szCs w:val="18"/>
          <w14:ligatures w14:val="none"/>
        </w:rPr>
        <w:t xml:space="preserve">This loss function is used for multi-class classification, measuring the difference between </w:t>
      </w:r>
      <w:r w:rsidR="001361E0">
        <w:rPr>
          <w:rFonts w:ascii="Verdana" w:eastAsia="Times New Roman" w:hAnsi="Verdana" w:cs="Times New Roman"/>
          <w:color w:val="0E101A"/>
          <w:kern w:val="0"/>
          <w:sz w:val="18"/>
          <w:szCs w:val="18"/>
          <w14:ligatures w14:val="none"/>
        </w:rPr>
        <w:t>the predicted class probabilities and the correct</w:t>
      </w:r>
      <w:r w:rsidR="006F71C8" w:rsidRPr="007F11A0">
        <w:rPr>
          <w:rFonts w:ascii="Verdana" w:eastAsia="Times New Roman" w:hAnsi="Verdana" w:cs="Times New Roman"/>
          <w:color w:val="0E101A"/>
          <w:kern w:val="0"/>
          <w:sz w:val="18"/>
          <w:szCs w:val="18"/>
          <w14:ligatures w14:val="none"/>
        </w:rPr>
        <w:t xml:space="preserve"> labels. It helps the model adjust weights during training to minimize classification errors across all team classes.</w:t>
      </w:r>
    </w:p>
    <w:p w14:paraId="1BABC9F2" w14:textId="5D3DE83D" w:rsidR="001316C9" w:rsidRDefault="001316C9" w:rsidP="001316C9">
      <w:pPr>
        <w:spacing w:line="240" w:lineRule="auto"/>
        <w:jc w:val="center"/>
        <w:rPr>
          <w:rFonts w:ascii="Verdana" w:eastAsia="Times New Roman" w:hAnsi="Verdana" w:cs="Times New Roman"/>
          <w:color w:val="0E101A"/>
          <w:kern w:val="0"/>
          <w:sz w:val="18"/>
          <w:szCs w:val="18"/>
          <w14:ligatures w14:val="none"/>
        </w:rPr>
      </w:pPr>
      <w:r w:rsidRPr="001316C9">
        <w:rPr>
          <w:rFonts w:ascii="Verdana" w:eastAsia="Times New Roman" w:hAnsi="Verdana" w:cs="Times New Roman"/>
          <w:noProof/>
          <w:color w:val="0E101A"/>
          <w:kern w:val="0"/>
          <w:sz w:val="18"/>
          <w:szCs w:val="18"/>
          <w14:ligatures w14:val="none"/>
        </w:rPr>
        <w:drawing>
          <wp:inline distT="0" distB="0" distL="0" distR="0" wp14:anchorId="2B03659F" wp14:editId="3C5E4919">
            <wp:extent cx="2467319" cy="1219370"/>
            <wp:effectExtent l="0" t="0" r="9525" b="0"/>
            <wp:docPr id="12" name="Picture 11">
              <a:extLst xmlns:a="http://schemas.openxmlformats.org/drawingml/2006/main">
                <a:ext uri="{FF2B5EF4-FFF2-40B4-BE49-F238E27FC236}">
                  <a16:creationId xmlns:a16="http://schemas.microsoft.com/office/drawing/2014/main" id="{4211C586-92AD-CAF8-16B2-F19ADFD49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211C586-92AD-CAF8-16B2-F19ADFD49D36}"/>
                        </a:ext>
                      </a:extLst>
                    </pic:cNvPr>
                    <pic:cNvPicPr>
                      <a:picLocks noChangeAspect="1"/>
                    </pic:cNvPicPr>
                  </pic:nvPicPr>
                  <pic:blipFill>
                    <a:blip r:embed="rId14"/>
                    <a:stretch>
                      <a:fillRect/>
                    </a:stretch>
                  </pic:blipFill>
                  <pic:spPr>
                    <a:xfrm>
                      <a:off x="0" y="0"/>
                      <a:ext cx="2467319" cy="1219370"/>
                    </a:xfrm>
                    <a:prstGeom prst="rect">
                      <a:avLst/>
                    </a:prstGeom>
                  </pic:spPr>
                </pic:pic>
              </a:graphicData>
            </a:graphic>
          </wp:inline>
        </w:drawing>
      </w:r>
    </w:p>
    <w:p w14:paraId="0535F584" w14:textId="5AE94B64" w:rsidR="001316C9" w:rsidRPr="001316C9" w:rsidRDefault="001316C9" w:rsidP="001316C9">
      <w:pPr>
        <w:spacing w:line="240" w:lineRule="auto"/>
        <w:jc w:val="center"/>
        <w:rPr>
          <w:rFonts w:ascii="Verdana" w:eastAsia="Times New Roman" w:hAnsi="Verdana" w:cs="Times New Roman"/>
          <w:b/>
          <w:bCs/>
          <w:color w:val="0E101A"/>
          <w:kern w:val="0"/>
          <w:sz w:val="18"/>
          <w:szCs w:val="18"/>
          <w14:ligatures w14:val="none"/>
        </w:rPr>
      </w:pPr>
      <w:r>
        <w:rPr>
          <w:rFonts w:ascii="Verdana" w:eastAsia="Times New Roman" w:hAnsi="Verdana" w:cs="Times New Roman"/>
          <w:b/>
          <w:bCs/>
          <w:color w:val="0E101A"/>
          <w:kern w:val="0"/>
          <w:sz w:val="18"/>
          <w:szCs w:val="18"/>
          <w14:ligatures w14:val="none"/>
        </w:rPr>
        <w:t xml:space="preserve">The </w:t>
      </w:r>
      <w:r w:rsidR="0079630E">
        <w:rPr>
          <w:rFonts w:ascii="Verdana" w:eastAsia="Times New Roman" w:hAnsi="Verdana" w:cs="Times New Roman"/>
          <w:b/>
          <w:bCs/>
          <w:color w:val="0E101A"/>
          <w:kern w:val="0"/>
          <w:sz w:val="18"/>
          <w:szCs w:val="18"/>
          <w14:ligatures w14:val="none"/>
        </w:rPr>
        <w:t xml:space="preserve">Cross-Entropy loss function displays the loss at each epoch cycle or </w:t>
      </w:r>
      <w:r>
        <w:rPr>
          <w:rFonts w:ascii="Verdana" w:eastAsia="Times New Roman" w:hAnsi="Verdana" w:cs="Times New Roman"/>
          <w:b/>
          <w:bCs/>
          <w:color w:val="0E101A"/>
          <w:kern w:val="0"/>
          <w:sz w:val="18"/>
          <w:szCs w:val="18"/>
          <w14:ligatures w14:val="none"/>
        </w:rPr>
        <w:t>iteration</w:t>
      </w:r>
      <w:r w:rsidR="0079630E">
        <w:rPr>
          <w:rFonts w:ascii="Verdana" w:eastAsia="Times New Roman" w:hAnsi="Verdana" w:cs="Times New Roman"/>
          <w:b/>
          <w:bCs/>
          <w:color w:val="0E101A"/>
          <w:kern w:val="0"/>
          <w:sz w:val="18"/>
          <w:szCs w:val="18"/>
          <w14:ligatures w14:val="none"/>
        </w:rPr>
        <w:t>.</w:t>
      </w:r>
    </w:p>
    <w:p w14:paraId="15CE4473" w14:textId="6B60FD10" w:rsidR="00564DEA" w:rsidRPr="007F11A0" w:rsidRDefault="006F71C8" w:rsidP="007F11A0">
      <w:pPr>
        <w:spacing w:line="240" w:lineRule="auto"/>
        <w:jc w:val="both"/>
        <w:rPr>
          <w:rFonts w:ascii="Verdana" w:eastAsia="Times New Roman" w:hAnsi="Verdana" w:cs="Times New Roman"/>
          <w:b/>
          <w:bCs/>
          <w:color w:val="0E101A"/>
          <w:kern w:val="0"/>
          <w:sz w:val="18"/>
          <w:szCs w:val="18"/>
          <w14:ligatures w14:val="none"/>
        </w:rPr>
      </w:pPr>
      <w:r w:rsidRPr="007F11A0">
        <w:rPr>
          <w:rFonts w:ascii="Verdana" w:eastAsia="Times New Roman" w:hAnsi="Verdana" w:cs="Times New Roman"/>
          <w:b/>
          <w:bCs/>
          <w:color w:val="0E101A"/>
          <w:kern w:val="0"/>
          <w:sz w:val="18"/>
          <w:szCs w:val="18"/>
          <w14:ligatures w14:val="none"/>
        </w:rPr>
        <w:t>Optimizer (Adam)</w:t>
      </w:r>
      <w:r w:rsidR="00BA728D" w:rsidRPr="007F11A0">
        <w:rPr>
          <w:rFonts w:ascii="Verdana" w:eastAsia="Times New Roman" w:hAnsi="Verdana" w:cs="Times New Roman"/>
          <w:b/>
          <w:bCs/>
          <w:color w:val="0E101A"/>
          <w:kern w:val="0"/>
          <w:sz w:val="18"/>
          <w:szCs w:val="18"/>
          <w14:ligatures w14:val="none"/>
        </w:rPr>
        <w:t xml:space="preserve">: </w:t>
      </w:r>
      <w:r w:rsidR="001361E0" w:rsidRPr="001361E0">
        <w:rPr>
          <w:rFonts w:ascii="Verdana" w:eastAsia="Times New Roman" w:hAnsi="Verdana" w:cs="Times New Roman"/>
          <w:color w:val="0E101A"/>
          <w:kern w:val="0"/>
          <w:sz w:val="18"/>
          <w:szCs w:val="18"/>
          <w14:ligatures w14:val="none"/>
        </w:rPr>
        <w:t>The</w:t>
      </w:r>
      <w:r w:rsidR="001361E0">
        <w:rPr>
          <w:rFonts w:ascii="Verdana" w:eastAsia="Times New Roman" w:hAnsi="Verdana" w:cs="Times New Roman"/>
          <w:b/>
          <w:bCs/>
          <w:color w:val="0E101A"/>
          <w:kern w:val="0"/>
          <w:sz w:val="18"/>
          <w:szCs w:val="18"/>
          <w14:ligatures w14:val="none"/>
        </w:rPr>
        <w:t xml:space="preserve"> </w:t>
      </w:r>
      <w:r w:rsidRPr="007F11A0">
        <w:rPr>
          <w:rFonts w:ascii="Verdana" w:eastAsia="Times New Roman" w:hAnsi="Verdana" w:cs="Times New Roman"/>
          <w:color w:val="0E101A"/>
          <w:kern w:val="0"/>
          <w:sz w:val="18"/>
          <w:szCs w:val="18"/>
          <w14:ligatures w14:val="none"/>
        </w:rPr>
        <w:t>Adam optimizer adjusts the model weights using calculated gradients. It combines momentum and adaptive learning rate techniques, making it effective for training deep networks on the IPL dataset with noisy gradients and sparse updates.</w:t>
      </w:r>
    </w:p>
    <w:p w14:paraId="7FBFE4A1" w14:textId="30983E7C" w:rsidR="00564DEA" w:rsidRDefault="006F71C8" w:rsidP="007F11A0">
      <w:pPr>
        <w:spacing w:line="240" w:lineRule="auto"/>
        <w:jc w:val="both"/>
        <w:rPr>
          <w:rFonts w:ascii="Verdana" w:eastAsia="Times New Roman" w:hAnsi="Verdana" w:cs="Times New Roman"/>
          <w:color w:val="0E101A"/>
          <w:kern w:val="0"/>
          <w:sz w:val="18"/>
          <w:szCs w:val="18"/>
          <w14:ligatures w14:val="none"/>
        </w:rPr>
      </w:pPr>
      <w:r w:rsidRPr="007F11A0">
        <w:rPr>
          <w:rFonts w:ascii="Verdana" w:eastAsia="Times New Roman" w:hAnsi="Verdana" w:cs="Times New Roman"/>
          <w:b/>
          <w:bCs/>
          <w:color w:val="0E101A"/>
          <w:kern w:val="0"/>
          <w:sz w:val="18"/>
          <w:szCs w:val="18"/>
          <w14:ligatures w14:val="none"/>
        </w:rPr>
        <w:t>Training Loop</w:t>
      </w:r>
      <w:r w:rsidR="00BA728D" w:rsidRPr="007F11A0">
        <w:rPr>
          <w:rFonts w:ascii="Verdana" w:eastAsia="Times New Roman" w:hAnsi="Verdana" w:cs="Times New Roman"/>
          <w:b/>
          <w:bCs/>
          <w:color w:val="0E101A"/>
          <w:kern w:val="0"/>
          <w:sz w:val="18"/>
          <w:szCs w:val="18"/>
          <w14:ligatures w14:val="none"/>
        </w:rPr>
        <w:t xml:space="preserve">: </w:t>
      </w:r>
      <w:r w:rsidRPr="007F11A0">
        <w:rPr>
          <w:rFonts w:ascii="Verdana" w:eastAsia="Times New Roman" w:hAnsi="Verdana" w:cs="Times New Roman"/>
          <w:color w:val="0E101A"/>
          <w:kern w:val="0"/>
          <w:sz w:val="18"/>
          <w:szCs w:val="18"/>
          <w14:ligatures w14:val="none"/>
        </w:rPr>
        <w:t xml:space="preserve">The training loop </w:t>
      </w:r>
      <w:r w:rsidR="00086D22">
        <w:rPr>
          <w:rFonts w:ascii="Verdana" w:eastAsia="Times New Roman" w:hAnsi="Verdana" w:cs="Times New Roman"/>
          <w:color w:val="0E101A"/>
          <w:kern w:val="0"/>
          <w:sz w:val="18"/>
          <w:szCs w:val="18"/>
          <w14:ligatures w14:val="none"/>
        </w:rPr>
        <w:t xml:space="preserve">executes multiple epochs, performing forward and backward passes, calculating the loss, and </w:t>
      </w:r>
      <w:r w:rsidR="00086D22">
        <w:rPr>
          <w:rFonts w:ascii="Verdana" w:eastAsia="Times New Roman" w:hAnsi="Verdana" w:cs="Times New Roman"/>
          <w:color w:val="0E101A"/>
          <w:kern w:val="0"/>
          <w:sz w:val="18"/>
          <w:szCs w:val="18"/>
          <w14:ligatures w14:val="none"/>
        </w:rPr>
        <w:t xml:space="preserve">updating the </w:t>
      </w:r>
      <w:r w:rsidRPr="007F11A0">
        <w:rPr>
          <w:rFonts w:ascii="Verdana" w:eastAsia="Times New Roman" w:hAnsi="Verdana" w:cs="Times New Roman"/>
          <w:color w:val="0E101A"/>
          <w:kern w:val="0"/>
          <w:sz w:val="18"/>
          <w:szCs w:val="18"/>
          <w14:ligatures w14:val="none"/>
        </w:rPr>
        <w:t>model weights. It logs loss and accuracy per epoch, ensuring performance is monitored over time for both training and validation sets.</w:t>
      </w:r>
    </w:p>
    <w:p w14:paraId="33A034AE" w14:textId="5364DCD4" w:rsidR="001316C9" w:rsidRDefault="001316C9" w:rsidP="001316C9">
      <w:pPr>
        <w:spacing w:line="240" w:lineRule="auto"/>
        <w:jc w:val="center"/>
        <w:rPr>
          <w:rFonts w:ascii="Verdana" w:eastAsia="Times New Roman" w:hAnsi="Verdana" w:cs="Times New Roman"/>
          <w:b/>
          <w:bCs/>
          <w:color w:val="0E101A"/>
          <w:kern w:val="0"/>
          <w:sz w:val="18"/>
          <w:szCs w:val="18"/>
          <w14:ligatures w14:val="none"/>
        </w:rPr>
      </w:pPr>
      <w:r w:rsidRPr="001316C9">
        <w:rPr>
          <w:rFonts w:ascii="Verdana" w:eastAsia="Times New Roman" w:hAnsi="Verdana" w:cs="Times New Roman"/>
          <w:b/>
          <w:bCs/>
          <w:noProof/>
          <w:color w:val="0E101A"/>
          <w:kern w:val="0"/>
          <w:sz w:val="18"/>
          <w:szCs w:val="18"/>
          <w14:ligatures w14:val="none"/>
        </w:rPr>
        <w:drawing>
          <wp:inline distT="0" distB="0" distL="0" distR="0" wp14:anchorId="5F78853C" wp14:editId="48D4ED62">
            <wp:extent cx="2676726" cy="2110853"/>
            <wp:effectExtent l="0" t="0" r="9525" b="3810"/>
            <wp:docPr id="8" name="Picture 7" descr="A graph showing a line&#10;&#10;AI-generated content may be incorrect.">
              <a:extLst xmlns:a="http://schemas.openxmlformats.org/drawingml/2006/main">
                <a:ext uri="{FF2B5EF4-FFF2-40B4-BE49-F238E27FC236}">
                  <a16:creationId xmlns:a16="http://schemas.microsoft.com/office/drawing/2014/main" id="{8EB89FB4-7606-D277-679D-EAA62C4C08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showing a line&#10;&#10;AI-generated content may be incorrect.">
                      <a:extLst>
                        <a:ext uri="{FF2B5EF4-FFF2-40B4-BE49-F238E27FC236}">
                          <a16:creationId xmlns:a16="http://schemas.microsoft.com/office/drawing/2014/main" id="{8EB89FB4-7606-D277-679D-EAA62C4C08EA}"/>
                        </a:ext>
                      </a:extLst>
                    </pic:cNvPr>
                    <pic:cNvPicPr>
                      <a:picLocks noChangeAspect="1"/>
                    </pic:cNvPicPr>
                  </pic:nvPicPr>
                  <pic:blipFill>
                    <a:blip r:embed="rId15"/>
                    <a:stretch>
                      <a:fillRect/>
                    </a:stretch>
                  </pic:blipFill>
                  <pic:spPr>
                    <a:xfrm>
                      <a:off x="0" y="0"/>
                      <a:ext cx="2676726" cy="2110853"/>
                    </a:xfrm>
                    <a:prstGeom prst="rect">
                      <a:avLst/>
                    </a:prstGeom>
                  </pic:spPr>
                </pic:pic>
              </a:graphicData>
            </a:graphic>
          </wp:inline>
        </w:drawing>
      </w:r>
    </w:p>
    <w:p w14:paraId="1D3657D9" w14:textId="644F03CE" w:rsidR="001316C9" w:rsidRPr="007F11A0" w:rsidRDefault="001316C9" w:rsidP="001316C9">
      <w:pPr>
        <w:spacing w:line="240" w:lineRule="auto"/>
        <w:jc w:val="center"/>
        <w:rPr>
          <w:rFonts w:ascii="Verdana" w:eastAsia="Times New Roman" w:hAnsi="Verdana" w:cs="Times New Roman"/>
          <w:b/>
          <w:bCs/>
          <w:color w:val="0E101A"/>
          <w:kern w:val="0"/>
          <w:sz w:val="18"/>
          <w:szCs w:val="18"/>
          <w14:ligatures w14:val="none"/>
        </w:rPr>
      </w:pPr>
      <w:r>
        <w:rPr>
          <w:rFonts w:ascii="Verdana" w:eastAsia="Times New Roman" w:hAnsi="Verdana" w:cs="Times New Roman"/>
          <w:b/>
          <w:bCs/>
          <w:color w:val="0E101A"/>
          <w:kern w:val="0"/>
          <w:sz w:val="18"/>
          <w:szCs w:val="18"/>
          <w14:ligatures w14:val="none"/>
        </w:rPr>
        <w:t>The training vs validation loss accuracy</w:t>
      </w:r>
    </w:p>
    <w:p w14:paraId="50D13E6A" w14:textId="28FE068A" w:rsidR="006F71C8" w:rsidRDefault="006F71C8" w:rsidP="007F11A0">
      <w:pPr>
        <w:spacing w:line="240" w:lineRule="auto"/>
        <w:jc w:val="both"/>
        <w:rPr>
          <w:rFonts w:ascii="Verdana" w:eastAsia="Times New Roman" w:hAnsi="Verdana" w:cs="Times New Roman"/>
          <w:color w:val="0E101A"/>
          <w:kern w:val="0"/>
          <w:sz w:val="18"/>
          <w:szCs w:val="18"/>
          <w14:ligatures w14:val="none"/>
        </w:rPr>
      </w:pPr>
      <w:r w:rsidRPr="007F11A0">
        <w:rPr>
          <w:rFonts w:ascii="Verdana" w:eastAsia="Times New Roman" w:hAnsi="Verdana" w:cs="Times New Roman"/>
          <w:b/>
          <w:bCs/>
          <w:color w:val="0E101A"/>
          <w:kern w:val="0"/>
          <w:sz w:val="18"/>
          <w:szCs w:val="18"/>
          <w14:ligatures w14:val="none"/>
        </w:rPr>
        <w:t>Evaluation Metrics</w:t>
      </w:r>
      <w:r w:rsidR="00BA728D" w:rsidRPr="007F11A0">
        <w:rPr>
          <w:rFonts w:ascii="Verdana" w:eastAsia="Times New Roman" w:hAnsi="Verdana" w:cs="Times New Roman"/>
          <w:b/>
          <w:bCs/>
          <w:color w:val="0E101A"/>
          <w:kern w:val="0"/>
          <w:sz w:val="18"/>
          <w:szCs w:val="18"/>
          <w14:ligatures w14:val="none"/>
        </w:rPr>
        <w:t xml:space="preserve">: </w:t>
      </w:r>
      <w:r w:rsidRPr="007F11A0">
        <w:rPr>
          <w:rFonts w:ascii="Verdana" w:eastAsia="Times New Roman" w:hAnsi="Verdana" w:cs="Times New Roman"/>
          <w:color w:val="0E101A"/>
          <w:kern w:val="0"/>
          <w:sz w:val="18"/>
          <w:szCs w:val="18"/>
          <w14:ligatures w14:val="none"/>
        </w:rPr>
        <w:t>Model performance is assessed using accuracy, a confusion matrix, and multi-class AUC-ROC. These metrics provide insight into how well the model generalizes and handles class imbalances in predicting IPL match winners.</w:t>
      </w:r>
    </w:p>
    <w:p w14:paraId="57A88B44" w14:textId="50F1B71F" w:rsidR="001316C9" w:rsidRDefault="001316C9" w:rsidP="001316C9">
      <w:pPr>
        <w:spacing w:line="240" w:lineRule="auto"/>
        <w:jc w:val="center"/>
        <w:rPr>
          <w:rFonts w:ascii="Verdana" w:eastAsia="Times New Roman" w:hAnsi="Verdana" w:cs="Times New Roman"/>
          <w:b/>
          <w:bCs/>
          <w:color w:val="0E101A"/>
          <w:kern w:val="0"/>
          <w:sz w:val="18"/>
          <w:szCs w:val="18"/>
          <w14:ligatures w14:val="none"/>
        </w:rPr>
      </w:pPr>
      <w:r w:rsidRPr="001316C9">
        <w:rPr>
          <w:rFonts w:ascii="Verdana" w:eastAsia="Times New Roman" w:hAnsi="Verdana" w:cs="Times New Roman"/>
          <w:b/>
          <w:bCs/>
          <w:noProof/>
          <w:color w:val="0E101A"/>
          <w:kern w:val="0"/>
          <w:sz w:val="18"/>
          <w:szCs w:val="18"/>
          <w14:ligatures w14:val="none"/>
        </w:rPr>
        <w:drawing>
          <wp:inline distT="0" distB="0" distL="0" distR="0" wp14:anchorId="640B0257" wp14:editId="7BDA5E60">
            <wp:extent cx="2743200" cy="2247265"/>
            <wp:effectExtent l="0" t="0" r="0" b="635"/>
            <wp:docPr id="260139336" name="Picture 5" descr="A graph of a graph&#10;&#10;AI-generated content may be incorrect.">
              <a:extLst xmlns:a="http://schemas.openxmlformats.org/drawingml/2006/main">
                <a:ext uri="{FF2B5EF4-FFF2-40B4-BE49-F238E27FC236}">
                  <a16:creationId xmlns:a16="http://schemas.microsoft.com/office/drawing/2014/main" id="{3EAA7CF7-BDCE-CBC4-BDDD-710646DC20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39336" name="Picture 5" descr="A graph of a graph&#10;&#10;AI-generated content may be incorrect.">
                      <a:extLst>
                        <a:ext uri="{FF2B5EF4-FFF2-40B4-BE49-F238E27FC236}">
                          <a16:creationId xmlns:a16="http://schemas.microsoft.com/office/drawing/2014/main" id="{3EAA7CF7-BDCE-CBC4-BDDD-710646DC200C}"/>
                        </a:ext>
                      </a:extLst>
                    </pic:cNvPr>
                    <pic:cNvPicPr>
                      <a:picLocks noChangeAspect="1"/>
                    </pic:cNvPicPr>
                  </pic:nvPicPr>
                  <pic:blipFill>
                    <a:blip r:embed="rId16"/>
                    <a:stretch>
                      <a:fillRect/>
                    </a:stretch>
                  </pic:blipFill>
                  <pic:spPr>
                    <a:xfrm>
                      <a:off x="0" y="0"/>
                      <a:ext cx="2743200" cy="2247265"/>
                    </a:xfrm>
                    <a:prstGeom prst="rect">
                      <a:avLst/>
                    </a:prstGeom>
                  </pic:spPr>
                </pic:pic>
              </a:graphicData>
            </a:graphic>
          </wp:inline>
        </w:drawing>
      </w:r>
    </w:p>
    <w:p w14:paraId="3542C896" w14:textId="5E15F630" w:rsidR="001316C9" w:rsidRPr="001316C9" w:rsidRDefault="001316C9" w:rsidP="001316C9">
      <w:pPr>
        <w:spacing w:line="240" w:lineRule="auto"/>
        <w:jc w:val="center"/>
        <w:rPr>
          <w:rFonts w:ascii="Verdana" w:eastAsia="Times New Roman" w:hAnsi="Verdana" w:cs="Times New Roman"/>
          <w:b/>
          <w:bCs/>
          <w:color w:val="0E101A"/>
          <w:kern w:val="0"/>
          <w:sz w:val="18"/>
          <w:szCs w:val="18"/>
          <w14:ligatures w14:val="none"/>
        </w:rPr>
      </w:pPr>
      <w:r>
        <w:rPr>
          <w:rFonts w:ascii="Verdana" w:eastAsia="Times New Roman" w:hAnsi="Verdana" w:cs="Times New Roman"/>
          <w:b/>
          <w:bCs/>
          <w:color w:val="0E101A"/>
          <w:kern w:val="0"/>
          <w:sz w:val="18"/>
          <w:szCs w:val="18"/>
          <w14:ligatures w14:val="none"/>
        </w:rPr>
        <w:t>The AOC-ROC Curve, which showcases the performance of the Multiclass classification</w:t>
      </w:r>
    </w:p>
    <w:p w14:paraId="73CB9BBD" w14:textId="77777777" w:rsidR="00564DEA" w:rsidRPr="00BA728D" w:rsidRDefault="000F195C" w:rsidP="00BA728D">
      <w:pPr>
        <w:spacing w:line="240" w:lineRule="auto"/>
        <w:jc w:val="center"/>
        <w:rPr>
          <w:rFonts w:ascii="Verdana" w:eastAsia="Times New Roman" w:hAnsi="Verdana" w:cs="Times New Roman"/>
          <w:b/>
          <w:bCs/>
          <w:color w:val="0E101A"/>
          <w:kern w:val="0"/>
          <w:sz w:val="18"/>
          <w:szCs w:val="18"/>
          <w14:ligatures w14:val="none"/>
        </w:rPr>
      </w:pPr>
      <w:r w:rsidRPr="00BA728D">
        <w:rPr>
          <w:rFonts w:ascii="Verdana" w:eastAsia="Times New Roman" w:hAnsi="Verdana" w:cs="Times New Roman"/>
          <w:b/>
          <w:bCs/>
          <w:color w:val="0E101A"/>
          <w:kern w:val="0"/>
          <w:sz w:val="18"/>
          <w:szCs w:val="18"/>
          <w14:ligatures w14:val="none"/>
        </w:rPr>
        <w:t>Summary of Key Insights</w:t>
      </w:r>
    </w:p>
    <w:p w14:paraId="7AA819E5" w14:textId="77777777" w:rsidR="00564DEA" w:rsidRPr="00BA728D" w:rsidRDefault="006F71C8" w:rsidP="00BA728D">
      <w:pPr>
        <w:pStyle w:val="ListParagraph"/>
        <w:numPr>
          <w:ilvl w:val="0"/>
          <w:numId w:val="13"/>
        </w:numPr>
        <w:spacing w:after="0" w:line="240" w:lineRule="auto"/>
        <w:jc w:val="both"/>
        <w:rPr>
          <w:rFonts w:ascii="Verdana" w:hAnsi="Verdana"/>
          <w:sz w:val="18"/>
          <w:szCs w:val="18"/>
        </w:rPr>
      </w:pPr>
      <w:r w:rsidRPr="00BA728D">
        <w:rPr>
          <w:rFonts w:ascii="Verdana" w:hAnsi="Verdana"/>
          <w:sz w:val="18"/>
          <w:szCs w:val="18"/>
        </w:rPr>
        <w:t>A custom neural network effectively predicted match outcomes based on historical IPL metadata with competitive accuracy.</w:t>
      </w:r>
    </w:p>
    <w:p w14:paraId="581E7AFC" w14:textId="3980E969" w:rsidR="00564DEA" w:rsidRPr="00BA728D" w:rsidRDefault="006F71C8" w:rsidP="00BA728D">
      <w:pPr>
        <w:pStyle w:val="ListParagraph"/>
        <w:numPr>
          <w:ilvl w:val="0"/>
          <w:numId w:val="13"/>
        </w:numPr>
        <w:spacing w:after="0" w:line="240" w:lineRule="auto"/>
        <w:jc w:val="both"/>
        <w:rPr>
          <w:rFonts w:ascii="Verdana" w:hAnsi="Verdana"/>
          <w:sz w:val="18"/>
          <w:szCs w:val="18"/>
        </w:rPr>
      </w:pPr>
      <w:r w:rsidRPr="00BA728D">
        <w:rPr>
          <w:rFonts w:ascii="Verdana" w:hAnsi="Verdana"/>
          <w:sz w:val="18"/>
          <w:szCs w:val="18"/>
        </w:rPr>
        <w:t>Encoding categorical features</w:t>
      </w:r>
      <w:r w:rsidR="00564DEA" w:rsidRPr="00BA728D">
        <w:rPr>
          <w:rFonts w:ascii="Verdana" w:hAnsi="Verdana"/>
          <w:sz w:val="18"/>
          <w:szCs w:val="18"/>
        </w:rPr>
        <w:t>, such as team names and venues,</w:t>
      </w:r>
      <w:r w:rsidRPr="00BA728D">
        <w:rPr>
          <w:rFonts w:ascii="Verdana" w:hAnsi="Verdana"/>
          <w:sz w:val="18"/>
          <w:szCs w:val="18"/>
        </w:rPr>
        <w:t xml:space="preserve"> was </w:t>
      </w:r>
      <w:r w:rsidR="00BA728D" w:rsidRPr="00BA728D">
        <w:rPr>
          <w:rFonts w:ascii="Verdana" w:hAnsi="Verdana"/>
          <w:sz w:val="18"/>
          <w:szCs w:val="18"/>
        </w:rPr>
        <w:t xml:space="preserve">crucial for enabling deep learning models to </w:t>
      </w:r>
      <w:r w:rsidR="00BA728D" w:rsidRPr="00BA728D">
        <w:rPr>
          <w:rFonts w:ascii="Verdana" w:hAnsi="Verdana"/>
          <w:sz w:val="18"/>
          <w:szCs w:val="18"/>
        </w:rPr>
        <w:lastRenderedPageBreak/>
        <w:t>process structured sports data effectively</w:t>
      </w:r>
      <w:r w:rsidRPr="00BA728D">
        <w:rPr>
          <w:rFonts w:ascii="Verdana" w:hAnsi="Verdana"/>
          <w:sz w:val="18"/>
          <w:szCs w:val="18"/>
        </w:rPr>
        <w:t>.</w:t>
      </w:r>
    </w:p>
    <w:p w14:paraId="5F9ACA5F" w14:textId="77777777" w:rsidR="00564DEA" w:rsidRPr="00BA728D" w:rsidRDefault="006F71C8" w:rsidP="00BA728D">
      <w:pPr>
        <w:pStyle w:val="ListParagraph"/>
        <w:numPr>
          <w:ilvl w:val="0"/>
          <w:numId w:val="13"/>
        </w:numPr>
        <w:spacing w:after="0" w:line="240" w:lineRule="auto"/>
        <w:jc w:val="both"/>
        <w:rPr>
          <w:rFonts w:ascii="Verdana" w:hAnsi="Verdana"/>
          <w:sz w:val="18"/>
          <w:szCs w:val="18"/>
        </w:rPr>
      </w:pPr>
      <w:r w:rsidRPr="00BA728D">
        <w:rPr>
          <w:rFonts w:ascii="Verdana" w:hAnsi="Verdana"/>
          <w:sz w:val="18"/>
          <w:szCs w:val="18"/>
        </w:rPr>
        <w:t xml:space="preserve">Standardization and batching via </w:t>
      </w:r>
      <w:proofErr w:type="spellStart"/>
      <w:r w:rsidRPr="00BA728D">
        <w:rPr>
          <w:rFonts w:ascii="Verdana" w:hAnsi="Verdana"/>
          <w:sz w:val="18"/>
          <w:szCs w:val="18"/>
        </w:rPr>
        <w:t>DataLoader</w:t>
      </w:r>
      <w:proofErr w:type="spellEnd"/>
      <w:r w:rsidRPr="00BA728D">
        <w:rPr>
          <w:rFonts w:ascii="Verdana" w:hAnsi="Verdana"/>
          <w:sz w:val="18"/>
          <w:szCs w:val="18"/>
        </w:rPr>
        <w:t xml:space="preserve"> significantly improved model training efficiency and convergence.</w:t>
      </w:r>
    </w:p>
    <w:p w14:paraId="5DEA9A57" w14:textId="10C16CDF" w:rsidR="00564DEA" w:rsidRPr="00BA728D" w:rsidRDefault="006F71C8" w:rsidP="00BA728D">
      <w:pPr>
        <w:pStyle w:val="ListParagraph"/>
        <w:numPr>
          <w:ilvl w:val="0"/>
          <w:numId w:val="13"/>
        </w:numPr>
        <w:spacing w:after="0" w:line="240" w:lineRule="auto"/>
        <w:jc w:val="both"/>
        <w:rPr>
          <w:rFonts w:ascii="Verdana" w:hAnsi="Verdana"/>
          <w:sz w:val="18"/>
          <w:szCs w:val="18"/>
        </w:rPr>
      </w:pPr>
      <w:r w:rsidRPr="00BA728D">
        <w:rPr>
          <w:rFonts w:ascii="Verdana" w:hAnsi="Verdana"/>
          <w:sz w:val="18"/>
          <w:szCs w:val="18"/>
        </w:rPr>
        <w:t xml:space="preserve">Incorporating dropout and class weighting addressed </w:t>
      </w:r>
      <w:r w:rsidR="00564DEA" w:rsidRPr="00BA728D">
        <w:rPr>
          <w:rFonts w:ascii="Verdana" w:hAnsi="Verdana"/>
          <w:sz w:val="18"/>
          <w:szCs w:val="18"/>
        </w:rPr>
        <w:t xml:space="preserve">issues of overfitting and imbalance </w:t>
      </w:r>
      <w:r w:rsidRPr="00BA728D">
        <w:rPr>
          <w:rFonts w:ascii="Verdana" w:hAnsi="Verdana"/>
          <w:sz w:val="18"/>
          <w:szCs w:val="18"/>
        </w:rPr>
        <w:t>in team classifications.</w:t>
      </w:r>
    </w:p>
    <w:p w14:paraId="759F88EC" w14:textId="77777777" w:rsidR="00564DEA" w:rsidRPr="00BA728D" w:rsidRDefault="006F71C8" w:rsidP="00BA728D">
      <w:pPr>
        <w:pStyle w:val="ListParagraph"/>
        <w:numPr>
          <w:ilvl w:val="0"/>
          <w:numId w:val="13"/>
        </w:numPr>
        <w:spacing w:after="0" w:line="240" w:lineRule="auto"/>
        <w:jc w:val="both"/>
        <w:rPr>
          <w:rFonts w:ascii="Verdana" w:hAnsi="Verdana"/>
          <w:sz w:val="18"/>
          <w:szCs w:val="18"/>
        </w:rPr>
      </w:pPr>
      <w:r w:rsidRPr="00BA728D">
        <w:rPr>
          <w:rFonts w:ascii="Verdana" w:hAnsi="Verdana"/>
          <w:sz w:val="18"/>
          <w:szCs w:val="18"/>
        </w:rPr>
        <w:t>Multi-class AUC-ROC provided a nuanced evaluation metric beyond accuracy, highlighting predictive fairness across all teams.</w:t>
      </w:r>
    </w:p>
    <w:p w14:paraId="5803FE76" w14:textId="633AB391" w:rsidR="006A4794" w:rsidRPr="006A4794" w:rsidRDefault="006F71C8" w:rsidP="006A4794">
      <w:pPr>
        <w:pStyle w:val="ListParagraph"/>
        <w:numPr>
          <w:ilvl w:val="0"/>
          <w:numId w:val="13"/>
        </w:numPr>
        <w:spacing w:after="0" w:line="240" w:lineRule="auto"/>
        <w:jc w:val="both"/>
        <w:rPr>
          <w:rFonts w:ascii="Verdana" w:eastAsia="Times New Roman" w:hAnsi="Verdana" w:cs="Times New Roman"/>
          <w:b/>
          <w:bCs/>
          <w:color w:val="0E101A"/>
          <w:kern w:val="0"/>
          <w:sz w:val="18"/>
          <w:szCs w:val="18"/>
          <w14:ligatures w14:val="none"/>
        </w:rPr>
      </w:pPr>
      <w:proofErr w:type="spellStart"/>
      <w:r w:rsidRPr="00BA728D">
        <w:rPr>
          <w:rFonts w:ascii="Verdana" w:hAnsi="Verdana"/>
          <w:sz w:val="18"/>
          <w:szCs w:val="18"/>
        </w:rPr>
        <w:t>PyTorch</w:t>
      </w:r>
      <w:proofErr w:type="spellEnd"/>
      <w:r w:rsidRPr="00BA728D">
        <w:rPr>
          <w:rFonts w:ascii="Verdana" w:hAnsi="Verdana"/>
          <w:sz w:val="18"/>
          <w:szCs w:val="18"/>
        </w:rPr>
        <w:t xml:space="preserve"> </w:t>
      </w:r>
      <w:r w:rsidR="00564DEA" w:rsidRPr="00BA728D">
        <w:rPr>
          <w:rFonts w:ascii="Verdana" w:hAnsi="Verdana"/>
          <w:sz w:val="18"/>
          <w:szCs w:val="18"/>
        </w:rPr>
        <w:t>provided a flexible and scalable framework for transitioning from classical machine learning</w:t>
      </w:r>
      <w:r w:rsidRPr="00BA728D">
        <w:rPr>
          <w:rFonts w:ascii="Verdana" w:hAnsi="Verdana"/>
          <w:sz w:val="18"/>
          <w:szCs w:val="18"/>
        </w:rPr>
        <w:t xml:space="preserve"> models to deep learning in sports analytics.</w:t>
      </w:r>
    </w:p>
    <w:p w14:paraId="656FE26A" w14:textId="77777777" w:rsidR="006A4794" w:rsidRPr="006A4794" w:rsidRDefault="006A4794" w:rsidP="006A4794">
      <w:pPr>
        <w:pStyle w:val="ListParagraph"/>
        <w:spacing w:after="0" w:line="240" w:lineRule="auto"/>
        <w:jc w:val="both"/>
        <w:rPr>
          <w:rFonts w:ascii="Verdana" w:eastAsia="Times New Roman" w:hAnsi="Verdana" w:cs="Times New Roman"/>
          <w:b/>
          <w:bCs/>
          <w:color w:val="0E101A"/>
          <w:kern w:val="0"/>
          <w:sz w:val="18"/>
          <w:szCs w:val="18"/>
          <w14:ligatures w14:val="none"/>
        </w:rPr>
      </w:pPr>
    </w:p>
    <w:p w14:paraId="3479CE02" w14:textId="127836F2" w:rsidR="00BA728D" w:rsidRDefault="006A4794" w:rsidP="006A4794">
      <w:pPr>
        <w:spacing w:after="0" w:line="240" w:lineRule="auto"/>
        <w:jc w:val="center"/>
        <w:rPr>
          <w:rFonts w:ascii="Verdana" w:eastAsia="Times New Roman" w:hAnsi="Verdana" w:cs="Times New Roman"/>
          <w:b/>
          <w:bCs/>
          <w:color w:val="0E101A"/>
          <w:kern w:val="0"/>
          <w:sz w:val="18"/>
          <w:szCs w:val="18"/>
          <w14:ligatures w14:val="none"/>
        </w:rPr>
      </w:pPr>
      <w:r w:rsidRPr="006A4794">
        <w:rPr>
          <w:rFonts w:ascii="Verdana" w:eastAsia="Times New Roman" w:hAnsi="Verdana" w:cs="Times New Roman"/>
          <w:b/>
          <w:bCs/>
          <w:noProof/>
          <w:color w:val="0E101A"/>
          <w:kern w:val="0"/>
          <w:sz w:val="18"/>
          <w:szCs w:val="18"/>
          <w14:ligatures w14:val="none"/>
        </w:rPr>
        <w:drawing>
          <wp:inline distT="0" distB="0" distL="0" distR="0" wp14:anchorId="28E0ADF8" wp14:editId="5CB2A054">
            <wp:extent cx="2743200" cy="2127885"/>
            <wp:effectExtent l="0" t="0" r="0" b="5715"/>
            <wp:docPr id="7" name="Picture 6">
              <a:extLst xmlns:a="http://schemas.openxmlformats.org/drawingml/2006/main">
                <a:ext uri="{FF2B5EF4-FFF2-40B4-BE49-F238E27FC236}">
                  <a16:creationId xmlns:a16="http://schemas.microsoft.com/office/drawing/2014/main" id="{86F4BF69-02C0-C38D-B70B-EC3ECEC02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6F4BF69-02C0-C38D-B70B-EC3ECEC02EA2}"/>
                        </a:ext>
                      </a:extLst>
                    </pic:cNvPr>
                    <pic:cNvPicPr>
                      <a:picLocks noChangeAspect="1"/>
                    </pic:cNvPicPr>
                  </pic:nvPicPr>
                  <pic:blipFill>
                    <a:blip r:embed="rId17"/>
                    <a:stretch>
                      <a:fillRect/>
                    </a:stretch>
                  </pic:blipFill>
                  <pic:spPr>
                    <a:xfrm>
                      <a:off x="0" y="0"/>
                      <a:ext cx="2743200" cy="2127885"/>
                    </a:xfrm>
                    <a:prstGeom prst="rect">
                      <a:avLst/>
                    </a:prstGeom>
                  </pic:spPr>
                </pic:pic>
              </a:graphicData>
            </a:graphic>
          </wp:inline>
        </w:drawing>
      </w:r>
    </w:p>
    <w:p w14:paraId="065120BC" w14:textId="517CE548" w:rsidR="006A4794" w:rsidRDefault="006A4794" w:rsidP="006A4794">
      <w:pPr>
        <w:spacing w:after="0" w:line="240" w:lineRule="auto"/>
        <w:jc w:val="center"/>
        <w:rPr>
          <w:rFonts w:ascii="Verdana" w:eastAsia="Times New Roman" w:hAnsi="Verdana" w:cs="Times New Roman"/>
          <w:b/>
          <w:bCs/>
          <w:color w:val="0E101A"/>
          <w:kern w:val="0"/>
          <w:sz w:val="18"/>
          <w:szCs w:val="18"/>
          <w14:ligatures w14:val="none"/>
        </w:rPr>
      </w:pPr>
      <w:r>
        <w:rPr>
          <w:rFonts w:ascii="Verdana" w:eastAsia="Times New Roman" w:hAnsi="Verdana" w:cs="Times New Roman"/>
          <w:b/>
          <w:bCs/>
          <w:color w:val="0E101A"/>
          <w:kern w:val="0"/>
          <w:sz w:val="18"/>
          <w:szCs w:val="18"/>
          <w14:ligatures w14:val="none"/>
        </w:rPr>
        <w:t>The K-Means Clustering based on the Batting score and Average</w:t>
      </w:r>
    </w:p>
    <w:p w14:paraId="0BA2CEB5" w14:textId="77777777" w:rsidR="006A4794" w:rsidRPr="006A4794" w:rsidRDefault="006A4794" w:rsidP="006A4794">
      <w:pPr>
        <w:spacing w:after="0" w:line="240" w:lineRule="auto"/>
        <w:jc w:val="center"/>
        <w:rPr>
          <w:rFonts w:ascii="Verdana" w:eastAsia="Times New Roman" w:hAnsi="Verdana" w:cs="Times New Roman"/>
          <w:b/>
          <w:bCs/>
          <w:color w:val="0E101A"/>
          <w:kern w:val="0"/>
          <w:sz w:val="18"/>
          <w:szCs w:val="18"/>
          <w14:ligatures w14:val="none"/>
        </w:rPr>
      </w:pPr>
    </w:p>
    <w:p w14:paraId="1C8B02EC" w14:textId="5DDAF870" w:rsidR="000F195C" w:rsidRDefault="000F195C" w:rsidP="00BA728D">
      <w:pPr>
        <w:spacing w:line="240" w:lineRule="auto"/>
        <w:jc w:val="center"/>
        <w:rPr>
          <w:rFonts w:ascii="Verdana" w:eastAsia="Times New Roman" w:hAnsi="Verdana" w:cs="Times New Roman"/>
          <w:b/>
          <w:bCs/>
          <w:color w:val="0E101A"/>
          <w:kern w:val="0"/>
          <w:sz w:val="18"/>
          <w:szCs w:val="18"/>
          <w14:ligatures w14:val="none"/>
        </w:rPr>
      </w:pPr>
      <w:r w:rsidRPr="00E71B42">
        <w:rPr>
          <w:rFonts w:ascii="Verdana" w:eastAsia="Times New Roman" w:hAnsi="Verdana" w:cs="Times New Roman"/>
          <w:b/>
          <w:bCs/>
          <w:color w:val="0E101A"/>
          <w:kern w:val="0"/>
          <w:sz w:val="18"/>
          <w:szCs w:val="18"/>
          <w14:ligatures w14:val="none"/>
        </w:rPr>
        <w:t>Learning Outcomes</w:t>
      </w:r>
    </w:p>
    <w:p w14:paraId="0A4A5140" w14:textId="77777777" w:rsidR="00564DEA" w:rsidRDefault="000F195C" w:rsidP="00564DEA">
      <w:pPr>
        <w:spacing w:after="0" w:line="240" w:lineRule="auto"/>
        <w:jc w:val="both"/>
        <w:rPr>
          <w:rFonts w:ascii="Verdana" w:eastAsia="Times New Roman" w:hAnsi="Verdana" w:cs="Times New Roman"/>
          <w:color w:val="0E101A"/>
          <w:kern w:val="0"/>
          <w:sz w:val="18"/>
          <w:szCs w:val="18"/>
          <w14:ligatures w14:val="none"/>
        </w:rPr>
      </w:pPr>
      <w:r w:rsidRPr="00E71B42">
        <w:rPr>
          <w:rFonts w:ascii="Verdana" w:eastAsia="Times New Roman" w:hAnsi="Verdana" w:cs="Times New Roman"/>
          <w:color w:val="0E101A"/>
          <w:kern w:val="0"/>
          <w:sz w:val="18"/>
          <w:szCs w:val="18"/>
          <w14:ligatures w14:val="none"/>
        </w:rPr>
        <w:t>At the end of this module, w</w:t>
      </w:r>
      <w:r>
        <w:rPr>
          <w:rFonts w:ascii="Verdana" w:eastAsia="Times New Roman" w:hAnsi="Verdana" w:cs="Times New Roman"/>
          <w:color w:val="0E101A"/>
          <w:kern w:val="0"/>
          <w:sz w:val="18"/>
          <w:szCs w:val="18"/>
          <w14:ligatures w14:val="none"/>
        </w:rPr>
        <w:t>e,</w:t>
      </w:r>
    </w:p>
    <w:p w14:paraId="147499FB" w14:textId="77777777" w:rsidR="00564DEA" w:rsidRDefault="006F71C8" w:rsidP="00564DEA">
      <w:pPr>
        <w:pStyle w:val="ListParagraph"/>
        <w:numPr>
          <w:ilvl w:val="0"/>
          <w:numId w:val="9"/>
        </w:numPr>
        <w:spacing w:after="0" w:line="240" w:lineRule="auto"/>
        <w:jc w:val="both"/>
        <w:rPr>
          <w:rFonts w:ascii="Verdana" w:eastAsia="Times New Roman" w:hAnsi="Verdana" w:cs="Times New Roman"/>
          <w:color w:val="0E101A"/>
          <w:kern w:val="0"/>
          <w:sz w:val="18"/>
          <w:szCs w:val="18"/>
          <w14:ligatures w14:val="none"/>
        </w:rPr>
      </w:pPr>
      <w:r w:rsidRPr="00564DEA">
        <w:rPr>
          <w:rFonts w:ascii="Verdana" w:eastAsia="Times New Roman" w:hAnsi="Verdana" w:cs="Times New Roman"/>
          <w:color w:val="0E101A"/>
          <w:kern w:val="0"/>
          <w:sz w:val="18"/>
          <w:szCs w:val="18"/>
          <w14:ligatures w14:val="none"/>
        </w:rPr>
        <w:t xml:space="preserve">Gained hands-on experience building and training neural networks using </w:t>
      </w:r>
      <w:proofErr w:type="spellStart"/>
      <w:r w:rsidRPr="00564DEA">
        <w:rPr>
          <w:rFonts w:ascii="Verdana" w:eastAsia="Times New Roman" w:hAnsi="Verdana" w:cs="Times New Roman"/>
          <w:color w:val="0E101A"/>
          <w:kern w:val="0"/>
          <w:sz w:val="18"/>
          <w:szCs w:val="18"/>
          <w14:ligatures w14:val="none"/>
        </w:rPr>
        <w:t>PyTorch</w:t>
      </w:r>
      <w:proofErr w:type="spellEnd"/>
      <w:r w:rsidRPr="00564DEA">
        <w:rPr>
          <w:rFonts w:ascii="Verdana" w:eastAsia="Times New Roman" w:hAnsi="Verdana" w:cs="Times New Roman"/>
          <w:color w:val="0E101A"/>
          <w:kern w:val="0"/>
          <w:sz w:val="18"/>
          <w:szCs w:val="18"/>
          <w14:ligatures w14:val="none"/>
        </w:rPr>
        <w:t xml:space="preserve"> for multi-class classification.</w:t>
      </w:r>
    </w:p>
    <w:p w14:paraId="31F5E1AE" w14:textId="77777777" w:rsidR="00564DEA" w:rsidRDefault="006F71C8" w:rsidP="00564DEA">
      <w:pPr>
        <w:pStyle w:val="ListParagraph"/>
        <w:numPr>
          <w:ilvl w:val="0"/>
          <w:numId w:val="9"/>
        </w:numPr>
        <w:spacing w:after="0" w:line="240" w:lineRule="auto"/>
        <w:jc w:val="both"/>
        <w:rPr>
          <w:rFonts w:ascii="Verdana" w:eastAsia="Times New Roman" w:hAnsi="Verdana" w:cs="Times New Roman"/>
          <w:color w:val="0E101A"/>
          <w:kern w:val="0"/>
          <w:sz w:val="18"/>
          <w:szCs w:val="18"/>
          <w14:ligatures w14:val="none"/>
        </w:rPr>
      </w:pPr>
      <w:r w:rsidRPr="00564DEA">
        <w:rPr>
          <w:rFonts w:ascii="Verdana" w:eastAsia="Times New Roman" w:hAnsi="Verdana" w:cs="Times New Roman"/>
          <w:color w:val="0E101A"/>
          <w:kern w:val="0"/>
          <w:sz w:val="18"/>
          <w:szCs w:val="18"/>
          <w14:ligatures w14:val="none"/>
        </w:rPr>
        <w:t>Understood the importance of preprocessing structured data for compatibility with deep learning workflows.</w:t>
      </w:r>
    </w:p>
    <w:p w14:paraId="78CFD1BD" w14:textId="77777777" w:rsidR="00564DEA" w:rsidRDefault="006F71C8" w:rsidP="00564DEA">
      <w:pPr>
        <w:pStyle w:val="ListParagraph"/>
        <w:numPr>
          <w:ilvl w:val="0"/>
          <w:numId w:val="9"/>
        </w:numPr>
        <w:spacing w:after="0" w:line="240" w:lineRule="auto"/>
        <w:jc w:val="both"/>
        <w:rPr>
          <w:rFonts w:ascii="Verdana" w:eastAsia="Times New Roman" w:hAnsi="Verdana" w:cs="Times New Roman"/>
          <w:color w:val="0E101A"/>
          <w:kern w:val="0"/>
          <w:sz w:val="18"/>
          <w:szCs w:val="18"/>
          <w14:ligatures w14:val="none"/>
        </w:rPr>
      </w:pPr>
      <w:r w:rsidRPr="00564DEA">
        <w:rPr>
          <w:rFonts w:ascii="Verdana" w:eastAsia="Times New Roman" w:hAnsi="Verdana" w:cs="Times New Roman"/>
          <w:color w:val="0E101A"/>
          <w:kern w:val="0"/>
          <w:sz w:val="18"/>
          <w:szCs w:val="18"/>
          <w14:ligatures w14:val="none"/>
        </w:rPr>
        <w:t>Learned to evaluate model performance using advanced metrics like AUC-ROC for multi-class prediction.</w:t>
      </w:r>
    </w:p>
    <w:p w14:paraId="3590E681" w14:textId="77C71AAC" w:rsidR="00BA728D" w:rsidRDefault="006F71C8" w:rsidP="00BA728D">
      <w:pPr>
        <w:pStyle w:val="ListParagraph"/>
        <w:numPr>
          <w:ilvl w:val="0"/>
          <w:numId w:val="9"/>
        </w:numPr>
        <w:spacing w:after="0" w:line="240" w:lineRule="auto"/>
        <w:jc w:val="both"/>
        <w:rPr>
          <w:rFonts w:ascii="Verdana" w:eastAsia="Times New Roman" w:hAnsi="Verdana" w:cs="Times New Roman"/>
          <w:color w:val="0E101A"/>
          <w:kern w:val="0"/>
          <w:sz w:val="18"/>
          <w:szCs w:val="18"/>
          <w14:ligatures w14:val="none"/>
        </w:rPr>
      </w:pPr>
      <w:r w:rsidRPr="00564DEA">
        <w:rPr>
          <w:rFonts w:ascii="Verdana" w:eastAsia="Times New Roman" w:hAnsi="Verdana" w:cs="Times New Roman"/>
          <w:color w:val="0E101A"/>
          <w:kern w:val="0"/>
          <w:sz w:val="18"/>
          <w:szCs w:val="18"/>
          <w14:ligatures w14:val="none"/>
        </w:rPr>
        <w:t xml:space="preserve">Developed the ability to </w:t>
      </w:r>
      <w:proofErr w:type="gramStart"/>
      <w:r w:rsidRPr="00564DEA">
        <w:rPr>
          <w:rFonts w:ascii="Verdana" w:eastAsia="Times New Roman" w:hAnsi="Verdana" w:cs="Times New Roman"/>
          <w:color w:val="0E101A"/>
          <w:kern w:val="0"/>
          <w:sz w:val="18"/>
          <w:szCs w:val="18"/>
          <w14:ligatures w14:val="none"/>
        </w:rPr>
        <w:t>compare and contrast</w:t>
      </w:r>
      <w:proofErr w:type="gramEnd"/>
      <w:r w:rsidRPr="00564DEA">
        <w:rPr>
          <w:rFonts w:ascii="Verdana" w:eastAsia="Times New Roman" w:hAnsi="Verdana" w:cs="Times New Roman"/>
          <w:color w:val="0E101A"/>
          <w:kern w:val="0"/>
          <w:sz w:val="18"/>
          <w:szCs w:val="18"/>
          <w14:ligatures w14:val="none"/>
        </w:rPr>
        <w:t xml:space="preserve"> classical ML methods with deep learning approaches in real-world datasets.</w:t>
      </w:r>
    </w:p>
    <w:p w14:paraId="29C1C2B4" w14:textId="77777777" w:rsidR="00BA728D" w:rsidRPr="00BA728D" w:rsidRDefault="00BA728D" w:rsidP="00BA728D">
      <w:pPr>
        <w:pStyle w:val="ListParagraph"/>
        <w:spacing w:after="0" w:line="240" w:lineRule="auto"/>
        <w:jc w:val="both"/>
        <w:rPr>
          <w:rFonts w:ascii="Verdana" w:eastAsia="Times New Roman" w:hAnsi="Verdana" w:cs="Times New Roman"/>
          <w:color w:val="0E101A"/>
          <w:kern w:val="0"/>
          <w:sz w:val="18"/>
          <w:szCs w:val="18"/>
          <w14:ligatures w14:val="none"/>
        </w:rPr>
      </w:pPr>
    </w:p>
    <w:p w14:paraId="3DF1F1D5" w14:textId="77777777" w:rsidR="00BA728D" w:rsidRPr="00BA728D" w:rsidRDefault="00BA728D" w:rsidP="00BA728D">
      <w:pPr>
        <w:jc w:val="center"/>
        <w:rPr>
          <w:rFonts w:ascii="Verdana" w:hAnsi="Verdana"/>
          <w:b/>
          <w:bCs/>
          <w:sz w:val="18"/>
          <w:szCs w:val="18"/>
        </w:rPr>
      </w:pPr>
      <w:r w:rsidRPr="00BA728D">
        <w:rPr>
          <w:rFonts w:ascii="Verdana" w:hAnsi="Verdana"/>
          <w:b/>
          <w:bCs/>
          <w:sz w:val="18"/>
          <w:szCs w:val="18"/>
        </w:rPr>
        <w:t>Future Enhancements</w:t>
      </w:r>
    </w:p>
    <w:p w14:paraId="05D75478" w14:textId="77777777"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Model Optimization</w:t>
      </w:r>
      <w:r w:rsidRPr="00BA728D">
        <w:rPr>
          <w:rFonts w:ascii="Verdana" w:hAnsi="Verdana"/>
          <w:sz w:val="18"/>
          <w:szCs w:val="18"/>
        </w:rPr>
        <w:t xml:space="preserve">: Incorporate hyperparameter tuning (e.g., grid search or </w:t>
      </w:r>
      <w:r w:rsidRPr="00BA728D">
        <w:rPr>
          <w:rFonts w:ascii="Verdana" w:hAnsi="Verdana"/>
          <w:sz w:val="18"/>
          <w:szCs w:val="18"/>
        </w:rPr>
        <w:t>Bayesian optimization) to improve neural network accuracy and generalization.</w:t>
      </w:r>
    </w:p>
    <w:p w14:paraId="30D03C23" w14:textId="77777777"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Advanced Architectures</w:t>
      </w:r>
      <w:r w:rsidRPr="00BA728D">
        <w:rPr>
          <w:rFonts w:ascii="Verdana" w:hAnsi="Verdana"/>
          <w:sz w:val="18"/>
          <w:szCs w:val="18"/>
        </w:rPr>
        <w:t>: Experiment with LSTM or Transformer-based models to capture sequential match data or player-level time series performance.</w:t>
      </w:r>
    </w:p>
    <w:p w14:paraId="3F9FDB90" w14:textId="77777777"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Player-Level Granularity</w:t>
      </w:r>
      <w:r w:rsidRPr="00BA728D">
        <w:rPr>
          <w:rFonts w:ascii="Verdana" w:hAnsi="Verdana"/>
          <w:sz w:val="18"/>
          <w:szCs w:val="18"/>
        </w:rPr>
        <w:t>: Integrate player statistics (batting averages, bowling economy) for a more granular prediction model that accounts for key contributors.</w:t>
      </w:r>
    </w:p>
    <w:p w14:paraId="72B6FCC6" w14:textId="77777777"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Live Match Prediction</w:t>
      </w:r>
      <w:r w:rsidRPr="00BA728D">
        <w:rPr>
          <w:rFonts w:ascii="Verdana" w:hAnsi="Verdana"/>
          <w:sz w:val="18"/>
          <w:szCs w:val="18"/>
        </w:rPr>
        <w:t>: Adapt the model for real-time match forecasting by feeding in live stats during an ongoing game.</w:t>
      </w:r>
    </w:p>
    <w:p w14:paraId="710C337C" w14:textId="4BC177F4"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Transfer Learning</w:t>
      </w:r>
      <w:r w:rsidRPr="00BA728D">
        <w:rPr>
          <w:rFonts w:ascii="Verdana" w:hAnsi="Verdana"/>
          <w:sz w:val="18"/>
          <w:szCs w:val="18"/>
        </w:rPr>
        <w:t xml:space="preserve">: </w:t>
      </w:r>
      <w:r w:rsidR="001361E0">
        <w:rPr>
          <w:rFonts w:ascii="Verdana" w:hAnsi="Verdana"/>
          <w:sz w:val="18"/>
          <w:szCs w:val="18"/>
        </w:rPr>
        <w:t>Utilize pre-trained sports models or embeddings (e.g., player embeddings) to enhance</w:t>
      </w:r>
      <w:r w:rsidRPr="00BA728D">
        <w:rPr>
          <w:rFonts w:ascii="Verdana" w:hAnsi="Verdana"/>
          <w:sz w:val="18"/>
          <w:szCs w:val="18"/>
        </w:rPr>
        <w:t xml:space="preserve"> feature representation.</w:t>
      </w:r>
    </w:p>
    <w:p w14:paraId="5FED460D" w14:textId="22904733"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Cross-League Comparisons</w:t>
      </w:r>
      <w:r w:rsidRPr="00BA728D">
        <w:rPr>
          <w:rFonts w:ascii="Verdana" w:hAnsi="Verdana"/>
          <w:sz w:val="18"/>
          <w:szCs w:val="18"/>
        </w:rPr>
        <w:t>: Extend the framework to other cricket leagues (e.g., BBL, CPL) for broader applicability and comparative analysis.</w:t>
      </w:r>
    </w:p>
    <w:p w14:paraId="32E76F6B" w14:textId="77777777" w:rsidR="00BA728D" w:rsidRDefault="00BA728D" w:rsidP="00BA728D">
      <w:pPr>
        <w:spacing w:after="0"/>
        <w:jc w:val="both"/>
        <w:rPr>
          <w:rFonts w:ascii="Verdana" w:hAnsi="Verdana"/>
          <w:sz w:val="18"/>
          <w:szCs w:val="18"/>
        </w:rPr>
      </w:pPr>
    </w:p>
    <w:p w14:paraId="0553BB2C" w14:textId="77777777" w:rsidR="00BA728D" w:rsidRPr="00BA728D" w:rsidRDefault="00BA728D" w:rsidP="00BA728D">
      <w:pPr>
        <w:jc w:val="center"/>
        <w:rPr>
          <w:rFonts w:ascii="Verdana" w:hAnsi="Verdana"/>
          <w:b/>
          <w:bCs/>
          <w:sz w:val="18"/>
          <w:szCs w:val="18"/>
        </w:rPr>
      </w:pPr>
      <w:r w:rsidRPr="00BA728D">
        <w:rPr>
          <w:rFonts w:ascii="Verdana" w:hAnsi="Verdana"/>
          <w:b/>
          <w:bCs/>
          <w:sz w:val="18"/>
          <w:szCs w:val="18"/>
        </w:rPr>
        <w:t>Real-World Applications</w:t>
      </w:r>
    </w:p>
    <w:p w14:paraId="78404758" w14:textId="77777777"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Fantasy Sports Platforms</w:t>
      </w:r>
      <w:r w:rsidRPr="00BA728D">
        <w:rPr>
          <w:rFonts w:ascii="Verdana" w:hAnsi="Verdana"/>
          <w:sz w:val="18"/>
          <w:szCs w:val="18"/>
        </w:rPr>
        <w:t>: Improve team recommendation systems by predicting outcomes based on lineup configurations and venue data.</w:t>
      </w:r>
    </w:p>
    <w:p w14:paraId="54FDFC4B" w14:textId="77777777"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Broadcast Analytics</w:t>
      </w:r>
      <w:r w:rsidRPr="00BA728D">
        <w:rPr>
          <w:rFonts w:ascii="Verdana" w:hAnsi="Verdana"/>
          <w:sz w:val="18"/>
          <w:szCs w:val="18"/>
        </w:rPr>
        <w:t>: Offer real-time insights and win-probability visuals for commentators and live viewers.</w:t>
      </w:r>
    </w:p>
    <w:p w14:paraId="2EC4B6DE" w14:textId="77777777"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Team Strategy &amp; Planning</w:t>
      </w:r>
      <w:r w:rsidRPr="00BA728D">
        <w:rPr>
          <w:rFonts w:ascii="Verdana" w:hAnsi="Verdana"/>
          <w:sz w:val="18"/>
          <w:szCs w:val="18"/>
        </w:rPr>
        <w:t>: Assist coaching staff with venue-wise win probability, toss decision modeling, and opponent-specific tactics.</w:t>
      </w:r>
    </w:p>
    <w:p w14:paraId="4BA83286" w14:textId="4C5ECBA8"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Fan Engagement</w:t>
      </w:r>
      <w:r w:rsidRPr="00BA728D">
        <w:rPr>
          <w:rFonts w:ascii="Verdana" w:hAnsi="Verdana"/>
          <w:sz w:val="18"/>
          <w:szCs w:val="18"/>
        </w:rPr>
        <w:t xml:space="preserve">: </w:t>
      </w:r>
      <w:r w:rsidR="007F11A0">
        <w:rPr>
          <w:rFonts w:ascii="Verdana" w:hAnsi="Verdana"/>
          <w:sz w:val="18"/>
          <w:szCs w:val="18"/>
        </w:rPr>
        <w:t>Utilize visual dashboards to deliver predictive match statistics to fans through</w:t>
      </w:r>
      <w:r w:rsidRPr="00BA728D">
        <w:rPr>
          <w:rFonts w:ascii="Verdana" w:hAnsi="Verdana"/>
          <w:sz w:val="18"/>
          <w:szCs w:val="18"/>
        </w:rPr>
        <w:t xml:space="preserve"> sports apps and websites</w:t>
      </w:r>
      <w:r w:rsidR="001361E0">
        <w:rPr>
          <w:rFonts w:ascii="Verdana" w:hAnsi="Verdana"/>
          <w:sz w:val="18"/>
          <w:szCs w:val="18"/>
        </w:rPr>
        <w:t>, enhancing their experience</w:t>
      </w:r>
      <w:r w:rsidRPr="00BA728D">
        <w:rPr>
          <w:rFonts w:ascii="Verdana" w:hAnsi="Verdana"/>
          <w:sz w:val="18"/>
          <w:szCs w:val="18"/>
        </w:rPr>
        <w:t>.</w:t>
      </w:r>
    </w:p>
    <w:p w14:paraId="0EA70A49" w14:textId="77777777"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Sports Betting</w:t>
      </w:r>
      <w:r w:rsidRPr="00BA728D">
        <w:rPr>
          <w:rFonts w:ascii="Verdana" w:hAnsi="Verdana"/>
          <w:sz w:val="18"/>
          <w:szCs w:val="18"/>
        </w:rPr>
        <w:t>: Inform odds calculation and risk management through outcome probabilities derived from model predictions.</w:t>
      </w:r>
    </w:p>
    <w:p w14:paraId="39425090" w14:textId="77777777" w:rsidR="00BA728D" w:rsidRPr="00BA728D" w:rsidRDefault="00BA728D" w:rsidP="00BA728D">
      <w:pPr>
        <w:spacing w:after="0"/>
        <w:jc w:val="both"/>
        <w:rPr>
          <w:rFonts w:ascii="Verdana" w:hAnsi="Verdana"/>
          <w:sz w:val="18"/>
          <w:szCs w:val="18"/>
        </w:rPr>
      </w:pPr>
      <w:r w:rsidRPr="00BA728D">
        <w:rPr>
          <w:rFonts w:ascii="Verdana" w:hAnsi="Verdana"/>
          <w:b/>
          <w:bCs/>
          <w:sz w:val="18"/>
          <w:szCs w:val="18"/>
        </w:rPr>
        <w:t>Data Journalism</w:t>
      </w:r>
      <w:r w:rsidRPr="00BA728D">
        <w:rPr>
          <w:rFonts w:ascii="Verdana" w:hAnsi="Verdana"/>
          <w:sz w:val="18"/>
          <w:szCs w:val="18"/>
        </w:rPr>
        <w:t>: Support narratives and storytelling in sports media using analytics-driven insights into match trends and dynamics.</w:t>
      </w:r>
    </w:p>
    <w:p w14:paraId="5D39AE57" w14:textId="77777777" w:rsidR="00BA728D" w:rsidRPr="007A3DC4" w:rsidRDefault="00BA728D" w:rsidP="00BA728D">
      <w:pPr>
        <w:spacing w:after="0"/>
        <w:jc w:val="both"/>
        <w:rPr>
          <w:rFonts w:ascii="Verdana" w:hAnsi="Verdana"/>
          <w:sz w:val="18"/>
          <w:szCs w:val="18"/>
        </w:rPr>
      </w:pPr>
    </w:p>
    <w:p w14:paraId="2552E688" w14:textId="11A74D80" w:rsidR="000F195C" w:rsidRPr="007A3DC4" w:rsidRDefault="000F195C" w:rsidP="000F195C">
      <w:pPr>
        <w:spacing w:after="0"/>
        <w:jc w:val="center"/>
        <w:rPr>
          <w:rFonts w:ascii="Verdana" w:hAnsi="Verdana"/>
          <w:b/>
          <w:bCs/>
          <w:sz w:val="18"/>
          <w:szCs w:val="18"/>
        </w:rPr>
      </w:pPr>
      <w:r>
        <w:rPr>
          <w:rFonts w:ascii="Verdana" w:hAnsi="Verdana"/>
          <w:b/>
          <w:bCs/>
          <w:sz w:val="18"/>
          <w:szCs w:val="18"/>
        </w:rPr>
        <w:t>R</w:t>
      </w:r>
      <w:r w:rsidR="001361E0">
        <w:rPr>
          <w:rFonts w:ascii="Verdana" w:hAnsi="Verdana"/>
          <w:b/>
          <w:bCs/>
          <w:sz w:val="18"/>
          <w:szCs w:val="18"/>
        </w:rPr>
        <w:t>eferences</w:t>
      </w:r>
    </w:p>
    <w:p w14:paraId="7862BCCE" w14:textId="77777777" w:rsidR="000F195C" w:rsidRPr="007A692F" w:rsidRDefault="000F195C" w:rsidP="000F195C">
      <w:pPr>
        <w:spacing w:line="240" w:lineRule="auto"/>
        <w:ind w:left="360" w:hanging="360"/>
        <w:jc w:val="both"/>
        <w:rPr>
          <w:rFonts w:ascii="Verdana" w:hAnsi="Verdana"/>
          <w:sz w:val="18"/>
          <w:szCs w:val="18"/>
        </w:rPr>
      </w:pPr>
      <w:r w:rsidRPr="007A692F">
        <w:rPr>
          <w:rFonts w:ascii="Verdana" w:hAnsi="Verdana"/>
          <w:sz w:val="18"/>
          <w:szCs w:val="18"/>
        </w:rPr>
        <w:t xml:space="preserve">McKinney, W. (2017). Python for Data Analysis: Data Wrangling with Pandas, NumPy, and </w:t>
      </w:r>
      <w:proofErr w:type="spellStart"/>
      <w:r w:rsidRPr="007A692F">
        <w:rPr>
          <w:rFonts w:ascii="Verdana" w:hAnsi="Verdana"/>
          <w:sz w:val="18"/>
          <w:szCs w:val="18"/>
        </w:rPr>
        <w:t>IPython</w:t>
      </w:r>
      <w:proofErr w:type="spellEnd"/>
      <w:r w:rsidRPr="007A692F">
        <w:rPr>
          <w:rFonts w:ascii="Verdana" w:hAnsi="Verdana"/>
          <w:sz w:val="18"/>
          <w:szCs w:val="18"/>
        </w:rPr>
        <w:t xml:space="preserve"> (2nd ed.). O'Reilly Media.</w:t>
      </w:r>
    </w:p>
    <w:p w14:paraId="7EF21D06" w14:textId="77777777" w:rsidR="000F195C" w:rsidRPr="007A692F" w:rsidRDefault="000F195C" w:rsidP="000F195C">
      <w:pPr>
        <w:spacing w:line="240" w:lineRule="auto"/>
        <w:ind w:left="360" w:hanging="360"/>
        <w:jc w:val="both"/>
        <w:rPr>
          <w:rFonts w:ascii="Verdana" w:hAnsi="Verdana"/>
          <w:sz w:val="18"/>
          <w:szCs w:val="18"/>
        </w:rPr>
      </w:pPr>
      <w:r w:rsidRPr="00E71B42">
        <w:rPr>
          <w:rFonts w:ascii="Verdana" w:hAnsi="Verdana"/>
          <w:sz w:val="18"/>
          <w:szCs w:val="18"/>
        </w:rPr>
        <w:lastRenderedPageBreak/>
        <w:t xml:space="preserve">IPL T20 | Indian Premier League Official Website. (n.d.). </w:t>
      </w:r>
      <w:hyperlink r:id="rId18" w:history="1">
        <w:r w:rsidRPr="00E71B42">
          <w:rPr>
            <w:rStyle w:val="Hyperlink"/>
            <w:rFonts w:ascii="Verdana" w:hAnsi="Verdana"/>
            <w:sz w:val="18"/>
            <w:szCs w:val="18"/>
          </w:rPr>
          <w:t>https://www.iplt20.com/</w:t>
        </w:r>
      </w:hyperlink>
    </w:p>
    <w:p w14:paraId="2950687E" w14:textId="77777777" w:rsidR="000F195C" w:rsidRPr="007A692F" w:rsidRDefault="000F195C" w:rsidP="000F195C">
      <w:pPr>
        <w:spacing w:line="240" w:lineRule="auto"/>
        <w:ind w:left="360" w:hanging="360"/>
        <w:jc w:val="both"/>
        <w:rPr>
          <w:rFonts w:ascii="Verdana" w:hAnsi="Verdana"/>
          <w:sz w:val="18"/>
          <w:szCs w:val="18"/>
        </w:rPr>
      </w:pPr>
      <w:r w:rsidRPr="00E71B42">
        <w:rPr>
          <w:rFonts w:ascii="Verdana" w:hAnsi="Verdana"/>
          <w:sz w:val="18"/>
          <w:szCs w:val="18"/>
        </w:rPr>
        <w:t xml:space="preserve">Indian Premier League (IPL) - All seasons. (2024, May 13). Kaggle. </w:t>
      </w:r>
      <w:hyperlink r:id="rId19" w:history="1">
        <w:r w:rsidRPr="00E71B42">
          <w:rPr>
            <w:rStyle w:val="Hyperlink"/>
            <w:rFonts w:ascii="Verdana" w:hAnsi="Verdana"/>
            <w:sz w:val="18"/>
            <w:szCs w:val="18"/>
          </w:rPr>
          <w:t>https://www.kaggle.com/datasets/rajsengo/indian-premier-league-ipl-all-seasons</w:t>
        </w:r>
      </w:hyperlink>
    </w:p>
    <w:p w14:paraId="0CC56040" w14:textId="77777777" w:rsidR="000F195C" w:rsidRPr="007A692F" w:rsidRDefault="000F195C" w:rsidP="000F195C">
      <w:pPr>
        <w:spacing w:line="240" w:lineRule="auto"/>
        <w:ind w:left="360" w:hanging="360"/>
        <w:jc w:val="both"/>
        <w:rPr>
          <w:rFonts w:ascii="Verdana" w:hAnsi="Verdana"/>
          <w:sz w:val="18"/>
          <w:szCs w:val="18"/>
        </w:rPr>
      </w:pPr>
      <w:r w:rsidRPr="00A93E8E">
        <w:rPr>
          <w:rFonts w:ascii="Verdana" w:hAnsi="Verdana"/>
          <w:sz w:val="18"/>
          <w:szCs w:val="18"/>
        </w:rPr>
        <w:t xml:space="preserve">Using Matplotlib — Matplotlib 3.10.1 documentation. (n.d.). </w:t>
      </w:r>
      <w:hyperlink r:id="rId20" w:history="1">
        <w:r w:rsidRPr="00A93E8E">
          <w:rPr>
            <w:rStyle w:val="Hyperlink"/>
            <w:rFonts w:ascii="Verdana" w:hAnsi="Verdana"/>
            <w:sz w:val="18"/>
            <w:szCs w:val="18"/>
          </w:rPr>
          <w:t>https://matplotlib.org/stable/users/index.html</w:t>
        </w:r>
      </w:hyperlink>
    </w:p>
    <w:p w14:paraId="0B0A2CC1" w14:textId="77777777" w:rsidR="000F195C" w:rsidRDefault="000F195C" w:rsidP="000F195C">
      <w:pPr>
        <w:spacing w:line="240" w:lineRule="auto"/>
        <w:ind w:left="360" w:hanging="360"/>
        <w:jc w:val="both"/>
        <w:rPr>
          <w:rFonts w:ascii="Verdana" w:hAnsi="Verdana"/>
          <w:sz w:val="18"/>
          <w:szCs w:val="18"/>
        </w:rPr>
      </w:pPr>
      <w:proofErr w:type="gramStart"/>
      <w:r w:rsidRPr="00A93E8E">
        <w:rPr>
          <w:rFonts w:ascii="Verdana" w:hAnsi="Verdana"/>
          <w:sz w:val="18"/>
          <w:szCs w:val="18"/>
        </w:rPr>
        <w:t>pandas</w:t>
      </w:r>
      <w:proofErr w:type="gramEnd"/>
      <w:r w:rsidRPr="00A93E8E">
        <w:rPr>
          <w:rFonts w:ascii="Verdana" w:hAnsi="Verdana"/>
          <w:sz w:val="18"/>
          <w:szCs w:val="18"/>
        </w:rPr>
        <w:t xml:space="preserve"> documentation — pandas 2.2.3 documentation. (n.d.). </w:t>
      </w:r>
      <w:hyperlink r:id="rId21" w:history="1">
        <w:r w:rsidRPr="00A93E8E">
          <w:rPr>
            <w:rStyle w:val="Hyperlink"/>
            <w:rFonts w:ascii="Verdana" w:hAnsi="Verdana"/>
            <w:sz w:val="18"/>
            <w:szCs w:val="18"/>
          </w:rPr>
          <w:t>https://pandas.pydata.org/docs/</w:t>
        </w:r>
      </w:hyperlink>
    </w:p>
    <w:p w14:paraId="20638FC1" w14:textId="77777777" w:rsidR="000F195C" w:rsidRDefault="000F195C" w:rsidP="000F195C">
      <w:pPr>
        <w:spacing w:line="240" w:lineRule="auto"/>
        <w:ind w:left="360" w:hanging="360"/>
        <w:jc w:val="both"/>
      </w:pPr>
      <w:r w:rsidRPr="007A692F">
        <w:rPr>
          <w:rFonts w:ascii="Verdana" w:hAnsi="Verdana"/>
          <w:sz w:val="18"/>
          <w:szCs w:val="18"/>
        </w:rPr>
        <w:t>Seaborn</w:t>
      </w:r>
      <w:r w:rsidRPr="00E71B42">
        <w:rPr>
          <w:rFonts w:ascii="Verdana" w:hAnsi="Verdana"/>
          <w:sz w:val="18"/>
          <w:szCs w:val="18"/>
        </w:rPr>
        <w:t xml:space="preserve">: statistical data visualization — seaborn 0.13.2 documentation. (n.d.). </w:t>
      </w:r>
      <w:hyperlink r:id="rId22" w:history="1">
        <w:r w:rsidRPr="00E71B42">
          <w:rPr>
            <w:rStyle w:val="Hyperlink"/>
            <w:rFonts w:ascii="Verdana" w:hAnsi="Verdana"/>
            <w:sz w:val="18"/>
            <w:szCs w:val="18"/>
          </w:rPr>
          <w:t>https://seaborn.pydata.org/</w:t>
        </w:r>
      </w:hyperlink>
    </w:p>
    <w:p w14:paraId="268E95F6" w14:textId="77777777" w:rsidR="000F195C" w:rsidRDefault="000F195C" w:rsidP="000F195C">
      <w:pPr>
        <w:spacing w:line="240" w:lineRule="auto"/>
        <w:ind w:left="360" w:hanging="360"/>
        <w:jc w:val="both"/>
        <w:rPr>
          <w:rFonts w:ascii="Verdana" w:hAnsi="Verdana"/>
          <w:sz w:val="18"/>
          <w:szCs w:val="18"/>
        </w:rPr>
      </w:pPr>
      <w:r w:rsidRPr="00D30FBC">
        <w:rPr>
          <w:rFonts w:ascii="Verdana" w:hAnsi="Verdana"/>
          <w:sz w:val="18"/>
          <w:szCs w:val="18"/>
        </w:rPr>
        <w:t xml:space="preserve">Geron, A. (2019). *Hands-On Machine Learning with Scikit-Learn, </w:t>
      </w:r>
      <w:proofErr w:type="spellStart"/>
      <w:r w:rsidRPr="00D30FBC">
        <w:rPr>
          <w:rFonts w:ascii="Verdana" w:hAnsi="Verdana"/>
          <w:sz w:val="18"/>
          <w:szCs w:val="18"/>
        </w:rPr>
        <w:t>Keras</w:t>
      </w:r>
      <w:proofErr w:type="spellEnd"/>
      <w:r w:rsidRPr="00D30FBC">
        <w:rPr>
          <w:rFonts w:ascii="Verdana" w:hAnsi="Verdana"/>
          <w:sz w:val="18"/>
          <w:szCs w:val="18"/>
        </w:rPr>
        <w:t>, and TensorFlow* (2nd ed.). O’Reilly Media.</w:t>
      </w:r>
    </w:p>
    <w:p w14:paraId="471BD6B5" w14:textId="77777777" w:rsidR="000F195C" w:rsidRDefault="000F195C" w:rsidP="000F195C">
      <w:pPr>
        <w:spacing w:line="240" w:lineRule="auto"/>
        <w:ind w:left="360" w:hanging="360"/>
        <w:jc w:val="both"/>
        <w:rPr>
          <w:rFonts w:ascii="Verdana" w:hAnsi="Verdana"/>
          <w:sz w:val="18"/>
          <w:szCs w:val="18"/>
        </w:rPr>
      </w:pPr>
      <w:r w:rsidRPr="00D30FBC">
        <w:rPr>
          <w:rFonts w:ascii="Verdana" w:hAnsi="Verdana"/>
          <w:sz w:val="18"/>
          <w:szCs w:val="18"/>
        </w:rPr>
        <w:t>Chollet, F. (2018). *Deep Learning with Python*. Manning Publications.</w:t>
      </w:r>
    </w:p>
    <w:p w14:paraId="1208BD84" w14:textId="77777777" w:rsidR="000F195C" w:rsidRDefault="000F195C" w:rsidP="000F195C">
      <w:pPr>
        <w:spacing w:line="240" w:lineRule="auto"/>
        <w:ind w:left="360" w:hanging="360"/>
        <w:jc w:val="both"/>
        <w:rPr>
          <w:rFonts w:ascii="Verdana" w:hAnsi="Verdana"/>
          <w:sz w:val="18"/>
          <w:szCs w:val="18"/>
        </w:rPr>
      </w:pPr>
      <w:r w:rsidRPr="00D30FBC">
        <w:rPr>
          <w:rFonts w:ascii="Verdana" w:hAnsi="Verdana"/>
          <w:sz w:val="18"/>
          <w:szCs w:val="18"/>
        </w:rPr>
        <w:t xml:space="preserve">Pedregosa, F., </w:t>
      </w:r>
      <w:proofErr w:type="spellStart"/>
      <w:r w:rsidRPr="00D30FBC">
        <w:rPr>
          <w:rFonts w:ascii="Verdana" w:hAnsi="Verdana"/>
          <w:sz w:val="18"/>
          <w:szCs w:val="18"/>
        </w:rPr>
        <w:t>Varoquaux</w:t>
      </w:r>
      <w:proofErr w:type="spellEnd"/>
      <w:r w:rsidRPr="00D30FBC">
        <w:rPr>
          <w:rFonts w:ascii="Verdana" w:hAnsi="Verdana"/>
          <w:sz w:val="18"/>
          <w:szCs w:val="18"/>
        </w:rPr>
        <w:t xml:space="preserve">, G., </w:t>
      </w:r>
      <w:proofErr w:type="spellStart"/>
      <w:r w:rsidRPr="00D30FBC">
        <w:rPr>
          <w:rFonts w:ascii="Verdana" w:hAnsi="Verdana"/>
          <w:sz w:val="18"/>
          <w:szCs w:val="18"/>
        </w:rPr>
        <w:t>Gramfort</w:t>
      </w:r>
      <w:proofErr w:type="spellEnd"/>
      <w:r w:rsidRPr="00D30FBC">
        <w:rPr>
          <w:rFonts w:ascii="Verdana" w:hAnsi="Verdana"/>
          <w:sz w:val="18"/>
          <w:szCs w:val="18"/>
        </w:rPr>
        <w:t>, A., Michel, V., Thirion, B., Grisel, O., ... &amp; Duchesnay, É. (2011). </w:t>
      </w:r>
      <w:r w:rsidRPr="00D30FBC">
        <w:rPr>
          <w:rFonts w:ascii="Verdana" w:hAnsi="Verdana"/>
          <w:i/>
          <w:iCs/>
          <w:sz w:val="18"/>
          <w:szCs w:val="18"/>
        </w:rPr>
        <w:t>Scikit-learn: Machine learning in Python</w:t>
      </w:r>
      <w:r w:rsidRPr="00D30FBC">
        <w:rPr>
          <w:rFonts w:ascii="Verdana" w:hAnsi="Verdana"/>
          <w:sz w:val="18"/>
          <w:szCs w:val="18"/>
        </w:rPr>
        <w:t>. Journal of Machine Learning Research, 12, 2825–2830. </w:t>
      </w:r>
      <w:hyperlink r:id="rId23" w:history="1">
        <w:r w:rsidRPr="00D30FBC">
          <w:rPr>
            <w:rStyle w:val="Hyperlink"/>
            <w:rFonts w:ascii="Verdana" w:hAnsi="Verdana"/>
            <w:sz w:val="18"/>
            <w:szCs w:val="18"/>
          </w:rPr>
          <w:t>https://scikit-learn.org</w:t>
        </w:r>
      </w:hyperlink>
    </w:p>
    <w:p w14:paraId="6FEDAE47" w14:textId="77F6F48F" w:rsidR="005C531C" w:rsidRDefault="000F195C" w:rsidP="005C531C">
      <w:pPr>
        <w:spacing w:line="240" w:lineRule="auto"/>
        <w:ind w:left="360" w:hanging="360"/>
        <w:jc w:val="both"/>
        <w:rPr>
          <w:rFonts w:ascii="Verdana" w:hAnsi="Verdana"/>
          <w:sz w:val="18"/>
          <w:szCs w:val="18"/>
        </w:rPr>
      </w:pPr>
      <w:r w:rsidRPr="00D30FBC">
        <w:rPr>
          <w:rFonts w:ascii="Verdana" w:hAnsi="Verdana"/>
          <w:sz w:val="18"/>
          <w:szCs w:val="18"/>
        </w:rPr>
        <w:t>McKinney, W. (2010). </w:t>
      </w:r>
      <w:r w:rsidRPr="00D30FBC">
        <w:rPr>
          <w:rFonts w:ascii="Verdana" w:hAnsi="Verdana"/>
          <w:i/>
          <w:iCs/>
          <w:sz w:val="18"/>
          <w:szCs w:val="18"/>
        </w:rPr>
        <w:t>Data structures for statistical computing in Python</w:t>
      </w:r>
      <w:r w:rsidRPr="00D30FBC">
        <w:rPr>
          <w:rFonts w:ascii="Verdana" w:hAnsi="Verdana"/>
          <w:sz w:val="18"/>
          <w:szCs w:val="18"/>
        </w:rPr>
        <w:t>. In Proceedings of the 9th Python in Science Conference (Vol. 445, pp. 51–56). </w:t>
      </w:r>
      <w:hyperlink r:id="rId24" w:history="1">
        <w:r w:rsidRPr="00D30FBC">
          <w:rPr>
            <w:rStyle w:val="Hyperlink"/>
            <w:rFonts w:ascii="Verdana" w:hAnsi="Verdana"/>
            <w:sz w:val="18"/>
            <w:szCs w:val="18"/>
          </w:rPr>
          <w:t>https://pandas.pydata.org</w:t>
        </w:r>
      </w:hyperlink>
    </w:p>
    <w:p w14:paraId="6326D593" w14:textId="552365E6" w:rsidR="005C531C" w:rsidRDefault="005C531C" w:rsidP="005C531C">
      <w:pPr>
        <w:spacing w:line="240" w:lineRule="auto"/>
        <w:ind w:left="360" w:hanging="360"/>
        <w:jc w:val="both"/>
      </w:pPr>
      <w:proofErr w:type="spellStart"/>
      <w:r w:rsidRPr="005C531C">
        <w:rPr>
          <w:rFonts w:ascii="Verdana" w:hAnsi="Verdana"/>
          <w:sz w:val="18"/>
          <w:szCs w:val="18"/>
        </w:rPr>
        <w:t>Paszke</w:t>
      </w:r>
      <w:proofErr w:type="spellEnd"/>
      <w:r w:rsidRPr="005C531C">
        <w:rPr>
          <w:rFonts w:ascii="Verdana" w:hAnsi="Verdana"/>
          <w:sz w:val="18"/>
          <w:szCs w:val="18"/>
        </w:rPr>
        <w:t xml:space="preserve">, A., University of Warsaw, Facebook AI Research, Facebook AI Research, Facebook AI Research, Google, Facebook AI Research, Self Employed, Facebook AI Research, NVIDIA, </w:t>
      </w:r>
      <w:proofErr w:type="spellStart"/>
      <w:r w:rsidRPr="005C531C">
        <w:rPr>
          <w:rFonts w:ascii="Verdana" w:hAnsi="Verdana"/>
          <w:sz w:val="18"/>
          <w:szCs w:val="18"/>
        </w:rPr>
        <w:t>Orobix</w:t>
      </w:r>
      <w:proofErr w:type="spellEnd"/>
      <w:r w:rsidRPr="005C531C">
        <w:rPr>
          <w:rFonts w:ascii="Verdana" w:hAnsi="Verdana"/>
          <w:sz w:val="18"/>
          <w:szCs w:val="18"/>
        </w:rPr>
        <w:t xml:space="preserve">, Oxford University, </w:t>
      </w:r>
      <w:proofErr w:type="spellStart"/>
      <w:r w:rsidRPr="005C531C">
        <w:rPr>
          <w:rFonts w:ascii="Verdana" w:hAnsi="Verdana"/>
          <w:sz w:val="18"/>
          <w:szCs w:val="18"/>
        </w:rPr>
        <w:t>Xamla</w:t>
      </w:r>
      <w:proofErr w:type="spellEnd"/>
      <w:r w:rsidRPr="005C531C">
        <w:rPr>
          <w:rFonts w:ascii="Verdana" w:hAnsi="Verdana"/>
          <w:sz w:val="18"/>
          <w:szCs w:val="18"/>
        </w:rPr>
        <w:t xml:space="preserve">, Facebook AI Research, Facebook AI Research, </w:t>
      </w:r>
      <w:proofErr w:type="spellStart"/>
      <w:r w:rsidRPr="005C531C">
        <w:rPr>
          <w:rFonts w:ascii="Verdana" w:hAnsi="Verdana"/>
          <w:sz w:val="18"/>
          <w:szCs w:val="18"/>
        </w:rPr>
        <w:t>Nabla</w:t>
      </w:r>
      <w:proofErr w:type="spellEnd"/>
      <w:r w:rsidRPr="005C531C">
        <w:rPr>
          <w:rFonts w:ascii="Verdana" w:hAnsi="Verdana"/>
          <w:sz w:val="18"/>
          <w:szCs w:val="18"/>
        </w:rPr>
        <w:t xml:space="preserve">, Twitter, Qure.ai, Facebook AI Research, . . . Facebook AI Research. (n.d.). </w:t>
      </w:r>
      <w:proofErr w:type="spellStart"/>
      <w:r w:rsidRPr="005C531C">
        <w:rPr>
          <w:rFonts w:ascii="Verdana" w:hAnsi="Verdana"/>
          <w:sz w:val="18"/>
          <w:szCs w:val="18"/>
        </w:rPr>
        <w:t>PyTorch</w:t>
      </w:r>
      <w:proofErr w:type="spellEnd"/>
      <w:r w:rsidRPr="005C531C">
        <w:rPr>
          <w:rFonts w:ascii="Verdana" w:hAnsi="Verdana"/>
          <w:sz w:val="18"/>
          <w:szCs w:val="18"/>
        </w:rPr>
        <w:t xml:space="preserve">: An Imperative Style, High-Performance Deep Learning Library. </w:t>
      </w:r>
      <w:r w:rsidRPr="005C531C">
        <w:rPr>
          <w:rFonts w:ascii="Verdana" w:hAnsi="Verdana"/>
          <w:i/>
          <w:iCs/>
          <w:sz w:val="18"/>
          <w:szCs w:val="18"/>
        </w:rPr>
        <w:t>33rd Conference on Neural Information Processing Systems (</w:t>
      </w:r>
      <w:proofErr w:type="spellStart"/>
      <w:r w:rsidRPr="005C531C">
        <w:rPr>
          <w:rFonts w:ascii="Verdana" w:hAnsi="Verdana"/>
          <w:i/>
          <w:iCs/>
          <w:sz w:val="18"/>
          <w:szCs w:val="18"/>
        </w:rPr>
        <w:t>NeurIPS</w:t>
      </w:r>
      <w:proofErr w:type="spellEnd"/>
      <w:r w:rsidR="001361E0">
        <w:rPr>
          <w:rFonts w:ascii="Verdana" w:hAnsi="Verdana"/>
          <w:i/>
          <w:iCs/>
          <w:sz w:val="18"/>
          <w:szCs w:val="18"/>
        </w:rPr>
        <w:t>,</w:t>
      </w:r>
      <w:r w:rsidRPr="005C531C">
        <w:rPr>
          <w:rFonts w:ascii="Verdana" w:hAnsi="Verdana"/>
          <w:i/>
          <w:iCs/>
          <w:sz w:val="18"/>
          <w:szCs w:val="18"/>
        </w:rPr>
        <w:t xml:space="preserve"> 2019), Vancouver, Canada</w:t>
      </w:r>
      <w:r w:rsidRPr="005C531C">
        <w:rPr>
          <w:rFonts w:ascii="Verdana" w:hAnsi="Verdana"/>
          <w:sz w:val="18"/>
          <w:szCs w:val="18"/>
        </w:rPr>
        <w:t xml:space="preserve">. </w:t>
      </w:r>
      <w:hyperlink r:id="rId25" w:history="1">
        <w:r w:rsidRPr="005C531C">
          <w:rPr>
            <w:rStyle w:val="Hyperlink"/>
            <w:rFonts w:ascii="Verdana" w:hAnsi="Verdana"/>
            <w:sz w:val="18"/>
            <w:szCs w:val="18"/>
          </w:rPr>
          <w:t>https://proceedings.neurips.cc/paper_files/paper/2019/file/bdbca288fee7f92f2bfa9f7012727740-Paper.pdf</w:t>
        </w:r>
      </w:hyperlink>
    </w:p>
    <w:p w14:paraId="7378C9AC" w14:textId="012C8FCE" w:rsidR="006F71C8" w:rsidRDefault="006F71C8" w:rsidP="006F71C8">
      <w:pPr>
        <w:spacing w:line="240" w:lineRule="auto"/>
        <w:ind w:left="360" w:hanging="360"/>
        <w:jc w:val="both"/>
        <w:rPr>
          <w:rFonts w:ascii="Verdana" w:hAnsi="Verdana"/>
          <w:sz w:val="18"/>
          <w:szCs w:val="18"/>
        </w:rPr>
      </w:pPr>
      <w:proofErr w:type="spellStart"/>
      <w:r w:rsidRPr="006F71C8">
        <w:rPr>
          <w:rFonts w:ascii="Verdana" w:hAnsi="Verdana"/>
          <w:sz w:val="18"/>
          <w:szCs w:val="18"/>
        </w:rPr>
        <w:t>Paszke</w:t>
      </w:r>
      <w:proofErr w:type="spellEnd"/>
      <w:r w:rsidRPr="006F71C8">
        <w:rPr>
          <w:rFonts w:ascii="Verdana" w:hAnsi="Verdana"/>
          <w:sz w:val="18"/>
          <w:szCs w:val="18"/>
        </w:rPr>
        <w:t xml:space="preserve">, A., Gross, S., Massa, F., Lerer, A., Bradbury, J., Chanan, G., Killeen, T., Lin, Z., </w:t>
      </w:r>
      <w:proofErr w:type="spellStart"/>
      <w:r w:rsidRPr="006F71C8">
        <w:rPr>
          <w:rFonts w:ascii="Verdana" w:hAnsi="Verdana"/>
          <w:sz w:val="18"/>
          <w:szCs w:val="18"/>
        </w:rPr>
        <w:t>Gimelshein</w:t>
      </w:r>
      <w:proofErr w:type="spellEnd"/>
      <w:r w:rsidRPr="006F71C8">
        <w:rPr>
          <w:rFonts w:ascii="Verdana" w:hAnsi="Verdana"/>
          <w:sz w:val="18"/>
          <w:szCs w:val="18"/>
        </w:rPr>
        <w:t xml:space="preserve">, N., </w:t>
      </w:r>
      <w:proofErr w:type="spellStart"/>
      <w:r w:rsidRPr="006F71C8">
        <w:rPr>
          <w:rFonts w:ascii="Verdana" w:hAnsi="Verdana"/>
          <w:sz w:val="18"/>
          <w:szCs w:val="18"/>
        </w:rPr>
        <w:t>Antiga</w:t>
      </w:r>
      <w:proofErr w:type="spellEnd"/>
      <w:r w:rsidRPr="006F71C8">
        <w:rPr>
          <w:rFonts w:ascii="Verdana" w:hAnsi="Verdana"/>
          <w:sz w:val="18"/>
          <w:szCs w:val="18"/>
        </w:rPr>
        <w:t xml:space="preserve">, L., </w:t>
      </w:r>
      <w:proofErr w:type="spellStart"/>
      <w:r w:rsidRPr="006F71C8">
        <w:rPr>
          <w:rFonts w:ascii="Verdana" w:hAnsi="Verdana"/>
          <w:sz w:val="18"/>
          <w:szCs w:val="18"/>
        </w:rPr>
        <w:t>Desmaison</w:t>
      </w:r>
      <w:proofErr w:type="spellEnd"/>
      <w:r w:rsidRPr="006F71C8">
        <w:rPr>
          <w:rFonts w:ascii="Verdana" w:hAnsi="Verdana"/>
          <w:sz w:val="18"/>
          <w:szCs w:val="18"/>
        </w:rPr>
        <w:t xml:space="preserve">, A., Kopf, A., Yang, E., DeVito, Z., Raison, M., Tejani, A., </w:t>
      </w:r>
      <w:proofErr w:type="spellStart"/>
      <w:r w:rsidRPr="006F71C8">
        <w:rPr>
          <w:rFonts w:ascii="Verdana" w:hAnsi="Verdana"/>
          <w:sz w:val="18"/>
          <w:szCs w:val="18"/>
        </w:rPr>
        <w:t>Chilamkurthy</w:t>
      </w:r>
      <w:proofErr w:type="spellEnd"/>
      <w:r w:rsidRPr="006F71C8">
        <w:rPr>
          <w:rFonts w:ascii="Verdana" w:hAnsi="Verdana"/>
          <w:sz w:val="18"/>
          <w:szCs w:val="18"/>
        </w:rPr>
        <w:t xml:space="preserve">, S., Steiner, B., Fang, L., . . . Chintala, S. (2019). </w:t>
      </w:r>
      <w:proofErr w:type="spellStart"/>
      <w:r w:rsidRPr="006F71C8">
        <w:rPr>
          <w:rFonts w:ascii="Verdana" w:hAnsi="Verdana"/>
          <w:i/>
          <w:iCs/>
          <w:sz w:val="18"/>
          <w:szCs w:val="18"/>
        </w:rPr>
        <w:t>PyTorch</w:t>
      </w:r>
      <w:proofErr w:type="spellEnd"/>
      <w:r w:rsidRPr="006F71C8">
        <w:rPr>
          <w:rFonts w:ascii="Verdana" w:hAnsi="Verdana"/>
          <w:i/>
          <w:iCs/>
          <w:sz w:val="18"/>
          <w:szCs w:val="18"/>
        </w:rPr>
        <w:t>: An Imperative Style, High-Performance Deep Learning Library</w:t>
      </w:r>
      <w:r w:rsidRPr="006F71C8">
        <w:rPr>
          <w:rFonts w:ascii="Verdana" w:hAnsi="Verdana"/>
          <w:sz w:val="18"/>
          <w:szCs w:val="18"/>
        </w:rPr>
        <w:t xml:space="preserve">. </w:t>
      </w:r>
      <w:hyperlink r:id="rId26" w:history="1">
        <w:r w:rsidRPr="006F71C8">
          <w:rPr>
            <w:rStyle w:val="Hyperlink"/>
            <w:rFonts w:ascii="Verdana" w:hAnsi="Verdana"/>
            <w:sz w:val="18"/>
            <w:szCs w:val="18"/>
          </w:rPr>
          <w:t>https://papers.nips.cc/paper_files/paper/2019/hash/bdbca288fee7f92f2bfa9f7012727740-Abstract.html</w:t>
        </w:r>
      </w:hyperlink>
    </w:p>
    <w:p w14:paraId="10F958F3" w14:textId="2B3E3DA6" w:rsidR="005C531C" w:rsidRDefault="005C531C" w:rsidP="005C531C">
      <w:pPr>
        <w:spacing w:line="240" w:lineRule="auto"/>
        <w:ind w:left="360" w:hanging="360"/>
        <w:jc w:val="both"/>
        <w:rPr>
          <w:rFonts w:ascii="Verdana" w:hAnsi="Verdana"/>
          <w:sz w:val="18"/>
          <w:szCs w:val="18"/>
        </w:rPr>
      </w:pPr>
      <w:r w:rsidRPr="005C531C">
        <w:rPr>
          <w:rFonts w:ascii="Verdana" w:hAnsi="Verdana"/>
          <w:sz w:val="18"/>
          <w:szCs w:val="18"/>
        </w:rPr>
        <w:t xml:space="preserve">Raschka, S., &amp; </w:t>
      </w:r>
      <w:proofErr w:type="spellStart"/>
      <w:r w:rsidRPr="005C531C">
        <w:rPr>
          <w:rFonts w:ascii="Verdana" w:hAnsi="Verdana"/>
          <w:sz w:val="18"/>
          <w:szCs w:val="18"/>
        </w:rPr>
        <w:t>Mirjalili</w:t>
      </w:r>
      <w:proofErr w:type="spellEnd"/>
      <w:r w:rsidRPr="005C531C">
        <w:rPr>
          <w:rFonts w:ascii="Verdana" w:hAnsi="Verdana"/>
          <w:sz w:val="18"/>
          <w:szCs w:val="18"/>
        </w:rPr>
        <w:t xml:space="preserve">, V. (2019). </w:t>
      </w:r>
      <w:r w:rsidRPr="005C531C">
        <w:rPr>
          <w:rFonts w:ascii="Verdana" w:hAnsi="Verdana"/>
          <w:i/>
          <w:iCs/>
          <w:sz w:val="18"/>
          <w:szCs w:val="18"/>
        </w:rPr>
        <w:t>Python Machine Learning</w:t>
      </w:r>
      <w:r w:rsidRPr="005C531C">
        <w:rPr>
          <w:rFonts w:ascii="Verdana" w:hAnsi="Verdana"/>
          <w:sz w:val="18"/>
          <w:szCs w:val="18"/>
        </w:rPr>
        <w:t xml:space="preserve"> (3rd ed.). </w:t>
      </w:r>
      <w:proofErr w:type="spellStart"/>
      <w:r w:rsidRPr="005C531C">
        <w:rPr>
          <w:rFonts w:ascii="Verdana" w:hAnsi="Verdana"/>
          <w:sz w:val="18"/>
          <w:szCs w:val="18"/>
        </w:rPr>
        <w:t>Packt</w:t>
      </w:r>
      <w:proofErr w:type="spellEnd"/>
      <w:r w:rsidRPr="005C531C">
        <w:rPr>
          <w:rFonts w:ascii="Verdana" w:hAnsi="Verdana"/>
          <w:sz w:val="18"/>
          <w:szCs w:val="18"/>
        </w:rPr>
        <w:t xml:space="preserve"> Publishing.</w:t>
      </w:r>
      <w:r w:rsidRPr="005C531C">
        <w:rPr>
          <w:rFonts w:ascii="Verdana" w:hAnsi="Verdana"/>
          <w:sz w:val="18"/>
          <w:szCs w:val="18"/>
        </w:rPr>
        <w:br/>
        <w:t xml:space="preserve">Offers best practices in deep learning workflows, including </w:t>
      </w:r>
      <w:proofErr w:type="spellStart"/>
      <w:r w:rsidRPr="005C531C">
        <w:rPr>
          <w:rFonts w:ascii="Verdana" w:hAnsi="Verdana"/>
          <w:sz w:val="18"/>
          <w:szCs w:val="18"/>
        </w:rPr>
        <w:t>PyTorch</w:t>
      </w:r>
      <w:proofErr w:type="spellEnd"/>
      <w:r w:rsidRPr="005C531C">
        <w:rPr>
          <w:rFonts w:ascii="Verdana" w:hAnsi="Verdana"/>
          <w:sz w:val="18"/>
          <w:szCs w:val="18"/>
        </w:rPr>
        <w:t xml:space="preserve"> pipelines and structured data applications.</w:t>
      </w:r>
    </w:p>
    <w:p w14:paraId="4E17F422" w14:textId="76A7364E" w:rsidR="005C531C" w:rsidRDefault="005C531C" w:rsidP="005C531C">
      <w:pPr>
        <w:spacing w:line="240" w:lineRule="auto"/>
        <w:ind w:left="360" w:hanging="360"/>
        <w:jc w:val="both"/>
        <w:rPr>
          <w:rFonts w:ascii="Verdana" w:hAnsi="Verdana"/>
          <w:sz w:val="18"/>
          <w:szCs w:val="18"/>
        </w:rPr>
      </w:pPr>
      <w:r w:rsidRPr="005C531C">
        <w:rPr>
          <w:rFonts w:ascii="Verdana" w:hAnsi="Verdana"/>
          <w:sz w:val="18"/>
          <w:szCs w:val="18"/>
        </w:rPr>
        <w:t xml:space="preserve">Gulli, A., &amp; Pal, S. (2017). </w:t>
      </w:r>
      <w:r w:rsidRPr="005C531C">
        <w:rPr>
          <w:rFonts w:ascii="Verdana" w:hAnsi="Verdana"/>
          <w:i/>
          <w:iCs/>
          <w:sz w:val="18"/>
          <w:szCs w:val="18"/>
        </w:rPr>
        <w:t xml:space="preserve">Deep Learning with </w:t>
      </w:r>
      <w:proofErr w:type="spellStart"/>
      <w:r w:rsidRPr="005C531C">
        <w:rPr>
          <w:rFonts w:ascii="Verdana" w:hAnsi="Verdana"/>
          <w:i/>
          <w:iCs/>
          <w:sz w:val="18"/>
          <w:szCs w:val="18"/>
        </w:rPr>
        <w:t>Keras</w:t>
      </w:r>
      <w:proofErr w:type="spellEnd"/>
      <w:r w:rsidRPr="005C531C">
        <w:rPr>
          <w:rFonts w:ascii="Verdana" w:hAnsi="Verdana"/>
          <w:sz w:val="18"/>
          <w:szCs w:val="18"/>
        </w:rPr>
        <w:t xml:space="preserve">. </w:t>
      </w:r>
      <w:proofErr w:type="spellStart"/>
      <w:r w:rsidRPr="005C531C">
        <w:rPr>
          <w:rFonts w:ascii="Verdana" w:hAnsi="Verdana"/>
          <w:sz w:val="18"/>
          <w:szCs w:val="18"/>
        </w:rPr>
        <w:t>Packt</w:t>
      </w:r>
      <w:proofErr w:type="spellEnd"/>
      <w:r w:rsidRPr="005C531C">
        <w:rPr>
          <w:rFonts w:ascii="Verdana" w:hAnsi="Verdana"/>
          <w:sz w:val="18"/>
          <w:szCs w:val="18"/>
        </w:rPr>
        <w:t xml:space="preserve"> Publishing.</w:t>
      </w:r>
      <w:r w:rsidRPr="005C531C">
        <w:rPr>
          <w:rFonts w:ascii="Verdana" w:hAnsi="Verdana"/>
          <w:sz w:val="18"/>
          <w:szCs w:val="18"/>
        </w:rPr>
        <w:br/>
        <w:t xml:space="preserve">Covers foundational neural network architectures, </w:t>
      </w:r>
      <w:r w:rsidR="001361E0">
        <w:rPr>
          <w:rFonts w:ascii="Verdana" w:hAnsi="Verdana"/>
          <w:sz w:val="18"/>
          <w:szCs w:val="18"/>
        </w:rPr>
        <w:t>serving</w:t>
      </w:r>
      <w:r w:rsidRPr="005C531C">
        <w:rPr>
          <w:rFonts w:ascii="Verdana" w:hAnsi="Verdana"/>
          <w:sz w:val="18"/>
          <w:szCs w:val="18"/>
        </w:rPr>
        <w:t xml:space="preserve"> as </w:t>
      </w:r>
      <w:r w:rsidR="001361E0">
        <w:rPr>
          <w:rFonts w:ascii="Verdana" w:hAnsi="Verdana"/>
          <w:sz w:val="18"/>
          <w:szCs w:val="18"/>
        </w:rPr>
        <w:t xml:space="preserve">a </w:t>
      </w:r>
      <w:r w:rsidRPr="005C531C">
        <w:rPr>
          <w:rFonts w:ascii="Verdana" w:hAnsi="Verdana"/>
          <w:sz w:val="18"/>
          <w:szCs w:val="18"/>
        </w:rPr>
        <w:t xml:space="preserve">conceptual background for your </w:t>
      </w:r>
      <w:proofErr w:type="spellStart"/>
      <w:r w:rsidRPr="005C531C">
        <w:rPr>
          <w:rFonts w:ascii="Verdana" w:hAnsi="Verdana"/>
          <w:sz w:val="18"/>
          <w:szCs w:val="18"/>
        </w:rPr>
        <w:t>PyTorch</w:t>
      </w:r>
      <w:proofErr w:type="spellEnd"/>
      <w:r w:rsidRPr="005C531C">
        <w:rPr>
          <w:rFonts w:ascii="Verdana" w:hAnsi="Verdana"/>
          <w:sz w:val="18"/>
          <w:szCs w:val="18"/>
        </w:rPr>
        <w:t xml:space="preserve"> model design.</w:t>
      </w:r>
    </w:p>
    <w:p w14:paraId="02976B89" w14:textId="77693B68" w:rsidR="006F71C8" w:rsidRDefault="006F71C8" w:rsidP="006F71C8">
      <w:pPr>
        <w:spacing w:line="240" w:lineRule="auto"/>
        <w:ind w:left="360" w:hanging="360"/>
        <w:jc w:val="both"/>
        <w:rPr>
          <w:rFonts w:ascii="Verdana" w:hAnsi="Verdana"/>
          <w:sz w:val="18"/>
          <w:szCs w:val="18"/>
        </w:rPr>
      </w:pPr>
      <w:r w:rsidRPr="006F71C8">
        <w:rPr>
          <w:rFonts w:ascii="Verdana" w:hAnsi="Verdana"/>
          <w:i/>
          <w:iCs/>
          <w:sz w:val="18"/>
          <w:szCs w:val="18"/>
        </w:rPr>
        <w:t>Deep learning</w:t>
      </w:r>
      <w:r w:rsidRPr="006F71C8">
        <w:rPr>
          <w:rFonts w:ascii="Verdana" w:hAnsi="Verdana"/>
          <w:sz w:val="18"/>
          <w:szCs w:val="18"/>
        </w:rPr>
        <w:t xml:space="preserve">. (n.d.). </w:t>
      </w:r>
      <w:hyperlink r:id="rId27" w:history="1">
        <w:r w:rsidRPr="006F71C8">
          <w:rPr>
            <w:rStyle w:val="Hyperlink"/>
            <w:rFonts w:ascii="Verdana" w:hAnsi="Verdana"/>
            <w:sz w:val="18"/>
            <w:szCs w:val="18"/>
          </w:rPr>
          <w:t>https://www.deeplearningbook.org/</w:t>
        </w:r>
      </w:hyperlink>
    </w:p>
    <w:p w14:paraId="33243DF5" w14:textId="05BC3F66" w:rsidR="00BF42ED" w:rsidRDefault="00BF42ED" w:rsidP="00BF42ED">
      <w:pPr>
        <w:spacing w:line="240" w:lineRule="auto"/>
        <w:ind w:left="360" w:hanging="360"/>
        <w:jc w:val="both"/>
        <w:rPr>
          <w:rFonts w:ascii="Verdana" w:hAnsi="Verdana"/>
          <w:sz w:val="18"/>
          <w:szCs w:val="18"/>
        </w:rPr>
      </w:pPr>
      <w:r w:rsidRPr="00BF42ED">
        <w:rPr>
          <w:rFonts w:ascii="Verdana" w:hAnsi="Verdana"/>
          <w:i/>
          <w:iCs/>
          <w:sz w:val="18"/>
          <w:szCs w:val="18"/>
        </w:rPr>
        <w:t xml:space="preserve">Applications of Deep Neural Networks with </w:t>
      </w:r>
      <w:proofErr w:type="spellStart"/>
      <w:r w:rsidRPr="00BF42ED">
        <w:rPr>
          <w:rFonts w:ascii="Verdana" w:hAnsi="Verdana"/>
          <w:i/>
          <w:iCs/>
          <w:sz w:val="18"/>
          <w:szCs w:val="18"/>
        </w:rPr>
        <w:t>Keras</w:t>
      </w:r>
      <w:proofErr w:type="spellEnd"/>
      <w:r w:rsidRPr="00BF42ED">
        <w:rPr>
          <w:rFonts w:ascii="Verdana" w:hAnsi="Verdana"/>
          <w:sz w:val="18"/>
          <w:szCs w:val="18"/>
        </w:rPr>
        <w:t xml:space="preserve">. (2025, January 20). Heaton Research. </w:t>
      </w:r>
      <w:hyperlink r:id="rId28" w:history="1">
        <w:r w:rsidRPr="00BF42ED">
          <w:rPr>
            <w:rStyle w:val="Hyperlink"/>
            <w:rFonts w:ascii="Verdana" w:hAnsi="Verdana"/>
            <w:sz w:val="18"/>
            <w:szCs w:val="18"/>
          </w:rPr>
          <w:t>https://www.heatonresearch.com/book/applications-deep-neural-networks-keras.html</w:t>
        </w:r>
      </w:hyperlink>
    </w:p>
    <w:p w14:paraId="4FB5ECF7" w14:textId="6C18DC17" w:rsidR="00BF42ED" w:rsidRDefault="00BF42ED" w:rsidP="00BF42ED">
      <w:pPr>
        <w:spacing w:line="240" w:lineRule="auto"/>
        <w:ind w:left="360" w:hanging="360"/>
        <w:jc w:val="both"/>
        <w:rPr>
          <w:rFonts w:ascii="Verdana" w:hAnsi="Verdana"/>
          <w:sz w:val="18"/>
          <w:szCs w:val="18"/>
        </w:rPr>
      </w:pPr>
      <w:r w:rsidRPr="00BF42ED">
        <w:rPr>
          <w:rFonts w:ascii="Verdana" w:hAnsi="Verdana"/>
          <w:sz w:val="18"/>
          <w:szCs w:val="18"/>
        </w:rPr>
        <w:t xml:space="preserve">Srivastava, N., Hinton, G., </w:t>
      </w:r>
      <w:proofErr w:type="spellStart"/>
      <w:r w:rsidRPr="00BF42ED">
        <w:rPr>
          <w:rFonts w:ascii="Verdana" w:hAnsi="Verdana"/>
          <w:sz w:val="18"/>
          <w:szCs w:val="18"/>
        </w:rPr>
        <w:t>Krizhevsky</w:t>
      </w:r>
      <w:proofErr w:type="spellEnd"/>
      <w:r w:rsidRPr="00BF42ED">
        <w:rPr>
          <w:rFonts w:ascii="Verdana" w:hAnsi="Verdana"/>
          <w:sz w:val="18"/>
          <w:szCs w:val="18"/>
        </w:rPr>
        <w:t xml:space="preserve">, A., </w:t>
      </w:r>
      <w:proofErr w:type="spellStart"/>
      <w:r w:rsidRPr="00BF42ED">
        <w:rPr>
          <w:rFonts w:ascii="Verdana" w:hAnsi="Verdana"/>
          <w:sz w:val="18"/>
          <w:szCs w:val="18"/>
        </w:rPr>
        <w:t>Sutskever</w:t>
      </w:r>
      <w:proofErr w:type="spellEnd"/>
      <w:r w:rsidRPr="00BF42ED">
        <w:rPr>
          <w:rFonts w:ascii="Verdana" w:hAnsi="Verdana"/>
          <w:sz w:val="18"/>
          <w:szCs w:val="18"/>
        </w:rPr>
        <w:t xml:space="preserve">, I., &amp; </w:t>
      </w:r>
      <w:proofErr w:type="spellStart"/>
      <w:r w:rsidRPr="00BF42ED">
        <w:rPr>
          <w:rFonts w:ascii="Verdana" w:hAnsi="Verdana"/>
          <w:sz w:val="18"/>
          <w:szCs w:val="18"/>
        </w:rPr>
        <w:t>Salakhutdinov</w:t>
      </w:r>
      <w:proofErr w:type="spellEnd"/>
      <w:r w:rsidRPr="00BF42ED">
        <w:rPr>
          <w:rFonts w:ascii="Verdana" w:hAnsi="Verdana"/>
          <w:sz w:val="18"/>
          <w:szCs w:val="18"/>
        </w:rPr>
        <w:t xml:space="preserve">, R. (2014). Dropout: A simple way to prevent neural networks from overfitting. </w:t>
      </w:r>
      <w:r w:rsidRPr="00BF42ED">
        <w:rPr>
          <w:rFonts w:ascii="Verdana" w:hAnsi="Verdana"/>
          <w:i/>
          <w:iCs/>
          <w:sz w:val="18"/>
          <w:szCs w:val="18"/>
        </w:rPr>
        <w:t>Journal of Machine Learning Research, 15</w:t>
      </w:r>
      <w:r w:rsidRPr="00BF42ED">
        <w:rPr>
          <w:rFonts w:ascii="Verdana" w:hAnsi="Verdana"/>
          <w:sz w:val="18"/>
          <w:szCs w:val="18"/>
        </w:rPr>
        <w:t>, 1929–1958.</w:t>
      </w:r>
      <w:r w:rsidRPr="00BF42ED">
        <w:rPr>
          <w:rFonts w:ascii="Verdana" w:hAnsi="Verdana"/>
          <w:sz w:val="18"/>
          <w:szCs w:val="18"/>
        </w:rPr>
        <w:br/>
      </w:r>
      <w:r w:rsidR="001361E0">
        <w:rPr>
          <w:rFonts w:ascii="Verdana" w:hAnsi="Verdana"/>
          <w:sz w:val="18"/>
          <w:szCs w:val="18"/>
        </w:rPr>
        <w:t>Helpful</w:t>
      </w:r>
      <w:r w:rsidRPr="00BF42ED">
        <w:rPr>
          <w:rFonts w:ascii="Verdana" w:hAnsi="Verdana"/>
          <w:sz w:val="18"/>
          <w:szCs w:val="18"/>
        </w:rPr>
        <w:t xml:space="preserve"> in understanding generalization techniques in neural networks, applicable to your project.</w:t>
      </w:r>
    </w:p>
    <w:p w14:paraId="1EA35B3F" w14:textId="5BE36472" w:rsidR="006F71C8" w:rsidRDefault="00BF42ED" w:rsidP="006F71C8">
      <w:pPr>
        <w:spacing w:line="240" w:lineRule="auto"/>
        <w:ind w:left="360" w:hanging="360"/>
        <w:jc w:val="both"/>
        <w:rPr>
          <w:rFonts w:ascii="Verdana" w:hAnsi="Verdana"/>
          <w:sz w:val="18"/>
          <w:szCs w:val="18"/>
        </w:rPr>
      </w:pPr>
      <w:r w:rsidRPr="00BF42ED">
        <w:rPr>
          <w:rFonts w:ascii="Verdana" w:hAnsi="Verdana"/>
          <w:sz w:val="18"/>
          <w:szCs w:val="18"/>
        </w:rPr>
        <w:t xml:space="preserve">Brownlee, J. (2019). </w:t>
      </w:r>
      <w:r w:rsidRPr="00BF42ED">
        <w:rPr>
          <w:rFonts w:ascii="Verdana" w:hAnsi="Verdana"/>
          <w:i/>
          <w:iCs/>
          <w:sz w:val="18"/>
          <w:szCs w:val="18"/>
        </w:rPr>
        <w:t xml:space="preserve">Deep Learning with </w:t>
      </w:r>
      <w:proofErr w:type="spellStart"/>
      <w:r w:rsidRPr="00BF42ED">
        <w:rPr>
          <w:rFonts w:ascii="Verdana" w:hAnsi="Verdana"/>
          <w:i/>
          <w:iCs/>
          <w:sz w:val="18"/>
          <w:szCs w:val="18"/>
        </w:rPr>
        <w:t>PyTorch</w:t>
      </w:r>
      <w:proofErr w:type="spellEnd"/>
      <w:r w:rsidRPr="00BF42ED">
        <w:rPr>
          <w:rFonts w:ascii="Verdana" w:hAnsi="Verdana"/>
          <w:sz w:val="18"/>
          <w:szCs w:val="18"/>
        </w:rPr>
        <w:t>. Machine Learning Mastery. https://machinelearningmastery.com/deep-learning-with-pytorch/</w:t>
      </w:r>
    </w:p>
    <w:p w14:paraId="4FD5B98E" w14:textId="3C00ADAC" w:rsidR="006F71C8" w:rsidRDefault="006F71C8" w:rsidP="006F71C8">
      <w:pPr>
        <w:spacing w:line="240" w:lineRule="auto"/>
        <w:ind w:left="360" w:hanging="360"/>
        <w:jc w:val="both"/>
        <w:rPr>
          <w:rFonts w:ascii="Verdana" w:hAnsi="Verdana"/>
          <w:sz w:val="18"/>
          <w:szCs w:val="18"/>
        </w:rPr>
      </w:pPr>
      <w:r w:rsidRPr="006F71C8">
        <w:rPr>
          <w:rFonts w:ascii="Verdana" w:hAnsi="Verdana"/>
          <w:sz w:val="18"/>
          <w:szCs w:val="18"/>
        </w:rPr>
        <w:t xml:space="preserve">Saito, T., &amp; </w:t>
      </w:r>
      <w:proofErr w:type="spellStart"/>
      <w:r w:rsidRPr="006F71C8">
        <w:rPr>
          <w:rFonts w:ascii="Verdana" w:hAnsi="Verdana"/>
          <w:sz w:val="18"/>
          <w:szCs w:val="18"/>
        </w:rPr>
        <w:t>Rehmsmeier</w:t>
      </w:r>
      <w:proofErr w:type="spellEnd"/>
      <w:r w:rsidRPr="006F71C8">
        <w:rPr>
          <w:rFonts w:ascii="Verdana" w:hAnsi="Verdana"/>
          <w:sz w:val="18"/>
          <w:szCs w:val="18"/>
        </w:rPr>
        <w:t xml:space="preserve">, M. (2015). The Precision-Recall Plot Is More Informative than the ROC Plot When Evaluating Binary Classifiers on Imbalanced Datasets. </w:t>
      </w:r>
      <w:proofErr w:type="spellStart"/>
      <w:r w:rsidRPr="006F71C8">
        <w:rPr>
          <w:rFonts w:ascii="Verdana" w:hAnsi="Verdana"/>
          <w:i/>
          <w:iCs/>
          <w:sz w:val="18"/>
          <w:szCs w:val="18"/>
        </w:rPr>
        <w:t>PLoS</w:t>
      </w:r>
      <w:proofErr w:type="spellEnd"/>
      <w:r w:rsidRPr="006F71C8">
        <w:rPr>
          <w:rFonts w:ascii="Verdana" w:hAnsi="Verdana"/>
          <w:i/>
          <w:iCs/>
          <w:sz w:val="18"/>
          <w:szCs w:val="18"/>
        </w:rPr>
        <w:t xml:space="preserve"> ONE</w:t>
      </w:r>
      <w:r w:rsidRPr="006F71C8">
        <w:rPr>
          <w:rFonts w:ascii="Verdana" w:hAnsi="Verdana"/>
          <w:sz w:val="18"/>
          <w:szCs w:val="18"/>
        </w:rPr>
        <w:t xml:space="preserve">, </w:t>
      </w:r>
      <w:r w:rsidRPr="006F71C8">
        <w:rPr>
          <w:rFonts w:ascii="Verdana" w:hAnsi="Verdana"/>
          <w:i/>
          <w:iCs/>
          <w:sz w:val="18"/>
          <w:szCs w:val="18"/>
        </w:rPr>
        <w:t>10</w:t>
      </w:r>
      <w:r w:rsidRPr="006F71C8">
        <w:rPr>
          <w:rFonts w:ascii="Verdana" w:hAnsi="Verdana"/>
          <w:sz w:val="18"/>
          <w:szCs w:val="18"/>
        </w:rPr>
        <w:t xml:space="preserve">(3), e0118432. </w:t>
      </w:r>
      <w:hyperlink r:id="rId29" w:history="1">
        <w:r w:rsidR="00086D22" w:rsidRPr="00451818">
          <w:rPr>
            <w:rStyle w:val="Hyperlink"/>
            <w:rFonts w:ascii="Verdana" w:hAnsi="Verdana"/>
            <w:sz w:val="18"/>
            <w:szCs w:val="18"/>
          </w:rPr>
          <w:t>https://doi.org/10.1371/journal.pone.0118432</w:t>
        </w:r>
      </w:hyperlink>
    </w:p>
    <w:p w14:paraId="72DC2A32" w14:textId="77777777" w:rsidR="00086D22" w:rsidRPr="006F71C8" w:rsidRDefault="00086D22" w:rsidP="006F71C8">
      <w:pPr>
        <w:spacing w:line="240" w:lineRule="auto"/>
        <w:ind w:left="360" w:hanging="360"/>
        <w:jc w:val="both"/>
        <w:rPr>
          <w:rFonts w:ascii="Verdana" w:hAnsi="Verdana"/>
          <w:sz w:val="18"/>
          <w:szCs w:val="18"/>
        </w:rPr>
      </w:pPr>
    </w:p>
    <w:p w14:paraId="685A9894" w14:textId="49E57E4C" w:rsidR="006F71C8" w:rsidRDefault="006F71C8" w:rsidP="006F71C8">
      <w:pPr>
        <w:spacing w:line="240" w:lineRule="auto"/>
        <w:ind w:left="360" w:hanging="360"/>
        <w:jc w:val="both"/>
        <w:rPr>
          <w:rFonts w:ascii="Verdana" w:hAnsi="Verdana"/>
          <w:sz w:val="18"/>
          <w:szCs w:val="18"/>
        </w:rPr>
        <w:sectPr w:rsidR="006F71C8" w:rsidSect="000F195C">
          <w:type w:val="continuous"/>
          <w:pgSz w:w="12240" w:h="15840"/>
          <w:pgMar w:top="1440" w:right="1440" w:bottom="1440" w:left="1440" w:header="720" w:footer="720" w:gutter="0"/>
          <w:cols w:num="2" w:space="720"/>
          <w:docGrid w:linePitch="360"/>
        </w:sectPr>
      </w:pPr>
    </w:p>
    <w:p w14:paraId="063AB797" w14:textId="01B980CE" w:rsidR="00FB7780" w:rsidRPr="00086D22" w:rsidRDefault="00086D22" w:rsidP="00086D22">
      <w:pPr>
        <w:jc w:val="center"/>
        <w:rPr>
          <w:b/>
          <w:bCs/>
        </w:rPr>
      </w:pPr>
      <w:r w:rsidRPr="00086D22">
        <w:rPr>
          <w:b/>
          <w:bCs/>
        </w:rPr>
        <w:t xml:space="preserve">GitHub URL: </w:t>
      </w:r>
      <w:hyperlink r:id="rId30" w:history="1">
        <w:r w:rsidRPr="00086D22">
          <w:rPr>
            <w:rStyle w:val="Hyperlink"/>
            <w:b/>
            <w:bCs/>
          </w:rPr>
          <w:t>Ashwin9515/CS506-Team-Project-Team09</w:t>
        </w:r>
      </w:hyperlink>
    </w:p>
    <w:sectPr w:rsidR="00FB7780" w:rsidRPr="00086D22" w:rsidSect="000F195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E1F92"/>
    <w:multiLevelType w:val="hybridMultilevel"/>
    <w:tmpl w:val="AFCE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529C3"/>
    <w:multiLevelType w:val="multilevel"/>
    <w:tmpl w:val="D360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E34687"/>
    <w:multiLevelType w:val="hybridMultilevel"/>
    <w:tmpl w:val="F9BC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42864"/>
    <w:multiLevelType w:val="hybridMultilevel"/>
    <w:tmpl w:val="61243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A098F"/>
    <w:multiLevelType w:val="hybridMultilevel"/>
    <w:tmpl w:val="E1DA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605D9A"/>
    <w:multiLevelType w:val="hybridMultilevel"/>
    <w:tmpl w:val="2F5C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8A0780"/>
    <w:multiLevelType w:val="multilevel"/>
    <w:tmpl w:val="C88A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CC7FEA"/>
    <w:multiLevelType w:val="hybridMultilevel"/>
    <w:tmpl w:val="16F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217F23"/>
    <w:multiLevelType w:val="hybridMultilevel"/>
    <w:tmpl w:val="7878F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6050CA"/>
    <w:multiLevelType w:val="multilevel"/>
    <w:tmpl w:val="41F02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BA6807"/>
    <w:multiLevelType w:val="hybridMultilevel"/>
    <w:tmpl w:val="2B5E1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9471D96"/>
    <w:multiLevelType w:val="hybridMultilevel"/>
    <w:tmpl w:val="7F1CD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2401DB"/>
    <w:multiLevelType w:val="hybridMultilevel"/>
    <w:tmpl w:val="913407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051387"/>
    <w:multiLevelType w:val="hybridMultilevel"/>
    <w:tmpl w:val="BBA8B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342393">
    <w:abstractNumId w:val="10"/>
  </w:num>
  <w:num w:numId="2" w16cid:durableId="556935166">
    <w:abstractNumId w:val="11"/>
  </w:num>
  <w:num w:numId="3" w16cid:durableId="1437292098">
    <w:abstractNumId w:val="12"/>
  </w:num>
  <w:num w:numId="4" w16cid:durableId="79524492">
    <w:abstractNumId w:val="5"/>
  </w:num>
  <w:num w:numId="5" w16cid:durableId="234556334">
    <w:abstractNumId w:val="7"/>
  </w:num>
  <w:num w:numId="6" w16cid:durableId="1845781627">
    <w:abstractNumId w:val="2"/>
  </w:num>
  <w:num w:numId="7" w16cid:durableId="715471871">
    <w:abstractNumId w:val="1"/>
  </w:num>
  <w:num w:numId="8" w16cid:durableId="330716159">
    <w:abstractNumId w:val="3"/>
  </w:num>
  <w:num w:numId="9" w16cid:durableId="429738682">
    <w:abstractNumId w:val="0"/>
  </w:num>
  <w:num w:numId="10" w16cid:durableId="254362680">
    <w:abstractNumId w:val="6"/>
  </w:num>
  <w:num w:numId="11" w16cid:durableId="124130446">
    <w:abstractNumId w:val="9"/>
  </w:num>
  <w:num w:numId="12" w16cid:durableId="764158299">
    <w:abstractNumId w:val="8"/>
  </w:num>
  <w:num w:numId="13" w16cid:durableId="228537368">
    <w:abstractNumId w:val="4"/>
  </w:num>
  <w:num w:numId="14" w16cid:durableId="7820677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95C"/>
    <w:rsid w:val="00086D22"/>
    <w:rsid w:val="000D1A3B"/>
    <w:rsid w:val="000F195C"/>
    <w:rsid w:val="001316C9"/>
    <w:rsid w:val="001361E0"/>
    <w:rsid w:val="00192782"/>
    <w:rsid w:val="001B3F76"/>
    <w:rsid w:val="003F4404"/>
    <w:rsid w:val="004616D2"/>
    <w:rsid w:val="00564DEA"/>
    <w:rsid w:val="00584E50"/>
    <w:rsid w:val="005C531C"/>
    <w:rsid w:val="00627ECB"/>
    <w:rsid w:val="00650572"/>
    <w:rsid w:val="006A4794"/>
    <w:rsid w:val="006F71C8"/>
    <w:rsid w:val="00724D44"/>
    <w:rsid w:val="0079630E"/>
    <w:rsid w:val="007F11A0"/>
    <w:rsid w:val="00813443"/>
    <w:rsid w:val="00842F5F"/>
    <w:rsid w:val="00861991"/>
    <w:rsid w:val="00980442"/>
    <w:rsid w:val="00AA1C78"/>
    <w:rsid w:val="00BA728D"/>
    <w:rsid w:val="00BF42ED"/>
    <w:rsid w:val="00C3145A"/>
    <w:rsid w:val="00D34DC9"/>
    <w:rsid w:val="00FB77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B69C46"/>
  <w15:chartTrackingRefBased/>
  <w15:docId w15:val="{E6C7BCBF-BEFD-4951-92D1-1E23408E8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95C"/>
  </w:style>
  <w:style w:type="paragraph" w:styleId="Heading1">
    <w:name w:val="heading 1"/>
    <w:basedOn w:val="Normal"/>
    <w:next w:val="Normal"/>
    <w:link w:val="Heading1Char"/>
    <w:uiPriority w:val="9"/>
    <w:qFormat/>
    <w:rsid w:val="000F19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19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19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19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19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19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9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9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9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9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19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19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19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19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19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9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9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95C"/>
    <w:rPr>
      <w:rFonts w:eastAsiaTheme="majorEastAsia" w:cstheme="majorBidi"/>
      <w:color w:val="272727" w:themeColor="text1" w:themeTint="D8"/>
    </w:rPr>
  </w:style>
  <w:style w:type="paragraph" w:styleId="Title">
    <w:name w:val="Title"/>
    <w:basedOn w:val="Normal"/>
    <w:next w:val="Normal"/>
    <w:link w:val="TitleChar"/>
    <w:uiPriority w:val="10"/>
    <w:qFormat/>
    <w:rsid w:val="000F19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9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9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9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95C"/>
    <w:pPr>
      <w:spacing w:before="160"/>
      <w:jc w:val="center"/>
    </w:pPr>
    <w:rPr>
      <w:i/>
      <w:iCs/>
      <w:color w:val="404040" w:themeColor="text1" w:themeTint="BF"/>
    </w:rPr>
  </w:style>
  <w:style w:type="character" w:customStyle="1" w:styleId="QuoteChar">
    <w:name w:val="Quote Char"/>
    <w:basedOn w:val="DefaultParagraphFont"/>
    <w:link w:val="Quote"/>
    <w:uiPriority w:val="29"/>
    <w:rsid w:val="000F195C"/>
    <w:rPr>
      <w:i/>
      <w:iCs/>
      <w:color w:val="404040" w:themeColor="text1" w:themeTint="BF"/>
    </w:rPr>
  </w:style>
  <w:style w:type="paragraph" w:styleId="ListParagraph">
    <w:name w:val="List Paragraph"/>
    <w:basedOn w:val="Normal"/>
    <w:uiPriority w:val="34"/>
    <w:qFormat/>
    <w:rsid w:val="000F195C"/>
    <w:pPr>
      <w:ind w:left="720"/>
      <w:contextualSpacing/>
    </w:pPr>
  </w:style>
  <w:style w:type="character" w:styleId="IntenseEmphasis">
    <w:name w:val="Intense Emphasis"/>
    <w:basedOn w:val="DefaultParagraphFont"/>
    <w:uiPriority w:val="21"/>
    <w:qFormat/>
    <w:rsid w:val="000F195C"/>
    <w:rPr>
      <w:i/>
      <w:iCs/>
      <w:color w:val="0F4761" w:themeColor="accent1" w:themeShade="BF"/>
    </w:rPr>
  </w:style>
  <w:style w:type="paragraph" w:styleId="IntenseQuote">
    <w:name w:val="Intense Quote"/>
    <w:basedOn w:val="Normal"/>
    <w:next w:val="Normal"/>
    <w:link w:val="IntenseQuoteChar"/>
    <w:uiPriority w:val="30"/>
    <w:qFormat/>
    <w:rsid w:val="000F19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195C"/>
    <w:rPr>
      <w:i/>
      <w:iCs/>
      <w:color w:val="0F4761" w:themeColor="accent1" w:themeShade="BF"/>
    </w:rPr>
  </w:style>
  <w:style w:type="character" w:styleId="IntenseReference">
    <w:name w:val="Intense Reference"/>
    <w:basedOn w:val="DefaultParagraphFont"/>
    <w:uiPriority w:val="32"/>
    <w:qFormat/>
    <w:rsid w:val="000F195C"/>
    <w:rPr>
      <w:b/>
      <w:bCs/>
      <w:smallCaps/>
      <w:color w:val="0F4761" w:themeColor="accent1" w:themeShade="BF"/>
      <w:spacing w:val="5"/>
    </w:rPr>
  </w:style>
  <w:style w:type="character" w:styleId="Hyperlink">
    <w:name w:val="Hyperlink"/>
    <w:basedOn w:val="DefaultParagraphFont"/>
    <w:uiPriority w:val="99"/>
    <w:unhideWhenUsed/>
    <w:rsid w:val="000F195C"/>
    <w:rPr>
      <w:color w:val="467886" w:themeColor="hyperlink"/>
      <w:u w:val="single"/>
    </w:rPr>
  </w:style>
  <w:style w:type="paragraph" w:styleId="NormalWeb">
    <w:name w:val="Normal (Web)"/>
    <w:basedOn w:val="Normal"/>
    <w:uiPriority w:val="99"/>
    <w:unhideWhenUsed/>
    <w:rsid w:val="000F195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5C5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42171">
      <w:bodyDiv w:val="1"/>
      <w:marLeft w:val="0"/>
      <w:marRight w:val="0"/>
      <w:marTop w:val="0"/>
      <w:marBottom w:val="0"/>
      <w:divBdr>
        <w:top w:val="none" w:sz="0" w:space="0" w:color="auto"/>
        <w:left w:val="none" w:sz="0" w:space="0" w:color="auto"/>
        <w:bottom w:val="none" w:sz="0" w:space="0" w:color="auto"/>
        <w:right w:val="none" w:sz="0" w:space="0" w:color="auto"/>
      </w:divBdr>
    </w:div>
    <w:div w:id="73204920">
      <w:bodyDiv w:val="1"/>
      <w:marLeft w:val="0"/>
      <w:marRight w:val="0"/>
      <w:marTop w:val="0"/>
      <w:marBottom w:val="0"/>
      <w:divBdr>
        <w:top w:val="none" w:sz="0" w:space="0" w:color="auto"/>
        <w:left w:val="none" w:sz="0" w:space="0" w:color="auto"/>
        <w:bottom w:val="none" w:sz="0" w:space="0" w:color="auto"/>
        <w:right w:val="none" w:sz="0" w:space="0" w:color="auto"/>
      </w:divBdr>
      <w:divsChild>
        <w:div w:id="960649756">
          <w:marLeft w:val="-720"/>
          <w:marRight w:val="0"/>
          <w:marTop w:val="0"/>
          <w:marBottom w:val="0"/>
          <w:divBdr>
            <w:top w:val="none" w:sz="0" w:space="0" w:color="auto"/>
            <w:left w:val="none" w:sz="0" w:space="0" w:color="auto"/>
            <w:bottom w:val="none" w:sz="0" w:space="0" w:color="auto"/>
            <w:right w:val="none" w:sz="0" w:space="0" w:color="auto"/>
          </w:divBdr>
        </w:div>
      </w:divsChild>
    </w:div>
    <w:div w:id="96101881">
      <w:bodyDiv w:val="1"/>
      <w:marLeft w:val="0"/>
      <w:marRight w:val="0"/>
      <w:marTop w:val="0"/>
      <w:marBottom w:val="0"/>
      <w:divBdr>
        <w:top w:val="none" w:sz="0" w:space="0" w:color="auto"/>
        <w:left w:val="none" w:sz="0" w:space="0" w:color="auto"/>
        <w:bottom w:val="none" w:sz="0" w:space="0" w:color="auto"/>
        <w:right w:val="none" w:sz="0" w:space="0" w:color="auto"/>
      </w:divBdr>
    </w:div>
    <w:div w:id="107744057">
      <w:bodyDiv w:val="1"/>
      <w:marLeft w:val="0"/>
      <w:marRight w:val="0"/>
      <w:marTop w:val="0"/>
      <w:marBottom w:val="0"/>
      <w:divBdr>
        <w:top w:val="none" w:sz="0" w:space="0" w:color="auto"/>
        <w:left w:val="none" w:sz="0" w:space="0" w:color="auto"/>
        <w:bottom w:val="none" w:sz="0" w:space="0" w:color="auto"/>
        <w:right w:val="none" w:sz="0" w:space="0" w:color="auto"/>
      </w:divBdr>
    </w:div>
    <w:div w:id="205408756">
      <w:bodyDiv w:val="1"/>
      <w:marLeft w:val="0"/>
      <w:marRight w:val="0"/>
      <w:marTop w:val="0"/>
      <w:marBottom w:val="0"/>
      <w:divBdr>
        <w:top w:val="none" w:sz="0" w:space="0" w:color="auto"/>
        <w:left w:val="none" w:sz="0" w:space="0" w:color="auto"/>
        <w:bottom w:val="none" w:sz="0" w:space="0" w:color="auto"/>
        <w:right w:val="none" w:sz="0" w:space="0" w:color="auto"/>
      </w:divBdr>
      <w:divsChild>
        <w:div w:id="1581328360">
          <w:marLeft w:val="-720"/>
          <w:marRight w:val="0"/>
          <w:marTop w:val="0"/>
          <w:marBottom w:val="0"/>
          <w:divBdr>
            <w:top w:val="none" w:sz="0" w:space="0" w:color="auto"/>
            <w:left w:val="none" w:sz="0" w:space="0" w:color="auto"/>
            <w:bottom w:val="none" w:sz="0" w:space="0" w:color="auto"/>
            <w:right w:val="none" w:sz="0" w:space="0" w:color="auto"/>
          </w:divBdr>
        </w:div>
      </w:divsChild>
    </w:div>
    <w:div w:id="337657703">
      <w:bodyDiv w:val="1"/>
      <w:marLeft w:val="0"/>
      <w:marRight w:val="0"/>
      <w:marTop w:val="0"/>
      <w:marBottom w:val="0"/>
      <w:divBdr>
        <w:top w:val="none" w:sz="0" w:space="0" w:color="auto"/>
        <w:left w:val="none" w:sz="0" w:space="0" w:color="auto"/>
        <w:bottom w:val="none" w:sz="0" w:space="0" w:color="auto"/>
        <w:right w:val="none" w:sz="0" w:space="0" w:color="auto"/>
      </w:divBdr>
    </w:div>
    <w:div w:id="507601354">
      <w:bodyDiv w:val="1"/>
      <w:marLeft w:val="0"/>
      <w:marRight w:val="0"/>
      <w:marTop w:val="0"/>
      <w:marBottom w:val="0"/>
      <w:divBdr>
        <w:top w:val="none" w:sz="0" w:space="0" w:color="auto"/>
        <w:left w:val="none" w:sz="0" w:space="0" w:color="auto"/>
        <w:bottom w:val="none" w:sz="0" w:space="0" w:color="auto"/>
        <w:right w:val="none" w:sz="0" w:space="0" w:color="auto"/>
      </w:divBdr>
    </w:div>
    <w:div w:id="529152295">
      <w:bodyDiv w:val="1"/>
      <w:marLeft w:val="0"/>
      <w:marRight w:val="0"/>
      <w:marTop w:val="0"/>
      <w:marBottom w:val="0"/>
      <w:divBdr>
        <w:top w:val="none" w:sz="0" w:space="0" w:color="auto"/>
        <w:left w:val="none" w:sz="0" w:space="0" w:color="auto"/>
        <w:bottom w:val="none" w:sz="0" w:space="0" w:color="auto"/>
        <w:right w:val="none" w:sz="0" w:space="0" w:color="auto"/>
      </w:divBdr>
    </w:div>
    <w:div w:id="550969838">
      <w:bodyDiv w:val="1"/>
      <w:marLeft w:val="0"/>
      <w:marRight w:val="0"/>
      <w:marTop w:val="0"/>
      <w:marBottom w:val="0"/>
      <w:divBdr>
        <w:top w:val="none" w:sz="0" w:space="0" w:color="auto"/>
        <w:left w:val="none" w:sz="0" w:space="0" w:color="auto"/>
        <w:bottom w:val="none" w:sz="0" w:space="0" w:color="auto"/>
        <w:right w:val="none" w:sz="0" w:space="0" w:color="auto"/>
      </w:divBdr>
    </w:div>
    <w:div w:id="757799058">
      <w:bodyDiv w:val="1"/>
      <w:marLeft w:val="0"/>
      <w:marRight w:val="0"/>
      <w:marTop w:val="0"/>
      <w:marBottom w:val="0"/>
      <w:divBdr>
        <w:top w:val="none" w:sz="0" w:space="0" w:color="auto"/>
        <w:left w:val="none" w:sz="0" w:space="0" w:color="auto"/>
        <w:bottom w:val="none" w:sz="0" w:space="0" w:color="auto"/>
        <w:right w:val="none" w:sz="0" w:space="0" w:color="auto"/>
      </w:divBdr>
    </w:div>
    <w:div w:id="893277933">
      <w:bodyDiv w:val="1"/>
      <w:marLeft w:val="0"/>
      <w:marRight w:val="0"/>
      <w:marTop w:val="0"/>
      <w:marBottom w:val="0"/>
      <w:divBdr>
        <w:top w:val="none" w:sz="0" w:space="0" w:color="auto"/>
        <w:left w:val="none" w:sz="0" w:space="0" w:color="auto"/>
        <w:bottom w:val="none" w:sz="0" w:space="0" w:color="auto"/>
        <w:right w:val="none" w:sz="0" w:space="0" w:color="auto"/>
      </w:divBdr>
    </w:div>
    <w:div w:id="1017196549">
      <w:bodyDiv w:val="1"/>
      <w:marLeft w:val="0"/>
      <w:marRight w:val="0"/>
      <w:marTop w:val="0"/>
      <w:marBottom w:val="0"/>
      <w:divBdr>
        <w:top w:val="none" w:sz="0" w:space="0" w:color="auto"/>
        <w:left w:val="none" w:sz="0" w:space="0" w:color="auto"/>
        <w:bottom w:val="none" w:sz="0" w:space="0" w:color="auto"/>
        <w:right w:val="none" w:sz="0" w:space="0" w:color="auto"/>
      </w:divBdr>
      <w:divsChild>
        <w:div w:id="2022314444">
          <w:marLeft w:val="-720"/>
          <w:marRight w:val="0"/>
          <w:marTop w:val="0"/>
          <w:marBottom w:val="0"/>
          <w:divBdr>
            <w:top w:val="none" w:sz="0" w:space="0" w:color="auto"/>
            <w:left w:val="none" w:sz="0" w:space="0" w:color="auto"/>
            <w:bottom w:val="none" w:sz="0" w:space="0" w:color="auto"/>
            <w:right w:val="none" w:sz="0" w:space="0" w:color="auto"/>
          </w:divBdr>
        </w:div>
      </w:divsChild>
    </w:div>
    <w:div w:id="1074938308">
      <w:bodyDiv w:val="1"/>
      <w:marLeft w:val="0"/>
      <w:marRight w:val="0"/>
      <w:marTop w:val="0"/>
      <w:marBottom w:val="0"/>
      <w:divBdr>
        <w:top w:val="none" w:sz="0" w:space="0" w:color="auto"/>
        <w:left w:val="none" w:sz="0" w:space="0" w:color="auto"/>
        <w:bottom w:val="none" w:sz="0" w:space="0" w:color="auto"/>
        <w:right w:val="none" w:sz="0" w:space="0" w:color="auto"/>
      </w:divBdr>
    </w:div>
    <w:div w:id="1104304792">
      <w:bodyDiv w:val="1"/>
      <w:marLeft w:val="0"/>
      <w:marRight w:val="0"/>
      <w:marTop w:val="0"/>
      <w:marBottom w:val="0"/>
      <w:divBdr>
        <w:top w:val="none" w:sz="0" w:space="0" w:color="auto"/>
        <w:left w:val="none" w:sz="0" w:space="0" w:color="auto"/>
        <w:bottom w:val="none" w:sz="0" w:space="0" w:color="auto"/>
        <w:right w:val="none" w:sz="0" w:space="0" w:color="auto"/>
      </w:divBdr>
    </w:div>
    <w:div w:id="1131556522">
      <w:bodyDiv w:val="1"/>
      <w:marLeft w:val="0"/>
      <w:marRight w:val="0"/>
      <w:marTop w:val="0"/>
      <w:marBottom w:val="0"/>
      <w:divBdr>
        <w:top w:val="none" w:sz="0" w:space="0" w:color="auto"/>
        <w:left w:val="none" w:sz="0" w:space="0" w:color="auto"/>
        <w:bottom w:val="none" w:sz="0" w:space="0" w:color="auto"/>
        <w:right w:val="none" w:sz="0" w:space="0" w:color="auto"/>
      </w:divBdr>
      <w:divsChild>
        <w:div w:id="1420910046">
          <w:marLeft w:val="-720"/>
          <w:marRight w:val="0"/>
          <w:marTop w:val="0"/>
          <w:marBottom w:val="0"/>
          <w:divBdr>
            <w:top w:val="none" w:sz="0" w:space="0" w:color="auto"/>
            <w:left w:val="none" w:sz="0" w:space="0" w:color="auto"/>
            <w:bottom w:val="none" w:sz="0" w:space="0" w:color="auto"/>
            <w:right w:val="none" w:sz="0" w:space="0" w:color="auto"/>
          </w:divBdr>
        </w:div>
      </w:divsChild>
    </w:div>
    <w:div w:id="1216502339">
      <w:bodyDiv w:val="1"/>
      <w:marLeft w:val="0"/>
      <w:marRight w:val="0"/>
      <w:marTop w:val="0"/>
      <w:marBottom w:val="0"/>
      <w:divBdr>
        <w:top w:val="none" w:sz="0" w:space="0" w:color="auto"/>
        <w:left w:val="none" w:sz="0" w:space="0" w:color="auto"/>
        <w:bottom w:val="none" w:sz="0" w:space="0" w:color="auto"/>
        <w:right w:val="none" w:sz="0" w:space="0" w:color="auto"/>
      </w:divBdr>
      <w:divsChild>
        <w:div w:id="1879585627">
          <w:marLeft w:val="-720"/>
          <w:marRight w:val="0"/>
          <w:marTop w:val="0"/>
          <w:marBottom w:val="0"/>
          <w:divBdr>
            <w:top w:val="none" w:sz="0" w:space="0" w:color="auto"/>
            <w:left w:val="none" w:sz="0" w:space="0" w:color="auto"/>
            <w:bottom w:val="none" w:sz="0" w:space="0" w:color="auto"/>
            <w:right w:val="none" w:sz="0" w:space="0" w:color="auto"/>
          </w:divBdr>
        </w:div>
      </w:divsChild>
    </w:div>
    <w:div w:id="1218736173">
      <w:bodyDiv w:val="1"/>
      <w:marLeft w:val="0"/>
      <w:marRight w:val="0"/>
      <w:marTop w:val="0"/>
      <w:marBottom w:val="0"/>
      <w:divBdr>
        <w:top w:val="none" w:sz="0" w:space="0" w:color="auto"/>
        <w:left w:val="none" w:sz="0" w:space="0" w:color="auto"/>
        <w:bottom w:val="none" w:sz="0" w:space="0" w:color="auto"/>
        <w:right w:val="none" w:sz="0" w:space="0" w:color="auto"/>
      </w:divBdr>
    </w:div>
    <w:div w:id="1238705242">
      <w:bodyDiv w:val="1"/>
      <w:marLeft w:val="0"/>
      <w:marRight w:val="0"/>
      <w:marTop w:val="0"/>
      <w:marBottom w:val="0"/>
      <w:divBdr>
        <w:top w:val="none" w:sz="0" w:space="0" w:color="auto"/>
        <w:left w:val="none" w:sz="0" w:space="0" w:color="auto"/>
        <w:bottom w:val="none" w:sz="0" w:space="0" w:color="auto"/>
        <w:right w:val="none" w:sz="0" w:space="0" w:color="auto"/>
      </w:divBdr>
    </w:div>
    <w:div w:id="1303194177">
      <w:bodyDiv w:val="1"/>
      <w:marLeft w:val="0"/>
      <w:marRight w:val="0"/>
      <w:marTop w:val="0"/>
      <w:marBottom w:val="0"/>
      <w:divBdr>
        <w:top w:val="none" w:sz="0" w:space="0" w:color="auto"/>
        <w:left w:val="none" w:sz="0" w:space="0" w:color="auto"/>
        <w:bottom w:val="none" w:sz="0" w:space="0" w:color="auto"/>
        <w:right w:val="none" w:sz="0" w:space="0" w:color="auto"/>
      </w:divBdr>
    </w:div>
    <w:div w:id="1428966221">
      <w:bodyDiv w:val="1"/>
      <w:marLeft w:val="0"/>
      <w:marRight w:val="0"/>
      <w:marTop w:val="0"/>
      <w:marBottom w:val="0"/>
      <w:divBdr>
        <w:top w:val="none" w:sz="0" w:space="0" w:color="auto"/>
        <w:left w:val="none" w:sz="0" w:space="0" w:color="auto"/>
        <w:bottom w:val="none" w:sz="0" w:space="0" w:color="auto"/>
        <w:right w:val="none" w:sz="0" w:space="0" w:color="auto"/>
      </w:divBdr>
      <w:divsChild>
        <w:div w:id="1191915248">
          <w:marLeft w:val="-720"/>
          <w:marRight w:val="0"/>
          <w:marTop w:val="0"/>
          <w:marBottom w:val="0"/>
          <w:divBdr>
            <w:top w:val="none" w:sz="0" w:space="0" w:color="auto"/>
            <w:left w:val="none" w:sz="0" w:space="0" w:color="auto"/>
            <w:bottom w:val="none" w:sz="0" w:space="0" w:color="auto"/>
            <w:right w:val="none" w:sz="0" w:space="0" w:color="auto"/>
          </w:divBdr>
        </w:div>
      </w:divsChild>
    </w:div>
    <w:div w:id="1440682875">
      <w:bodyDiv w:val="1"/>
      <w:marLeft w:val="0"/>
      <w:marRight w:val="0"/>
      <w:marTop w:val="0"/>
      <w:marBottom w:val="0"/>
      <w:divBdr>
        <w:top w:val="none" w:sz="0" w:space="0" w:color="auto"/>
        <w:left w:val="none" w:sz="0" w:space="0" w:color="auto"/>
        <w:bottom w:val="none" w:sz="0" w:space="0" w:color="auto"/>
        <w:right w:val="none" w:sz="0" w:space="0" w:color="auto"/>
      </w:divBdr>
      <w:divsChild>
        <w:div w:id="1529180117">
          <w:marLeft w:val="-720"/>
          <w:marRight w:val="0"/>
          <w:marTop w:val="0"/>
          <w:marBottom w:val="0"/>
          <w:divBdr>
            <w:top w:val="none" w:sz="0" w:space="0" w:color="auto"/>
            <w:left w:val="none" w:sz="0" w:space="0" w:color="auto"/>
            <w:bottom w:val="none" w:sz="0" w:space="0" w:color="auto"/>
            <w:right w:val="none" w:sz="0" w:space="0" w:color="auto"/>
          </w:divBdr>
        </w:div>
      </w:divsChild>
    </w:div>
    <w:div w:id="1466580093">
      <w:bodyDiv w:val="1"/>
      <w:marLeft w:val="0"/>
      <w:marRight w:val="0"/>
      <w:marTop w:val="0"/>
      <w:marBottom w:val="0"/>
      <w:divBdr>
        <w:top w:val="none" w:sz="0" w:space="0" w:color="auto"/>
        <w:left w:val="none" w:sz="0" w:space="0" w:color="auto"/>
        <w:bottom w:val="none" w:sz="0" w:space="0" w:color="auto"/>
        <w:right w:val="none" w:sz="0" w:space="0" w:color="auto"/>
      </w:divBdr>
      <w:divsChild>
        <w:div w:id="2108646990">
          <w:marLeft w:val="-720"/>
          <w:marRight w:val="0"/>
          <w:marTop w:val="0"/>
          <w:marBottom w:val="0"/>
          <w:divBdr>
            <w:top w:val="none" w:sz="0" w:space="0" w:color="auto"/>
            <w:left w:val="none" w:sz="0" w:space="0" w:color="auto"/>
            <w:bottom w:val="none" w:sz="0" w:space="0" w:color="auto"/>
            <w:right w:val="none" w:sz="0" w:space="0" w:color="auto"/>
          </w:divBdr>
        </w:div>
      </w:divsChild>
    </w:div>
    <w:div w:id="1538197223">
      <w:bodyDiv w:val="1"/>
      <w:marLeft w:val="0"/>
      <w:marRight w:val="0"/>
      <w:marTop w:val="0"/>
      <w:marBottom w:val="0"/>
      <w:divBdr>
        <w:top w:val="none" w:sz="0" w:space="0" w:color="auto"/>
        <w:left w:val="none" w:sz="0" w:space="0" w:color="auto"/>
        <w:bottom w:val="none" w:sz="0" w:space="0" w:color="auto"/>
        <w:right w:val="none" w:sz="0" w:space="0" w:color="auto"/>
      </w:divBdr>
    </w:div>
    <w:div w:id="1635064819">
      <w:bodyDiv w:val="1"/>
      <w:marLeft w:val="0"/>
      <w:marRight w:val="0"/>
      <w:marTop w:val="0"/>
      <w:marBottom w:val="0"/>
      <w:divBdr>
        <w:top w:val="none" w:sz="0" w:space="0" w:color="auto"/>
        <w:left w:val="none" w:sz="0" w:space="0" w:color="auto"/>
        <w:bottom w:val="none" w:sz="0" w:space="0" w:color="auto"/>
        <w:right w:val="none" w:sz="0" w:space="0" w:color="auto"/>
      </w:divBdr>
    </w:div>
    <w:div w:id="1803501578">
      <w:bodyDiv w:val="1"/>
      <w:marLeft w:val="0"/>
      <w:marRight w:val="0"/>
      <w:marTop w:val="0"/>
      <w:marBottom w:val="0"/>
      <w:divBdr>
        <w:top w:val="none" w:sz="0" w:space="0" w:color="auto"/>
        <w:left w:val="none" w:sz="0" w:space="0" w:color="auto"/>
        <w:bottom w:val="none" w:sz="0" w:space="0" w:color="auto"/>
        <w:right w:val="none" w:sz="0" w:space="0" w:color="auto"/>
      </w:divBdr>
    </w:div>
    <w:div w:id="1809391566">
      <w:bodyDiv w:val="1"/>
      <w:marLeft w:val="0"/>
      <w:marRight w:val="0"/>
      <w:marTop w:val="0"/>
      <w:marBottom w:val="0"/>
      <w:divBdr>
        <w:top w:val="none" w:sz="0" w:space="0" w:color="auto"/>
        <w:left w:val="none" w:sz="0" w:space="0" w:color="auto"/>
        <w:bottom w:val="none" w:sz="0" w:space="0" w:color="auto"/>
        <w:right w:val="none" w:sz="0" w:space="0" w:color="auto"/>
      </w:divBdr>
    </w:div>
    <w:div w:id="2065982794">
      <w:bodyDiv w:val="1"/>
      <w:marLeft w:val="0"/>
      <w:marRight w:val="0"/>
      <w:marTop w:val="0"/>
      <w:marBottom w:val="0"/>
      <w:divBdr>
        <w:top w:val="none" w:sz="0" w:space="0" w:color="auto"/>
        <w:left w:val="none" w:sz="0" w:space="0" w:color="auto"/>
        <w:bottom w:val="none" w:sz="0" w:space="0" w:color="auto"/>
        <w:right w:val="none" w:sz="0" w:space="0" w:color="auto"/>
      </w:divBdr>
      <w:divsChild>
        <w:div w:id="1624070023">
          <w:marLeft w:val="-720"/>
          <w:marRight w:val="0"/>
          <w:marTop w:val="0"/>
          <w:marBottom w:val="0"/>
          <w:divBdr>
            <w:top w:val="none" w:sz="0" w:space="0" w:color="auto"/>
            <w:left w:val="none" w:sz="0" w:space="0" w:color="auto"/>
            <w:bottom w:val="none" w:sz="0" w:space="0" w:color="auto"/>
            <w:right w:val="none" w:sz="0" w:space="0" w:color="auto"/>
          </w:divBdr>
        </w:div>
      </w:divsChild>
    </w:div>
    <w:div w:id="2072078150">
      <w:bodyDiv w:val="1"/>
      <w:marLeft w:val="0"/>
      <w:marRight w:val="0"/>
      <w:marTop w:val="0"/>
      <w:marBottom w:val="0"/>
      <w:divBdr>
        <w:top w:val="none" w:sz="0" w:space="0" w:color="auto"/>
        <w:left w:val="none" w:sz="0" w:space="0" w:color="auto"/>
        <w:bottom w:val="none" w:sz="0" w:space="0" w:color="auto"/>
        <w:right w:val="none" w:sz="0" w:space="0" w:color="auto"/>
      </w:divBdr>
      <w:divsChild>
        <w:div w:id="441924512">
          <w:marLeft w:val="-720"/>
          <w:marRight w:val="0"/>
          <w:marTop w:val="0"/>
          <w:marBottom w:val="0"/>
          <w:divBdr>
            <w:top w:val="none" w:sz="0" w:space="0" w:color="auto"/>
            <w:left w:val="none" w:sz="0" w:space="0" w:color="auto"/>
            <w:bottom w:val="none" w:sz="0" w:space="0" w:color="auto"/>
            <w:right w:val="none" w:sz="0" w:space="0" w:color="auto"/>
          </w:divBdr>
        </w:div>
      </w:divsChild>
    </w:div>
    <w:div w:id="212677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erkiyanisara@cityuniversity.edu" TargetMode="External"/><Relationship Id="rId13" Type="http://schemas.openxmlformats.org/officeDocument/2006/relationships/image" Target="media/image5.png"/><Relationship Id="rId18" Type="http://schemas.openxmlformats.org/officeDocument/2006/relationships/hyperlink" Target="https://www.iplt20.com/" TargetMode="External"/><Relationship Id="rId26" Type="http://schemas.openxmlformats.org/officeDocument/2006/relationships/hyperlink" Target="https://papers.nips.cc/paper_files/paper/2019/hash/bdbca288fee7f92f2bfa9f7012727740-Abstract.html" TargetMode="External"/><Relationship Id="rId3" Type="http://schemas.openxmlformats.org/officeDocument/2006/relationships/settings" Target="settings.xml"/><Relationship Id="rId21" Type="http://schemas.openxmlformats.org/officeDocument/2006/relationships/hyperlink" Target="https://pandas.pydata.org/docs/" TargetMode="External"/><Relationship Id="rId7" Type="http://schemas.openxmlformats.org/officeDocument/2006/relationships/hyperlink" Target="mailto:ravidivakarreddy@cityuniversity.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roceedings.neurips.cc/paper_files/paper/2019/file/bdbca288fee7f92f2bfa9f7012727740-Paper.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tplotlib.org/stable/users/index.html" TargetMode="External"/><Relationship Id="rId29" Type="http://schemas.openxmlformats.org/officeDocument/2006/relationships/hyperlink" Target="https://doi.org/10.1371/journal.pone.0118432" TargetMode="External"/><Relationship Id="rId1" Type="http://schemas.openxmlformats.org/officeDocument/2006/relationships/numbering" Target="numbering.xml"/><Relationship Id="rId6" Type="http://schemas.openxmlformats.org/officeDocument/2006/relationships/hyperlink" Target="mailto:lakshmanaakarsh@cityuniversity.edu" TargetMode="External"/><Relationship Id="rId11" Type="http://schemas.openxmlformats.org/officeDocument/2006/relationships/image" Target="media/image3.png"/><Relationship Id="rId24" Type="http://schemas.openxmlformats.org/officeDocument/2006/relationships/hyperlink" Target="https://pandas.pydata.org/" TargetMode="External"/><Relationship Id="rId32" Type="http://schemas.openxmlformats.org/officeDocument/2006/relationships/theme" Target="theme/theme1.xml"/><Relationship Id="rId5" Type="http://schemas.openxmlformats.org/officeDocument/2006/relationships/hyperlink" Target="mailto:paturiashwinshastry@cityuniversity.edu" TargetMode="External"/><Relationship Id="rId15" Type="http://schemas.openxmlformats.org/officeDocument/2006/relationships/image" Target="media/image7.png"/><Relationship Id="rId23" Type="http://schemas.openxmlformats.org/officeDocument/2006/relationships/hyperlink" Target="https://scikit-learn.org/" TargetMode="External"/><Relationship Id="rId28" Type="http://schemas.openxmlformats.org/officeDocument/2006/relationships/hyperlink" Target="https://www.heatonresearch.com/book/applications-deep-neural-networks-keras.html" TargetMode="External"/><Relationship Id="rId10" Type="http://schemas.openxmlformats.org/officeDocument/2006/relationships/image" Target="media/image2.png"/><Relationship Id="rId19" Type="http://schemas.openxmlformats.org/officeDocument/2006/relationships/hyperlink" Target="https://www.kaggle.com/datasets/rajsengo/indian-premier-league-ipl-all-season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eaborn.pydata.org/" TargetMode="External"/><Relationship Id="rId27" Type="http://schemas.openxmlformats.org/officeDocument/2006/relationships/hyperlink" Target="https://www.deeplearningbook.org/" TargetMode="External"/><Relationship Id="rId30" Type="http://schemas.openxmlformats.org/officeDocument/2006/relationships/hyperlink" Target="https://github.com/Ashwin9515/CS506-Team-Project-Team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740</TotalTime>
  <Pages>6</Pages>
  <Words>2525</Words>
  <Characters>16696</Characters>
  <Application>Microsoft Office Word</Application>
  <DocSecurity>0</DocSecurity>
  <Lines>505</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Shastry Paturi</dc:creator>
  <cp:keywords/>
  <dc:description/>
  <cp:lastModifiedBy>Ashwin Shastry Paturi</cp:lastModifiedBy>
  <cp:revision>10</cp:revision>
  <dcterms:created xsi:type="dcterms:W3CDTF">2025-06-12T04:50:00Z</dcterms:created>
  <dcterms:modified xsi:type="dcterms:W3CDTF">2025-06-13T02:51:00Z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60f4082e-61bf-40fd-a9d9-440a4d69a6a7</vt:lpwstr>
  </property>
</Properties>
</file>