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B6B1B8" w14:textId="0FC794BD" w:rsidR="002B6F58" w:rsidRPr="00D42CD8" w:rsidRDefault="00D42CD8">
      <w:pPr>
        <w:rPr>
          <w:b/>
          <w:bCs/>
          <w:sz w:val="32"/>
          <w:szCs w:val="32"/>
          <w:u w:val="single"/>
        </w:rPr>
      </w:pPr>
      <w:r>
        <w:tab/>
      </w:r>
      <w:r>
        <w:tab/>
      </w:r>
      <w:r w:rsidRPr="00D42CD8">
        <w:rPr>
          <w:b/>
          <w:bCs/>
          <w:sz w:val="32"/>
          <w:szCs w:val="32"/>
          <w:u w:val="single"/>
        </w:rPr>
        <w:t>Analytic Vidya – Job A Thon May 2021</w:t>
      </w:r>
    </w:p>
    <w:p w14:paraId="1CB0360C" w14:textId="2F1620D5" w:rsidR="00D42CD8" w:rsidRDefault="00D42CD8"/>
    <w:p w14:paraId="7EF6673D" w14:textId="5B96E39D" w:rsidR="00D42CD8" w:rsidRPr="00D42CD8" w:rsidRDefault="00D42CD8">
      <w:pPr>
        <w:rPr>
          <w:b/>
          <w:bCs/>
          <w:sz w:val="28"/>
          <w:szCs w:val="28"/>
          <w:u w:val="single"/>
        </w:rPr>
      </w:pPr>
      <w:r w:rsidRPr="00D42CD8">
        <w:rPr>
          <w:b/>
          <w:bCs/>
          <w:sz w:val="28"/>
          <w:szCs w:val="28"/>
          <w:u w:val="single"/>
        </w:rPr>
        <w:t>Problem Statement:</w:t>
      </w:r>
    </w:p>
    <w:p w14:paraId="58899212" w14:textId="77777777" w:rsidR="00D42CD8" w:rsidRPr="00D42CD8" w:rsidRDefault="00D42CD8" w:rsidP="0001124C">
      <w:pPr>
        <w:shd w:val="clear" w:color="auto" w:fill="FFFFFF"/>
        <w:spacing w:before="100" w:beforeAutospacing="1" w:after="100" w:afterAutospacing="1" w:line="240" w:lineRule="auto"/>
        <w:jc w:val="both"/>
        <w:outlineLvl w:val="1"/>
        <w:rPr>
          <w:b/>
          <w:bCs/>
          <w:sz w:val="28"/>
          <w:szCs w:val="28"/>
        </w:rPr>
      </w:pPr>
      <w:r w:rsidRPr="00D42CD8">
        <w:rPr>
          <w:b/>
          <w:bCs/>
          <w:sz w:val="28"/>
          <w:szCs w:val="28"/>
        </w:rPr>
        <w:t>Credit Card Lead Prediction</w:t>
      </w:r>
    </w:p>
    <w:p w14:paraId="03EE3813" w14:textId="29FD0AB9" w:rsidR="00D42CD8" w:rsidRPr="00D42CD8" w:rsidRDefault="00D42CD8" w:rsidP="00E057F2">
      <w:pPr>
        <w:shd w:val="clear" w:color="auto" w:fill="FFFFFF"/>
        <w:spacing w:before="100" w:beforeAutospacing="1" w:after="100" w:afterAutospacing="1" w:line="240" w:lineRule="auto"/>
        <w:jc w:val="both"/>
        <w:outlineLvl w:val="1"/>
      </w:pPr>
      <w:r w:rsidRPr="00D42CD8">
        <w:t>Happy Customer Bank is a mid-sized private bank that deals in all kinds of banking products, like Savings accounts, Current accounts, investment products, credit products, among other offerings.</w:t>
      </w:r>
    </w:p>
    <w:p w14:paraId="7E6F11F0" w14:textId="6B9127EE" w:rsidR="00D42CD8" w:rsidRPr="00D42CD8" w:rsidRDefault="00D42CD8" w:rsidP="00D42CD8">
      <w:pPr>
        <w:shd w:val="clear" w:color="auto" w:fill="FFFFFF"/>
        <w:spacing w:after="0" w:line="240" w:lineRule="auto"/>
      </w:pPr>
      <w:r w:rsidRPr="00D42CD8">
        <w:t>The bank also cross-sells products to its existing customers and to do so they use different kinds of communication like tele-calling, e-mails, recommendations on net banking, mobile banking, etc. </w:t>
      </w:r>
    </w:p>
    <w:p w14:paraId="33E3A6FE" w14:textId="3AB5D5AA" w:rsidR="00D42CD8" w:rsidRPr="00D42CD8" w:rsidRDefault="00D42CD8" w:rsidP="00D42CD8">
      <w:pPr>
        <w:shd w:val="clear" w:color="auto" w:fill="FFFFFF"/>
        <w:spacing w:after="0" w:line="240" w:lineRule="auto"/>
      </w:pPr>
      <w:r w:rsidRPr="00D42CD8">
        <w:t>In this case, the Happy Customer Bank wants to cross sell its credit cards to its existing customers. The bank has identified a set of customers that are eligible for taking these credit cards.</w:t>
      </w:r>
    </w:p>
    <w:p w14:paraId="3F8A1B6A" w14:textId="77777777" w:rsidR="00D42CD8" w:rsidRPr="00D42CD8" w:rsidRDefault="00D42CD8" w:rsidP="00D42CD8">
      <w:pPr>
        <w:shd w:val="clear" w:color="auto" w:fill="FFFFFF"/>
        <w:spacing w:after="0" w:line="240" w:lineRule="auto"/>
      </w:pPr>
      <w:r w:rsidRPr="00D42CD8">
        <w:t>Now, the bank is looking for your help in identifying customers that could show higher intent towards a recommended credit card, given:</w:t>
      </w:r>
    </w:p>
    <w:p w14:paraId="304A93BD" w14:textId="77777777" w:rsidR="00D42CD8" w:rsidRPr="00D42CD8" w:rsidRDefault="00D42CD8" w:rsidP="00D42CD8">
      <w:pPr>
        <w:numPr>
          <w:ilvl w:val="0"/>
          <w:numId w:val="1"/>
        </w:numPr>
        <w:shd w:val="clear" w:color="auto" w:fill="FFFFFF"/>
        <w:spacing w:before="100" w:beforeAutospacing="1" w:after="100" w:afterAutospacing="1" w:line="240" w:lineRule="auto"/>
      </w:pPr>
      <w:r w:rsidRPr="00D42CD8">
        <w:t>Customer details (gender, age, region etc.)</w:t>
      </w:r>
    </w:p>
    <w:p w14:paraId="38129885" w14:textId="402EC9A6" w:rsidR="00D42CD8" w:rsidRPr="00D42CD8" w:rsidRDefault="00D42CD8" w:rsidP="00D42CD8">
      <w:pPr>
        <w:numPr>
          <w:ilvl w:val="0"/>
          <w:numId w:val="1"/>
        </w:numPr>
        <w:shd w:val="clear" w:color="auto" w:fill="FFFFFF"/>
        <w:spacing w:before="100" w:beforeAutospacing="1" w:after="100" w:afterAutospacing="1" w:line="240" w:lineRule="auto"/>
        <w:rPr>
          <w:rFonts w:ascii="Arial" w:eastAsia="Times New Roman" w:hAnsi="Arial" w:cs="Arial"/>
          <w:color w:val="4A4A4A"/>
          <w:sz w:val="24"/>
          <w:szCs w:val="24"/>
          <w:lang w:eastAsia="en-IN"/>
        </w:rPr>
      </w:pPr>
      <w:r w:rsidRPr="00D42CD8">
        <w:t>Details of his/her relationship with the bank (</w:t>
      </w:r>
      <w:proofErr w:type="spellStart"/>
      <w:r w:rsidRPr="00D42CD8">
        <w:t>Channel_</w:t>
      </w:r>
      <w:proofErr w:type="gramStart"/>
      <w:r w:rsidRPr="00D42CD8">
        <w:t>Code</w:t>
      </w:r>
      <w:proofErr w:type="spellEnd"/>
      <w:r>
        <w:t xml:space="preserve"> </w:t>
      </w:r>
      <w:r w:rsidRPr="00D42CD8">
        <w:t>,</w:t>
      </w:r>
      <w:proofErr w:type="gramEnd"/>
      <w:r>
        <w:t xml:space="preserve"> </w:t>
      </w:r>
      <w:r w:rsidRPr="00D42CD8">
        <w:t>Vintage, '</w:t>
      </w:r>
      <w:proofErr w:type="spellStart"/>
      <w:r w:rsidRPr="00D42CD8">
        <w:t>Avg_Asset_Value</w:t>
      </w:r>
      <w:proofErr w:type="spellEnd"/>
      <w:r w:rsidRPr="00D42CD8">
        <w:t xml:space="preserve"> etc.)</w:t>
      </w:r>
    </w:p>
    <w:p w14:paraId="4E0C2FAB" w14:textId="4F7B8CB7" w:rsidR="00D42CD8" w:rsidRDefault="00D42CD8" w:rsidP="00D42CD8">
      <w:pPr>
        <w:pStyle w:val="Heading2"/>
        <w:shd w:val="clear" w:color="auto" w:fill="FFFFFF"/>
        <w:spacing w:before="360" w:beforeAutospacing="0" w:after="0" w:afterAutospacing="0"/>
        <w:rPr>
          <w:rStyle w:val="Strong"/>
          <w:rFonts w:ascii="Arial" w:eastAsiaTheme="majorEastAsia" w:hAnsi="Arial" w:cs="Arial"/>
          <w:b/>
          <w:bCs/>
          <w:color w:val="000000"/>
          <w:sz w:val="27"/>
          <w:szCs w:val="27"/>
        </w:rPr>
      </w:pPr>
      <w:r>
        <w:rPr>
          <w:rStyle w:val="Strong"/>
          <w:rFonts w:ascii="Arial" w:eastAsiaTheme="majorEastAsia" w:hAnsi="Arial" w:cs="Arial"/>
          <w:b/>
          <w:bCs/>
          <w:color w:val="000000"/>
          <w:sz w:val="27"/>
          <w:szCs w:val="27"/>
        </w:rPr>
        <w:t>Data Dictionary</w:t>
      </w:r>
    </w:p>
    <w:p w14:paraId="448D8458" w14:textId="06250DD6" w:rsidR="00D42CD8" w:rsidRPr="00D42CD8" w:rsidRDefault="00D42CD8" w:rsidP="00D42CD8">
      <w:pPr>
        <w:pStyle w:val="Heading3"/>
        <w:shd w:val="clear" w:color="auto" w:fill="FFFFFF"/>
        <w:spacing w:before="0" w:after="80"/>
        <w:rPr>
          <w:rFonts w:asciiTheme="minorHAnsi" w:eastAsiaTheme="minorHAnsi" w:hAnsiTheme="minorHAnsi" w:cstheme="minorBidi"/>
          <w:color w:val="auto"/>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23"/>
        <w:gridCol w:w="5481"/>
      </w:tblGrid>
      <w:tr w:rsidR="00D42CD8" w:rsidRPr="00D42CD8" w14:paraId="7E8B2515"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041AF9EA"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Variable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19F24699"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Definition</w:t>
            </w:r>
          </w:p>
        </w:tc>
      </w:tr>
      <w:tr w:rsidR="00D42CD8" w:rsidRPr="00D42CD8" w14:paraId="59A95A81"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3B1A9E1A"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07300E83"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Unique Identifier for a row</w:t>
            </w:r>
          </w:p>
        </w:tc>
      </w:tr>
      <w:tr w:rsidR="00D42CD8" w:rsidRPr="00D42CD8" w14:paraId="24435E1F"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5101F96E"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Gender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53CAC062"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Gender of the Customer</w:t>
            </w:r>
          </w:p>
        </w:tc>
      </w:tr>
      <w:tr w:rsidR="00D42CD8" w:rsidRPr="00D42CD8" w14:paraId="7F476AC4"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477EA207"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Age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601ACD6B"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Age of the Customer (in Years)</w:t>
            </w:r>
          </w:p>
        </w:tc>
      </w:tr>
      <w:tr w:rsidR="00D42CD8" w:rsidRPr="00D42CD8" w14:paraId="48280EDB"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71D7ECCB"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42CD8">
              <w:rPr>
                <w:rFonts w:asciiTheme="minorHAnsi" w:eastAsiaTheme="minorHAnsi" w:hAnsiTheme="minorHAnsi" w:cstheme="minorBidi"/>
                <w:sz w:val="22"/>
                <w:szCs w:val="22"/>
                <w:lang w:eastAsia="en-US"/>
              </w:rPr>
              <w:t>Region_Code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03A410E0"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Code of the Region for the customers</w:t>
            </w:r>
          </w:p>
        </w:tc>
      </w:tr>
      <w:tr w:rsidR="00D42CD8" w:rsidRPr="00D42CD8" w14:paraId="6F14E3A2"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43CECB37"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Occupation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6F56C6C8"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Occupation Type for the customer</w:t>
            </w:r>
          </w:p>
        </w:tc>
      </w:tr>
      <w:tr w:rsidR="00D42CD8" w:rsidRPr="00D42CD8" w14:paraId="5F77050C"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0F6DBD28"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42CD8">
              <w:rPr>
                <w:rFonts w:asciiTheme="minorHAnsi" w:eastAsiaTheme="minorHAnsi" w:hAnsiTheme="minorHAnsi" w:cstheme="minorBidi"/>
                <w:sz w:val="22"/>
                <w:szCs w:val="22"/>
                <w:lang w:eastAsia="en-US"/>
              </w:rPr>
              <w:t>Channel_Code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7FFE7262"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 xml:space="preserve">Acquisition Channel Code for the </w:t>
            </w:r>
            <w:proofErr w:type="gramStart"/>
            <w:r w:rsidRPr="00D42CD8">
              <w:rPr>
                <w:rFonts w:asciiTheme="minorHAnsi" w:eastAsiaTheme="minorHAnsi" w:hAnsiTheme="minorHAnsi" w:cstheme="minorBidi"/>
                <w:sz w:val="22"/>
                <w:szCs w:val="22"/>
                <w:lang w:eastAsia="en-US"/>
              </w:rPr>
              <w:t>Customer  (</w:t>
            </w:r>
            <w:proofErr w:type="gramEnd"/>
            <w:r w:rsidRPr="00D42CD8">
              <w:rPr>
                <w:rFonts w:asciiTheme="minorHAnsi" w:eastAsiaTheme="minorHAnsi" w:hAnsiTheme="minorHAnsi" w:cstheme="minorBidi"/>
                <w:sz w:val="22"/>
                <w:szCs w:val="22"/>
                <w:lang w:eastAsia="en-US"/>
              </w:rPr>
              <w:t>Encoded)</w:t>
            </w:r>
          </w:p>
        </w:tc>
      </w:tr>
      <w:tr w:rsidR="00D42CD8" w:rsidRPr="00D42CD8" w14:paraId="776DB863"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7409897A"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Vintage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2CEC11A5"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Vintage for the Customer (In Months)</w:t>
            </w:r>
          </w:p>
        </w:tc>
      </w:tr>
      <w:tr w:rsidR="00D42CD8" w:rsidRPr="00D42CD8" w14:paraId="7CADC46E"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474798D0"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42CD8">
              <w:rPr>
                <w:rFonts w:asciiTheme="minorHAnsi" w:eastAsiaTheme="minorHAnsi" w:hAnsiTheme="minorHAnsi" w:cstheme="minorBidi"/>
                <w:sz w:val="22"/>
                <w:szCs w:val="22"/>
                <w:lang w:eastAsia="en-US"/>
              </w:rPr>
              <w:t>Credit_Product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20BE3E4E"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If the Customer has any active credit product (Home loan,</w:t>
            </w:r>
          </w:p>
          <w:p w14:paraId="3D68E88A"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Personal loan, Credit Card etc.)</w:t>
            </w:r>
          </w:p>
        </w:tc>
      </w:tr>
      <w:tr w:rsidR="00D42CD8" w:rsidRPr="00D42CD8" w14:paraId="2FC6B929" w14:textId="77777777" w:rsidTr="00E057F2">
        <w:trPr>
          <w:trHeight w:val="564"/>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3155A90C"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42CD8">
              <w:rPr>
                <w:rFonts w:asciiTheme="minorHAnsi" w:eastAsiaTheme="minorHAnsi" w:hAnsiTheme="minorHAnsi" w:cstheme="minorBidi"/>
                <w:sz w:val="22"/>
                <w:szCs w:val="22"/>
                <w:lang w:eastAsia="en-US"/>
              </w:rPr>
              <w:t>Avg_Account_Balance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2A5F943D" w14:textId="6A6113D8" w:rsidR="00D42CD8" w:rsidRPr="00D42CD8" w:rsidRDefault="00D42CD8" w:rsidP="00E057F2">
            <w:r>
              <w:br/>
            </w:r>
            <w:r w:rsidR="00E057F2">
              <w:t>A</w:t>
            </w:r>
            <w:r w:rsidRPr="00D42CD8">
              <w:t>verage Account Balance for the Customer in last 12 Months</w:t>
            </w:r>
          </w:p>
        </w:tc>
      </w:tr>
      <w:tr w:rsidR="00D42CD8" w:rsidRPr="00D42CD8" w14:paraId="6D720DBF"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75BA1AEE"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42CD8">
              <w:rPr>
                <w:rFonts w:asciiTheme="minorHAnsi" w:eastAsiaTheme="minorHAnsi" w:hAnsiTheme="minorHAnsi" w:cstheme="minorBidi"/>
                <w:sz w:val="22"/>
                <w:szCs w:val="22"/>
                <w:lang w:eastAsia="en-US"/>
              </w:rPr>
              <w:t>Is_Active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7FA80FC6"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If the Customer is Active in last 3 Months</w:t>
            </w:r>
          </w:p>
        </w:tc>
      </w:tr>
      <w:tr w:rsidR="00D42CD8" w:rsidRPr="00D42CD8" w14:paraId="37420480"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4B864B1A"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42CD8">
              <w:rPr>
                <w:rFonts w:asciiTheme="minorHAnsi" w:eastAsiaTheme="minorHAnsi" w:hAnsiTheme="minorHAnsi" w:cstheme="minorBidi"/>
                <w:sz w:val="22"/>
                <w:szCs w:val="22"/>
                <w:lang w:eastAsia="en-US"/>
              </w:rPr>
              <w:t>Is_</w:t>
            </w:r>
            <w:proofErr w:type="gramStart"/>
            <w:r w:rsidRPr="00D42CD8">
              <w:rPr>
                <w:rFonts w:asciiTheme="minorHAnsi" w:eastAsiaTheme="minorHAnsi" w:hAnsiTheme="minorHAnsi" w:cstheme="minorBidi"/>
                <w:sz w:val="22"/>
                <w:szCs w:val="22"/>
                <w:lang w:eastAsia="en-US"/>
              </w:rPr>
              <w:t>Lead</w:t>
            </w:r>
            <w:proofErr w:type="spellEnd"/>
            <w:r w:rsidRPr="00D42CD8">
              <w:rPr>
                <w:rFonts w:asciiTheme="minorHAnsi" w:eastAsiaTheme="minorHAnsi" w:hAnsiTheme="minorHAnsi" w:cstheme="minorBidi"/>
                <w:sz w:val="22"/>
                <w:szCs w:val="22"/>
                <w:lang w:eastAsia="en-US"/>
              </w:rPr>
              <w:t>(</w:t>
            </w:r>
            <w:proofErr w:type="gramEnd"/>
            <w:r w:rsidRPr="00D42CD8">
              <w:rPr>
                <w:rFonts w:asciiTheme="minorHAnsi" w:eastAsiaTheme="minorHAnsi" w:hAnsiTheme="minorHAnsi" w:cstheme="minorBidi"/>
                <w:sz w:val="22"/>
                <w:szCs w:val="22"/>
                <w:lang w:eastAsia="en-US"/>
              </w:rPr>
              <w:t>Target)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7A15F417" w14:textId="24073CD0" w:rsidR="00D42CD8" w:rsidRPr="00D42CD8" w:rsidRDefault="00D42CD8" w:rsidP="00E057F2">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 xml:space="preserve">If the Customer is </w:t>
            </w:r>
            <w:proofErr w:type="gramStart"/>
            <w:r w:rsidRPr="00D42CD8">
              <w:rPr>
                <w:rFonts w:asciiTheme="minorHAnsi" w:eastAsiaTheme="minorHAnsi" w:hAnsiTheme="minorHAnsi" w:cstheme="minorBidi"/>
                <w:sz w:val="22"/>
                <w:szCs w:val="22"/>
                <w:lang w:eastAsia="en-US"/>
              </w:rPr>
              <w:t>interested for</w:t>
            </w:r>
            <w:proofErr w:type="gramEnd"/>
            <w:r w:rsidRPr="00D42CD8">
              <w:rPr>
                <w:rFonts w:asciiTheme="minorHAnsi" w:eastAsiaTheme="minorHAnsi" w:hAnsiTheme="minorHAnsi" w:cstheme="minorBidi"/>
                <w:sz w:val="22"/>
                <w:szCs w:val="22"/>
                <w:lang w:eastAsia="en-US"/>
              </w:rPr>
              <w:t xml:space="preserve"> the Credit Card</w:t>
            </w:r>
          </w:p>
        </w:tc>
      </w:tr>
    </w:tbl>
    <w:p w14:paraId="39DDB133" w14:textId="44B4AE8F" w:rsidR="00206AA0" w:rsidRPr="00E057F2" w:rsidRDefault="00206AA0">
      <w:pPr>
        <w:rPr>
          <w:b/>
          <w:bCs/>
          <w:sz w:val="28"/>
          <w:szCs w:val="28"/>
          <w:u w:val="single"/>
        </w:rPr>
      </w:pPr>
      <w:r w:rsidRPr="00E057F2">
        <w:rPr>
          <w:b/>
          <w:bCs/>
          <w:sz w:val="28"/>
          <w:szCs w:val="28"/>
          <w:u w:val="single"/>
        </w:rPr>
        <w:lastRenderedPageBreak/>
        <w:t>Solution Approach:</w:t>
      </w:r>
    </w:p>
    <w:p w14:paraId="62998A39" w14:textId="77777777" w:rsidR="00E057F2" w:rsidRPr="00206AA0" w:rsidRDefault="00E057F2">
      <w:pPr>
        <w:rPr>
          <w:b/>
          <w:bCs/>
          <w:u w:val="single"/>
        </w:rPr>
      </w:pPr>
    </w:p>
    <w:p w14:paraId="09513F08" w14:textId="6F3DB0A4" w:rsidR="00D42CD8" w:rsidRPr="00CF413A" w:rsidRDefault="00D42CD8">
      <w:pPr>
        <w:rPr>
          <w:b/>
          <w:bCs/>
          <w:u w:val="single"/>
        </w:rPr>
      </w:pPr>
      <w:r w:rsidRPr="00CF413A">
        <w:rPr>
          <w:b/>
          <w:bCs/>
          <w:u w:val="single"/>
        </w:rPr>
        <w:t>Exploratory Data Analysis:</w:t>
      </w:r>
    </w:p>
    <w:p w14:paraId="7508299E" w14:textId="53D38DCE" w:rsidR="00D42CD8" w:rsidRPr="00D42CD8" w:rsidRDefault="00206AA0">
      <w:pPr>
        <w:rPr>
          <w:b/>
          <w:bCs/>
        </w:rPr>
      </w:pPr>
      <w:r>
        <w:rPr>
          <w:b/>
          <w:bCs/>
        </w:rPr>
        <w:t>1)</w:t>
      </w:r>
      <w:r w:rsidR="00D42CD8">
        <w:rPr>
          <w:b/>
          <w:bCs/>
        </w:rPr>
        <w:t>Shape of Dataset</w:t>
      </w:r>
    </w:p>
    <w:p w14:paraId="7F5726D1" w14:textId="79BC69B4" w:rsidR="00D42CD8" w:rsidRPr="00D42CD8" w:rsidRDefault="00D42CD8" w:rsidP="00D42CD8">
      <w:pPr>
        <w:pStyle w:val="HTMLPreformatted"/>
        <w:shd w:val="clear" w:color="auto" w:fill="FFFFFF"/>
        <w:wordWrap w:val="0"/>
        <w:textAlignment w:val="baseline"/>
        <w:rPr>
          <w:color w:val="000000"/>
          <w:sz w:val="21"/>
          <w:szCs w:val="21"/>
        </w:rPr>
      </w:pPr>
      <w:r>
        <w:t>Train dataset</w:t>
      </w:r>
      <w:r>
        <w:tab/>
        <w:t xml:space="preserve">: </w:t>
      </w:r>
      <w:r w:rsidRPr="00D42CD8">
        <w:rPr>
          <w:color w:val="000000"/>
          <w:sz w:val="21"/>
          <w:szCs w:val="21"/>
        </w:rPr>
        <w:t>(245725, 11)</w:t>
      </w:r>
    </w:p>
    <w:p w14:paraId="24D98C5A" w14:textId="4C3020B1" w:rsidR="00D42CD8" w:rsidRDefault="00D42CD8" w:rsidP="00D42CD8">
      <w:pPr>
        <w:pStyle w:val="HTMLPreformatted"/>
        <w:shd w:val="clear" w:color="auto" w:fill="FFFFFF"/>
        <w:wordWrap w:val="0"/>
        <w:textAlignment w:val="baseline"/>
        <w:rPr>
          <w:color w:val="000000"/>
          <w:sz w:val="21"/>
          <w:szCs w:val="21"/>
        </w:rPr>
      </w:pPr>
      <w:r>
        <w:t>Test dataset</w:t>
      </w:r>
      <w:r>
        <w:tab/>
        <w:t xml:space="preserve">: </w:t>
      </w:r>
      <w:r>
        <w:rPr>
          <w:color w:val="000000"/>
          <w:sz w:val="21"/>
          <w:szCs w:val="21"/>
        </w:rPr>
        <w:t>(105312, 10)</w:t>
      </w:r>
    </w:p>
    <w:p w14:paraId="5A3AEF4A" w14:textId="710FA00C" w:rsidR="00D42CD8" w:rsidRDefault="00D42CD8"/>
    <w:p w14:paraId="5A5CF188" w14:textId="3AAAE1A6" w:rsidR="004C60DA" w:rsidRPr="004C60DA" w:rsidRDefault="004C60DA">
      <w:pPr>
        <w:rPr>
          <w:b/>
          <w:bCs/>
        </w:rPr>
      </w:pPr>
      <w:r w:rsidRPr="004C60DA">
        <w:rPr>
          <w:b/>
          <w:bCs/>
        </w:rPr>
        <w:t>2) Datatype of dataset:</w:t>
      </w:r>
    </w:p>
    <w:p w14:paraId="06BFAA43" w14:textId="4FC52D05" w:rsidR="004C60DA" w:rsidRDefault="004C60DA">
      <w:r>
        <w:rPr>
          <w:noProof/>
        </w:rPr>
        <w:drawing>
          <wp:inline distT="0" distB="0" distL="0" distR="0" wp14:anchorId="09B94210" wp14:editId="164659E7">
            <wp:extent cx="5572125" cy="165203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14" t="39606" r="26545" b="25517"/>
                    <a:stretch/>
                  </pic:blipFill>
                  <pic:spPr bwMode="auto">
                    <a:xfrm>
                      <a:off x="0" y="0"/>
                      <a:ext cx="5642922" cy="1673027"/>
                    </a:xfrm>
                    <a:prstGeom prst="rect">
                      <a:avLst/>
                    </a:prstGeom>
                    <a:ln>
                      <a:noFill/>
                    </a:ln>
                    <a:extLst>
                      <a:ext uri="{53640926-AAD7-44D8-BBD7-CCE9431645EC}">
                        <a14:shadowObscured xmlns:a14="http://schemas.microsoft.com/office/drawing/2010/main"/>
                      </a:ext>
                    </a:extLst>
                  </pic:spPr>
                </pic:pic>
              </a:graphicData>
            </a:graphic>
          </wp:inline>
        </w:drawing>
      </w:r>
    </w:p>
    <w:p w14:paraId="4BD60F11" w14:textId="19A4CA50" w:rsidR="00D42CD8" w:rsidRPr="00206AA0" w:rsidRDefault="004C60DA">
      <w:pPr>
        <w:rPr>
          <w:b/>
          <w:bCs/>
        </w:rPr>
      </w:pPr>
      <w:r>
        <w:rPr>
          <w:b/>
          <w:bCs/>
        </w:rPr>
        <w:t>3</w:t>
      </w:r>
      <w:r w:rsidR="00206AA0" w:rsidRPr="00206AA0">
        <w:rPr>
          <w:b/>
          <w:bCs/>
        </w:rPr>
        <w:t>)Checking for D</w:t>
      </w:r>
      <w:r w:rsidR="00D42CD8" w:rsidRPr="00206AA0">
        <w:rPr>
          <w:b/>
          <w:bCs/>
        </w:rPr>
        <w:t>uplicate values in Test and Train dataset:</w:t>
      </w:r>
    </w:p>
    <w:p w14:paraId="76F93F5A" w14:textId="530045D2" w:rsidR="00430141" w:rsidRDefault="00206AA0">
      <w:r>
        <w:t>Duplicate value is not available in test as well train dataset</w:t>
      </w:r>
      <w:r w:rsidR="00430141">
        <w:t>.</w:t>
      </w:r>
    </w:p>
    <w:p w14:paraId="094EEBA0" w14:textId="77684A59" w:rsidR="00430141" w:rsidRDefault="00430141">
      <w:pPr>
        <w:rPr>
          <w:noProof/>
        </w:rPr>
      </w:pPr>
      <w:r>
        <w:rPr>
          <w:noProof/>
        </w:rPr>
        <w:drawing>
          <wp:inline distT="0" distB="0" distL="0" distR="0" wp14:anchorId="3477761F" wp14:editId="73C457FF">
            <wp:extent cx="4924425" cy="5053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972" t="30405" r="46357" b="61624"/>
                    <a:stretch/>
                  </pic:blipFill>
                  <pic:spPr bwMode="auto">
                    <a:xfrm>
                      <a:off x="0" y="0"/>
                      <a:ext cx="4978769" cy="510922"/>
                    </a:xfrm>
                    <a:prstGeom prst="rect">
                      <a:avLst/>
                    </a:prstGeom>
                    <a:ln>
                      <a:noFill/>
                    </a:ln>
                    <a:extLst>
                      <a:ext uri="{53640926-AAD7-44D8-BBD7-CCE9431645EC}">
                        <a14:shadowObscured xmlns:a14="http://schemas.microsoft.com/office/drawing/2010/main"/>
                      </a:ext>
                    </a:extLst>
                  </pic:spPr>
                </pic:pic>
              </a:graphicData>
            </a:graphic>
          </wp:inline>
        </w:drawing>
      </w:r>
    </w:p>
    <w:p w14:paraId="77BFF26D" w14:textId="228F5DD6" w:rsidR="00206AA0" w:rsidRDefault="004C60DA">
      <w:pPr>
        <w:rPr>
          <w:b/>
          <w:bCs/>
        </w:rPr>
      </w:pPr>
      <w:r>
        <w:rPr>
          <w:b/>
          <w:bCs/>
        </w:rPr>
        <w:t>4</w:t>
      </w:r>
      <w:r w:rsidR="00206AA0" w:rsidRPr="00206AA0">
        <w:rPr>
          <w:b/>
          <w:bCs/>
        </w:rPr>
        <w:t>)Checking for null values in the dataset:</w:t>
      </w:r>
    </w:p>
    <w:p w14:paraId="38514BF7" w14:textId="142FB8C7" w:rsidR="00206AA0" w:rsidRDefault="00206AA0">
      <w:pPr>
        <w:rPr>
          <w:b/>
          <w:bCs/>
        </w:rPr>
      </w:pPr>
      <w:r>
        <w:rPr>
          <w:b/>
          <w:bCs/>
        </w:rPr>
        <w:t>Train Set:</w:t>
      </w:r>
    </w:p>
    <w:p w14:paraId="7ACD1DEF" w14:textId="29706D87" w:rsidR="00206AA0" w:rsidRDefault="00206AA0">
      <w:r>
        <w:t xml:space="preserve">Null values present in feature </w:t>
      </w:r>
      <w:proofErr w:type="spellStart"/>
      <w:r w:rsidRPr="00206AA0">
        <w:rPr>
          <w:b/>
          <w:bCs/>
        </w:rPr>
        <w:t>Credit_Product</w:t>
      </w:r>
      <w:proofErr w:type="spellEnd"/>
      <w:r>
        <w:rPr>
          <w:b/>
          <w:bCs/>
        </w:rPr>
        <w:t xml:space="preserve">. </w:t>
      </w:r>
      <w:r w:rsidRPr="00206AA0">
        <w:t xml:space="preserve">which has </w:t>
      </w:r>
      <w:r w:rsidRPr="00206AA0">
        <w:rPr>
          <w:b/>
          <w:bCs/>
        </w:rPr>
        <w:t>11.9%</w:t>
      </w:r>
      <w:r w:rsidRPr="00206AA0">
        <w:t xml:space="preserve"> </w:t>
      </w:r>
      <w:r>
        <w:t xml:space="preserve">[29325] </w:t>
      </w:r>
      <w:r w:rsidRPr="00206AA0">
        <w:t>of missing value</w:t>
      </w:r>
      <w:r>
        <w:t>.</w:t>
      </w:r>
    </w:p>
    <w:p w14:paraId="2D75DF53" w14:textId="24F2172D" w:rsidR="00206AA0" w:rsidRPr="00206AA0" w:rsidRDefault="00206AA0">
      <w:pPr>
        <w:rPr>
          <w:b/>
          <w:bCs/>
        </w:rPr>
      </w:pPr>
      <w:r w:rsidRPr="00206AA0">
        <w:rPr>
          <w:b/>
          <w:bCs/>
        </w:rPr>
        <w:t>Test Set:</w:t>
      </w:r>
    </w:p>
    <w:p w14:paraId="766FE745" w14:textId="23F3AE30" w:rsidR="00206AA0" w:rsidRDefault="00206AA0">
      <w:pPr>
        <w:rPr>
          <w:b/>
          <w:bCs/>
        </w:rPr>
      </w:pPr>
      <w:r>
        <w:t xml:space="preserve">Null values present in feature </w:t>
      </w:r>
      <w:proofErr w:type="spellStart"/>
      <w:r w:rsidRPr="00206AA0">
        <w:rPr>
          <w:b/>
          <w:bCs/>
        </w:rPr>
        <w:t>Credit_Product</w:t>
      </w:r>
      <w:proofErr w:type="spellEnd"/>
      <w:r>
        <w:rPr>
          <w:b/>
          <w:bCs/>
        </w:rPr>
        <w:t>.</w:t>
      </w:r>
      <w:r>
        <w:rPr>
          <w:b/>
          <w:bCs/>
        </w:rPr>
        <w:t xml:space="preserve"> </w:t>
      </w:r>
      <w:r w:rsidRPr="00206AA0">
        <w:t>which has</w:t>
      </w:r>
      <w:r>
        <w:rPr>
          <w:b/>
          <w:bCs/>
        </w:rPr>
        <w:t xml:space="preserve"> </w:t>
      </w:r>
      <w:r w:rsidR="004C60DA">
        <w:rPr>
          <w:b/>
          <w:bCs/>
        </w:rPr>
        <w:t xml:space="preserve">11.8% </w:t>
      </w:r>
      <w:r w:rsidR="004C60DA" w:rsidRPr="004C60DA">
        <w:t>[12522] of missing value</w:t>
      </w:r>
      <w:r w:rsidR="004C60DA">
        <w:rPr>
          <w:b/>
          <w:bCs/>
        </w:rPr>
        <w:t>.</w:t>
      </w:r>
    </w:p>
    <w:p w14:paraId="566E34EA" w14:textId="6475E272" w:rsidR="004C60DA" w:rsidRDefault="004C60DA">
      <w:r w:rsidRPr="004C60DA">
        <w:t>For handling the Null values, we were imputing the null values with the value</w:t>
      </w:r>
      <w:r>
        <w:rPr>
          <w:b/>
          <w:bCs/>
        </w:rPr>
        <w:t xml:space="preserve"> ‘Yes’ </w:t>
      </w:r>
      <w:r w:rsidRPr="004C60DA">
        <w:t>in both train and test data set.</w:t>
      </w:r>
    </w:p>
    <w:p w14:paraId="1750E284" w14:textId="77777777" w:rsidR="004C60DA" w:rsidRDefault="004C60DA">
      <w:pPr>
        <w:rPr>
          <w:noProof/>
        </w:rPr>
      </w:pPr>
    </w:p>
    <w:p w14:paraId="197D0D4D" w14:textId="4E70BE82" w:rsidR="004C60DA" w:rsidRDefault="004C60DA">
      <w:r>
        <w:rPr>
          <w:noProof/>
        </w:rPr>
        <w:drawing>
          <wp:inline distT="0" distB="0" distL="0" distR="0" wp14:anchorId="0636FC92" wp14:editId="42DE9E1C">
            <wp:extent cx="5324475" cy="75779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802" t="61182" r="44826" b="27586"/>
                    <a:stretch/>
                  </pic:blipFill>
                  <pic:spPr bwMode="auto">
                    <a:xfrm>
                      <a:off x="0" y="0"/>
                      <a:ext cx="5416394" cy="770872"/>
                    </a:xfrm>
                    <a:prstGeom prst="rect">
                      <a:avLst/>
                    </a:prstGeom>
                    <a:ln>
                      <a:noFill/>
                    </a:ln>
                    <a:extLst>
                      <a:ext uri="{53640926-AAD7-44D8-BBD7-CCE9431645EC}">
                        <a14:shadowObscured xmlns:a14="http://schemas.microsoft.com/office/drawing/2010/main"/>
                      </a:ext>
                    </a:extLst>
                  </pic:spPr>
                </pic:pic>
              </a:graphicData>
            </a:graphic>
          </wp:inline>
        </w:drawing>
      </w:r>
    </w:p>
    <w:p w14:paraId="56495838" w14:textId="01657CDC" w:rsidR="00430141" w:rsidRDefault="00430141">
      <w:pPr>
        <w:rPr>
          <w:b/>
          <w:bCs/>
        </w:rPr>
      </w:pPr>
      <w:r w:rsidRPr="00430141">
        <w:rPr>
          <w:b/>
          <w:bCs/>
        </w:rPr>
        <w:t>5) Handling Outliers:</w:t>
      </w:r>
    </w:p>
    <w:p w14:paraId="5559F925" w14:textId="20A887D9" w:rsidR="00430141" w:rsidRPr="00430141" w:rsidRDefault="00430141">
      <w:pPr>
        <w:rPr>
          <w:noProof/>
        </w:rPr>
      </w:pPr>
      <w:r w:rsidRPr="00430141">
        <w:t>We observed that feature [</w:t>
      </w:r>
      <w:proofErr w:type="spellStart"/>
      <w:r w:rsidRPr="00430141">
        <w:rPr>
          <w:b/>
          <w:bCs/>
        </w:rPr>
        <w:t>Avg_Account_Balance</w:t>
      </w:r>
      <w:proofErr w:type="spellEnd"/>
      <w:r w:rsidRPr="00430141">
        <w:t>] is highly right Skewed.</w:t>
      </w:r>
      <w:r w:rsidR="006776CB">
        <w:t xml:space="preserve"> </w:t>
      </w:r>
      <w:r>
        <w:t>So we apply log transformation method to normalize the feature.</w:t>
      </w:r>
    </w:p>
    <w:p w14:paraId="50B259C8" w14:textId="437E876A" w:rsidR="00430141" w:rsidRDefault="00430141">
      <w:pPr>
        <w:rPr>
          <w:b/>
          <w:bCs/>
        </w:rPr>
      </w:pPr>
      <w:r>
        <w:rPr>
          <w:noProof/>
        </w:rPr>
        <w:lastRenderedPageBreak/>
        <w:drawing>
          <wp:inline distT="0" distB="0" distL="0" distR="0" wp14:anchorId="2C189A1A" wp14:editId="50B57099">
            <wp:extent cx="2533650" cy="17917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86" t="51428" r="53634" b="10739"/>
                    <a:stretch/>
                  </pic:blipFill>
                  <pic:spPr bwMode="auto">
                    <a:xfrm>
                      <a:off x="0" y="0"/>
                      <a:ext cx="2544046" cy="1799104"/>
                    </a:xfrm>
                    <a:prstGeom prst="rect">
                      <a:avLst/>
                    </a:prstGeom>
                    <a:ln>
                      <a:noFill/>
                    </a:ln>
                    <a:extLst>
                      <a:ext uri="{53640926-AAD7-44D8-BBD7-CCE9431645EC}">
                        <a14:shadowObscured xmlns:a14="http://schemas.microsoft.com/office/drawing/2010/main"/>
                      </a:ext>
                    </a:extLst>
                  </pic:spPr>
                </pic:pic>
              </a:graphicData>
            </a:graphic>
          </wp:inline>
        </w:drawing>
      </w:r>
      <w:r>
        <w:rPr>
          <w:b/>
          <w:bCs/>
        </w:rPr>
        <w:tab/>
      </w:r>
      <w:r>
        <w:rPr>
          <w:noProof/>
        </w:rPr>
        <w:drawing>
          <wp:inline distT="0" distB="0" distL="0" distR="0" wp14:anchorId="027A379C" wp14:editId="30FAD7DA">
            <wp:extent cx="2667000" cy="17349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18" t="56749" r="52471" b="7488"/>
                    <a:stretch/>
                  </pic:blipFill>
                  <pic:spPr bwMode="auto">
                    <a:xfrm>
                      <a:off x="0" y="0"/>
                      <a:ext cx="2684833" cy="1746585"/>
                    </a:xfrm>
                    <a:prstGeom prst="rect">
                      <a:avLst/>
                    </a:prstGeom>
                    <a:ln>
                      <a:noFill/>
                    </a:ln>
                    <a:extLst>
                      <a:ext uri="{53640926-AAD7-44D8-BBD7-CCE9431645EC}">
                        <a14:shadowObscured xmlns:a14="http://schemas.microsoft.com/office/drawing/2010/main"/>
                      </a:ext>
                    </a:extLst>
                  </pic:spPr>
                </pic:pic>
              </a:graphicData>
            </a:graphic>
          </wp:inline>
        </w:drawing>
      </w:r>
    </w:p>
    <w:p w14:paraId="681DBBBB" w14:textId="57B7E70C" w:rsidR="00523D4C" w:rsidRDefault="00523D4C">
      <w:pPr>
        <w:rPr>
          <w:b/>
          <w:bCs/>
        </w:rPr>
      </w:pPr>
    </w:p>
    <w:p w14:paraId="4527A9B3" w14:textId="18C15BD0" w:rsidR="00523D4C" w:rsidRDefault="00523D4C">
      <w:pPr>
        <w:rPr>
          <w:b/>
          <w:bCs/>
        </w:rPr>
      </w:pPr>
      <w:r>
        <w:rPr>
          <w:b/>
          <w:bCs/>
        </w:rPr>
        <w:t>6) Encoding Categorical features:</w:t>
      </w:r>
    </w:p>
    <w:p w14:paraId="4CEC07BD" w14:textId="2A6010EF" w:rsidR="00523D4C" w:rsidRDefault="00523D4C">
      <w:r w:rsidRPr="00523D4C">
        <w:t>We were using Label Encoder method to encode features having more than two categories.</w:t>
      </w:r>
    </w:p>
    <w:p w14:paraId="373D1575" w14:textId="2F11B4D4" w:rsidR="0032229F" w:rsidRPr="0032229F" w:rsidRDefault="0032229F">
      <w:pPr>
        <w:rPr>
          <w:b/>
          <w:bCs/>
        </w:rPr>
      </w:pPr>
      <w:r>
        <w:rPr>
          <w:b/>
          <w:bCs/>
        </w:rPr>
        <w:t>7) Checking Multicollinearity:</w:t>
      </w:r>
    </w:p>
    <w:p w14:paraId="3D23486B" w14:textId="6C59EB7F" w:rsidR="0032229F" w:rsidRDefault="0032229F">
      <w:pPr>
        <w:rPr>
          <w:noProof/>
        </w:rPr>
      </w:pPr>
      <w:r>
        <w:rPr>
          <w:noProof/>
        </w:rPr>
        <w:t>Here we observed thers is no high corelation among the features</w:t>
      </w:r>
    </w:p>
    <w:p w14:paraId="18BC2DD1" w14:textId="77777777" w:rsidR="0032229F" w:rsidRDefault="0032229F">
      <w:pPr>
        <w:rPr>
          <w:noProof/>
        </w:rPr>
      </w:pPr>
    </w:p>
    <w:p w14:paraId="5557B000" w14:textId="3573060F" w:rsidR="0032229F" w:rsidRDefault="0032229F">
      <w:pPr>
        <w:rPr>
          <w:b/>
          <w:bCs/>
        </w:rPr>
      </w:pPr>
      <w:r>
        <w:rPr>
          <w:noProof/>
        </w:rPr>
        <w:drawing>
          <wp:inline distT="0" distB="0" distL="0" distR="0" wp14:anchorId="51A6B112" wp14:editId="7C006015">
            <wp:extent cx="4770755" cy="33195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456" t="24832" r="25216" b="6305"/>
                    <a:stretch/>
                  </pic:blipFill>
                  <pic:spPr bwMode="auto">
                    <a:xfrm>
                      <a:off x="0" y="0"/>
                      <a:ext cx="4784442" cy="3329048"/>
                    </a:xfrm>
                    <a:prstGeom prst="rect">
                      <a:avLst/>
                    </a:prstGeom>
                    <a:ln>
                      <a:noFill/>
                    </a:ln>
                    <a:extLst>
                      <a:ext uri="{53640926-AAD7-44D8-BBD7-CCE9431645EC}">
                        <a14:shadowObscured xmlns:a14="http://schemas.microsoft.com/office/drawing/2010/main"/>
                      </a:ext>
                    </a:extLst>
                  </pic:spPr>
                </pic:pic>
              </a:graphicData>
            </a:graphic>
          </wp:inline>
        </w:drawing>
      </w:r>
    </w:p>
    <w:p w14:paraId="42767485" w14:textId="2A6A7A54" w:rsidR="00986AB7" w:rsidRPr="00986AB7" w:rsidRDefault="00986AB7">
      <w:pPr>
        <w:rPr>
          <w:b/>
          <w:bCs/>
        </w:rPr>
      </w:pPr>
      <w:r w:rsidRPr="00986AB7">
        <w:rPr>
          <w:b/>
          <w:bCs/>
        </w:rPr>
        <w:t>Note:</w:t>
      </w:r>
    </w:p>
    <w:p w14:paraId="5CA99E4B" w14:textId="076BF008" w:rsidR="00986AB7" w:rsidRDefault="00986AB7">
      <w:pPr>
        <w:rPr>
          <w:noProof/>
        </w:rPr>
      </w:pPr>
      <w:r>
        <w:rPr>
          <w:noProof/>
        </w:rPr>
        <w:t>Our target variable in the dataset is highly imbalanced.</w:t>
      </w:r>
    </w:p>
    <w:p w14:paraId="7D15DB5C" w14:textId="52E42A3D" w:rsidR="00986AB7" w:rsidRDefault="00986AB7">
      <w:pPr>
        <w:rPr>
          <w:noProof/>
        </w:rPr>
      </w:pPr>
      <w:r>
        <w:rPr>
          <w:noProof/>
        </w:rPr>
        <w:drawing>
          <wp:inline distT="0" distB="0" distL="0" distR="0" wp14:anchorId="5378D1F2" wp14:editId="3C9DA912">
            <wp:extent cx="5551278" cy="752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638" t="62956" r="25383" b="21379"/>
                    <a:stretch/>
                  </pic:blipFill>
                  <pic:spPr bwMode="auto">
                    <a:xfrm>
                      <a:off x="0" y="0"/>
                      <a:ext cx="5553500" cy="752776"/>
                    </a:xfrm>
                    <a:prstGeom prst="rect">
                      <a:avLst/>
                    </a:prstGeom>
                    <a:ln>
                      <a:noFill/>
                    </a:ln>
                    <a:extLst>
                      <a:ext uri="{53640926-AAD7-44D8-BBD7-CCE9431645EC}">
                        <a14:shadowObscured xmlns:a14="http://schemas.microsoft.com/office/drawing/2010/main"/>
                      </a:ext>
                    </a:extLst>
                  </pic:spPr>
                </pic:pic>
              </a:graphicData>
            </a:graphic>
          </wp:inline>
        </w:drawing>
      </w:r>
    </w:p>
    <w:p w14:paraId="16353D01" w14:textId="256BE7F1" w:rsidR="00986AB7" w:rsidRDefault="00986AB7">
      <w:pPr>
        <w:rPr>
          <w:noProof/>
        </w:rPr>
      </w:pPr>
    </w:p>
    <w:p w14:paraId="37ADC0BF" w14:textId="410B589C" w:rsidR="00986AB7" w:rsidRPr="0032229F" w:rsidRDefault="0032229F">
      <w:pPr>
        <w:rPr>
          <w:b/>
          <w:bCs/>
          <w:noProof/>
          <w:sz w:val="28"/>
          <w:szCs w:val="28"/>
          <w:u w:val="single"/>
        </w:rPr>
      </w:pPr>
      <w:r w:rsidRPr="0032229F">
        <w:rPr>
          <w:b/>
          <w:bCs/>
          <w:noProof/>
          <w:sz w:val="28"/>
          <w:szCs w:val="28"/>
          <w:u w:val="single"/>
        </w:rPr>
        <w:lastRenderedPageBreak/>
        <w:t>Modelling</w:t>
      </w:r>
      <w:r w:rsidR="00AD104F">
        <w:rPr>
          <w:b/>
          <w:bCs/>
          <w:noProof/>
          <w:sz w:val="28"/>
          <w:szCs w:val="28"/>
          <w:u w:val="single"/>
        </w:rPr>
        <w:t xml:space="preserve"> Technique</w:t>
      </w:r>
      <w:r w:rsidRPr="0032229F">
        <w:rPr>
          <w:b/>
          <w:bCs/>
          <w:noProof/>
          <w:sz w:val="28"/>
          <w:szCs w:val="28"/>
          <w:u w:val="single"/>
        </w:rPr>
        <w:t>:</w:t>
      </w:r>
    </w:p>
    <w:p w14:paraId="233D7377" w14:textId="62C13208" w:rsidR="0032229F" w:rsidRDefault="0032229F">
      <w:pPr>
        <w:rPr>
          <w:noProof/>
        </w:rPr>
      </w:pPr>
    </w:p>
    <w:p w14:paraId="28A93B9E" w14:textId="6388E120" w:rsidR="00A73A08" w:rsidRPr="00A73A08" w:rsidRDefault="00A73A08" w:rsidP="00A73A08">
      <w:pPr>
        <w:pStyle w:val="ListParagraph"/>
        <w:numPr>
          <w:ilvl w:val="0"/>
          <w:numId w:val="2"/>
        </w:numPr>
        <w:rPr>
          <w:b/>
          <w:bCs/>
          <w:noProof/>
          <w:sz w:val="28"/>
          <w:szCs w:val="28"/>
        </w:rPr>
      </w:pPr>
      <w:r w:rsidRPr="00A73A08">
        <w:rPr>
          <w:b/>
          <w:bCs/>
          <w:noProof/>
          <w:sz w:val="28"/>
          <w:szCs w:val="28"/>
        </w:rPr>
        <w:t>Logistic Regression :</w:t>
      </w:r>
    </w:p>
    <w:p w14:paraId="1A6F5AC5" w14:textId="77777777" w:rsidR="00A73A08" w:rsidRDefault="0032229F">
      <w:pPr>
        <w:rPr>
          <w:noProof/>
        </w:rPr>
      </w:pPr>
      <w:r>
        <w:rPr>
          <w:noProof/>
        </w:rPr>
        <w:t xml:space="preserve">Here we used Based model as Logistic Regression model.Which is a statistical model that in its basic form uses Logistic function, also known as sigmoid function to model the binary dependent </w:t>
      </w:r>
      <w:r w:rsidR="00A73A08">
        <w:rPr>
          <w:noProof/>
        </w:rPr>
        <w:t>variable.</w:t>
      </w:r>
    </w:p>
    <w:p w14:paraId="7CB45125" w14:textId="77777777" w:rsidR="00A73A08" w:rsidRDefault="00A73A08" w:rsidP="00A73A08">
      <w:pPr>
        <w:pStyle w:val="HTMLPreformatted"/>
        <w:shd w:val="clear" w:color="auto" w:fill="FFFFFF"/>
        <w:wordWrap w:val="0"/>
        <w:textAlignment w:val="baseline"/>
        <w:rPr>
          <w:color w:val="000000"/>
          <w:sz w:val="21"/>
          <w:szCs w:val="21"/>
        </w:rPr>
      </w:pPr>
    </w:p>
    <w:p w14:paraId="3F4F8A22" w14:textId="11C5F0D6" w:rsidR="0032229F" w:rsidRDefault="00A73A08">
      <w:pPr>
        <w:rPr>
          <w:b/>
          <w:bCs/>
          <w:noProof/>
        </w:rPr>
      </w:pPr>
      <w:r>
        <w:rPr>
          <w:b/>
          <w:bCs/>
          <w:noProof/>
        </w:rPr>
        <w:t>Classification Report:</w:t>
      </w:r>
    </w:p>
    <w:tbl>
      <w:tblPr>
        <w:tblW w:w="8987" w:type="dxa"/>
        <w:tblLook w:val="04A0" w:firstRow="1" w:lastRow="0" w:firstColumn="1" w:lastColumn="0" w:noHBand="0" w:noVBand="1"/>
      </w:tblPr>
      <w:tblGrid>
        <w:gridCol w:w="2101"/>
        <w:gridCol w:w="2250"/>
        <w:gridCol w:w="2101"/>
        <w:gridCol w:w="2535"/>
      </w:tblGrid>
      <w:tr w:rsidR="00A73A08" w:rsidRPr="00A73A08" w14:paraId="1243A156" w14:textId="77777777" w:rsidTr="00A73A08">
        <w:trPr>
          <w:trHeight w:val="372"/>
        </w:trPr>
        <w:tc>
          <w:tcPr>
            <w:tcW w:w="2101"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6F4990" w14:textId="77777777" w:rsidR="00A73A08" w:rsidRPr="00A73A08" w:rsidRDefault="00A73A08" w:rsidP="00A73A08">
            <w:pPr>
              <w:spacing w:after="0" w:line="240" w:lineRule="auto"/>
              <w:rPr>
                <w:rFonts w:ascii="Calibri" w:eastAsia="Times New Roman" w:hAnsi="Calibri" w:cs="Calibri"/>
                <w:color w:val="FFFFFF"/>
                <w:lang w:eastAsia="en-IN"/>
              </w:rPr>
            </w:pPr>
            <w:r w:rsidRPr="00A73A08">
              <w:rPr>
                <w:rFonts w:ascii="Calibri" w:eastAsia="Times New Roman" w:hAnsi="Calibri" w:cs="Calibri"/>
                <w:color w:val="FFFFFF"/>
                <w:lang w:eastAsia="en-IN"/>
              </w:rPr>
              <w:t>Test Set</w:t>
            </w:r>
          </w:p>
        </w:tc>
        <w:tc>
          <w:tcPr>
            <w:tcW w:w="2250" w:type="dxa"/>
            <w:tcBorders>
              <w:top w:val="single" w:sz="4" w:space="0" w:color="auto"/>
              <w:left w:val="nil"/>
              <w:bottom w:val="single" w:sz="4" w:space="0" w:color="auto"/>
              <w:right w:val="single" w:sz="4" w:space="0" w:color="auto"/>
            </w:tcBorders>
            <w:shd w:val="clear" w:color="000000" w:fill="305496"/>
            <w:noWrap/>
            <w:vAlign w:val="bottom"/>
            <w:hideMark/>
          </w:tcPr>
          <w:p w14:paraId="7B66043B" w14:textId="77777777" w:rsidR="00A73A08" w:rsidRPr="00A73A08" w:rsidRDefault="00A73A08" w:rsidP="00A73A08">
            <w:pPr>
              <w:spacing w:after="0" w:line="240" w:lineRule="auto"/>
              <w:rPr>
                <w:rFonts w:ascii="Calibri" w:eastAsia="Times New Roman" w:hAnsi="Calibri" w:cs="Calibri"/>
                <w:color w:val="FFFFFF"/>
                <w:lang w:eastAsia="en-IN"/>
              </w:rPr>
            </w:pPr>
            <w:r w:rsidRPr="00A73A08">
              <w:rPr>
                <w:rFonts w:ascii="Calibri" w:eastAsia="Times New Roman" w:hAnsi="Calibri" w:cs="Calibri"/>
                <w:color w:val="FFFFFF"/>
                <w:lang w:eastAsia="en-IN"/>
              </w:rPr>
              <w:t>Precision</w:t>
            </w:r>
          </w:p>
        </w:tc>
        <w:tc>
          <w:tcPr>
            <w:tcW w:w="2101" w:type="dxa"/>
            <w:tcBorders>
              <w:top w:val="single" w:sz="4" w:space="0" w:color="auto"/>
              <w:left w:val="nil"/>
              <w:bottom w:val="single" w:sz="4" w:space="0" w:color="auto"/>
              <w:right w:val="single" w:sz="4" w:space="0" w:color="auto"/>
            </w:tcBorders>
            <w:shd w:val="clear" w:color="000000" w:fill="305496"/>
            <w:noWrap/>
            <w:vAlign w:val="bottom"/>
            <w:hideMark/>
          </w:tcPr>
          <w:p w14:paraId="13BD535B" w14:textId="77777777" w:rsidR="00A73A08" w:rsidRPr="00A73A08" w:rsidRDefault="00A73A08" w:rsidP="00A73A08">
            <w:pPr>
              <w:spacing w:after="0" w:line="240" w:lineRule="auto"/>
              <w:rPr>
                <w:rFonts w:ascii="Calibri" w:eastAsia="Times New Roman" w:hAnsi="Calibri" w:cs="Calibri"/>
                <w:color w:val="FFFFFF"/>
                <w:lang w:eastAsia="en-IN"/>
              </w:rPr>
            </w:pPr>
            <w:r w:rsidRPr="00A73A08">
              <w:rPr>
                <w:rFonts w:ascii="Calibri" w:eastAsia="Times New Roman" w:hAnsi="Calibri" w:cs="Calibri"/>
                <w:color w:val="FFFFFF"/>
                <w:lang w:eastAsia="en-IN"/>
              </w:rPr>
              <w:t>Recall</w:t>
            </w:r>
          </w:p>
        </w:tc>
        <w:tc>
          <w:tcPr>
            <w:tcW w:w="2535" w:type="dxa"/>
            <w:tcBorders>
              <w:top w:val="single" w:sz="4" w:space="0" w:color="auto"/>
              <w:left w:val="nil"/>
              <w:bottom w:val="single" w:sz="4" w:space="0" w:color="auto"/>
              <w:right w:val="single" w:sz="4" w:space="0" w:color="auto"/>
            </w:tcBorders>
            <w:shd w:val="clear" w:color="000000" w:fill="305496"/>
            <w:noWrap/>
            <w:vAlign w:val="bottom"/>
            <w:hideMark/>
          </w:tcPr>
          <w:p w14:paraId="613390B7" w14:textId="77777777" w:rsidR="00A73A08" w:rsidRPr="00A73A08" w:rsidRDefault="00A73A08" w:rsidP="00A73A08">
            <w:pPr>
              <w:spacing w:after="0" w:line="240" w:lineRule="auto"/>
              <w:rPr>
                <w:rFonts w:ascii="Calibri" w:eastAsia="Times New Roman" w:hAnsi="Calibri" w:cs="Calibri"/>
                <w:color w:val="FFFFFF"/>
                <w:lang w:eastAsia="en-IN"/>
              </w:rPr>
            </w:pPr>
            <w:r w:rsidRPr="00A73A08">
              <w:rPr>
                <w:rFonts w:ascii="Calibri" w:eastAsia="Times New Roman" w:hAnsi="Calibri" w:cs="Calibri"/>
                <w:color w:val="FFFFFF"/>
                <w:lang w:eastAsia="en-IN"/>
              </w:rPr>
              <w:t>F1-Score</w:t>
            </w:r>
          </w:p>
        </w:tc>
      </w:tr>
      <w:tr w:rsidR="00A73A08" w:rsidRPr="00A73A08" w14:paraId="78C6C22A" w14:textId="77777777" w:rsidTr="00A73A08">
        <w:trPr>
          <w:trHeight w:val="372"/>
        </w:trPr>
        <w:tc>
          <w:tcPr>
            <w:tcW w:w="2101" w:type="dxa"/>
            <w:tcBorders>
              <w:top w:val="nil"/>
              <w:left w:val="single" w:sz="4" w:space="0" w:color="auto"/>
              <w:bottom w:val="single" w:sz="4" w:space="0" w:color="auto"/>
              <w:right w:val="single" w:sz="4" w:space="0" w:color="auto"/>
            </w:tcBorders>
            <w:shd w:val="clear" w:color="auto" w:fill="auto"/>
            <w:noWrap/>
            <w:vAlign w:val="bottom"/>
            <w:hideMark/>
          </w:tcPr>
          <w:p w14:paraId="47912673"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w:t>
            </w:r>
          </w:p>
        </w:tc>
        <w:tc>
          <w:tcPr>
            <w:tcW w:w="2250" w:type="dxa"/>
            <w:tcBorders>
              <w:top w:val="nil"/>
              <w:left w:val="nil"/>
              <w:bottom w:val="single" w:sz="4" w:space="0" w:color="auto"/>
              <w:right w:val="single" w:sz="4" w:space="0" w:color="auto"/>
            </w:tcBorders>
            <w:shd w:val="clear" w:color="auto" w:fill="auto"/>
            <w:noWrap/>
            <w:vAlign w:val="bottom"/>
            <w:hideMark/>
          </w:tcPr>
          <w:p w14:paraId="267CEB30"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0.77</w:t>
            </w:r>
          </w:p>
        </w:tc>
        <w:tc>
          <w:tcPr>
            <w:tcW w:w="2101" w:type="dxa"/>
            <w:tcBorders>
              <w:top w:val="nil"/>
              <w:left w:val="nil"/>
              <w:bottom w:val="single" w:sz="4" w:space="0" w:color="auto"/>
              <w:right w:val="single" w:sz="4" w:space="0" w:color="auto"/>
            </w:tcBorders>
            <w:shd w:val="clear" w:color="auto" w:fill="auto"/>
            <w:noWrap/>
            <w:vAlign w:val="bottom"/>
            <w:hideMark/>
          </w:tcPr>
          <w:p w14:paraId="21574903"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0.94</w:t>
            </w:r>
          </w:p>
        </w:tc>
        <w:tc>
          <w:tcPr>
            <w:tcW w:w="2535" w:type="dxa"/>
            <w:tcBorders>
              <w:top w:val="nil"/>
              <w:left w:val="nil"/>
              <w:bottom w:val="single" w:sz="4" w:space="0" w:color="auto"/>
              <w:right w:val="single" w:sz="4" w:space="0" w:color="auto"/>
            </w:tcBorders>
            <w:shd w:val="clear" w:color="auto" w:fill="auto"/>
            <w:noWrap/>
            <w:vAlign w:val="bottom"/>
            <w:hideMark/>
          </w:tcPr>
          <w:p w14:paraId="2C98B0E3"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0.85</w:t>
            </w:r>
          </w:p>
        </w:tc>
      </w:tr>
      <w:tr w:rsidR="00A73A08" w:rsidRPr="00A73A08" w14:paraId="517E4E43" w14:textId="77777777" w:rsidTr="00A73A08">
        <w:trPr>
          <w:trHeight w:val="372"/>
        </w:trPr>
        <w:tc>
          <w:tcPr>
            <w:tcW w:w="2101" w:type="dxa"/>
            <w:tcBorders>
              <w:top w:val="nil"/>
              <w:left w:val="single" w:sz="4" w:space="0" w:color="auto"/>
              <w:bottom w:val="single" w:sz="4" w:space="0" w:color="auto"/>
              <w:right w:val="single" w:sz="4" w:space="0" w:color="auto"/>
            </w:tcBorders>
            <w:shd w:val="clear" w:color="auto" w:fill="auto"/>
            <w:noWrap/>
            <w:vAlign w:val="bottom"/>
            <w:hideMark/>
          </w:tcPr>
          <w:p w14:paraId="7C13ACF5"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1</w:t>
            </w:r>
          </w:p>
        </w:tc>
        <w:tc>
          <w:tcPr>
            <w:tcW w:w="2250" w:type="dxa"/>
            <w:tcBorders>
              <w:top w:val="nil"/>
              <w:left w:val="nil"/>
              <w:bottom w:val="single" w:sz="4" w:space="0" w:color="auto"/>
              <w:right w:val="single" w:sz="4" w:space="0" w:color="auto"/>
            </w:tcBorders>
            <w:shd w:val="clear" w:color="auto" w:fill="auto"/>
            <w:noWrap/>
            <w:vAlign w:val="bottom"/>
            <w:hideMark/>
          </w:tcPr>
          <w:p w14:paraId="19DF1BD5"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0.31</w:t>
            </w:r>
          </w:p>
        </w:tc>
        <w:tc>
          <w:tcPr>
            <w:tcW w:w="2101" w:type="dxa"/>
            <w:tcBorders>
              <w:top w:val="nil"/>
              <w:left w:val="nil"/>
              <w:bottom w:val="single" w:sz="4" w:space="0" w:color="auto"/>
              <w:right w:val="single" w:sz="4" w:space="0" w:color="auto"/>
            </w:tcBorders>
            <w:shd w:val="clear" w:color="auto" w:fill="auto"/>
            <w:noWrap/>
            <w:vAlign w:val="bottom"/>
            <w:hideMark/>
          </w:tcPr>
          <w:p w14:paraId="1F3B725A"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0.12</w:t>
            </w:r>
          </w:p>
        </w:tc>
        <w:tc>
          <w:tcPr>
            <w:tcW w:w="2535" w:type="dxa"/>
            <w:tcBorders>
              <w:top w:val="nil"/>
              <w:left w:val="nil"/>
              <w:bottom w:val="single" w:sz="4" w:space="0" w:color="auto"/>
              <w:right w:val="single" w:sz="4" w:space="0" w:color="auto"/>
            </w:tcBorders>
            <w:shd w:val="clear" w:color="auto" w:fill="auto"/>
            <w:noWrap/>
            <w:vAlign w:val="bottom"/>
            <w:hideMark/>
          </w:tcPr>
          <w:p w14:paraId="469EB479"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0.18</w:t>
            </w:r>
          </w:p>
        </w:tc>
      </w:tr>
    </w:tbl>
    <w:p w14:paraId="71B50A6C" w14:textId="60AD44A9" w:rsidR="00A73A08" w:rsidRDefault="00A73A08">
      <w:pPr>
        <w:rPr>
          <w:b/>
          <w:bCs/>
          <w:noProof/>
        </w:rPr>
      </w:pPr>
    </w:p>
    <w:p w14:paraId="47B4DC56" w14:textId="62CA3693" w:rsidR="004D34FB" w:rsidRPr="00A73A08" w:rsidRDefault="00A73A08">
      <w:pPr>
        <w:rPr>
          <w:b/>
          <w:bCs/>
          <w:noProof/>
        </w:rPr>
      </w:pPr>
      <w:r>
        <w:rPr>
          <w:b/>
          <w:bCs/>
          <w:noProof/>
        </w:rPr>
        <w:t>Confusion Matrix:</w:t>
      </w:r>
      <w:r>
        <w:rPr>
          <w:b/>
          <w:bCs/>
          <w:noProof/>
        </w:rPr>
        <w:tab/>
      </w:r>
    </w:p>
    <w:tbl>
      <w:tblPr>
        <w:tblW w:w="2470" w:type="dxa"/>
        <w:tblInd w:w="1870" w:type="dxa"/>
        <w:tblLook w:val="04A0" w:firstRow="1" w:lastRow="0" w:firstColumn="1" w:lastColumn="0" w:noHBand="0" w:noVBand="1"/>
      </w:tblPr>
      <w:tblGrid>
        <w:gridCol w:w="1696"/>
        <w:gridCol w:w="774"/>
      </w:tblGrid>
      <w:tr w:rsidR="004D34FB" w:rsidRPr="004D34FB" w14:paraId="0FC40037" w14:textId="77777777" w:rsidTr="004D34FB">
        <w:trPr>
          <w:trHeight w:val="300"/>
        </w:trPr>
        <w:tc>
          <w:tcPr>
            <w:tcW w:w="1696" w:type="dxa"/>
            <w:tcBorders>
              <w:top w:val="single" w:sz="4" w:space="0" w:color="auto"/>
              <w:left w:val="single" w:sz="4" w:space="0" w:color="auto"/>
              <w:bottom w:val="single" w:sz="4" w:space="0" w:color="auto"/>
              <w:right w:val="single" w:sz="4" w:space="0" w:color="auto"/>
            </w:tcBorders>
            <w:shd w:val="clear" w:color="000000" w:fill="BF8F00"/>
            <w:noWrap/>
            <w:vAlign w:val="bottom"/>
            <w:hideMark/>
          </w:tcPr>
          <w:p w14:paraId="0075B0BA" w14:textId="77777777" w:rsidR="004D34FB" w:rsidRPr="004D34FB" w:rsidRDefault="004D34FB" w:rsidP="004D34FB">
            <w:pPr>
              <w:spacing w:after="0" w:line="240" w:lineRule="auto"/>
              <w:rPr>
                <w:rFonts w:ascii="Calibri" w:eastAsia="Times New Roman" w:hAnsi="Calibri" w:cs="Calibri"/>
                <w:color w:val="000000"/>
                <w:lang w:eastAsia="en-IN"/>
              </w:rPr>
            </w:pPr>
            <w:r w:rsidRPr="004D34FB">
              <w:rPr>
                <w:rFonts w:ascii="Calibri" w:eastAsia="Times New Roman" w:hAnsi="Calibri" w:cs="Calibri"/>
                <w:color w:val="000000"/>
                <w:lang w:eastAsia="en-IN"/>
              </w:rPr>
              <w:t>True Positive</w:t>
            </w:r>
          </w:p>
        </w:tc>
        <w:tc>
          <w:tcPr>
            <w:tcW w:w="774" w:type="dxa"/>
            <w:tcBorders>
              <w:top w:val="single" w:sz="4" w:space="0" w:color="auto"/>
              <w:left w:val="nil"/>
              <w:bottom w:val="single" w:sz="4" w:space="0" w:color="auto"/>
              <w:right w:val="single" w:sz="4" w:space="0" w:color="auto"/>
            </w:tcBorders>
            <w:shd w:val="clear" w:color="000000" w:fill="9BC2E6"/>
            <w:noWrap/>
            <w:vAlign w:val="bottom"/>
            <w:hideMark/>
          </w:tcPr>
          <w:p w14:paraId="3E098F1C" w14:textId="77777777" w:rsidR="004D34FB" w:rsidRPr="004D34FB" w:rsidRDefault="004D34FB" w:rsidP="004D34FB">
            <w:pPr>
              <w:spacing w:after="0" w:line="240" w:lineRule="auto"/>
              <w:jc w:val="right"/>
              <w:rPr>
                <w:rFonts w:ascii="Calibri" w:eastAsia="Times New Roman" w:hAnsi="Calibri" w:cs="Calibri"/>
                <w:color w:val="000000"/>
                <w:lang w:eastAsia="en-IN"/>
              </w:rPr>
            </w:pPr>
            <w:r w:rsidRPr="004D34FB">
              <w:rPr>
                <w:rFonts w:ascii="Calibri" w:eastAsia="Times New Roman" w:hAnsi="Calibri" w:cs="Calibri"/>
                <w:color w:val="000000"/>
                <w:lang w:eastAsia="en-IN"/>
              </w:rPr>
              <w:t>58037</w:t>
            </w:r>
          </w:p>
        </w:tc>
      </w:tr>
      <w:tr w:rsidR="004D34FB" w:rsidRPr="004D34FB" w14:paraId="348EDB53" w14:textId="77777777" w:rsidTr="004D34FB">
        <w:trPr>
          <w:trHeight w:val="300"/>
        </w:trPr>
        <w:tc>
          <w:tcPr>
            <w:tcW w:w="1696" w:type="dxa"/>
            <w:tcBorders>
              <w:top w:val="nil"/>
              <w:left w:val="single" w:sz="4" w:space="0" w:color="auto"/>
              <w:bottom w:val="single" w:sz="4" w:space="0" w:color="auto"/>
              <w:right w:val="single" w:sz="4" w:space="0" w:color="auto"/>
            </w:tcBorders>
            <w:shd w:val="clear" w:color="000000" w:fill="BF8F00"/>
            <w:noWrap/>
            <w:vAlign w:val="bottom"/>
            <w:hideMark/>
          </w:tcPr>
          <w:p w14:paraId="6D48F127" w14:textId="77777777" w:rsidR="004D34FB" w:rsidRPr="004D34FB" w:rsidRDefault="004D34FB" w:rsidP="004D34FB">
            <w:pPr>
              <w:spacing w:after="0" w:line="240" w:lineRule="auto"/>
              <w:rPr>
                <w:rFonts w:ascii="Calibri" w:eastAsia="Times New Roman" w:hAnsi="Calibri" w:cs="Calibri"/>
                <w:color w:val="000000"/>
                <w:lang w:eastAsia="en-IN"/>
              </w:rPr>
            </w:pPr>
            <w:r w:rsidRPr="004D34FB">
              <w:rPr>
                <w:rFonts w:ascii="Calibri" w:eastAsia="Times New Roman" w:hAnsi="Calibri" w:cs="Calibri"/>
                <w:color w:val="000000"/>
                <w:lang w:eastAsia="en-IN"/>
              </w:rPr>
              <w:t>True Negative</w:t>
            </w:r>
          </w:p>
        </w:tc>
        <w:tc>
          <w:tcPr>
            <w:tcW w:w="774" w:type="dxa"/>
            <w:tcBorders>
              <w:top w:val="nil"/>
              <w:left w:val="nil"/>
              <w:bottom w:val="single" w:sz="4" w:space="0" w:color="auto"/>
              <w:right w:val="single" w:sz="4" w:space="0" w:color="auto"/>
            </w:tcBorders>
            <w:shd w:val="clear" w:color="000000" w:fill="9BC2E6"/>
            <w:noWrap/>
            <w:vAlign w:val="bottom"/>
            <w:hideMark/>
          </w:tcPr>
          <w:p w14:paraId="225867B2" w14:textId="77777777" w:rsidR="004D34FB" w:rsidRPr="004D34FB" w:rsidRDefault="004D34FB" w:rsidP="004D34FB">
            <w:pPr>
              <w:spacing w:after="0" w:line="240" w:lineRule="auto"/>
              <w:jc w:val="right"/>
              <w:rPr>
                <w:rFonts w:ascii="Calibri" w:eastAsia="Times New Roman" w:hAnsi="Calibri" w:cs="Calibri"/>
                <w:color w:val="000000"/>
                <w:lang w:eastAsia="en-IN"/>
              </w:rPr>
            </w:pPr>
            <w:r w:rsidRPr="004D34FB">
              <w:rPr>
                <w:rFonts w:ascii="Calibri" w:eastAsia="Times New Roman" w:hAnsi="Calibri" w:cs="Calibri"/>
                <w:color w:val="000000"/>
                <w:lang w:eastAsia="en-IN"/>
              </w:rPr>
              <w:t>2225</w:t>
            </w:r>
          </w:p>
        </w:tc>
      </w:tr>
      <w:tr w:rsidR="004D34FB" w:rsidRPr="004D34FB" w14:paraId="52BAFF1A" w14:textId="77777777" w:rsidTr="004D34FB">
        <w:trPr>
          <w:trHeight w:val="300"/>
        </w:trPr>
        <w:tc>
          <w:tcPr>
            <w:tcW w:w="1696" w:type="dxa"/>
            <w:tcBorders>
              <w:top w:val="nil"/>
              <w:left w:val="single" w:sz="4" w:space="0" w:color="auto"/>
              <w:bottom w:val="single" w:sz="4" w:space="0" w:color="auto"/>
              <w:right w:val="single" w:sz="4" w:space="0" w:color="auto"/>
            </w:tcBorders>
            <w:shd w:val="clear" w:color="000000" w:fill="BF8F00"/>
            <w:noWrap/>
            <w:vAlign w:val="bottom"/>
            <w:hideMark/>
          </w:tcPr>
          <w:p w14:paraId="6780D9D0" w14:textId="77777777" w:rsidR="004D34FB" w:rsidRPr="004D34FB" w:rsidRDefault="004D34FB" w:rsidP="004D34FB">
            <w:pPr>
              <w:spacing w:after="0" w:line="240" w:lineRule="auto"/>
              <w:rPr>
                <w:rFonts w:ascii="Calibri" w:eastAsia="Times New Roman" w:hAnsi="Calibri" w:cs="Calibri"/>
                <w:color w:val="000000"/>
                <w:lang w:eastAsia="en-IN"/>
              </w:rPr>
            </w:pPr>
            <w:r w:rsidRPr="004D34FB">
              <w:rPr>
                <w:rFonts w:ascii="Calibri" w:eastAsia="Times New Roman" w:hAnsi="Calibri" w:cs="Calibri"/>
                <w:color w:val="000000"/>
                <w:lang w:eastAsia="en-IN"/>
              </w:rPr>
              <w:t>False Positive</w:t>
            </w:r>
          </w:p>
        </w:tc>
        <w:tc>
          <w:tcPr>
            <w:tcW w:w="774" w:type="dxa"/>
            <w:tcBorders>
              <w:top w:val="nil"/>
              <w:left w:val="nil"/>
              <w:bottom w:val="single" w:sz="4" w:space="0" w:color="auto"/>
              <w:right w:val="single" w:sz="4" w:space="0" w:color="auto"/>
            </w:tcBorders>
            <w:shd w:val="clear" w:color="000000" w:fill="9BC2E6"/>
            <w:noWrap/>
            <w:vAlign w:val="bottom"/>
            <w:hideMark/>
          </w:tcPr>
          <w:p w14:paraId="5530F886" w14:textId="77777777" w:rsidR="004D34FB" w:rsidRPr="004D34FB" w:rsidRDefault="004D34FB" w:rsidP="004D34FB">
            <w:pPr>
              <w:spacing w:after="0" w:line="240" w:lineRule="auto"/>
              <w:jc w:val="right"/>
              <w:rPr>
                <w:rFonts w:ascii="Calibri" w:eastAsia="Times New Roman" w:hAnsi="Calibri" w:cs="Calibri"/>
                <w:color w:val="000000"/>
                <w:lang w:eastAsia="en-IN"/>
              </w:rPr>
            </w:pPr>
            <w:r w:rsidRPr="004D34FB">
              <w:rPr>
                <w:rFonts w:ascii="Calibri" w:eastAsia="Times New Roman" w:hAnsi="Calibri" w:cs="Calibri"/>
                <w:color w:val="000000"/>
                <w:lang w:eastAsia="en-IN"/>
              </w:rPr>
              <w:t>3732</w:t>
            </w:r>
          </w:p>
        </w:tc>
      </w:tr>
      <w:tr w:rsidR="004D34FB" w:rsidRPr="004D34FB" w14:paraId="66084046" w14:textId="77777777" w:rsidTr="004D34FB">
        <w:trPr>
          <w:trHeight w:val="300"/>
        </w:trPr>
        <w:tc>
          <w:tcPr>
            <w:tcW w:w="1696" w:type="dxa"/>
            <w:tcBorders>
              <w:top w:val="nil"/>
              <w:left w:val="single" w:sz="4" w:space="0" w:color="auto"/>
              <w:bottom w:val="single" w:sz="4" w:space="0" w:color="auto"/>
              <w:right w:val="single" w:sz="4" w:space="0" w:color="auto"/>
            </w:tcBorders>
            <w:shd w:val="clear" w:color="000000" w:fill="BF8F00"/>
            <w:noWrap/>
            <w:vAlign w:val="bottom"/>
            <w:hideMark/>
          </w:tcPr>
          <w:p w14:paraId="6AD95ACA" w14:textId="77777777" w:rsidR="004D34FB" w:rsidRPr="004D34FB" w:rsidRDefault="004D34FB" w:rsidP="004D34FB">
            <w:pPr>
              <w:spacing w:after="0" w:line="240" w:lineRule="auto"/>
              <w:rPr>
                <w:rFonts w:ascii="Calibri" w:eastAsia="Times New Roman" w:hAnsi="Calibri" w:cs="Calibri"/>
                <w:color w:val="000000"/>
                <w:lang w:eastAsia="en-IN"/>
              </w:rPr>
            </w:pPr>
            <w:r w:rsidRPr="004D34FB">
              <w:rPr>
                <w:rFonts w:ascii="Calibri" w:eastAsia="Times New Roman" w:hAnsi="Calibri" w:cs="Calibri"/>
                <w:color w:val="000000"/>
                <w:lang w:eastAsia="en-IN"/>
              </w:rPr>
              <w:t>False Negative</w:t>
            </w:r>
          </w:p>
        </w:tc>
        <w:tc>
          <w:tcPr>
            <w:tcW w:w="774" w:type="dxa"/>
            <w:tcBorders>
              <w:top w:val="nil"/>
              <w:left w:val="nil"/>
              <w:bottom w:val="single" w:sz="4" w:space="0" w:color="auto"/>
              <w:right w:val="single" w:sz="4" w:space="0" w:color="auto"/>
            </w:tcBorders>
            <w:shd w:val="clear" w:color="000000" w:fill="9BC2E6"/>
            <w:noWrap/>
            <w:vAlign w:val="bottom"/>
            <w:hideMark/>
          </w:tcPr>
          <w:p w14:paraId="2F7CE920" w14:textId="77777777" w:rsidR="004D34FB" w:rsidRPr="004D34FB" w:rsidRDefault="004D34FB" w:rsidP="004D34FB">
            <w:pPr>
              <w:spacing w:after="0" w:line="240" w:lineRule="auto"/>
              <w:jc w:val="right"/>
              <w:rPr>
                <w:rFonts w:ascii="Calibri" w:eastAsia="Times New Roman" w:hAnsi="Calibri" w:cs="Calibri"/>
                <w:color w:val="000000"/>
                <w:lang w:eastAsia="en-IN"/>
              </w:rPr>
            </w:pPr>
            <w:r w:rsidRPr="004D34FB">
              <w:rPr>
                <w:rFonts w:ascii="Calibri" w:eastAsia="Times New Roman" w:hAnsi="Calibri" w:cs="Calibri"/>
                <w:color w:val="000000"/>
                <w:lang w:eastAsia="en-IN"/>
              </w:rPr>
              <w:t>17096</w:t>
            </w:r>
          </w:p>
        </w:tc>
      </w:tr>
    </w:tbl>
    <w:p w14:paraId="40D32B18" w14:textId="4D9E4796" w:rsidR="00A73A08" w:rsidRDefault="00A73A08">
      <w:pPr>
        <w:rPr>
          <w:b/>
          <w:bCs/>
          <w:noProof/>
        </w:rPr>
      </w:pPr>
    </w:p>
    <w:p w14:paraId="78ECF600" w14:textId="5550B107" w:rsidR="004D34FB" w:rsidRPr="00A73A08" w:rsidRDefault="004D34FB" w:rsidP="004D34FB">
      <w:pPr>
        <w:pStyle w:val="HTMLPreformatted"/>
        <w:shd w:val="clear" w:color="auto" w:fill="FFFFFF"/>
        <w:wordWrap w:val="0"/>
        <w:textAlignment w:val="baseline"/>
        <w:rPr>
          <w:rFonts w:asciiTheme="minorHAnsi" w:eastAsiaTheme="minorHAnsi" w:hAnsiTheme="minorHAnsi" w:cstheme="minorBidi"/>
          <w:b/>
          <w:bCs/>
          <w:noProof/>
          <w:sz w:val="22"/>
          <w:szCs w:val="22"/>
          <w:lang w:eastAsia="en-US"/>
        </w:rPr>
      </w:pPr>
      <w:r>
        <w:rPr>
          <w:rFonts w:asciiTheme="minorHAnsi" w:eastAsiaTheme="minorHAnsi" w:hAnsiTheme="minorHAnsi" w:cstheme="minorBidi"/>
          <w:b/>
          <w:bCs/>
          <w:noProof/>
          <w:sz w:val="22"/>
          <w:szCs w:val="22"/>
          <w:lang w:eastAsia="en-US"/>
        </w:rPr>
        <w:tab/>
      </w:r>
      <w:r>
        <w:rPr>
          <w:rFonts w:asciiTheme="minorHAnsi" w:eastAsiaTheme="minorHAnsi" w:hAnsiTheme="minorHAnsi" w:cstheme="minorBidi"/>
          <w:b/>
          <w:bCs/>
          <w:noProof/>
          <w:sz w:val="22"/>
          <w:szCs w:val="22"/>
          <w:lang w:eastAsia="en-US"/>
        </w:rPr>
        <w:tab/>
      </w:r>
      <w:r w:rsidRPr="00A73A08">
        <w:rPr>
          <w:rFonts w:asciiTheme="minorHAnsi" w:eastAsiaTheme="minorHAnsi" w:hAnsiTheme="minorHAnsi" w:cstheme="minorBidi"/>
          <w:b/>
          <w:bCs/>
          <w:noProof/>
          <w:sz w:val="22"/>
          <w:szCs w:val="22"/>
          <w:lang w:eastAsia="en-US"/>
        </w:rPr>
        <w:t>Accuracy: 0.7431495868787766</w:t>
      </w:r>
    </w:p>
    <w:p w14:paraId="4C2D178A" w14:textId="35A65B48" w:rsidR="004D34FB" w:rsidRDefault="004D34FB">
      <w:pPr>
        <w:rPr>
          <w:b/>
          <w:bCs/>
          <w:noProof/>
        </w:rPr>
      </w:pPr>
    </w:p>
    <w:p w14:paraId="692AEF88" w14:textId="30A3F08F" w:rsidR="004D34FB" w:rsidRDefault="004D34FB">
      <w:pPr>
        <w:rPr>
          <w:noProof/>
        </w:rPr>
      </w:pPr>
      <w:r w:rsidRPr="004D34FB">
        <w:rPr>
          <w:noProof/>
        </w:rPr>
        <w:t xml:space="preserve">Since , </w:t>
      </w:r>
      <w:r>
        <w:rPr>
          <w:noProof/>
        </w:rPr>
        <w:t xml:space="preserve">Our </w:t>
      </w:r>
      <w:r w:rsidRPr="004D34FB">
        <w:rPr>
          <w:noProof/>
        </w:rPr>
        <w:t xml:space="preserve">model </w:t>
      </w:r>
      <w:r>
        <w:rPr>
          <w:noProof/>
        </w:rPr>
        <w:t xml:space="preserve">is </w:t>
      </w:r>
      <w:r w:rsidRPr="004D34FB">
        <w:rPr>
          <w:noProof/>
        </w:rPr>
        <w:t xml:space="preserve">not performing </w:t>
      </w:r>
      <w:r>
        <w:rPr>
          <w:noProof/>
        </w:rPr>
        <w:t>well in</w:t>
      </w:r>
      <w:r w:rsidRPr="004D34FB">
        <w:rPr>
          <w:noProof/>
        </w:rPr>
        <w:t xml:space="preserve"> False Negative/Positive rate</w:t>
      </w:r>
      <w:r>
        <w:rPr>
          <w:noProof/>
        </w:rPr>
        <w:t xml:space="preserve"> and Accuracy rate is also not good.So we are going to test our model in other classification techniques and will select the model which performing well in our dataset and having high accuracy and AUC-ROC score.</w:t>
      </w:r>
    </w:p>
    <w:p w14:paraId="00BC1762" w14:textId="13A44FC8" w:rsidR="004D34FB" w:rsidRDefault="004D34FB" w:rsidP="004D34FB">
      <w:pPr>
        <w:pStyle w:val="ListParagraph"/>
        <w:numPr>
          <w:ilvl w:val="0"/>
          <w:numId w:val="2"/>
        </w:numPr>
        <w:rPr>
          <w:b/>
          <w:bCs/>
          <w:noProof/>
          <w:sz w:val="28"/>
          <w:szCs w:val="28"/>
        </w:rPr>
      </w:pPr>
      <w:r w:rsidRPr="004D34FB">
        <w:rPr>
          <w:b/>
          <w:bCs/>
          <w:noProof/>
          <w:sz w:val="28"/>
          <w:szCs w:val="28"/>
        </w:rPr>
        <w:t>Stacking Classifier with Ada Boosting</w:t>
      </w:r>
      <w:r>
        <w:rPr>
          <w:b/>
          <w:bCs/>
          <w:noProof/>
          <w:sz w:val="28"/>
          <w:szCs w:val="28"/>
        </w:rPr>
        <w:t>:</w:t>
      </w:r>
    </w:p>
    <w:p w14:paraId="21957743" w14:textId="22692619" w:rsidR="004D34FB" w:rsidRDefault="004D34FB" w:rsidP="004D34FB">
      <w:pPr>
        <w:rPr>
          <w:noProof/>
        </w:rPr>
      </w:pPr>
      <w:r w:rsidRPr="004D34FB">
        <w:rPr>
          <w:noProof/>
        </w:rPr>
        <w:t xml:space="preserve">As our model </w:t>
      </w:r>
      <w:r w:rsidR="00AD104F">
        <w:rPr>
          <w:noProof/>
        </w:rPr>
        <w:t>is a</w:t>
      </w:r>
      <w:r w:rsidRPr="004D34FB">
        <w:rPr>
          <w:noProof/>
        </w:rPr>
        <w:t xml:space="preserve"> </w:t>
      </w:r>
      <w:r w:rsidR="00AD104F">
        <w:rPr>
          <w:noProof/>
        </w:rPr>
        <w:t xml:space="preserve"> slow leaner ,so we were using boosting technique to convert our model to strong leaner.Here we were using ADA Boosting method as an estimator .</w:t>
      </w:r>
    </w:p>
    <w:p w14:paraId="36E75BC2" w14:textId="445F6B00" w:rsidR="00AD104F" w:rsidRPr="00AD104F" w:rsidRDefault="00AD104F" w:rsidP="004D34FB">
      <w:pPr>
        <w:rPr>
          <w:b/>
          <w:bCs/>
          <w:noProof/>
        </w:rPr>
      </w:pPr>
      <w:r w:rsidRPr="00AD104F">
        <w:rPr>
          <w:b/>
          <w:bCs/>
          <w:noProof/>
        </w:rPr>
        <w:t>Base learner for our model will be :</w:t>
      </w:r>
    </w:p>
    <w:p w14:paraId="55AE2FC6" w14:textId="2DD1901A" w:rsidR="00AD104F" w:rsidRDefault="00AD104F" w:rsidP="00AD104F">
      <w:pPr>
        <w:ind w:left="1440"/>
        <w:rPr>
          <w:noProof/>
        </w:rPr>
      </w:pPr>
      <w:r>
        <w:rPr>
          <w:noProof/>
        </w:rPr>
        <w:t>1)Decision Tree clasifier</w:t>
      </w:r>
    </w:p>
    <w:p w14:paraId="5B921281" w14:textId="3B1EBFC8" w:rsidR="00AD104F" w:rsidRDefault="00AD104F" w:rsidP="00AD104F">
      <w:pPr>
        <w:ind w:left="1440"/>
        <w:rPr>
          <w:noProof/>
        </w:rPr>
      </w:pPr>
      <w:r>
        <w:rPr>
          <w:noProof/>
        </w:rPr>
        <w:t>2) Random Forest Classifier</w:t>
      </w:r>
    </w:p>
    <w:p w14:paraId="25B027C9" w14:textId="515552E4" w:rsidR="00AD104F" w:rsidRPr="00AD104F" w:rsidRDefault="00AD104F" w:rsidP="00AD104F">
      <w:pPr>
        <w:rPr>
          <w:b/>
          <w:bCs/>
          <w:noProof/>
        </w:rPr>
      </w:pPr>
      <w:r w:rsidRPr="00AD104F">
        <w:rPr>
          <w:b/>
          <w:bCs/>
          <w:noProof/>
        </w:rPr>
        <w:t>Final Estimator:</w:t>
      </w:r>
    </w:p>
    <w:p w14:paraId="5159DD0D" w14:textId="1B98BD56" w:rsidR="00AD104F" w:rsidRPr="004D34FB" w:rsidRDefault="00AD104F" w:rsidP="00AD104F">
      <w:pPr>
        <w:rPr>
          <w:noProof/>
        </w:rPr>
      </w:pPr>
      <w:r>
        <w:rPr>
          <w:noProof/>
        </w:rPr>
        <w:tab/>
      </w:r>
      <w:r>
        <w:rPr>
          <w:noProof/>
        </w:rPr>
        <w:tab/>
        <w:t>1)Ada Boosting Classifier</w:t>
      </w:r>
    </w:p>
    <w:p w14:paraId="391E7511" w14:textId="3BD4CA3C" w:rsidR="004D34FB" w:rsidRDefault="00AD104F" w:rsidP="00951686">
      <w:pPr>
        <w:rPr>
          <w:noProof/>
        </w:rPr>
      </w:pPr>
      <w:r w:rsidRPr="00AD104F">
        <w:rPr>
          <w:b/>
          <w:bCs/>
          <w:noProof/>
        </w:rPr>
        <w:t>AUC-Score:</w:t>
      </w:r>
      <w:r w:rsidRPr="00AD104F">
        <w:rPr>
          <w:noProof/>
        </w:rPr>
        <w:t xml:space="preserve"> 0.860068094</w:t>
      </w:r>
    </w:p>
    <w:p w14:paraId="029887F2" w14:textId="77777777" w:rsidR="00CB36F9" w:rsidRDefault="00CB36F9" w:rsidP="00CB36F9">
      <w:pPr>
        <w:ind w:firstLine="720"/>
        <w:rPr>
          <w:noProof/>
        </w:rPr>
      </w:pPr>
    </w:p>
    <w:p w14:paraId="6D5F3A4F" w14:textId="2A7E8F50" w:rsidR="00CB36F9" w:rsidRDefault="00CB36F9" w:rsidP="00CB36F9">
      <w:pPr>
        <w:ind w:firstLine="720"/>
        <w:rPr>
          <w:noProof/>
        </w:rPr>
      </w:pPr>
      <w:r>
        <w:rPr>
          <w:noProof/>
        </w:rPr>
        <w:lastRenderedPageBreak/>
        <w:drawing>
          <wp:inline distT="0" distB="0" distL="0" distR="0" wp14:anchorId="27F8BE7F" wp14:editId="3FB8AAD5">
            <wp:extent cx="3762375" cy="218781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69" t="46108" r="51307" b="14877"/>
                    <a:stretch/>
                  </pic:blipFill>
                  <pic:spPr bwMode="auto">
                    <a:xfrm>
                      <a:off x="0" y="0"/>
                      <a:ext cx="3782056" cy="2199257"/>
                    </a:xfrm>
                    <a:prstGeom prst="rect">
                      <a:avLst/>
                    </a:prstGeom>
                    <a:ln>
                      <a:noFill/>
                    </a:ln>
                    <a:extLst>
                      <a:ext uri="{53640926-AAD7-44D8-BBD7-CCE9431645EC}">
                        <a14:shadowObscured xmlns:a14="http://schemas.microsoft.com/office/drawing/2010/main"/>
                      </a:ext>
                    </a:extLst>
                  </pic:spPr>
                </pic:pic>
              </a:graphicData>
            </a:graphic>
          </wp:inline>
        </w:drawing>
      </w:r>
    </w:p>
    <w:p w14:paraId="544CB30C" w14:textId="5ACA3B50" w:rsidR="00CB36F9" w:rsidRDefault="00CB36F9" w:rsidP="00CB36F9">
      <w:pPr>
        <w:ind w:firstLine="720"/>
        <w:rPr>
          <w:noProof/>
        </w:rPr>
      </w:pPr>
      <w:r>
        <w:rPr>
          <w:noProof/>
        </w:rPr>
        <w:t>Using stacking classifier technique our model performed well and AUC-ROC score good compared to the logistic regression.We will compute further modelling with other techniques and choose the model with high accuracy / AUC-ROC score.</w:t>
      </w:r>
    </w:p>
    <w:p w14:paraId="1B524B4D" w14:textId="3F1F7747" w:rsidR="00CB36F9" w:rsidRDefault="00CB36F9" w:rsidP="00CB36F9">
      <w:pPr>
        <w:ind w:firstLine="720"/>
        <w:rPr>
          <w:noProof/>
        </w:rPr>
      </w:pPr>
    </w:p>
    <w:p w14:paraId="352FC260" w14:textId="4B5B5C0E" w:rsidR="00CB36F9" w:rsidRDefault="00CB36F9" w:rsidP="00CB36F9">
      <w:pPr>
        <w:pStyle w:val="ListParagraph"/>
        <w:numPr>
          <w:ilvl w:val="0"/>
          <w:numId w:val="2"/>
        </w:numPr>
        <w:rPr>
          <w:b/>
          <w:bCs/>
          <w:noProof/>
          <w:sz w:val="28"/>
          <w:szCs w:val="28"/>
        </w:rPr>
      </w:pPr>
      <w:r w:rsidRPr="00CB36F9">
        <w:rPr>
          <w:b/>
          <w:bCs/>
          <w:noProof/>
          <w:sz w:val="28"/>
          <w:szCs w:val="28"/>
        </w:rPr>
        <w:t>Extreme Boost Classifier (XG Boost Classifier):</w:t>
      </w:r>
    </w:p>
    <w:p w14:paraId="43FBA4E2" w14:textId="0F49B3E8" w:rsidR="00CB36F9" w:rsidRDefault="004B272D" w:rsidP="00CB36F9">
      <w:pPr>
        <w:rPr>
          <w:noProof/>
        </w:rPr>
      </w:pPr>
      <w:hyperlink r:id="rId15" w:history="1">
        <w:r w:rsidRPr="004B272D">
          <w:rPr>
            <w:b/>
            <w:bCs/>
            <w:noProof/>
          </w:rPr>
          <w:t>XGBoost</w:t>
        </w:r>
      </w:hyperlink>
      <w:r w:rsidRPr="004B272D">
        <w:rPr>
          <w:b/>
          <w:bCs/>
          <w:noProof/>
        </w:rPr>
        <w:t> </w:t>
      </w:r>
      <w:r w:rsidRPr="004B272D">
        <w:rPr>
          <w:noProof/>
        </w:rPr>
        <w:t>is a decision-tree-based ensemble Machine Learning algorithm that uses a </w:t>
      </w:r>
      <w:hyperlink r:id="rId16" w:history="1">
        <w:r w:rsidRPr="004B272D">
          <w:rPr>
            <w:noProof/>
          </w:rPr>
          <w:t>gradient boosting</w:t>
        </w:r>
      </w:hyperlink>
      <w:r w:rsidRPr="004B272D">
        <w:rPr>
          <w:noProof/>
        </w:rPr>
        <w:t> framework</w:t>
      </w:r>
      <w:r>
        <w:rPr>
          <w:noProof/>
        </w:rPr>
        <w:t xml:space="preserve">. </w:t>
      </w:r>
      <w:proofErr w:type="spellStart"/>
      <w:r w:rsidRPr="004B272D">
        <w:rPr>
          <w:noProof/>
        </w:rPr>
        <w:t>XGBoost</w:t>
      </w:r>
      <w:proofErr w:type="spellEnd"/>
      <w:r w:rsidRPr="004B272D">
        <w:rPr>
          <w:noProof/>
        </w:rPr>
        <w:t xml:space="preserve"> is fast. Really fast when compared to other implementations of gradient boosting.</w:t>
      </w:r>
    </w:p>
    <w:p w14:paraId="4899BF9B" w14:textId="77777777" w:rsidR="004B272D" w:rsidRDefault="004B272D" w:rsidP="00CB36F9">
      <w:pPr>
        <w:rPr>
          <w:noProof/>
        </w:rPr>
      </w:pPr>
    </w:p>
    <w:p w14:paraId="5E845BF6" w14:textId="36B56343" w:rsidR="004B272D" w:rsidRPr="004B272D" w:rsidRDefault="004B272D" w:rsidP="00C1163B">
      <w:pPr>
        <w:rPr>
          <w:b/>
          <w:bCs/>
          <w:noProof/>
          <w:u w:val="single"/>
        </w:rPr>
      </w:pPr>
      <w:r w:rsidRPr="004B272D">
        <w:rPr>
          <w:b/>
          <w:bCs/>
          <w:noProof/>
          <w:u w:val="single"/>
        </w:rPr>
        <w:t>Classification Report:</w:t>
      </w:r>
      <w:r w:rsidRPr="004B272D">
        <w:rPr>
          <w:b/>
          <w:bCs/>
          <w:noProof/>
        </w:rPr>
        <w:tab/>
      </w:r>
      <w:r w:rsidRPr="004B272D">
        <w:rPr>
          <w:b/>
          <w:bCs/>
          <w:noProof/>
        </w:rPr>
        <w:tab/>
      </w:r>
    </w:p>
    <w:tbl>
      <w:tblPr>
        <w:tblW w:w="2576" w:type="dxa"/>
        <w:tblInd w:w="2263" w:type="dxa"/>
        <w:tblLook w:val="04A0" w:firstRow="1" w:lastRow="0" w:firstColumn="1" w:lastColumn="0" w:noHBand="0" w:noVBand="1"/>
      </w:tblPr>
      <w:tblGrid>
        <w:gridCol w:w="1308"/>
        <w:gridCol w:w="1268"/>
      </w:tblGrid>
      <w:tr w:rsidR="004B272D" w:rsidRPr="004B272D" w14:paraId="38C002FE" w14:textId="77777777" w:rsidTr="007E5229">
        <w:trPr>
          <w:trHeight w:val="310"/>
        </w:trPr>
        <w:tc>
          <w:tcPr>
            <w:tcW w:w="1308"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6C8CD67" w14:textId="77777777" w:rsidR="004B272D" w:rsidRPr="004B272D" w:rsidRDefault="004B272D" w:rsidP="004B272D">
            <w:pPr>
              <w:spacing w:after="0" w:line="240" w:lineRule="auto"/>
              <w:rPr>
                <w:rFonts w:ascii="Calibri" w:eastAsia="Times New Roman" w:hAnsi="Calibri" w:cs="Calibri"/>
                <w:color w:val="FFFFFF"/>
                <w:lang w:eastAsia="en-IN"/>
              </w:rPr>
            </w:pPr>
            <w:r w:rsidRPr="004B272D">
              <w:rPr>
                <w:rFonts w:ascii="Calibri" w:eastAsia="Times New Roman" w:hAnsi="Calibri" w:cs="Calibri"/>
                <w:color w:val="FFFFFF"/>
                <w:lang w:eastAsia="en-IN"/>
              </w:rPr>
              <w:t>Accuracy</w:t>
            </w:r>
          </w:p>
        </w:tc>
        <w:tc>
          <w:tcPr>
            <w:tcW w:w="1268" w:type="dxa"/>
            <w:tcBorders>
              <w:top w:val="single" w:sz="4" w:space="0" w:color="auto"/>
              <w:left w:val="nil"/>
              <w:bottom w:val="single" w:sz="4" w:space="0" w:color="auto"/>
              <w:right w:val="single" w:sz="4" w:space="0" w:color="auto"/>
            </w:tcBorders>
            <w:shd w:val="clear" w:color="000000" w:fill="AEAAAA"/>
            <w:noWrap/>
            <w:vAlign w:val="bottom"/>
            <w:hideMark/>
          </w:tcPr>
          <w:p w14:paraId="307CA483" w14:textId="77777777" w:rsidR="004B272D" w:rsidRPr="004B272D" w:rsidRDefault="004B272D" w:rsidP="004B272D">
            <w:pPr>
              <w:spacing w:after="0" w:line="240" w:lineRule="auto"/>
              <w:jc w:val="right"/>
              <w:rPr>
                <w:rFonts w:ascii="Calibri" w:eastAsia="Times New Roman" w:hAnsi="Calibri" w:cs="Calibri"/>
                <w:color w:val="FFFFFF"/>
                <w:lang w:eastAsia="en-IN"/>
              </w:rPr>
            </w:pPr>
            <w:r w:rsidRPr="004B272D">
              <w:rPr>
                <w:rFonts w:ascii="Calibri" w:eastAsia="Times New Roman" w:hAnsi="Calibri" w:cs="Calibri"/>
                <w:color w:val="FFFFFF"/>
                <w:lang w:eastAsia="en-IN"/>
              </w:rPr>
              <w:t>0.85911</w:t>
            </w:r>
          </w:p>
        </w:tc>
      </w:tr>
      <w:tr w:rsidR="004B272D" w:rsidRPr="004B272D" w14:paraId="3A297717" w14:textId="77777777" w:rsidTr="007E5229">
        <w:trPr>
          <w:trHeight w:val="310"/>
        </w:trPr>
        <w:tc>
          <w:tcPr>
            <w:tcW w:w="1308" w:type="dxa"/>
            <w:tcBorders>
              <w:top w:val="nil"/>
              <w:left w:val="single" w:sz="4" w:space="0" w:color="auto"/>
              <w:bottom w:val="single" w:sz="4" w:space="0" w:color="auto"/>
              <w:right w:val="single" w:sz="4" w:space="0" w:color="auto"/>
            </w:tcBorders>
            <w:shd w:val="clear" w:color="000000" w:fill="305496"/>
            <w:noWrap/>
            <w:vAlign w:val="bottom"/>
            <w:hideMark/>
          </w:tcPr>
          <w:p w14:paraId="393F961A" w14:textId="77777777" w:rsidR="004B272D" w:rsidRPr="004B272D" w:rsidRDefault="004B272D" w:rsidP="004B272D">
            <w:pPr>
              <w:spacing w:after="0" w:line="240" w:lineRule="auto"/>
              <w:rPr>
                <w:rFonts w:ascii="Calibri" w:eastAsia="Times New Roman" w:hAnsi="Calibri" w:cs="Calibri"/>
                <w:color w:val="FFFFFF"/>
                <w:lang w:eastAsia="en-IN"/>
              </w:rPr>
            </w:pPr>
            <w:r w:rsidRPr="004B272D">
              <w:rPr>
                <w:rFonts w:ascii="Calibri" w:eastAsia="Times New Roman" w:hAnsi="Calibri" w:cs="Calibri"/>
                <w:color w:val="FFFFFF"/>
                <w:lang w:eastAsia="en-IN"/>
              </w:rPr>
              <w:t>Precision</w:t>
            </w:r>
          </w:p>
        </w:tc>
        <w:tc>
          <w:tcPr>
            <w:tcW w:w="1268" w:type="dxa"/>
            <w:tcBorders>
              <w:top w:val="nil"/>
              <w:left w:val="nil"/>
              <w:bottom w:val="single" w:sz="4" w:space="0" w:color="auto"/>
              <w:right w:val="single" w:sz="4" w:space="0" w:color="auto"/>
            </w:tcBorders>
            <w:shd w:val="clear" w:color="000000" w:fill="AEAAAA"/>
            <w:noWrap/>
            <w:vAlign w:val="bottom"/>
            <w:hideMark/>
          </w:tcPr>
          <w:p w14:paraId="576E3664" w14:textId="77777777" w:rsidR="004B272D" w:rsidRPr="004B272D" w:rsidRDefault="004B272D" w:rsidP="004B272D">
            <w:pPr>
              <w:spacing w:after="0" w:line="240" w:lineRule="auto"/>
              <w:jc w:val="right"/>
              <w:rPr>
                <w:rFonts w:ascii="Calibri" w:eastAsia="Times New Roman" w:hAnsi="Calibri" w:cs="Calibri"/>
                <w:color w:val="FFFFFF"/>
                <w:lang w:eastAsia="en-IN"/>
              </w:rPr>
            </w:pPr>
            <w:r w:rsidRPr="004B272D">
              <w:rPr>
                <w:rFonts w:ascii="Calibri" w:eastAsia="Times New Roman" w:hAnsi="Calibri" w:cs="Calibri"/>
                <w:color w:val="FFFFFF"/>
                <w:lang w:eastAsia="en-IN"/>
              </w:rPr>
              <w:t>0.79194</w:t>
            </w:r>
          </w:p>
        </w:tc>
      </w:tr>
      <w:tr w:rsidR="004B272D" w:rsidRPr="004B272D" w14:paraId="1FCF505A" w14:textId="77777777" w:rsidTr="007E5229">
        <w:trPr>
          <w:trHeight w:val="310"/>
        </w:trPr>
        <w:tc>
          <w:tcPr>
            <w:tcW w:w="1308" w:type="dxa"/>
            <w:tcBorders>
              <w:top w:val="nil"/>
              <w:left w:val="single" w:sz="4" w:space="0" w:color="auto"/>
              <w:bottom w:val="single" w:sz="4" w:space="0" w:color="auto"/>
              <w:right w:val="single" w:sz="4" w:space="0" w:color="auto"/>
            </w:tcBorders>
            <w:shd w:val="clear" w:color="000000" w:fill="305496"/>
            <w:noWrap/>
            <w:vAlign w:val="bottom"/>
            <w:hideMark/>
          </w:tcPr>
          <w:p w14:paraId="63CA823F" w14:textId="77777777" w:rsidR="004B272D" w:rsidRPr="004B272D" w:rsidRDefault="004B272D" w:rsidP="004B272D">
            <w:pPr>
              <w:spacing w:after="0" w:line="240" w:lineRule="auto"/>
              <w:rPr>
                <w:rFonts w:ascii="Calibri" w:eastAsia="Times New Roman" w:hAnsi="Calibri" w:cs="Calibri"/>
                <w:color w:val="FFFFFF"/>
                <w:lang w:eastAsia="en-IN"/>
              </w:rPr>
            </w:pPr>
            <w:r w:rsidRPr="004B272D">
              <w:rPr>
                <w:rFonts w:ascii="Calibri" w:eastAsia="Times New Roman" w:hAnsi="Calibri" w:cs="Calibri"/>
                <w:color w:val="FFFFFF"/>
                <w:lang w:eastAsia="en-IN"/>
              </w:rPr>
              <w:t>Recall</w:t>
            </w:r>
          </w:p>
        </w:tc>
        <w:tc>
          <w:tcPr>
            <w:tcW w:w="1268" w:type="dxa"/>
            <w:tcBorders>
              <w:top w:val="nil"/>
              <w:left w:val="nil"/>
              <w:bottom w:val="single" w:sz="4" w:space="0" w:color="auto"/>
              <w:right w:val="single" w:sz="4" w:space="0" w:color="auto"/>
            </w:tcBorders>
            <w:shd w:val="clear" w:color="000000" w:fill="AEAAAA"/>
            <w:noWrap/>
            <w:vAlign w:val="bottom"/>
            <w:hideMark/>
          </w:tcPr>
          <w:p w14:paraId="6AF3A35E" w14:textId="77777777" w:rsidR="004B272D" w:rsidRPr="004B272D" w:rsidRDefault="004B272D" w:rsidP="004B272D">
            <w:pPr>
              <w:spacing w:after="0" w:line="240" w:lineRule="auto"/>
              <w:jc w:val="right"/>
              <w:rPr>
                <w:rFonts w:ascii="Calibri" w:eastAsia="Times New Roman" w:hAnsi="Calibri" w:cs="Calibri"/>
                <w:color w:val="FFFFFF"/>
                <w:lang w:eastAsia="en-IN"/>
              </w:rPr>
            </w:pPr>
            <w:r w:rsidRPr="004B272D">
              <w:rPr>
                <w:rFonts w:ascii="Calibri" w:eastAsia="Times New Roman" w:hAnsi="Calibri" w:cs="Calibri"/>
                <w:color w:val="FFFFFF"/>
                <w:lang w:eastAsia="en-IN"/>
              </w:rPr>
              <w:t>0.55437</w:t>
            </w:r>
          </w:p>
        </w:tc>
      </w:tr>
      <w:tr w:rsidR="004B272D" w:rsidRPr="004B272D" w14:paraId="55090082" w14:textId="77777777" w:rsidTr="007E5229">
        <w:trPr>
          <w:trHeight w:val="310"/>
        </w:trPr>
        <w:tc>
          <w:tcPr>
            <w:tcW w:w="1308" w:type="dxa"/>
            <w:tcBorders>
              <w:top w:val="nil"/>
              <w:left w:val="single" w:sz="4" w:space="0" w:color="auto"/>
              <w:bottom w:val="single" w:sz="4" w:space="0" w:color="auto"/>
              <w:right w:val="single" w:sz="4" w:space="0" w:color="auto"/>
            </w:tcBorders>
            <w:shd w:val="clear" w:color="000000" w:fill="305496"/>
            <w:noWrap/>
            <w:vAlign w:val="bottom"/>
            <w:hideMark/>
          </w:tcPr>
          <w:p w14:paraId="6F4A4244" w14:textId="77777777" w:rsidR="004B272D" w:rsidRPr="004B272D" w:rsidRDefault="004B272D" w:rsidP="004B272D">
            <w:pPr>
              <w:spacing w:after="0" w:line="240" w:lineRule="auto"/>
              <w:rPr>
                <w:rFonts w:ascii="Calibri" w:eastAsia="Times New Roman" w:hAnsi="Calibri" w:cs="Calibri"/>
                <w:color w:val="FFFFFF"/>
                <w:lang w:eastAsia="en-IN"/>
              </w:rPr>
            </w:pPr>
            <w:r w:rsidRPr="004B272D">
              <w:rPr>
                <w:rFonts w:ascii="Calibri" w:eastAsia="Times New Roman" w:hAnsi="Calibri" w:cs="Calibri"/>
                <w:color w:val="FFFFFF"/>
                <w:lang w:eastAsia="en-IN"/>
              </w:rPr>
              <w:t>F1-Score</w:t>
            </w:r>
          </w:p>
        </w:tc>
        <w:tc>
          <w:tcPr>
            <w:tcW w:w="1268" w:type="dxa"/>
            <w:tcBorders>
              <w:top w:val="nil"/>
              <w:left w:val="nil"/>
              <w:bottom w:val="single" w:sz="4" w:space="0" w:color="auto"/>
              <w:right w:val="single" w:sz="4" w:space="0" w:color="auto"/>
            </w:tcBorders>
            <w:shd w:val="clear" w:color="000000" w:fill="AEAAAA"/>
            <w:noWrap/>
            <w:vAlign w:val="bottom"/>
            <w:hideMark/>
          </w:tcPr>
          <w:p w14:paraId="0EDD260A" w14:textId="77777777" w:rsidR="004B272D" w:rsidRPr="004B272D" w:rsidRDefault="004B272D" w:rsidP="004B272D">
            <w:pPr>
              <w:spacing w:after="0" w:line="240" w:lineRule="auto"/>
              <w:jc w:val="right"/>
              <w:rPr>
                <w:rFonts w:ascii="Calibri" w:eastAsia="Times New Roman" w:hAnsi="Calibri" w:cs="Calibri"/>
                <w:color w:val="FFFFFF"/>
                <w:lang w:eastAsia="en-IN"/>
              </w:rPr>
            </w:pPr>
            <w:r w:rsidRPr="004B272D">
              <w:rPr>
                <w:rFonts w:ascii="Calibri" w:eastAsia="Times New Roman" w:hAnsi="Calibri" w:cs="Calibri"/>
                <w:color w:val="FFFFFF"/>
                <w:lang w:eastAsia="en-IN"/>
              </w:rPr>
              <w:t>0.65219</w:t>
            </w:r>
          </w:p>
        </w:tc>
      </w:tr>
    </w:tbl>
    <w:p w14:paraId="19877B63" w14:textId="7D09CD5E" w:rsidR="004B272D" w:rsidRDefault="004B272D" w:rsidP="00CB36F9">
      <w:pPr>
        <w:rPr>
          <w:noProof/>
        </w:rPr>
      </w:pPr>
    </w:p>
    <w:p w14:paraId="7C187F3D" w14:textId="2AB301CB" w:rsidR="00C1163B" w:rsidRPr="00C1163B" w:rsidRDefault="00C1163B" w:rsidP="00CB36F9">
      <w:pPr>
        <w:rPr>
          <w:b/>
          <w:bCs/>
          <w:noProof/>
          <w:u w:val="single"/>
        </w:rPr>
      </w:pPr>
      <w:r w:rsidRPr="00C1163B">
        <w:rPr>
          <w:b/>
          <w:bCs/>
          <w:noProof/>
          <w:u w:val="single"/>
        </w:rPr>
        <w:t>Confusion Matrix:</w:t>
      </w:r>
    </w:p>
    <w:tbl>
      <w:tblPr>
        <w:tblW w:w="2582" w:type="dxa"/>
        <w:tblInd w:w="2260" w:type="dxa"/>
        <w:tblLook w:val="04A0" w:firstRow="1" w:lastRow="0" w:firstColumn="1" w:lastColumn="0" w:noHBand="0" w:noVBand="1"/>
      </w:tblPr>
      <w:tblGrid>
        <w:gridCol w:w="1622"/>
        <w:gridCol w:w="960"/>
      </w:tblGrid>
      <w:tr w:rsidR="00C1163B" w:rsidRPr="00C1163B" w14:paraId="3DF1443E" w14:textId="77777777" w:rsidTr="00C1163B">
        <w:trPr>
          <w:trHeight w:val="300"/>
        </w:trPr>
        <w:tc>
          <w:tcPr>
            <w:tcW w:w="1622" w:type="dxa"/>
            <w:tcBorders>
              <w:top w:val="single" w:sz="4" w:space="0" w:color="auto"/>
              <w:left w:val="single" w:sz="4" w:space="0" w:color="auto"/>
              <w:bottom w:val="single" w:sz="4" w:space="0" w:color="auto"/>
              <w:right w:val="single" w:sz="4" w:space="0" w:color="auto"/>
            </w:tcBorders>
            <w:shd w:val="clear" w:color="000000" w:fill="BF8F00"/>
            <w:noWrap/>
            <w:vAlign w:val="bottom"/>
            <w:hideMark/>
          </w:tcPr>
          <w:p w14:paraId="4FFDDDBF" w14:textId="77777777" w:rsidR="00C1163B" w:rsidRPr="00C1163B" w:rsidRDefault="00C1163B" w:rsidP="00C1163B">
            <w:pPr>
              <w:spacing w:after="0" w:line="240" w:lineRule="auto"/>
              <w:rPr>
                <w:rFonts w:ascii="Calibri" w:eastAsia="Times New Roman" w:hAnsi="Calibri" w:cs="Calibri"/>
                <w:color w:val="000000"/>
                <w:lang w:eastAsia="en-IN"/>
              </w:rPr>
            </w:pPr>
            <w:r w:rsidRPr="00C1163B">
              <w:rPr>
                <w:rFonts w:ascii="Calibri" w:eastAsia="Times New Roman" w:hAnsi="Calibri" w:cs="Calibri"/>
                <w:color w:val="000000"/>
                <w:lang w:eastAsia="en-IN"/>
              </w:rPr>
              <w:t>True Positive</w:t>
            </w:r>
          </w:p>
        </w:tc>
        <w:tc>
          <w:tcPr>
            <w:tcW w:w="960" w:type="dxa"/>
            <w:tcBorders>
              <w:top w:val="single" w:sz="4" w:space="0" w:color="auto"/>
              <w:left w:val="nil"/>
              <w:bottom w:val="single" w:sz="4" w:space="0" w:color="auto"/>
              <w:right w:val="single" w:sz="4" w:space="0" w:color="auto"/>
            </w:tcBorders>
            <w:shd w:val="clear" w:color="000000" w:fill="9BC2E6"/>
            <w:noWrap/>
            <w:vAlign w:val="bottom"/>
            <w:hideMark/>
          </w:tcPr>
          <w:p w14:paraId="5930BDE1" w14:textId="77777777" w:rsidR="00C1163B" w:rsidRPr="00C1163B" w:rsidRDefault="00C1163B" w:rsidP="00C1163B">
            <w:pPr>
              <w:spacing w:after="0" w:line="240" w:lineRule="auto"/>
              <w:jc w:val="right"/>
              <w:rPr>
                <w:rFonts w:ascii="Calibri" w:eastAsia="Times New Roman" w:hAnsi="Calibri" w:cs="Calibri"/>
                <w:color w:val="000000"/>
                <w:lang w:eastAsia="en-IN"/>
              </w:rPr>
            </w:pPr>
            <w:r w:rsidRPr="00C1163B">
              <w:rPr>
                <w:rFonts w:ascii="Calibri" w:eastAsia="Times New Roman" w:hAnsi="Calibri" w:cs="Calibri"/>
                <w:color w:val="000000"/>
                <w:lang w:eastAsia="en-IN"/>
              </w:rPr>
              <w:t>58955</w:t>
            </w:r>
          </w:p>
        </w:tc>
      </w:tr>
      <w:tr w:rsidR="00C1163B" w:rsidRPr="00C1163B" w14:paraId="63176ACC" w14:textId="77777777" w:rsidTr="00C1163B">
        <w:trPr>
          <w:trHeight w:val="300"/>
        </w:trPr>
        <w:tc>
          <w:tcPr>
            <w:tcW w:w="1622" w:type="dxa"/>
            <w:tcBorders>
              <w:top w:val="nil"/>
              <w:left w:val="single" w:sz="4" w:space="0" w:color="auto"/>
              <w:bottom w:val="single" w:sz="4" w:space="0" w:color="auto"/>
              <w:right w:val="single" w:sz="4" w:space="0" w:color="auto"/>
            </w:tcBorders>
            <w:shd w:val="clear" w:color="000000" w:fill="BF8F00"/>
            <w:noWrap/>
            <w:vAlign w:val="bottom"/>
            <w:hideMark/>
          </w:tcPr>
          <w:p w14:paraId="6BD3E0C1" w14:textId="77777777" w:rsidR="00C1163B" w:rsidRPr="00C1163B" w:rsidRDefault="00C1163B" w:rsidP="00C1163B">
            <w:pPr>
              <w:spacing w:after="0" w:line="240" w:lineRule="auto"/>
              <w:rPr>
                <w:rFonts w:ascii="Calibri" w:eastAsia="Times New Roman" w:hAnsi="Calibri" w:cs="Calibri"/>
                <w:color w:val="000000"/>
                <w:lang w:eastAsia="en-IN"/>
              </w:rPr>
            </w:pPr>
            <w:r w:rsidRPr="00C1163B">
              <w:rPr>
                <w:rFonts w:ascii="Calibri" w:eastAsia="Times New Roman" w:hAnsi="Calibri" w:cs="Calibri"/>
                <w:color w:val="000000"/>
                <w:lang w:eastAsia="en-IN"/>
              </w:rPr>
              <w:t>True Negative</w:t>
            </w:r>
          </w:p>
        </w:tc>
        <w:tc>
          <w:tcPr>
            <w:tcW w:w="960" w:type="dxa"/>
            <w:tcBorders>
              <w:top w:val="nil"/>
              <w:left w:val="nil"/>
              <w:bottom w:val="single" w:sz="4" w:space="0" w:color="auto"/>
              <w:right w:val="single" w:sz="4" w:space="0" w:color="auto"/>
            </w:tcBorders>
            <w:shd w:val="clear" w:color="000000" w:fill="9BC2E6"/>
            <w:noWrap/>
            <w:vAlign w:val="bottom"/>
            <w:hideMark/>
          </w:tcPr>
          <w:p w14:paraId="3A622AF9" w14:textId="77777777" w:rsidR="00C1163B" w:rsidRPr="00C1163B" w:rsidRDefault="00C1163B" w:rsidP="00C1163B">
            <w:pPr>
              <w:spacing w:after="0" w:line="240" w:lineRule="auto"/>
              <w:jc w:val="right"/>
              <w:rPr>
                <w:rFonts w:ascii="Calibri" w:eastAsia="Times New Roman" w:hAnsi="Calibri" w:cs="Calibri"/>
                <w:color w:val="000000"/>
                <w:lang w:eastAsia="en-IN"/>
              </w:rPr>
            </w:pPr>
            <w:r w:rsidRPr="00C1163B">
              <w:rPr>
                <w:rFonts w:ascii="Calibri" w:eastAsia="Times New Roman" w:hAnsi="Calibri" w:cs="Calibri"/>
                <w:color w:val="000000"/>
                <w:lang w:eastAsia="en-IN"/>
              </w:rPr>
              <w:t>10711</w:t>
            </w:r>
          </w:p>
        </w:tc>
      </w:tr>
      <w:tr w:rsidR="00C1163B" w:rsidRPr="00C1163B" w14:paraId="22EB7508" w14:textId="77777777" w:rsidTr="00C1163B">
        <w:trPr>
          <w:trHeight w:val="300"/>
        </w:trPr>
        <w:tc>
          <w:tcPr>
            <w:tcW w:w="1622" w:type="dxa"/>
            <w:tcBorders>
              <w:top w:val="nil"/>
              <w:left w:val="single" w:sz="4" w:space="0" w:color="auto"/>
              <w:bottom w:val="single" w:sz="4" w:space="0" w:color="auto"/>
              <w:right w:val="single" w:sz="4" w:space="0" w:color="auto"/>
            </w:tcBorders>
            <w:shd w:val="clear" w:color="000000" w:fill="BF8F00"/>
            <w:noWrap/>
            <w:vAlign w:val="bottom"/>
            <w:hideMark/>
          </w:tcPr>
          <w:p w14:paraId="1468F3DF" w14:textId="77777777" w:rsidR="00C1163B" w:rsidRPr="00C1163B" w:rsidRDefault="00C1163B" w:rsidP="00C1163B">
            <w:pPr>
              <w:spacing w:after="0" w:line="240" w:lineRule="auto"/>
              <w:rPr>
                <w:rFonts w:ascii="Calibri" w:eastAsia="Times New Roman" w:hAnsi="Calibri" w:cs="Calibri"/>
                <w:color w:val="000000"/>
                <w:lang w:eastAsia="en-IN"/>
              </w:rPr>
            </w:pPr>
            <w:r w:rsidRPr="00C1163B">
              <w:rPr>
                <w:rFonts w:ascii="Calibri" w:eastAsia="Times New Roman" w:hAnsi="Calibri" w:cs="Calibri"/>
                <w:color w:val="000000"/>
                <w:lang w:eastAsia="en-IN"/>
              </w:rPr>
              <w:t>False Positive</w:t>
            </w:r>
          </w:p>
        </w:tc>
        <w:tc>
          <w:tcPr>
            <w:tcW w:w="960" w:type="dxa"/>
            <w:tcBorders>
              <w:top w:val="nil"/>
              <w:left w:val="nil"/>
              <w:bottom w:val="single" w:sz="4" w:space="0" w:color="auto"/>
              <w:right w:val="single" w:sz="4" w:space="0" w:color="auto"/>
            </w:tcBorders>
            <w:shd w:val="clear" w:color="000000" w:fill="9BC2E6"/>
            <w:noWrap/>
            <w:vAlign w:val="bottom"/>
            <w:hideMark/>
          </w:tcPr>
          <w:p w14:paraId="19606ABC" w14:textId="77777777" w:rsidR="00C1163B" w:rsidRPr="00C1163B" w:rsidRDefault="00C1163B" w:rsidP="00C1163B">
            <w:pPr>
              <w:spacing w:after="0" w:line="240" w:lineRule="auto"/>
              <w:jc w:val="right"/>
              <w:rPr>
                <w:rFonts w:ascii="Calibri" w:eastAsia="Times New Roman" w:hAnsi="Calibri" w:cs="Calibri"/>
                <w:color w:val="000000"/>
                <w:lang w:eastAsia="en-IN"/>
              </w:rPr>
            </w:pPr>
            <w:r w:rsidRPr="00C1163B">
              <w:rPr>
                <w:rFonts w:ascii="Calibri" w:eastAsia="Times New Roman" w:hAnsi="Calibri" w:cs="Calibri"/>
                <w:color w:val="000000"/>
                <w:lang w:eastAsia="en-IN"/>
              </w:rPr>
              <w:t>2814</w:t>
            </w:r>
          </w:p>
        </w:tc>
      </w:tr>
      <w:tr w:rsidR="00C1163B" w:rsidRPr="00C1163B" w14:paraId="16F75895" w14:textId="77777777" w:rsidTr="00C1163B">
        <w:trPr>
          <w:trHeight w:val="300"/>
        </w:trPr>
        <w:tc>
          <w:tcPr>
            <w:tcW w:w="1622" w:type="dxa"/>
            <w:tcBorders>
              <w:top w:val="nil"/>
              <w:left w:val="single" w:sz="4" w:space="0" w:color="auto"/>
              <w:bottom w:val="single" w:sz="4" w:space="0" w:color="auto"/>
              <w:right w:val="single" w:sz="4" w:space="0" w:color="auto"/>
            </w:tcBorders>
            <w:shd w:val="clear" w:color="000000" w:fill="BF8F00"/>
            <w:noWrap/>
            <w:vAlign w:val="bottom"/>
            <w:hideMark/>
          </w:tcPr>
          <w:p w14:paraId="3DF5795D" w14:textId="77777777" w:rsidR="00C1163B" w:rsidRPr="00C1163B" w:rsidRDefault="00C1163B" w:rsidP="00C1163B">
            <w:pPr>
              <w:spacing w:after="0" w:line="240" w:lineRule="auto"/>
              <w:rPr>
                <w:rFonts w:ascii="Calibri" w:eastAsia="Times New Roman" w:hAnsi="Calibri" w:cs="Calibri"/>
                <w:color w:val="000000"/>
                <w:lang w:eastAsia="en-IN"/>
              </w:rPr>
            </w:pPr>
            <w:r w:rsidRPr="00C1163B">
              <w:rPr>
                <w:rFonts w:ascii="Calibri" w:eastAsia="Times New Roman" w:hAnsi="Calibri" w:cs="Calibri"/>
                <w:color w:val="000000"/>
                <w:lang w:eastAsia="en-IN"/>
              </w:rPr>
              <w:t>False Negative</w:t>
            </w:r>
          </w:p>
        </w:tc>
        <w:tc>
          <w:tcPr>
            <w:tcW w:w="960" w:type="dxa"/>
            <w:tcBorders>
              <w:top w:val="nil"/>
              <w:left w:val="nil"/>
              <w:bottom w:val="single" w:sz="4" w:space="0" w:color="auto"/>
              <w:right w:val="single" w:sz="4" w:space="0" w:color="auto"/>
            </w:tcBorders>
            <w:shd w:val="clear" w:color="000000" w:fill="9BC2E6"/>
            <w:noWrap/>
            <w:vAlign w:val="bottom"/>
            <w:hideMark/>
          </w:tcPr>
          <w:p w14:paraId="0D3DCD3D" w14:textId="77777777" w:rsidR="00C1163B" w:rsidRPr="00C1163B" w:rsidRDefault="00C1163B" w:rsidP="00C1163B">
            <w:pPr>
              <w:spacing w:after="0" w:line="240" w:lineRule="auto"/>
              <w:jc w:val="right"/>
              <w:rPr>
                <w:rFonts w:ascii="Calibri" w:eastAsia="Times New Roman" w:hAnsi="Calibri" w:cs="Calibri"/>
                <w:color w:val="000000"/>
                <w:lang w:eastAsia="en-IN"/>
              </w:rPr>
            </w:pPr>
            <w:r w:rsidRPr="00C1163B">
              <w:rPr>
                <w:rFonts w:ascii="Calibri" w:eastAsia="Times New Roman" w:hAnsi="Calibri" w:cs="Calibri"/>
                <w:color w:val="000000"/>
                <w:lang w:eastAsia="en-IN"/>
              </w:rPr>
              <w:t>8610</w:t>
            </w:r>
          </w:p>
        </w:tc>
      </w:tr>
    </w:tbl>
    <w:p w14:paraId="3058A4D6" w14:textId="77777777" w:rsidR="00C1163B" w:rsidRDefault="00C1163B" w:rsidP="00CB36F9">
      <w:pPr>
        <w:rPr>
          <w:noProof/>
        </w:rPr>
      </w:pPr>
    </w:p>
    <w:p w14:paraId="4F60BEFA" w14:textId="4E5D49B0" w:rsidR="00C1163B" w:rsidRPr="00C1163B" w:rsidRDefault="00C1163B" w:rsidP="00CB36F9">
      <w:pPr>
        <w:rPr>
          <w:b/>
          <w:bCs/>
          <w:noProof/>
          <w:u w:val="single"/>
        </w:rPr>
      </w:pPr>
      <w:r w:rsidRPr="00C1163B">
        <w:rPr>
          <w:b/>
          <w:bCs/>
          <w:noProof/>
          <w:u w:val="single"/>
        </w:rPr>
        <w:t>ROC-AUC Score:</w:t>
      </w:r>
    </w:p>
    <w:p w14:paraId="7BD53B90" w14:textId="6BE0B269" w:rsidR="00C1163B" w:rsidRDefault="00C1163B" w:rsidP="00CB36F9">
      <w:pPr>
        <w:rPr>
          <w:noProof/>
        </w:rPr>
      </w:pPr>
      <w:r>
        <w:rPr>
          <w:noProof/>
        </w:rPr>
        <w:lastRenderedPageBreak/>
        <w:drawing>
          <wp:inline distT="0" distB="0" distL="0" distR="0" wp14:anchorId="27739970" wp14:editId="59C4843C">
            <wp:extent cx="3362325" cy="22100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450" t="44631" r="52969" b="20788"/>
                    <a:stretch/>
                  </pic:blipFill>
                  <pic:spPr bwMode="auto">
                    <a:xfrm>
                      <a:off x="0" y="0"/>
                      <a:ext cx="3368507" cy="2214131"/>
                    </a:xfrm>
                    <a:prstGeom prst="rect">
                      <a:avLst/>
                    </a:prstGeom>
                    <a:ln>
                      <a:noFill/>
                    </a:ln>
                    <a:extLst>
                      <a:ext uri="{53640926-AAD7-44D8-BBD7-CCE9431645EC}">
                        <a14:shadowObscured xmlns:a14="http://schemas.microsoft.com/office/drawing/2010/main"/>
                      </a:ext>
                    </a:extLst>
                  </pic:spPr>
                </pic:pic>
              </a:graphicData>
            </a:graphic>
          </wp:inline>
        </w:drawing>
      </w:r>
    </w:p>
    <w:p w14:paraId="26295F4E" w14:textId="7504DF86" w:rsidR="00C1163B" w:rsidRDefault="00C1163B" w:rsidP="00CB36F9">
      <w:pPr>
        <w:rPr>
          <w:b/>
          <w:bCs/>
          <w:noProof/>
        </w:rPr>
      </w:pPr>
      <w:r w:rsidRPr="00C1163B">
        <w:rPr>
          <w:b/>
          <w:bCs/>
          <w:noProof/>
        </w:rPr>
        <w:t>AUC-ROC Score: 0.87</w:t>
      </w:r>
      <w:r w:rsidR="00B51BA4">
        <w:rPr>
          <w:b/>
          <w:bCs/>
          <w:noProof/>
        </w:rPr>
        <w:t>03</w:t>
      </w:r>
    </w:p>
    <w:p w14:paraId="456328EB" w14:textId="0825A294" w:rsidR="00C1163B" w:rsidRDefault="00C1163B" w:rsidP="00CB36F9">
      <w:pPr>
        <w:rPr>
          <w:b/>
          <w:bCs/>
          <w:noProof/>
        </w:rPr>
      </w:pPr>
    </w:p>
    <w:p w14:paraId="26DACE20" w14:textId="7948F59D" w:rsidR="00C1163B" w:rsidRDefault="00C1163B" w:rsidP="00527C0D">
      <w:pPr>
        <w:ind w:left="2160" w:firstLine="720"/>
        <w:rPr>
          <w:b/>
          <w:bCs/>
          <w:noProof/>
          <w:u w:val="single"/>
        </w:rPr>
      </w:pPr>
      <w:r w:rsidRPr="00C1163B">
        <w:rPr>
          <w:b/>
          <w:bCs/>
          <w:noProof/>
          <w:u w:val="single"/>
        </w:rPr>
        <w:t>Model Comparision :</w:t>
      </w:r>
    </w:p>
    <w:p w14:paraId="7F0379B3" w14:textId="317AFCF4" w:rsidR="00527C0D" w:rsidRDefault="00527C0D" w:rsidP="00CB36F9">
      <w:pPr>
        <w:rPr>
          <w:b/>
          <w:bCs/>
          <w:noProof/>
          <w:u w:val="single"/>
        </w:rPr>
      </w:pPr>
    </w:p>
    <w:p w14:paraId="5646F91A" w14:textId="21815553" w:rsidR="00527C0D" w:rsidRPr="00527C0D" w:rsidRDefault="00527C0D" w:rsidP="00CB36F9">
      <w:pPr>
        <w:rPr>
          <w:b/>
          <w:bCs/>
          <w:noProof/>
        </w:rPr>
      </w:pPr>
      <w:r w:rsidRPr="00527C0D">
        <w:rPr>
          <w:b/>
          <w:bCs/>
          <w:noProof/>
        </w:rPr>
        <w:t>Scores Comparision Logistic Regression vs XGBoost technique:</w:t>
      </w:r>
    </w:p>
    <w:tbl>
      <w:tblPr>
        <w:tblW w:w="5240" w:type="dxa"/>
        <w:tblInd w:w="-5" w:type="dxa"/>
        <w:tblLook w:val="04A0" w:firstRow="1" w:lastRow="0" w:firstColumn="1" w:lastColumn="0" w:noHBand="0" w:noVBand="1"/>
      </w:tblPr>
      <w:tblGrid>
        <w:gridCol w:w="1696"/>
        <w:gridCol w:w="1985"/>
        <w:gridCol w:w="1559"/>
      </w:tblGrid>
      <w:tr w:rsidR="00527C0D" w:rsidRPr="00527C0D" w14:paraId="776550AE" w14:textId="77777777" w:rsidTr="00527C0D">
        <w:trPr>
          <w:trHeight w:val="300"/>
        </w:trPr>
        <w:tc>
          <w:tcPr>
            <w:tcW w:w="169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F65DA4F"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Metrics</w:t>
            </w:r>
          </w:p>
        </w:tc>
        <w:tc>
          <w:tcPr>
            <w:tcW w:w="1985" w:type="dxa"/>
            <w:tcBorders>
              <w:top w:val="single" w:sz="4" w:space="0" w:color="auto"/>
              <w:left w:val="nil"/>
              <w:bottom w:val="single" w:sz="4" w:space="0" w:color="auto"/>
              <w:right w:val="single" w:sz="4" w:space="0" w:color="auto"/>
            </w:tcBorders>
            <w:shd w:val="clear" w:color="000000" w:fill="FFC000"/>
            <w:noWrap/>
            <w:vAlign w:val="bottom"/>
            <w:hideMark/>
          </w:tcPr>
          <w:p w14:paraId="3174EC81"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Logistic Regression</w:t>
            </w:r>
          </w:p>
        </w:tc>
        <w:tc>
          <w:tcPr>
            <w:tcW w:w="1559" w:type="dxa"/>
            <w:tcBorders>
              <w:top w:val="single" w:sz="4" w:space="0" w:color="auto"/>
              <w:left w:val="nil"/>
              <w:bottom w:val="single" w:sz="4" w:space="0" w:color="auto"/>
              <w:right w:val="single" w:sz="4" w:space="0" w:color="auto"/>
            </w:tcBorders>
            <w:shd w:val="clear" w:color="000000" w:fill="FFC000"/>
            <w:noWrap/>
            <w:vAlign w:val="bottom"/>
            <w:hideMark/>
          </w:tcPr>
          <w:p w14:paraId="6DA1E89A"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XG Boost</w:t>
            </w:r>
          </w:p>
        </w:tc>
      </w:tr>
      <w:tr w:rsidR="00527C0D" w:rsidRPr="00527C0D" w14:paraId="08A626B7" w14:textId="77777777" w:rsidTr="00527C0D">
        <w:trPr>
          <w:trHeight w:val="300"/>
        </w:trPr>
        <w:tc>
          <w:tcPr>
            <w:tcW w:w="1696" w:type="dxa"/>
            <w:tcBorders>
              <w:top w:val="nil"/>
              <w:left w:val="single" w:sz="4" w:space="0" w:color="auto"/>
              <w:bottom w:val="single" w:sz="4" w:space="0" w:color="auto"/>
              <w:right w:val="single" w:sz="4" w:space="0" w:color="auto"/>
            </w:tcBorders>
            <w:shd w:val="clear" w:color="000000" w:fill="C65911"/>
            <w:noWrap/>
            <w:vAlign w:val="bottom"/>
            <w:hideMark/>
          </w:tcPr>
          <w:p w14:paraId="04D5236B"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True Positive</w:t>
            </w:r>
          </w:p>
        </w:tc>
        <w:tc>
          <w:tcPr>
            <w:tcW w:w="1985" w:type="dxa"/>
            <w:tcBorders>
              <w:top w:val="nil"/>
              <w:left w:val="nil"/>
              <w:bottom w:val="single" w:sz="4" w:space="0" w:color="auto"/>
              <w:right w:val="single" w:sz="4" w:space="0" w:color="auto"/>
            </w:tcBorders>
            <w:shd w:val="clear" w:color="000000" w:fill="9BC2E6"/>
            <w:noWrap/>
            <w:vAlign w:val="center"/>
            <w:hideMark/>
          </w:tcPr>
          <w:p w14:paraId="7FBC6B40"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58037</w:t>
            </w:r>
          </w:p>
        </w:tc>
        <w:tc>
          <w:tcPr>
            <w:tcW w:w="1559" w:type="dxa"/>
            <w:tcBorders>
              <w:top w:val="nil"/>
              <w:left w:val="nil"/>
              <w:bottom w:val="single" w:sz="4" w:space="0" w:color="auto"/>
              <w:right w:val="single" w:sz="4" w:space="0" w:color="auto"/>
            </w:tcBorders>
            <w:shd w:val="clear" w:color="000000" w:fill="9BC2E6"/>
            <w:noWrap/>
            <w:vAlign w:val="center"/>
            <w:hideMark/>
          </w:tcPr>
          <w:p w14:paraId="7A6B7CF8"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58955</w:t>
            </w:r>
          </w:p>
        </w:tc>
      </w:tr>
      <w:tr w:rsidR="00527C0D" w:rsidRPr="00527C0D" w14:paraId="3FFC8A32" w14:textId="77777777" w:rsidTr="00527C0D">
        <w:trPr>
          <w:trHeight w:val="300"/>
        </w:trPr>
        <w:tc>
          <w:tcPr>
            <w:tcW w:w="1696" w:type="dxa"/>
            <w:tcBorders>
              <w:top w:val="nil"/>
              <w:left w:val="single" w:sz="4" w:space="0" w:color="auto"/>
              <w:bottom w:val="single" w:sz="4" w:space="0" w:color="auto"/>
              <w:right w:val="single" w:sz="4" w:space="0" w:color="auto"/>
            </w:tcBorders>
            <w:shd w:val="clear" w:color="000000" w:fill="C65911"/>
            <w:noWrap/>
            <w:vAlign w:val="bottom"/>
            <w:hideMark/>
          </w:tcPr>
          <w:p w14:paraId="6927EE41"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True Negative</w:t>
            </w:r>
          </w:p>
        </w:tc>
        <w:tc>
          <w:tcPr>
            <w:tcW w:w="1985" w:type="dxa"/>
            <w:tcBorders>
              <w:top w:val="nil"/>
              <w:left w:val="nil"/>
              <w:bottom w:val="single" w:sz="4" w:space="0" w:color="auto"/>
              <w:right w:val="single" w:sz="4" w:space="0" w:color="auto"/>
            </w:tcBorders>
            <w:shd w:val="clear" w:color="000000" w:fill="9BC2E6"/>
            <w:noWrap/>
            <w:vAlign w:val="center"/>
            <w:hideMark/>
          </w:tcPr>
          <w:p w14:paraId="3BEC2129"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2225</w:t>
            </w:r>
          </w:p>
        </w:tc>
        <w:tc>
          <w:tcPr>
            <w:tcW w:w="1559" w:type="dxa"/>
            <w:tcBorders>
              <w:top w:val="nil"/>
              <w:left w:val="nil"/>
              <w:bottom w:val="single" w:sz="4" w:space="0" w:color="auto"/>
              <w:right w:val="single" w:sz="4" w:space="0" w:color="auto"/>
            </w:tcBorders>
            <w:shd w:val="clear" w:color="000000" w:fill="9BC2E6"/>
            <w:noWrap/>
            <w:vAlign w:val="center"/>
            <w:hideMark/>
          </w:tcPr>
          <w:p w14:paraId="6CC0EACC"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10711</w:t>
            </w:r>
          </w:p>
        </w:tc>
      </w:tr>
      <w:tr w:rsidR="00527C0D" w:rsidRPr="00527C0D" w14:paraId="30640132" w14:textId="77777777" w:rsidTr="00527C0D">
        <w:trPr>
          <w:trHeight w:val="300"/>
        </w:trPr>
        <w:tc>
          <w:tcPr>
            <w:tcW w:w="1696" w:type="dxa"/>
            <w:tcBorders>
              <w:top w:val="nil"/>
              <w:left w:val="single" w:sz="4" w:space="0" w:color="auto"/>
              <w:bottom w:val="single" w:sz="4" w:space="0" w:color="auto"/>
              <w:right w:val="single" w:sz="4" w:space="0" w:color="auto"/>
            </w:tcBorders>
            <w:shd w:val="clear" w:color="000000" w:fill="C65911"/>
            <w:noWrap/>
            <w:vAlign w:val="bottom"/>
            <w:hideMark/>
          </w:tcPr>
          <w:p w14:paraId="564E8431"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False Positive</w:t>
            </w:r>
          </w:p>
        </w:tc>
        <w:tc>
          <w:tcPr>
            <w:tcW w:w="1985" w:type="dxa"/>
            <w:tcBorders>
              <w:top w:val="nil"/>
              <w:left w:val="nil"/>
              <w:bottom w:val="single" w:sz="4" w:space="0" w:color="auto"/>
              <w:right w:val="single" w:sz="4" w:space="0" w:color="auto"/>
            </w:tcBorders>
            <w:shd w:val="clear" w:color="000000" w:fill="9BC2E6"/>
            <w:noWrap/>
            <w:vAlign w:val="center"/>
            <w:hideMark/>
          </w:tcPr>
          <w:p w14:paraId="1D323873"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3732</w:t>
            </w:r>
          </w:p>
        </w:tc>
        <w:tc>
          <w:tcPr>
            <w:tcW w:w="1559" w:type="dxa"/>
            <w:tcBorders>
              <w:top w:val="nil"/>
              <w:left w:val="nil"/>
              <w:bottom w:val="single" w:sz="4" w:space="0" w:color="auto"/>
              <w:right w:val="single" w:sz="4" w:space="0" w:color="auto"/>
            </w:tcBorders>
            <w:shd w:val="clear" w:color="000000" w:fill="9BC2E6"/>
            <w:noWrap/>
            <w:vAlign w:val="center"/>
            <w:hideMark/>
          </w:tcPr>
          <w:p w14:paraId="2AAC55CA"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2814</w:t>
            </w:r>
          </w:p>
        </w:tc>
      </w:tr>
      <w:tr w:rsidR="00527C0D" w:rsidRPr="00527C0D" w14:paraId="2FDA5C08" w14:textId="77777777" w:rsidTr="00527C0D">
        <w:trPr>
          <w:trHeight w:val="300"/>
        </w:trPr>
        <w:tc>
          <w:tcPr>
            <w:tcW w:w="1696" w:type="dxa"/>
            <w:tcBorders>
              <w:top w:val="nil"/>
              <w:left w:val="single" w:sz="4" w:space="0" w:color="auto"/>
              <w:bottom w:val="single" w:sz="4" w:space="0" w:color="auto"/>
              <w:right w:val="single" w:sz="4" w:space="0" w:color="auto"/>
            </w:tcBorders>
            <w:shd w:val="clear" w:color="000000" w:fill="C65911"/>
            <w:noWrap/>
            <w:vAlign w:val="bottom"/>
            <w:hideMark/>
          </w:tcPr>
          <w:p w14:paraId="078EBAB4"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False Negative</w:t>
            </w:r>
          </w:p>
        </w:tc>
        <w:tc>
          <w:tcPr>
            <w:tcW w:w="1985" w:type="dxa"/>
            <w:tcBorders>
              <w:top w:val="nil"/>
              <w:left w:val="nil"/>
              <w:bottom w:val="single" w:sz="4" w:space="0" w:color="auto"/>
              <w:right w:val="single" w:sz="4" w:space="0" w:color="auto"/>
            </w:tcBorders>
            <w:shd w:val="clear" w:color="000000" w:fill="9BC2E6"/>
            <w:noWrap/>
            <w:vAlign w:val="center"/>
            <w:hideMark/>
          </w:tcPr>
          <w:p w14:paraId="099D2F36"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17096</w:t>
            </w:r>
          </w:p>
        </w:tc>
        <w:tc>
          <w:tcPr>
            <w:tcW w:w="1559" w:type="dxa"/>
            <w:tcBorders>
              <w:top w:val="nil"/>
              <w:left w:val="nil"/>
              <w:bottom w:val="single" w:sz="4" w:space="0" w:color="auto"/>
              <w:right w:val="single" w:sz="4" w:space="0" w:color="auto"/>
            </w:tcBorders>
            <w:shd w:val="clear" w:color="000000" w:fill="9BC2E6"/>
            <w:noWrap/>
            <w:vAlign w:val="center"/>
            <w:hideMark/>
          </w:tcPr>
          <w:p w14:paraId="6E28D759"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8610</w:t>
            </w:r>
          </w:p>
        </w:tc>
      </w:tr>
      <w:tr w:rsidR="00527C0D" w:rsidRPr="00527C0D" w14:paraId="74A7ABB7" w14:textId="77777777" w:rsidTr="00527C0D">
        <w:trPr>
          <w:trHeight w:val="300"/>
        </w:trPr>
        <w:tc>
          <w:tcPr>
            <w:tcW w:w="1696" w:type="dxa"/>
            <w:tcBorders>
              <w:top w:val="nil"/>
              <w:left w:val="single" w:sz="4" w:space="0" w:color="auto"/>
              <w:bottom w:val="single" w:sz="4" w:space="0" w:color="auto"/>
              <w:right w:val="single" w:sz="4" w:space="0" w:color="auto"/>
            </w:tcBorders>
            <w:shd w:val="clear" w:color="000000" w:fill="C65911"/>
            <w:noWrap/>
            <w:vAlign w:val="bottom"/>
            <w:hideMark/>
          </w:tcPr>
          <w:p w14:paraId="67096B8E"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ROC-AUC Score</w:t>
            </w:r>
          </w:p>
        </w:tc>
        <w:tc>
          <w:tcPr>
            <w:tcW w:w="1985" w:type="dxa"/>
            <w:tcBorders>
              <w:top w:val="nil"/>
              <w:left w:val="nil"/>
              <w:bottom w:val="single" w:sz="4" w:space="0" w:color="auto"/>
              <w:right w:val="single" w:sz="4" w:space="0" w:color="auto"/>
            </w:tcBorders>
            <w:shd w:val="clear" w:color="000000" w:fill="7B7B7B"/>
            <w:noWrap/>
            <w:vAlign w:val="bottom"/>
            <w:hideMark/>
          </w:tcPr>
          <w:p w14:paraId="6F701FD1"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0.74</w:t>
            </w:r>
          </w:p>
        </w:tc>
        <w:tc>
          <w:tcPr>
            <w:tcW w:w="1559" w:type="dxa"/>
            <w:tcBorders>
              <w:top w:val="nil"/>
              <w:left w:val="nil"/>
              <w:bottom w:val="single" w:sz="4" w:space="0" w:color="auto"/>
              <w:right w:val="single" w:sz="4" w:space="0" w:color="auto"/>
            </w:tcBorders>
            <w:shd w:val="clear" w:color="000000" w:fill="7B7B7B"/>
            <w:noWrap/>
            <w:vAlign w:val="bottom"/>
            <w:hideMark/>
          </w:tcPr>
          <w:p w14:paraId="3B819115"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0.87</w:t>
            </w:r>
          </w:p>
        </w:tc>
      </w:tr>
    </w:tbl>
    <w:p w14:paraId="70592EEC" w14:textId="79B3261F" w:rsidR="00527C0D" w:rsidRDefault="00527C0D" w:rsidP="00CB36F9">
      <w:pPr>
        <w:rPr>
          <w:b/>
          <w:bCs/>
          <w:noProof/>
          <w:u w:val="single"/>
        </w:rPr>
      </w:pPr>
    </w:p>
    <w:p w14:paraId="68CA635A" w14:textId="195C3D7D" w:rsidR="00527C0D" w:rsidRPr="00527C0D" w:rsidRDefault="00527C0D" w:rsidP="00CB36F9">
      <w:pPr>
        <w:rPr>
          <w:noProof/>
        </w:rPr>
      </w:pPr>
      <w:r>
        <w:rPr>
          <w:noProof/>
        </w:rPr>
        <w:t>In XG boost,</w:t>
      </w:r>
      <w:r w:rsidRPr="00527C0D">
        <w:rPr>
          <w:noProof/>
        </w:rPr>
        <w:t xml:space="preserve"> </w:t>
      </w:r>
      <w:r>
        <w:rPr>
          <w:noProof/>
        </w:rPr>
        <w:t>False Negative rate is drastically less than the logistic regression and accuracy score also high compared to logistic model.</w:t>
      </w:r>
    </w:p>
    <w:p w14:paraId="6A132307" w14:textId="358B6621" w:rsidR="00527C0D" w:rsidRDefault="00527C0D" w:rsidP="00CB36F9">
      <w:pPr>
        <w:rPr>
          <w:b/>
          <w:bCs/>
          <w:noProof/>
          <w:u w:val="single"/>
        </w:rPr>
      </w:pPr>
      <w:r>
        <w:rPr>
          <w:b/>
          <w:bCs/>
          <w:noProof/>
          <w:u w:val="single"/>
        </w:rPr>
        <w:t>Classification Report for Logistic Regression:</w:t>
      </w:r>
    </w:p>
    <w:tbl>
      <w:tblPr>
        <w:tblW w:w="4248" w:type="dxa"/>
        <w:tblLook w:val="04A0" w:firstRow="1" w:lastRow="0" w:firstColumn="1" w:lastColumn="0" w:noHBand="0" w:noVBand="1"/>
      </w:tblPr>
      <w:tblGrid>
        <w:gridCol w:w="960"/>
        <w:gridCol w:w="1028"/>
        <w:gridCol w:w="960"/>
        <w:gridCol w:w="1300"/>
      </w:tblGrid>
      <w:tr w:rsidR="00527C0D" w:rsidRPr="00527C0D" w14:paraId="4E8CD5C2" w14:textId="77777777" w:rsidTr="00527C0D">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0BC6C0AE"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Test Set</w:t>
            </w:r>
          </w:p>
        </w:tc>
        <w:tc>
          <w:tcPr>
            <w:tcW w:w="1028" w:type="dxa"/>
            <w:tcBorders>
              <w:top w:val="single" w:sz="4" w:space="0" w:color="auto"/>
              <w:left w:val="nil"/>
              <w:bottom w:val="single" w:sz="4" w:space="0" w:color="auto"/>
              <w:right w:val="single" w:sz="4" w:space="0" w:color="auto"/>
            </w:tcBorders>
            <w:shd w:val="clear" w:color="000000" w:fill="305496"/>
            <w:noWrap/>
            <w:vAlign w:val="bottom"/>
            <w:hideMark/>
          </w:tcPr>
          <w:p w14:paraId="62DA89E8"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Precision</w:t>
            </w:r>
          </w:p>
        </w:tc>
        <w:tc>
          <w:tcPr>
            <w:tcW w:w="960" w:type="dxa"/>
            <w:tcBorders>
              <w:top w:val="single" w:sz="4" w:space="0" w:color="auto"/>
              <w:left w:val="nil"/>
              <w:bottom w:val="single" w:sz="4" w:space="0" w:color="auto"/>
              <w:right w:val="single" w:sz="4" w:space="0" w:color="auto"/>
            </w:tcBorders>
            <w:shd w:val="clear" w:color="000000" w:fill="305496"/>
            <w:noWrap/>
            <w:vAlign w:val="bottom"/>
            <w:hideMark/>
          </w:tcPr>
          <w:p w14:paraId="74E97A0C"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Recall</w:t>
            </w:r>
          </w:p>
        </w:tc>
        <w:tc>
          <w:tcPr>
            <w:tcW w:w="1300" w:type="dxa"/>
            <w:tcBorders>
              <w:top w:val="single" w:sz="4" w:space="0" w:color="auto"/>
              <w:left w:val="nil"/>
              <w:bottom w:val="single" w:sz="4" w:space="0" w:color="auto"/>
              <w:right w:val="single" w:sz="4" w:space="0" w:color="auto"/>
            </w:tcBorders>
            <w:shd w:val="clear" w:color="000000" w:fill="305496"/>
            <w:noWrap/>
            <w:vAlign w:val="bottom"/>
            <w:hideMark/>
          </w:tcPr>
          <w:p w14:paraId="3BFC065C"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F1-Score</w:t>
            </w:r>
          </w:p>
        </w:tc>
      </w:tr>
      <w:tr w:rsidR="00527C0D" w:rsidRPr="00527C0D" w14:paraId="35E8926B" w14:textId="77777777" w:rsidTr="00527C0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F14141"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w:t>
            </w:r>
          </w:p>
        </w:tc>
        <w:tc>
          <w:tcPr>
            <w:tcW w:w="1028" w:type="dxa"/>
            <w:tcBorders>
              <w:top w:val="nil"/>
              <w:left w:val="nil"/>
              <w:bottom w:val="single" w:sz="4" w:space="0" w:color="auto"/>
              <w:right w:val="single" w:sz="4" w:space="0" w:color="auto"/>
            </w:tcBorders>
            <w:shd w:val="clear" w:color="auto" w:fill="auto"/>
            <w:noWrap/>
            <w:vAlign w:val="bottom"/>
            <w:hideMark/>
          </w:tcPr>
          <w:p w14:paraId="416122EB"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0.77</w:t>
            </w:r>
          </w:p>
        </w:tc>
        <w:tc>
          <w:tcPr>
            <w:tcW w:w="960" w:type="dxa"/>
            <w:tcBorders>
              <w:top w:val="nil"/>
              <w:left w:val="nil"/>
              <w:bottom w:val="single" w:sz="4" w:space="0" w:color="auto"/>
              <w:right w:val="single" w:sz="4" w:space="0" w:color="auto"/>
            </w:tcBorders>
            <w:shd w:val="clear" w:color="auto" w:fill="auto"/>
            <w:noWrap/>
            <w:vAlign w:val="bottom"/>
            <w:hideMark/>
          </w:tcPr>
          <w:p w14:paraId="46857613"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0.94</w:t>
            </w:r>
          </w:p>
        </w:tc>
        <w:tc>
          <w:tcPr>
            <w:tcW w:w="1300" w:type="dxa"/>
            <w:tcBorders>
              <w:top w:val="nil"/>
              <w:left w:val="nil"/>
              <w:bottom w:val="single" w:sz="4" w:space="0" w:color="auto"/>
              <w:right w:val="single" w:sz="4" w:space="0" w:color="auto"/>
            </w:tcBorders>
            <w:shd w:val="clear" w:color="auto" w:fill="auto"/>
            <w:noWrap/>
            <w:vAlign w:val="bottom"/>
            <w:hideMark/>
          </w:tcPr>
          <w:p w14:paraId="090F958A"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0.85</w:t>
            </w:r>
          </w:p>
        </w:tc>
      </w:tr>
      <w:tr w:rsidR="00527C0D" w:rsidRPr="00527C0D" w14:paraId="13D894B0" w14:textId="77777777" w:rsidTr="00527C0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45F10F"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1</w:t>
            </w:r>
          </w:p>
        </w:tc>
        <w:tc>
          <w:tcPr>
            <w:tcW w:w="1028" w:type="dxa"/>
            <w:tcBorders>
              <w:top w:val="nil"/>
              <w:left w:val="nil"/>
              <w:bottom w:val="single" w:sz="4" w:space="0" w:color="auto"/>
              <w:right w:val="single" w:sz="4" w:space="0" w:color="auto"/>
            </w:tcBorders>
            <w:shd w:val="clear" w:color="auto" w:fill="auto"/>
            <w:noWrap/>
            <w:vAlign w:val="bottom"/>
            <w:hideMark/>
          </w:tcPr>
          <w:p w14:paraId="343D8C4A"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0.31</w:t>
            </w:r>
          </w:p>
        </w:tc>
        <w:tc>
          <w:tcPr>
            <w:tcW w:w="960" w:type="dxa"/>
            <w:tcBorders>
              <w:top w:val="nil"/>
              <w:left w:val="nil"/>
              <w:bottom w:val="single" w:sz="4" w:space="0" w:color="auto"/>
              <w:right w:val="single" w:sz="4" w:space="0" w:color="auto"/>
            </w:tcBorders>
            <w:shd w:val="clear" w:color="auto" w:fill="auto"/>
            <w:noWrap/>
            <w:vAlign w:val="bottom"/>
            <w:hideMark/>
          </w:tcPr>
          <w:p w14:paraId="383BC36E"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0.12</w:t>
            </w:r>
          </w:p>
        </w:tc>
        <w:tc>
          <w:tcPr>
            <w:tcW w:w="1300" w:type="dxa"/>
            <w:tcBorders>
              <w:top w:val="nil"/>
              <w:left w:val="nil"/>
              <w:bottom w:val="single" w:sz="4" w:space="0" w:color="auto"/>
              <w:right w:val="single" w:sz="4" w:space="0" w:color="auto"/>
            </w:tcBorders>
            <w:shd w:val="clear" w:color="auto" w:fill="auto"/>
            <w:noWrap/>
            <w:vAlign w:val="bottom"/>
            <w:hideMark/>
          </w:tcPr>
          <w:p w14:paraId="67C536EA"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0.18</w:t>
            </w:r>
          </w:p>
        </w:tc>
      </w:tr>
    </w:tbl>
    <w:p w14:paraId="3F3D587B" w14:textId="3FD9C286" w:rsidR="00527C0D" w:rsidRDefault="00527C0D" w:rsidP="00CB36F9">
      <w:pPr>
        <w:rPr>
          <w:b/>
          <w:bCs/>
          <w:noProof/>
          <w:u w:val="single"/>
        </w:rPr>
      </w:pPr>
    </w:p>
    <w:p w14:paraId="200873E9" w14:textId="6701CC2F" w:rsidR="00527C0D" w:rsidRDefault="00527C0D" w:rsidP="00CB36F9">
      <w:pPr>
        <w:rPr>
          <w:b/>
          <w:bCs/>
          <w:noProof/>
          <w:u w:val="single"/>
        </w:rPr>
      </w:pPr>
      <w:r>
        <w:rPr>
          <w:b/>
          <w:bCs/>
          <w:noProof/>
          <w:u w:val="single"/>
        </w:rPr>
        <w:t>Classification Report for XG Boost:</w:t>
      </w:r>
    </w:p>
    <w:tbl>
      <w:tblPr>
        <w:tblW w:w="4248" w:type="dxa"/>
        <w:tblLook w:val="04A0" w:firstRow="1" w:lastRow="0" w:firstColumn="1" w:lastColumn="0" w:noHBand="0" w:noVBand="1"/>
      </w:tblPr>
      <w:tblGrid>
        <w:gridCol w:w="960"/>
        <w:gridCol w:w="1028"/>
        <w:gridCol w:w="960"/>
        <w:gridCol w:w="1300"/>
      </w:tblGrid>
      <w:tr w:rsidR="00527C0D" w:rsidRPr="00527C0D" w14:paraId="532E7E04" w14:textId="77777777" w:rsidTr="00527C0D">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5C283D8F"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Test Set</w:t>
            </w:r>
          </w:p>
        </w:tc>
        <w:tc>
          <w:tcPr>
            <w:tcW w:w="1028" w:type="dxa"/>
            <w:tcBorders>
              <w:top w:val="single" w:sz="4" w:space="0" w:color="auto"/>
              <w:left w:val="nil"/>
              <w:bottom w:val="single" w:sz="4" w:space="0" w:color="auto"/>
              <w:right w:val="single" w:sz="4" w:space="0" w:color="auto"/>
            </w:tcBorders>
            <w:shd w:val="clear" w:color="000000" w:fill="305496"/>
            <w:noWrap/>
            <w:vAlign w:val="bottom"/>
            <w:hideMark/>
          </w:tcPr>
          <w:p w14:paraId="0ECE8DCA"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Precision</w:t>
            </w:r>
          </w:p>
        </w:tc>
        <w:tc>
          <w:tcPr>
            <w:tcW w:w="960" w:type="dxa"/>
            <w:tcBorders>
              <w:top w:val="single" w:sz="4" w:space="0" w:color="auto"/>
              <w:left w:val="nil"/>
              <w:bottom w:val="single" w:sz="4" w:space="0" w:color="auto"/>
              <w:right w:val="single" w:sz="4" w:space="0" w:color="auto"/>
            </w:tcBorders>
            <w:shd w:val="clear" w:color="000000" w:fill="305496"/>
            <w:noWrap/>
            <w:vAlign w:val="bottom"/>
            <w:hideMark/>
          </w:tcPr>
          <w:p w14:paraId="25223502"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Recall</w:t>
            </w:r>
          </w:p>
        </w:tc>
        <w:tc>
          <w:tcPr>
            <w:tcW w:w="1300" w:type="dxa"/>
            <w:tcBorders>
              <w:top w:val="single" w:sz="4" w:space="0" w:color="auto"/>
              <w:left w:val="nil"/>
              <w:bottom w:val="single" w:sz="4" w:space="0" w:color="auto"/>
              <w:right w:val="single" w:sz="4" w:space="0" w:color="auto"/>
            </w:tcBorders>
            <w:shd w:val="clear" w:color="000000" w:fill="305496"/>
            <w:noWrap/>
            <w:vAlign w:val="bottom"/>
            <w:hideMark/>
          </w:tcPr>
          <w:p w14:paraId="2C58512A"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F1-Score</w:t>
            </w:r>
          </w:p>
        </w:tc>
      </w:tr>
      <w:tr w:rsidR="00527C0D" w:rsidRPr="00527C0D" w14:paraId="6DB3874C" w14:textId="77777777" w:rsidTr="00527C0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A53D6A"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w:t>
            </w:r>
          </w:p>
        </w:tc>
        <w:tc>
          <w:tcPr>
            <w:tcW w:w="1028" w:type="dxa"/>
            <w:tcBorders>
              <w:top w:val="nil"/>
              <w:left w:val="nil"/>
              <w:bottom w:val="single" w:sz="4" w:space="0" w:color="auto"/>
              <w:right w:val="single" w:sz="4" w:space="0" w:color="auto"/>
            </w:tcBorders>
            <w:shd w:val="clear" w:color="auto" w:fill="auto"/>
            <w:noWrap/>
            <w:vAlign w:val="bottom"/>
            <w:hideMark/>
          </w:tcPr>
          <w:p w14:paraId="1331DCCF"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0.87</w:t>
            </w:r>
          </w:p>
        </w:tc>
        <w:tc>
          <w:tcPr>
            <w:tcW w:w="960" w:type="dxa"/>
            <w:tcBorders>
              <w:top w:val="nil"/>
              <w:left w:val="nil"/>
              <w:bottom w:val="single" w:sz="4" w:space="0" w:color="auto"/>
              <w:right w:val="single" w:sz="4" w:space="0" w:color="auto"/>
            </w:tcBorders>
            <w:shd w:val="clear" w:color="auto" w:fill="auto"/>
            <w:noWrap/>
            <w:vAlign w:val="bottom"/>
            <w:hideMark/>
          </w:tcPr>
          <w:p w14:paraId="7AF0A7BE"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0.95</w:t>
            </w:r>
          </w:p>
        </w:tc>
        <w:tc>
          <w:tcPr>
            <w:tcW w:w="1300" w:type="dxa"/>
            <w:tcBorders>
              <w:top w:val="nil"/>
              <w:left w:val="nil"/>
              <w:bottom w:val="single" w:sz="4" w:space="0" w:color="auto"/>
              <w:right w:val="single" w:sz="4" w:space="0" w:color="auto"/>
            </w:tcBorders>
            <w:shd w:val="clear" w:color="auto" w:fill="auto"/>
            <w:noWrap/>
            <w:vAlign w:val="bottom"/>
            <w:hideMark/>
          </w:tcPr>
          <w:p w14:paraId="7D602D37"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0.91</w:t>
            </w:r>
          </w:p>
        </w:tc>
      </w:tr>
      <w:tr w:rsidR="00527C0D" w:rsidRPr="00527C0D" w14:paraId="15DAEEAB" w14:textId="77777777" w:rsidTr="00527C0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5A533E"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1</w:t>
            </w:r>
          </w:p>
        </w:tc>
        <w:tc>
          <w:tcPr>
            <w:tcW w:w="1028" w:type="dxa"/>
            <w:tcBorders>
              <w:top w:val="nil"/>
              <w:left w:val="nil"/>
              <w:bottom w:val="single" w:sz="4" w:space="0" w:color="auto"/>
              <w:right w:val="single" w:sz="4" w:space="0" w:color="auto"/>
            </w:tcBorders>
            <w:shd w:val="clear" w:color="auto" w:fill="auto"/>
            <w:noWrap/>
            <w:vAlign w:val="bottom"/>
            <w:hideMark/>
          </w:tcPr>
          <w:p w14:paraId="733822E6"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0.79</w:t>
            </w:r>
          </w:p>
        </w:tc>
        <w:tc>
          <w:tcPr>
            <w:tcW w:w="960" w:type="dxa"/>
            <w:tcBorders>
              <w:top w:val="nil"/>
              <w:left w:val="nil"/>
              <w:bottom w:val="single" w:sz="4" w:space="0" w:color="auto"/>
              <w:right w:val="single" w:sz="4" w:space="0" w:color="auto"/>
            </w:tcBorders>
            <w:shd w:val="clear" w:color="auto" w:fill="auto"/>
            <w:noWrap/>
            <w:vAlign w:val="bottom"/>
            <w:hideMark/>
          </w:tcPr>
          <w:p w14:paraId="4B9FC64B"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0.55</w:t>
            </w:r>
          </w:p>
        </w:tc>
        <w:tc>
          <w:tcPr>
            <w:tcW w:w="1300" w:type="dxa"/>
            <w:tcBorders>
              <w:top w:val="nil"/>
              <w:left w:val="nil"/>
              <w:bottom w:val="single" w:sz="4" w:space="0" w:color="auto"/>
              <w:right w:val="single" w:sz="4" w:space="0" w:color="auto"/>
            </w:tcBorders>
            <w:shd w:val="clear" w:color="auto" w:fill="auto"/>
            <w:noWrap/>
            <w:vAlign w:val="bottom"/>
            <w:hideMark/>
          </w:tcPr>
          <w:p w14:paraId="4B870516"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0.65</w:t>
            </w:r>
          </w:p>
        </w:tc>
      </w:tr>
    </w:tbl>
    <w:p w14:paraId="4B031538" w14:textId="77777777" w:rsidR="00527C0D" w:rsidRDefault="00527C0D" w:rsidP="00CB36F9">
      <w:pPr>
        <w:rPr>
          <w:b/>
          <w:bCs/>
          <w:noProof/>
          <w:u w:val="single"/>
        </w:rPr>
      </w:pPr>
    </w:p>
    <w:p w14:paraId="3350F147" w14:textId="0E5000B6" w:rsidR="00527C0D" w:rsidRDefault="00527C0D" w:rsidP="00CB36F9">
      <w:pPr>
        <w:rPr>
          <w:noProof/>
        </w:rPr>
      </w:pPr>
      <w:r w:rsidRPr="00527C0D">
        <w:rPr>
          <w:noProof/>
        </w:rPr>
        <w:t>In classification report Precision,Recall, F1 score is comparatively high than logistic model.</w:t>
      </w:r>
    </w:p>
    <w:p w14:paraId="2E37ED75" w14:textId="329D62D8" w:rsidR="00527C0D" w:rsidRDefault="00527C0D" w:rsidP="00CB36F9">
      <w:pPr>
        <w:rPr>
          <w:noProof/>
        </w:rPr>
      </w:pPr>
    </w:p>
    <w:p w14:paraId="1E73DC06" w14:textId="77777777" w:rsidR="00277258" w:rsidRDefault="00277258" w:rsidP="00CB36F9">
      <w:pPr>
        <w:rPr>
          <w:noProof/>
        </w:rPr>
      </w:pPr>
    </w:p>
    <w:p w14:paraId="7982C49F" w14:textId="77777777" w:rsidR="007E5229" w:rsidRDefault="007E5229" w:rsidP="00CB36F9">
      <w:pPr>
        <w:rPr>
          <w:b/>
          <w:bCs/>
          <w:noProof/>
          <w:sz w:val="28"/>
          <w:szCs w:val="28"/>
          <w:u w:val="single"/>
        </w:rPr>
      </w:pPr>
    </w:p>
    <w:p w14:paraId="0F439540" w14:textId="558B54C8" w:rsidR="00277258" w:rsidRPr="00277258" w:rsidRDefault="00277258" w:rsidP="00CB36F9">
      <w:pPr>
        <w:rPr>
          <w:b/>
          <w:bCs/>
          <w:noProof/>
          <w:sz w:val="28"/>
          <w:szCs w:val="28"/>
          <w:u w:val="single"/>
        </w:rPr>
      </w:pPr>
      <w:r w:rsidRPr="00277258">
        <w:rPr>
          <w:b/>
          <w:bCs/>
          <w:noProof/>
          <w:sz w:val="28"/>
          <w:szCs w:val="28"/>
          <w:u w:val="single"/>
        </w:rPr>
        <w:t>Conclusion :</w:t>
      </w:r>
    </w:p>
    <w:p w14:paraId="5AE5BAEE" w14:textId="5D49418C" w:rsidR="00527C0D" w:rsidRPr="00527C0D" w:rsidRDefault="00527C0D" w:rsidP="00CB36F9">
      <w:pPr>
        <w:rPr>
          <w:noProof/>
        </w:rPr>
      </w:pPr>
      <w:r>
        <w:rPr>
          <w:noProof/>
        </w:rPr>
        <w:t xml:space="preserve">From the above comparisons </w:t>
      </w:r>
      <w:r w:rsidRPr="00CA0627">
        <w:rPr>
          <w:b/>
          <w:bCs/>
          <w:noProof/>
        </w:rPr>
        <w:t>Extreme Gradient boosting</w:t>
      </w:r>
      <w:r>
        <w:rPr>
          <w:noProof/>
        </w:rPr>
        <w:t xml:space="preserve"> perform well in our dataset.So in our model we had used XG Boosting model for predicting the target feature and the performance of the model is good in test data with an accuracy of </w:t>
      </w:r>
      <w:r w:rsidRPr="00CA0627">
        <w:rPr>
          <w:b/>
          <w:bCs/>
          <w:noProof/>
        </w:rPr>
        <w:t>0.87</w:t>
      </w:r>
      <w:r w:rsidR="00B51BA4">
        <w:rPr>
          <w:b/>
          <w:bCs/>
          <w:noProof/>
        </w:rPr>
        <w:t>03</w:t>
      </w:r>
      <w:r w:rsidR="00277258">
        <w:rPr>
          <w:b/>
          <w:bCs/>
          <w:noProof/>
        </w:rPr>
        <w:t>.</w:t>
      </w:r>
    </w:p>
    <w:sectPr w:rsidR="00527C0D" w:rsidRPr="00527C0D" w:rsidSect="0001124C">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9A763" w14:textId="77777777" w:rsidR="006776CB" w:rsidRDefault="006776CB" w:rsidP="006776CB">
      <w:pPr>
        <w:spacing w:after="0" w:line="240" w:lineRule="auto"/>
      </w:pPr>
      <w:r>
        <w:separator/>
      </w:r>
    </w:p>
  </w:endnote>
  <w:endnote w:type="continuationSeparator" w:id="0">
    <w:p w14:paraId="2967001D" w14:textId="77777777" w:rsidR="006776CB" w:rsidRDefault="006776CB" w:rsidP="00677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B15C1" w14:textId="537237BA" w:rsidR="006776CB" w:rsidRDefault="006776CB">
    <w:pPr>
      <w:pStyle w:val="Footer"/>
    </w:pPr>
    <w:r>
      <w:rPr>
        <w:noProof/>
      </w:rPr>
      <mc:AlternateContent>
        <mc:Choice Requires="wps">
          <w:drawing>
            <wp:anchor distT="0" distB="0" distL="114300" distR="114300" simplePos="0" relativeHeight="251659264" behindDoc="0" locked="0" layoutInCell="0" allowOverlap="1" wp14:anchorId="5FD0C50B" wp14:editId="1A8E6EB7">
              <wp:simplePos x="0" y="0"/>
              <wp:positionH relativeFrom="page">
                <wp:posOffset>0</wp:posOffset>
              </wp:positionH>
              <wp:positionV relativeFrom="page">
                <wp:posOffset>10234930</wp:posOffset>
              </wp:positionV>
              <wp:extent cx="7560310" cy="266700"/>
              <wp:effectExtent l="0" t="0" r="0" b="0"/>
              <wp:wrapNone/>
              <wp:docPr id="10" name="MSIPCM3b2345f6a168a44b902dd815" descr="{&quot;HashCode&quot;:-1477458873,&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689B7D" w14:textId="6685A493" w:rsidR="006776CB" w:rsidRPr="006776CB" w:rsidRDefault="006776CB" w:rsidP="006776CB">
                          <w:pPr>
                            <w:spacing w:after="0"/>
                            <w:jc w:val="center"/>
                            <w:rPr>
                              <w:rFonts w:ascii="Arial" w:hAnsi="Arial" w:cs="Arial"/>
                              <w:color w:val="000000"/>
                              <w:sz w:val="14"/>
                            </w:rPr>
                          </w:pPr>
                          <w:r w:rsidRPr="006776CB">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FD0C50B" id="_x0000_t202" coordsize="21600,21600" o:spt="202" path="m,l,21600r21600,l21600,xe">
              <v:stroke joinstyle="miter"/>
              <v:path gradientshapeok="t" o:connecttype="rect"/>
            </v:shapetype>
            <v:shape id="MSIPCM3b2345f6a168a44b902dd815" o:spid="_x0000_s1026" type="#_x0000_t202" alt="{&quot;HashCode&quot;:-1477458873,&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DPsAIAAEgFAAAOAAAAZHJzL2Uyb0RvYy54bWysVEtv2zAMvg/YfxB02Gmt7cR5NKtTZCmy&#10;FUjbAOnQsyzLsQFbVCWlcTbsv4+S7bTrdhp2kSi++ZHU5VVTV+RZaFOCTGh0HlIiJIeslLuEfntY&#10;nU0pMZbJjFUgRUKPwtCr+ft3lwc1EwMooMqEJuhEmtlBJbSwVs2CwPBC1MycgxIShTnomll86l2Q&#10;aXZA73UVDMJwHBxAZ0oDF8Yg97oV0rn3n+eC2/s8N8KSKqGYm/Wn9mfqzmB+yWY7zVRR8i4N9g9Z&#10;1KyUGPTk6ppZRva6/MNVXXINBnJ7zqEOIM9LLnwNWE0UvqlmWzAlfC0IjlEnmMz/c8vvnjealBn2&#10;DuGRrMYe3W5vNsvbYToYxqN8zKLxlMVxehEOsmwajSjJhOEI4Y8PT3uwn74yUywhE+1rdhbFk0k8&#10;mk4nw4+dgih3he3E0xhnpBM8lpktOv7oYnTibyrGRS1kb9OqrACs0C3dObiRmWg6B+210WXN9PE3&#10;rS0OAU5npxd1tg+gOk54CrwWeR8TmT/dcByUmSFGW4Uo2eYzNAhUzzfIdD1vcl27G7tJUI44Hk+j&#10;JRpLODIno3E4dBBzlA3G40noZy94sVba2C8CauKIhGrM2k8Ue14bi5mgaq/igklYlVXlx7eS5JDQ&#10;8XAUeoOTBC0qiYauhjZXR9kmbbrCUsiOWJeGdi2M4qsSg6+ZsRumcQ8wX9xte49HXgEGgY6ipAD9&#10;/W98p4/jiVJKDrhXCTVPe6YFJdWNxMG9iOIY3Vr/QEK/5qY9V+7rJeDKRvh7KO5Jp2urnsw11I+4&#10;+gsXDUVMcoyZ0LQnlxZfKMCvg4vFwtO4corZtdwq7lw7GB2kD80j06rD3WLH7qDfPDZ7A3+r2zZg&#10;sbeQl743DtgWzQ5vXFffsu5rcf/B67fXevkA578AAAD//wMAUEsDBBQABgAIAAAAIQCDso8r3wAA&#10;AAsBAAAPAAAAZHJzL2Rvd25yZXYueG1sTI/NTsMwEITvSLyDtUjcqBMoURviVAjEBQkhCuLsxJuf&#10;Jl5Hsdsmb9/NCY47M5qdL9tNthcnHH3rSEG8ikAglc60VCv4+X6724DwQZPRvSNUMKOHXX59lenU&#10;uDN94WkfasEl5FOtoAlhSKX0ZYNW+5UbkNir3Gh14HOspRn1mcttL++jKJFWt8QfGj3gS4Nltz9a&#10;BevPbVHJQ2cPH/P7PLdd9ftaVErd3kzPTyACTuEvDMt8ng45byrckYwXvQIGCawmccwEix9vowRE&#10;sWiPDxuQeSb/M+QXAAAA//8DAFBLAQItABQABgAIAAAAIQC2gziS/gAAAOEBAAATAAAAAAAAAAAA&#10;AAAAAAAAAABbQ29udGVudF9UeXBlc10ueG1sUEsBAi0AFAAGAAgAAAAhADj9If/WAAAAlAEAAAsA&#10;AAAAAAAAAAAAAAAALwEAAF9yZWxzLy5yZWxzUEsBAi0AFAAGAAgAAAAhAP8XQM+wAgAASAUAAA4A&#10;AAAAAAAAAAAAAAAALgIAAGRycy9lMm9Eb2MueG1sUEsBAi0AFAAGAAgAAAAhAIOyjyvfAAAACwEA&#10;AA8AAAAAAAAAAAAAAAAACgUAAGRycy9kb3ducmV2LnhtbFBLBQYAAAAABAAEAPMAAAAWBgAAAAA=&#10;" o:allowincell="f" filled="f" stroked="f" strokeweight=".5pt">
              <v:fill o:detectmouseclick="t"/>
              <v:textbox inset=",0,,0">
                <w:txbxContent>
                  <w:p w14:paraId="2B689B7D" w14:textId="6685A493" w:rsidR="006776CB" w:rsidRPr="006776CB" w:rsidRDefault="006776CB" w:rsidP="006776CB">
                    <w:pPr>
                      <w:spacing w:after="0"/>
                      <w:jc w:val="center"/>
                      <w:rPr>
                        <w:rFonts w:ascii="Arial" w:hAnsi="Arial" w:cs="Arial"/>
                        <w:color w:val="000000"/>
                        <w:sz w:val="14"/>
                      </w:rPr>
                    </w:pPr>
                    <w:r w:rsidRPr="006776CB">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8F75A8" w14:textId="77777777" w:rsidR="006776CB" w:rsidRDefault="006776CB" w:rsidP="006776CB">
      <w:pPr>
        <w:spacing w:after="0" w:line="240" w:lineRule="auto"/>
      </w:pPr>
      <w:r>
        <w:separator/>
      </w:r>
    </w:p>
  </w:footnote>
  <w:footnote w:type="continuationSeparator" w:id="0">
    <w:p w14:paraId="2137C1C7" w14:textId="77777777" w:rsidR="006776CB" w:rsidRDefault="006776CB" w:rsidP="00677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F188F"/>
    <w:multiLevelType w:val="multilevel"/>
    <w:tmpl w:val="BB2C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BA76D8B"/>
    <w:multiLevelType w:val="hybridMultilevel"/>
    <w:tmpl w:val="F4A2AF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CD8"/>
    <w:rsid w:val="00006D2E"/>
    <w:rsid w:val="0001124C"/>
    <w:rsid w:val="00053F84"/>
    <w:rsid w:val="00206AA0"/>
    <w:rsid w:val="00277258"/>
    <w:rsid w:val="0032229F"/>
    <w:rsid w:val="00430141"/>
    <w:rsid w:val="004B272D"/>
    <w:rsid w:val="004C60DA"/>
    <w:rsid w:val="004D34FB"/>
    <w:rsid w:val="00523D4C"/>
    <w:rsid w:val="00527C0D"/>
    <w:rsid w:val="00570F13"/>
    <w:rsid w:val="006776CB"/>
    <w:rsid w:val="007E5229"/>
    <w:rsid w:val="00951686"/>
    <w:rsid w:val="00986AB7"/>
    <w:rsid w:val="00A524BF"/>
    <w:rsid w:val="00A73A08"/>
    <w:rsid w:val="00AD104F"/>
    <w:rsid w:val="00B51BA4"/>
    <w:rsid w:val="00C1163B"/>
    <w:rsid w:val="00CA0627"/>
    <w:rsid w:val="00CB36F9"/>
    <w:rsid w:val="00CF413A"/>
    <w:rsid w:val="00D42CD8"/>
    <w:rsid w:val="00E05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FE737"/>
  <w15:chartTrackingRefBased/>
  <w15:docId w15:val="{F4032E2B-1746-4C17-B8A9-49CF6AE33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42CD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42C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2CD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42C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D42CD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42CD8"/>
    <w:rPr>
      <w:b/>
      <w:bCs/>
    </w:rPr>
  </w:style>
  <w:style w:type="paragraph" w:styleId="HTMLPreformatted">
    <w:name w:val="HTML Preformatted"/>
    <w:basedOn w:val="Normal"/>
    <w:link w:val="HTMLPreformattedChar"/>
    <w:uiPriority w:val="99"/>
    <w:unhideWhenUsed/>
    <w:rsid w:val="00D4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42CD8"/>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6776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76CB"/>
  </w:style>
  <w:style w:type="paragraph" w:styleId="Footer">
    <w:name w:val="footer"/>
    <w:basedOn w:val="Normal"/>
    <w:link w:val="FooterChar"/>
    <w:uiPriority w:val="99"/>
    <w:unhideWhenUsed/>
    <w:rsid w:val="006776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76CB"/>
  </w:style>
  <w:style w:type="paragraph" w:styleId="ListParagraph">
    <w:name w:val="List Paragraph"/>
    <w:basedOn w:val="Normal"/>
    <w:uiPriority w:val="34"/>
    <w:qFormat/>
    <w:rsid w:val="00A73A08"/>
    <w:pPr>
      <w:ind w:left="720"/>
      <w:contextualSpacing/>
    </w:pPr>
  </w:style>
  <w:style w:type="character" w:styleId="Hyperlink">
    <w:name w:val="Hyperlink"/>
    <w:basedOn w:val="DefaultParagraphFont"/>
    <w:uiPriority w:val="99"/>
    <w:semiHidden/>
    <w:unhideWhenUsed/>
    <w:rsid w:val="004B27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8993">
      <w:bodyDiv w:val="1"/>
      <w:marLeft w:val="0"/>
      <w:marRight w:val="0"/>
      <w:marTop w:val="0"/>
      <w:marBottom w:val="0"/>
      <w:divBdr>
        <w:top w:val="none" w:sz="0" w:space="0" w:color="auto"/>
        <w:left w:val="none" w:sz="0" w:space="0" w:color="auto"/>
        <w:bottom w:val="none" w:sz="0" w:space="0" w:color="auto"/>
        <w:right w:val="none" w:sz="0" w:space="0" w:color="auto"/>
      </w:divBdr>
    </w:div>
    <w:div w:id="189491615">
      <w:bodyDiv w:val="1"/>
      <w:marLeft w:val="0"/>
      <w:marRight w:val="0"/>
      <w:marTop w:val="0"/>
      <w:marBottom w:val="0"/>
      <w:divBdr>
        <w:top w:val="none" w:sz="0" w:space="0" w:color="auto"/>
        <w:left w:val="none" w:sz="0" w:space="0" w:color="auto"/>
        <w:bottom w:val="none" w:sz="0" w:space="0" w:color="auto"/>
        <w:right w:val="none" w:sz="0" w:space="0" w:color="auto"/>
      </w:divBdr>
    </w:div>
    <w:div w:id="383912317">
      <w:bodyDiv w:val="1"/>
      <w:marLeft w:val="0"/>
      <w:marRight w:val="0"/>
      <w:marTop w:val="0"/>
      <w:marBottom w:val="0"/>
      <w:divBdr>
        <w:top w:val="none" w:sz="0" w:space="0" w:color="auto"/>
        <w:left w:val="none" w:sz="0" w:space="0" w:color="auto"/>
        <w:bottom w:val="none" w:sz="0" w:space="0" w:color="auto"/>
        <w:right w:val="none" w:sz="0" w:space="0" w:color="auto"/>
      </w:divBdr>
    </w:div>
    <w:div w:id="447436380">
      <w:bodyDiv w:val="1"/>
      <w:marLeft w:val="0"/>
      <w:marRight w:val="0"/>
      <w:marTop w:val="0"/>
      <w:marBottom w:val="0"/>
      <w:divBdr>
        <w:top w:val="none" w:sz="0" w:space="0" w:color="auto"/>
        <w:left w:val="none" w:sz="0" w:space="0" w:color="auto"/>
        <w:bottom w:val="none" w:sz="0" w:space="0" w:color="auto"/>
        <w:right w:val="none" w:sz="0" w:space="0" w:color="auto"/>
      </w:divBdr>
    </w:div>
    <w:div w:id="574776437">
      <w:bodyDiv w:val="1"/>
      <w:marLeft w:val="0"/>
      <w:marRight w:val="0"/>
      <w:marTop w:val="0"/>
      <w:marBottom w:val="0"/>
      <w:divBdr>
        <w:top w:val="none" w:sz="0" w:space="0" w:color="auto"/>
        <w:left w:val="none" w:sz="0" w:space="0" w:color="auto"/>
        <w:bottom w:val="none" w:sz="0" w:space="0" w:color="auto"/>
        <w:right w:val="none" w:sz="0" w:space="0" w:color="auto"/>
      </w:divBdr>
    </w:div>
    <w:div w:id="914238797">
      <w:bodyDiv w:val="1"/>
      <w:marLeft w:val="0"/>
      <w:marRight w:val="0"/>
      <w:marTop w:val="0"/>
      <w:marBottom w:val="0"/>
      <w:divBdr>
        <w:top w:val="none" w:sz="0" w:space="0" w:color="auto"/>
        <w:left w:val="none" w:sz="0" w:space="0" w:color="auto"/>
        <w:bottom w:val="none" w:sz="0" w:space="0" w:color="auto"/>
        <w:right w:val="none" w:sz="0" w:space="0" w:color="auto"/>
      </w:divBdr>
    </w:div>
    <w:div w:id="1191991699">
      <w:bodyDiv w:val="1"/>
      <w:marLeft w:val="0"/>
      <w:marRight w:val="0"/>
      <w:marTop w:val="0"/>
      <w:marBottom w:val="0"/>
      <w:divBdr>
        <w:top w:val="none" w:sz="0" w:space="0" w:color="auto"/>
        <w:left w:val="none" w:sz="0" w:space="0" w:color="auto"/>
        <w:bottom w:val="none" w:sz="0" w:space="0" w:color="auto"/>
        <w:right w:val="none" w:sz="0" w:space="0" w:color="auto"/>
      </w:divBdr>
    </w:div>
    <w:div w:id="1495683577">
      <w:bodyDiv w:val="1"/>
      <w:marLeft w:val="0"/>
      <w:marRight w:val="0"/>
      <w:marTop w:val="0"/>
      <w:marBottom w:val="0"/>
      <w:divBdr>
        <w:top w:val="none" w:sz="0" w:space="0" w:color="auto"/>
        <w:left w:val="none" w:sz="0" w:space="0" w:color="auto"/>
        <w:bottom w:val="none" w:sz="0" w:space="0" w:color="auto"/>
        <w:right w:val="none" w:sz="0" w:space="0" w:color="auto"/>
      </w:divBdr>
    </w:div>
    <w:div w:id="1658530663">
      <w:bodyDiv w:val="1"/>
      <w:marLeft w:val="0"/>
      <w:marRight w:val="0"/>
      <w:marTop w:val="0"/>
      <w:marBottom w:val="0"/>
      <w:divBdr>
        <w:top w:val="none" w:sz="0" w:space="0" w:color="auto"/>
        <w:left w:val="none" w:sz="0" w:space="0" w:color="auto"/>
        <w:bottom w:val="none" w:sz="0" w:space="0" w:color="auto"/>
        <w:right w:val="none" w:sz="0" w:space="0" w:color="auto"/>
      </w:divBdr>
    </w:div>
    <w:div w:id="1784962095">
      <w:bodyDiv w:val="1"/>
      <w:marLeft w:val="0"/>
      <w:marRight w:val="0"/>
      <w:marTop w:val="0"/>
      <w:marBottom w:val="0"/>
      <w:divBdr>
        <w:top w:val="none" w:sz="0" w:space="0" w:color="auto"/>
        <w:left w:val="none" w:sz="0" w:space="0" w:color="auto"/>
        <w:bottom w:val="none" w:sz="0" w:space="0" w:color="auto"/>
        <w:right w:val="none" w:sz="0" w:space="0" w:color="auto"/>
      </w:divBdr>
    </w:div>
    <w:div w:id="1798797993">
      <w:bodyDiv w:val="1"/>
      <w:marLeft w:val="0"/>
      <w:marRight w:val="0"/>
      <w:marTop w:val="0"/>
      <w:marBottom w:val="0"/>
      <w:divBdr>
        <w:top w:val="none" w:sz="0" w:space="0" w:color="auto"/>
        <w:left w:val="none" w:sz="0" w:space="0" w:color="auto"/>
        <w:bottom w:val="none" w:sz="0" w:space="0" w:color="auto"/>
        <w:right w:val="none" w:sz="0" w:space="0" w:color="auto"/>
      </w:divBdr>
    </w:div>
    <w:div w:id="1848134549">
      <w:bodyDiv w:val="1"/>
      <w:marLeft w:val="0"/>
      <w:marRight w:val="0"/>
      <w:marTop w:val="0"/>
      <w:marBottom w:val="0"/>
      <w:divBdr>
        <w:top w:val="none" w:sz="0" w:space="0" w:color="auto"/>
        <w:left w:val="none" w:sz="0" w:space="0" w:color="auto"/>
        <w:bottom w:val="none" w:sz="0" w:space="0" w:color="auto"/>
        <w:right w:val="none" w:sz="0" w:space="0" w:color="auto"/>
      </w:divBdr>
    </w:div>
    <w:div w:id="1858813215">
      <w:bodyDiv w:val="1"/>
      <w:marLeft w:val="0"/>
      <w:marRight w:val="0"/>
      <w:marTop w:val="0"/>
      <w:marBottom w:val="0"/>
      <w:divBdr>
        <w:top w:val="none" w:sz="0" w:space="0" w:color="auto"/>
        <w:left w:val="none" w:sz="0" w:space="0" w:color="auto"/>
        <w:bottom w:val="none" w:sz="0" w:space="0" w:color="auto"/>
        <w:right w:val="none" w:sz="0" w:space="0" w:color="auto"/>
      </w:divBdr>
    </w:div>
    <w:div w:id="190062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en.wikipedia.org/wiki/Gradient_boostin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xgboost.ai/"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837</Words>
  <Characters>4772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C (APMEA)</dc:creator>
  <cp:keywords/>
  <dc:description/>
  <cp:lastModifiedBy>Ashwin C (APMEA)</cp:lastModifiedBy>
  <cp:revision>2</cp:revision>
  <dcterms:created xsi:type="dcterms:W3CDTF">2021-05-30T14:00:00Z</dcterms:created>
  <dcterms:modified xsi:type="dcterms:W3CDTF">2021-05-30T14:00:00Z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Owner">
    <vt:lpwstr>AS20188795@wipro.com</vt:lpwstr>
  </property>
  <property fmtid="{D5CDD505-2E9C-101B-9397-08002B2CF9AE}" pid="5" name="MSIP_Label_b9a70571-31c6-4603-80c1-ef2fb871a62a_SetDate">
    <vt:lpwstr>2021-05-30T08:55:19.2355786Z</vt:lpwstr>
  </property>
  <property fmtid="{D5CDD505-2E9C-101B-9397-08002B2CF9AE}" pid="6" name="MSIP_Label_b9a70571-31c6-4603-80c1-ef2fb871a62a_Name">
    <vt:lpwstr>Internal and Restricted</vt:lpwstr>
  </property>
  <property fmtid="{D5CDD505-2E9C-101B-9397-08002B2CF9AE}" pid="7" name="MSIP_Label_b9a70571-31c6-4603-80c1-ef2fb871a62a_Application">
    <vt:lpwstr>Microsoft Azure Information Protection</vt:lpwstr>
  </property>
  <property fmtid="{D5CDD505-2E9C-101B-9397-08002B2CF9AE}" pid="8" name="MSIP_Label_b9a70571-31c6-4603-80c1-ef2fb871a62a_ActionId">
    <vt:lpwstr>81462b3a-cd91-445d-b2d9-35f760ebbbb1</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