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1C338B46" w:rsidR="00F2479D" w:rsidRPr="00B66B75" w:rsidRDefault="00251B90" w:rsidP="00B66B75">
      <w:pPr>
        <w:pStyle w:val="Title"/>
        <w:jc w:val="center"/>
        <w:rPr>
          <w:rFonts w:asciiTheme="minorHAnsi" w:hAnsiTheme="minorHAnsi"/>
          <w:sz w:val="52"/>
          <w:szCs w:val="52"/>
        </w:rPr>
      </w:pPr>
      <w:r>
        <w:rPr>
          <w:rFonts w:asciiTheme="minorHAnsi" w:hAnsiTheme="minorHAnsi"/>
          <w:sz w:val="52"/>
          <w:szCs w:val="52"/>
        </w:rPr>
        <w:t>835</w:t>
      </w:r>
      <w:r w:rsidR="70473FBE" w:rsidRPr="00B66B75">
        <w:rPr>
          <w:rFonts w:asciiTheme="minorHAnsi" w:hAnsiTheme="minorHAnsi"/>
          <w:sz w:val="52"/>
          <w:szCs w:val="52"/>
        </w:rPr>
        <w:t xml:space="preserve"> KT</w:t>
      </w:r>
      <w:r w:rsidR="2A429892" w:rsidRPr="00B66B75">
        <w:rPr>
          <w:rFonts w:asciiTheme="minorHAnsi" w:hAnsiTheme="minorHAnsi"/>
          <w:sz w:val="52"/>
          <w:szCs w:val="52"/>
        </w:rPr>
        <w:t xml:space="preserve"> Technical</w:t>
      </w:r>
      <w:r w:rsidR="70473FBE" w:rsidRPr="00B66B75">
        <w:rPr>
          <w:rFonts w:asciiTheme="minorHAnsi" w:hAnsiTheme="minorHAnsi"/>
          <w:sz w:val="52"/>
          <w:szCs w:val="52"/>
        </w:rPr>
        <w:t xml:space="preserve"> Understanding</w:t>
      </w:r>
    </w:p>
    <w:p w14:paraId="2655BE1C" w14:textId="4672CADB" w:rsidR="46CE2F82" w:rsidRPr="00B66B75" w:rsidRDefault="46CE2F82" w:rsidP="00B66B75"/>
    <w:sdt>
      <w:sdtPr>
        <w:id w:val="1782766408"/>
        <w:docPartObj>
          <w:docPartGallery w:val="Table of Contents"/>
          <w:docPartUnique/>
        </w:docPartObj>
      </w:sdtPr>
      <w:sdtEndPr/>
      <w:sdtContent>
        <w:p w14:paraId="259FF5CD" w14:textId="72A4FDBA" w:rsidR="00FE1C7C" w:rsidRDefault="46CE2F82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r w:rsidRPr="00B66B75">
            <w:fldChar w:fldCharType="begin"/>
          </w:r>
          <w:r w:rsidRPr="00B66B75">
            <w:instrText>TOC \o "1-9" \z \u \h</w:instrText>
          </w:r>
          <w:r w:rsidRPr="00B66B75">
            <w:fldChar w:fldCharType="separate"/>
          </w:r>
          <w:hyperlink w:anchor="_Toc187052299" w:history="1">
            <w:r w:rsidR="00FE1C7C" w:rsidRPr="00A6644A">
              <w:rPr>
                <w:rStyle w:val="Hyperlink"/>
                <w:noProof/>
              </w:rPr>
              <w:t>Session Overview</w:t>
            </w:r>
            <w:r w:rsidR="00FE1C7C">
              <w:rPr>
                <w:noProof/>
                <w:webHidden/>
              </w:rPr>
              <w:tab/>
            </w:r>
            <w:r w:rsidR="00FE1C7C">
              <w:rPr>
                <w:noProof/>
                <w:webHidden/>
              </w:rPr>
              <w:fldChar w:fldCharType="begin"/>
            </w:r>
            <w:r w:rsidR="00FE1C7C">
              <w:rPr>
                <w:noProof/>
                <w:webHidden/>
              </w:rPr>
              <w:instrText xml:space="preserve"> PAGEREF _Toc187052299 \h </w:instrText>
            </w:r>
            <w:r w:rsidR="00FE1C7C">
              <w:rPr>
                <w:noProof/>
                <w:webHidden/>
              </w:rPr>
            </w:r>
            <w:r w:rsidR="00FE1C7C">
              <w:rPr>
                <w:noProof/>
                <w:webHidden/>
              </w:rPr>
              <w:fldChar w:fldCharType="separate"/>
            </w:r>
            <w:r w:rsidR="00FE1C7C">
              <w:rPr>
                <w:noProof/>
                <w:webHidden/>
              </w:rPr>
              <w:t>1</w:t>
            </w:r>
            <w:r w:rsidR="00FE1C7C">
              <w:rPr>
                <w:noProof/>
                <w:webHidden/>
              </w:rPr>
              <w:fldChar w:fldCharType="end"/>
            </w:r>
          </w:hyperlink>
        </w:p>
        <w:p w14:paraId="04A58E98" w14:textId="2794447F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0" w:history="1">
            <w:r w:rsidRPr="00A6644A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1DE1" w14:textId="5C48CB40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1" w:history="1">
            <w:r w:rsidRPr="00A6644A">
              <w:rPr>
                <w:rStyle w:val="Hyperlink"/>
                <w:noProof/>
              </w:rPr>
              <w:t>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3794" w14:textId="05A0BE68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2" w:history="1">
            <w:r w:rsidRPr="00A6644A">
              <w:rPr>
                <w:rStyle w:val="Hyperlink"/>
                <w:noProof/>
              </w:rPr>
              <w:t>Key Business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DF64" w14:textId="1CA373C2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3" w:history="1">
            <w:r w:rsidRPr="00A6644A">
              <w:rPr>
                <w:rStyle w:val="Hyperlink"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C2C3" w14:textId="5FF7BE25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4" w:history="1">
            <w:r w:rsidRPr="00A6644A">
              <w:rPr>
                <w:rStyle w:val="Hyperlink"/>
                <w:noProof/>
              </w:rPr>
              <w:t>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9EF6" w14:textId="3A22F3CF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5" w:history="1">
            <w:r w:rsidRPr="00A6644A">
              <w:rPr>
                <w:rStyle w:val="Hyperlink"/>
                <w:noProof/>
              </w:rPr>
              <w:t>System and Tools Discussed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2167" w14:textId="434868A2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6" w:history="1">
            <w:r w:rsidRPr="00A6644A">
              <w:rPr>
                <w:rStyle w:val="Hyperlink"/>
                <w:noProof/>
              </w:rPr>
              <w:t>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44AF" w14:textId="1EF9DB57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7" w:history="1">
            <w:r w:rsidRPr="00A6644A">
              <w:rPr>
                <w:rStyle w:val="Hyperlink"/>
                <w:noProof/>
              </w:rPr>
              <w:t>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C65D" w14:textId="287F8DE8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8" w:history="1">
            <w:r w:rsidRPr="00A6644A">
              <w:rPr>
                <w:rStyle w:val="Hyperlink"/>
                <w:noProof/>
              </w:rPr>
              <w:t>Questions and clarification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C0FE" w14:textId="55219E15" w:rsidR="00FE1C7C" w:rsidRDefault="00FE1C7C" w:rsidP="00FE1C7C">
          <w:pPr>
            <w:pStyle w:val="TOC3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09" w:history="1">
            <w:r w:rsidRPr="00A6644A">
              <w:rPr>
                <w:rStyle w:val="Hyperlink"/>
                <w:noProof/>
              </w:rPr>
              <w:t>Code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96A1" w14:textId="2DB7565D" w:rsidR="00FE1C7C" w:rsidRDefault="00FE1C7C" w:rsidP="00C8541E">
          <w:pPr>
            <w:pStyle w:val="TOC2"/>
            <w:tabs>
              <w:tab w:val="right" w:leader="dot" w:pos="10700"/>
            </w:tabs>
            <w:ind w:left="0"/>
            <w:rPr>
              <w:noProof/>
              <w:kern w:val="2"/>
              <w:lang w:eastAsia="en-US"/>
              <w14:ligatures w14:val="standardContextual"/>
            </w:rPr>
          </w:pPr>
          <w:hyperlink w:anchor="_Toc187052310" w:history="1">
            <w:r w:rsidRPr="00A6644A">
              <w:rPr>
                <w:rStyle w:val="Hyperlink"/>
                <w:noProof/>
              </w:rPr>
              <w:t>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1889" w14:textId="57A28DD5" w:rsidR="46CE2F82" w:rsidRPr="00B66B75" w:rsidRDefault="46CE2F82" w:rsidP="005144C9">
          <w:pPr>
            <w:pStyle w:val="TOC2"/>
            <w:tabs>
              <w:tab w:val="right" w:leader="dot" w:pos="9360"/>
            </w:tabs>
            <w:ind w:left="0"/>
          </w:pPr>
          <w:r w:rsidRPr="00B66B75">
            <w:fldChar w:fldCharType="end"/>
          </w:r>
        </w:p>
      </w:sdtContent>
    </w:sdt>
    <w:p w14:paraId="4666AB91" w14:textId="3E266EEB" w:rsidR="57D9E71A" w:rsidRPr="00B66B75" w:rsidRDefault="57D9E71A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0" w:name="_Toc187052299"/>
      <w:r w:rsidRPr="00B66B75">
        <w:rPr>
          <w:rFonts w:asciiTheme="minorHAnsi" w:hAnsiTheme="minorHAnsi"/>
          <w:sz w:val="28"/>
          <w:szCs w:val="28"/>
        </w:rPr>
        <w:t>Session Overview</w:t>
      </w:r>
      <w:bookmarkEnd w:id="0"/>
    </w:p>
    <w:tbl>
      <w:tblPr>
        <w:tblStyle w:val="TableGrid"/>
        <w:tblW w:w="10705" w:type="dxa"/>
        <w:tblLayout w:type="fixed"/>
        <w:tblLook w:val="06A0" w:firstRow="1" w:lastRow="0" w:firstColumn="1" w:lastColumn="0" w:noHBand="1" w:noVBand="1"/>
      </w:tblPr>
      <w:tblGrid>
        <w:gridCol w:w="5125"/>
        <w:gridCol w:w="5580"/>
      </w:tblGrid>
      <w:tr w:rsidR="46CE2F82" w:rsidRPr="00B66B75" w14:paraId="1B738B2F" w14:textId="77777777" w:rsidTr="005144C9">
        <w:trPr>
          <w:trHeight w:val="300"/>
        </w:trPr>
        <w:tc>
          <w:tcPr>
            <w:tcW w:w="5125" w:type="dxa"/>
          </w:tcPr>
          <w:p w14:paraId="41D6F8A8" w14:textId="20D35FEB" w:rsidR="19B18A64" w:rsidRPr="00B66B75" w:rsidRDefault="19B18A64" w:rsidP="00B66B75">
            <w:r w:rsidRPr="00B66B75">
              <w:t>Project Name</w:t>
            </w:r>
          </w:p>
        </w:tc>
        <w:tc>
          <w:tcPr>
            <w:tcW w:w="5580" w:type="dxa"/>
          </w:tcPr>
          <w:p w14:paraId="1ACC3845" w14:textId="4C468041" w:rsidR="46CE2F82" w:rsidRPr="00B66B75" w:rsidRDefault="00244524" w:rsidP="00B66B75">
            <w:r w:rsidRPr="00B66B75">
              <w:t>835</w:t>
            </w:r>
          </w:p>
        </w:tc>
      </w:tr>
      <w:tr w:rsidR="46CE2F82" w:rsidRPr="00B66B75" w14:paraId="7F5F2FD1" w14:textId="77777777" w:rsidTr="005144C9">
        <w:trPr>
          <w:trHeight w:val="300"/>
        </w:trPr>
        <w:tc>
          <w:tcPr>
            <w:tcW w:w="5125" w:type="dxa"/>
          </w:tcPr>
          <w:p w14:paraId="790D6037" w14:textId="6A60A0B6" w:rsidR="19B18A64" w:rsidRPr="00B66B75" w:rsidRDefault="19B18A64" w:rsidP="00B66B75">
            <w:r w:rsidRPr="00B66B75">
              <w:t>Domain</w:t>
            </w:r>
          </w:p>
        </w:tc>
        <w:tc>
          <w:tcPr>
            <w:tcW w:w="5580" w:type="dxa"/>
          </w:tcPr>
          <w:p w14:paraId="2CA15494" w14:textId="0B3E5E59" w:rsidR="46CE2F82" w:rsidRPr="00B66B75" w:rsidRDefault="00244524" w:rsidP="00B66B75">
            <w:r w:rsidRPr="00B66B75">
              <w:t>Production Support</w:t>
            </w:r>
          </w:p>
        </w:tc>
      </w:tr>
      <w:tr w:rsidR="46CE2F82" w:rsidRPr="00B66B75" w14:paraId="563D236D" w14:textId="77777777" w:rsidTr="005144C9">
        <w:trPr>
          <w:trHeight w:val="300"/>
        </w:trPr>
        <w:tc>
          <w:tcPr>
            <w:tcW w:w="5125" w:type="dxa"/>
          </w:tcPr>
          <w:p w14:paraId="6F38F52E" w14:textId="62FCE3FA" w:rsidR="19B18A64" w:rsidRPr="00B66B75" w:rsidRDefault="19B18A64" w:rsidP="00B66B75">
            <w:r w:rsidRPr="00B66B75">
              <w:t>KT Session Date</w:t>
            </w:r>
          </w:p>
        </w:tc>
        <w:tc>
          <w:tcPr>
            <w:tcW w:w="5580" w:type="dxa"/>
          </w:tcPr>
          <w:p w14:paraId="7FBE2D31" w14:textId="67621275" w:rsidR="46CE2F82" w:rsidRPr="00B66B75" w:rsidRDefault="00244524" w:rsidP="00B66B75">
            <w:r w:rsidRPr="00B66B75">
              <w:t>December 2024</w:t>
            </w:r>
          </w:p>
        </w:tc>
      </w:tr>
      <w:tr w:rsidR="46CE2F82" w:rsidRPr="00B66B75" w14:paraId="2FD6817E" w14:textId="77777777" w:rsidTr="005144C9">
        <w:trPr>
          <w:trHeight w:val="300"/>
        </w:trPr>
        <w:tc>
          <w:tcPr>
            <w:tcW w:w="5125" w:type="dxa"/>
          </w:tcPr>
          <w:p w14:paraId="6AF823F0" w14:textId="18BE0950" w:rsidR="19B18A64" w:rsidRPr="00B66B75" w:rsidRDefault="19B18A64" w:rsidP="00B66B75">
            <w:r w:rsidRPr="00B66B75">
              <w:t>KT Facilitator</w:t>
            </w:r>
          </w:p>
        </w:tc>
        <w:tc>
          <w:tcPr>
            <w:tcW w:w="5580" w:type="dxa"/>
          </w:tcPr>
          <w:p w14:paraId="61720501" w14:textId="3152E45F" w:rsidR="46CE2F82" w:rsidRPr="00B66B75" w:rsidRDefault="00244524" w:rsidP="00B66B75">
            <w:r w:rsidRPr="00B66B75">
              <w:t>Alex</w:t>
            </w:r>
          </w:p>
        </w:tc>
      </w:tr>
      <w:tr w:rsidR="46CE2F82" w:rsidRPr="00B66B75" w14:paraId="373166FB" w14:textId="77777777" w:rsidTr="005144C9">
        <w:trPr>
          <w:trHeight w:val="300"/>
        </w:trPr>
        <w:tc>
          <w:tcPr>
            <w:tcW w:w="5125" w:type="dxa"/>
          </w:tcPr>
          <w:p w14:paraId="01810488" w14:textId="24C9245B" w:rsidR="6FE5A5D1" w:rsidRPr="00B66B75" w:rsidRDefault="6FE5A5D1" w:rsidP="00B66B75">
            <w:r w:rsidRPr="00B66B75">
              <w:t>Attendees</w:t>
            </w:r>
          </w:p>
        </w:tc>
        <w:tc>
          <w:tcPr>
            <w:tcW w:w="5580" w:type="dxa"/>
          </w:tcPr>
          <w:p w14:paraId="5DE4502D" w14:textId="6EE5638F" w:rsidR="46CE2F82" w:rsidRPr="00B66B75" w:rsidRDefault="00244524" w:rsidP="00B66B75">
            <w:r w:rsidRPr="00B66B75">
              <w:t>Y&amp;L Team</w:t>
            </w:r>
          </w:p>
        </w:tc>
      </w:tr>
      <w:tr w:rsidR="46CE2F82" w:rsidRPr="00B66B75" w14:paraId="4FBAAADB" w14:textId="77777777" w:rsidTr="005144C9">
        <w:trPr>
          <w:trHeight w:val="300"/>
        </w:trPr>
        <w:tc>
          <w:tcPr>
            <w:tcW w:w="5125" w:type="dxa"/>
          </w:tcPr>
          <w:p w14:paraId="513DF4BF" w14:textId="34F89F0A" w:rsidR="19B18A64" w:rsidRPr="00B66B75" w:rsidRDefault="19B18A64" w:rsidP="00B66B75">
            <w:r w:rsidRPr="00B66B75">
              <w:t>Document Version</w:t>
            </w:r>
          </w:p>
        </w:tc>
        <w:tc>
          <w:tcPr>
            <w:tcW w:w="5580" w:type="dxa"/>
          </w:tcPr>
          <w:p w14:paraId="27C8E229" w14:textId="76FC1675" w:rsidR="46CE2F82" w:rsidRPr="00B66B75" w:rsidRDefault="46CE2F82" w:rsidP="00B66B75"/>
        </w:tc>
      </w:tr>
      <w:tr w:rsidR="46CE2F82" w:rsidRPr="00B66B75" w14:paraId="711FC536" w14:textId="77777777" w:rsidTr="005144C9">
        <w:trPr>
          <w:trHeight w:val="300"/>
        </w:trPr>
        <w:tc>
          <w:tcPr>
            <w:tcW w:w="5125" w:type="dxa"/>
          </w:tcPr>
          <w:p w14:paraId="17B88805" w14:textId="686F7037" w:rsidR="701A7C3D" w:rsidRPr="00B66B75" w:rsidRDefault="701A7C3D" w:rsidP="00B66B75">
            <w:r w:rsidRPr="00B66B75">
              <w:t>Last Updated</w:t>
            </w:r>
          </w:p>
        </w:tc>
        <w:tc>
          <w:tcPr>
            <w:tcW w:w="5580" w:type="dxa"/>
          </w:tcPr>
          <w:p w14:paraId="03183EDF" w14:textId="6EDBB3A7" w:rsidR="46CE2F82" w:rsidRPr="00B66B75" w:rsidRDefault="00B66B75" w:rsidP="00B66B75">
            <w:r>
              <w:t>01/0</w:t>
            </w:r>
            <w:r w:rsidR="00CA347F">
              <w:t>7</w:t>
            </w:r>
            <w:r>
              <w:t>/2025</w:t>
            </w:r>
          </w:p>
        </w:tc>
      </w:tr>
    </w:tbl>
    <w:p w14:paraId="666B0B0D" w14:textId="2450A31F" w:rsidR="46CE2F82" w:rsidRPr="00B66B75" w:rsidRDefault="46CE2F82" w:rsidP="00B66B75"/>
    <w:p w14:paraId="7809C7B7" w14:textId="77777777" w:rsidR="00B66B75" w:rsidRPr="00B66B75" w:rsidRDefault="69383800" w:rsidP="00B66B75">
      <w:pPr>
        <w:jc w:val="both"/>
        <w:rPr>
          <w:sz w:val="22"/>
          <w:szCs w:val="22"/>
        </w:rPr>
      </w:pPr>
      <w:bookmarkStart w:id="1" w:name="_Toc187052300"/>
      <w:r w:rsidRPr="00B66B75">
        <w:rPr>
          <w:rStyle w:val="Heading2Char"/>
          <w:rFonts w:asciiTheme="minorHAnsi" w:hAnsiTheme="minorHAnsi"/>
          <w:sz w:val="28"/>
          <w:szCs w:val="28"/>
        </w:rPr>
        <w:t>Objectives</w:t>
      </w:r>
      <w:bookmarkEnd w:id="1"/>
    </w:p>
    <w:p w14:paraId="4969C4CD" w14:textId="6C0B40F5" w:rsidR="00244524" w:rsidRPr="00B66B75" w:rsidRDefault="00624871" w:rsidP="00B66B75">
      <w:pPr>
        <w:ind w:firstLine="720"/>
        <w:jc w:val="both"/>
      </w:pPr>
      <w:r>
        <w:t>U</w:t>
      </w:r>
      <w:r w:rsidR="00244524" w:rsidRPr="00B66B75">
        <w:t xml:space="preserve">nderstand the process involved in parsing the 835 files and </w:t>
      </w:r>
      <w:r w:rsidR="00310AE6">
        <w:t>ingestion</w:t>
      </w:r>
      <w:r w:rsidR="00244524" w:rsidRPr="00B66B75">
        <w:t xml:space="preserve"> to database</w:t>
      </w:r>
    </w:p>
    <w:p w14:paraId="47BC0144" w14:textId="7D7CA561" w:rsidR="6099C010" w:rsidRPr="00B66B75" w:rsidRDefault="00D36CE9" w:rsidP="00EF39D5">
      <w:pPr>
        <w:tabs>
          <w:tab w:val="left" w:pos="4680"/>
        </w:tabs>
        <w:rPr>
          <w:rStyle w:val="Heading2Char"/>
          <w:rFonts w:asciiTheme="minorHAnsi" w:hAnsiTheme="minorHAnsi"/>
          <w:sz w:val="28"/>
          <w:szCs w:val="28"/>
        </w:rPr>
      </w:pPr>
      <w:bookmarkStart w:id="2" w:name="_Toc187052301"/>
      <w:r>
        <w:rPr>
          <w:rStyle w:val="Heading2Char"/>
          <w:rFonts w:asciiTheme="minorHAnsi" w:hAnsiTheme="minorHAnsi"/>
          <w:sz w:val="28"/>
          <w:szCs w:val="28"/>
        </w:rPr>
        <w:t xml:space="preserve">System, Tools and </w:t>
      </w:r>
      <w:r w:rsidR="00B66B75" w:rsidRPr="00B66B75">
        <w:rPr>
          <w:rStyle w:val="Heading2Char"/>
          <w:rFonts w:asciiTheme="minorHAnsi" w:hAnsiTheme="minorHAnsi"/>
          <w:sz w:val="28"/>
          <w:szCs w:val="28"/>
        </w:rPr>
        <w:t>Technologies</w:t>
      </w:r>
      <w:bookmarkEnd w:id="2"/>
      <w:r w:rsidR="00EF39D5">
        <w:rPr>
          <w:rStyle w:val="Heading2Char"/>
          <w:rFonts w:asciiTheme="minorHAnsi" w:hAnsiTheme="minorHAnsi"/>
          <w:sz w:val="28"/>
          <w:szCs w:val="28"/>
        </w:rPr>
        <w:tab/>
      </w:r>
    </w:p>
    <w:p w14:paraId="4105D374" w14:textId="7D7CA503" w:rsidR="05820E9A" w:rsidRPr="00B66B75" w:rsidRDefault="00B66B75" w:rsidP="00B66B75">
      <w:pPr>
        <w:ind w:firstLine="720"/>
        <w:jc w:val="both"/>
      </w:pPr>
      <w:r w:rsidRPr="00B66B75">
        <w:t>Python</w:t>
      </w:r>
      <w:r w:rsidR="00D36CE9">
        <w:t>,</w:t>
      </w:r>
      <w:r w:rsidRPr="00B66B75">
        <w:t xml:space="preserve"> Azure Data Factory</w:t>
      </w:r>
      <w:r w:rsidR="00D36CE9">
        <w:t xml:space="preserve"> and Blob Storage</w:t>
      </w:r>
    </w:p>
    <w:p w14:paraId="745BCF8C" w14:textId="66DB4A1F" w:rsidR="00B66B75" w:rsidRPr="00B66B75" w:rsidRDefault="00B66B75" w:rsidP="00B66B75">
      <w:pPr>
        <w:jc w:val="both"/>
        <w:rPr>
          <w:rStyle w:val="Heading2Char"/>
          <w:rFonts w:asciiTheme="minorHAnsi" w:hAnsiTheme="minorHAnsi"/>
          <w:sz w:val="28"/>
          <w:szCs w:val="28"/>
        </w:rPr>
      </w:pPr>
      <w:bookmarkStart w:id="3" w:name="_Toc187052302"/>
      <w:r w:rsidRPr="00B66B75">
        <w:rPr>
          <w:rStyle w:val="Heading2Char"/>
          <w:rFonts w:asciiTheme="minorHAnsi" w:hAnsiTheme="minorHAnsi"/>
          <w:sz w:val="28"/>
          <w:szCs w:val="28"/>
        </w:rPr>
        <w:t>Key Business Use Cases</w:t>
      </w:r>
      <w:bookmarkEnd w:id="3"/>
    </w:p>
    <w:p w14:paraId="6A98ABA3" w14:textId="2A9180FA" w:rsidR="00B66B75" w:rsidRPr="00B66B75" w:rsidRDefault="00B66B75" w:rsidP="00B66B75">
      <w:pPr>
        <w:jc w:val="both"/>
      </w:pPr>
      <w:r w:rsidRPr="00B66B75">
        <w:rPr>
          <w:rStyle w:val="Heading2Char"/>
          <w:rFonts w:asciiTheme="minorHAnsi" w:hAnsiTheme="minorHAnsi"/>
        </w:rPr>
        <w:tab/>
      </w:r>
      <w:r w:rsidR="004E7F33">
        <w:t xml:space="preserve">835 </w:t>
      </w:r>
      <w:r w:rsidR="009746FC">
        <w:t xml:space="preserve">data ingested into database for </w:t>
      </w:r>
      <w:r w:rsidRPr="00B66B75">
        <w:t>reporting purposes</w:t>
      </w:r>
    </w:p>
    <w:p w14:paraId="4B77E021" w14:textId="49BD0B00" w:rsidR="741A7755" w:rsidRPr="00B66B75" w:rsidRDefault="741A7755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4" w:name="_Toc187052303"/>
      <w:r w:rsidRPr="00B66B75">
        <w:rPr>
          <w:rFonts w:asciiTheme="minorHAnsi" w:hAnsiTheme="minorHAnsi"/>
          <w:sz w:val="28"/>
          <w:szCs w:val="28"/>
        </w:rPr>
        <w:t>Pipeline</w:t>
      </w:r>
      <w:bookmarkEnd w:id="4"/>
    </w:p>
    <w:p w14:paraId="507FFE12" w14:textId="77777777" w:rsidR="00B66B75" w:rsidRPr="00B66B75" w:rsidRDefault="00B66B75" w:rsidP="00B66B75">
      <w:pPr>
        <w:jc w:val="both"/>
        <w:rPr>
          <w:b/>
          <w:bCs/>
        </w:rPr>
      </w:pPr>
      <w:r w:rsidRPr="00B66B75">
        <w:tab/>
      </w:r>
      <w:r w:rsidRPr="00B66B75">
        <w:rPr>
          <w:b/>
          <w:bCs/>
        </w:rPr>
        <w:t>Branch : Atera-1476</w:t>
      </w:r>
    </w:p>
    <w:p w14:paraId="5942D9CB" w14:textId="77777777" w:rsidR="00B66B75" w:rsidRPr="00B66B75" w:rsidRDefault="00B66B75" w:rsidP="00B66B75">
      <w:pPr>
        <w:ind w:left="720"/>
        <w:jc w:val="both"/>
      </w:pPr>
      <w:r w:rsidRPr="00B66B75">
        <w:lastRenderedPageBreak/>
        <w:t>Ingestion</w:t>
      </w:r>
    </w:p>
    <w:p w14:paraId="74AA381B" w14:textId="77777777" w:rsidR="00B66B75" w:rsidRPr="00B66B75" w:rsidRDefault="00B66B75" w:rsidP="00B66B75">
      <w:pPr>
        <w:ind w:left="720" w:firstLine="720"/>
        <w:jc w:val="both"/>
      </w:pPr>
      <w:r w:rsidRPr="00B66B75">
        <w:t>Pipeline : 835_Output_To_DB</w:t>
      </w:r>
    </w:p>
    <w:p w14:paraId="41374B36" w14:textId="77777777" w:rsidR="00B66B75" w:rsidRPr="00B66B75" w:rsidRDefault="00B66B75" w:rsidP="00B66B75">
      <w:pPr>
        <w:ind w:left="720" w:firstLine="720"/>
        <w:jc w:val="both"/>
      </w:pPr>
      <w:r w:rsidRPr="00B66B75">
        <w:t>Table : Test.RVH_835</w:t>
      </w:r>
    </w:p>
    <w:p w14:paraId="014D2393" w14:textId="77777777" w:rsidR="00B66B75" w:rsidRPr="00B66B75" w:rsidRDefault="00B66B75" w:rsidP="00B66B75">
      <w:pPr>
        <w:ind w:left="720"/>
        <w:jc w:val="both"/>
      </w:pPr>
      <w:r w:rsidRPr="00B66B75">
        <w:t xml:space="preserve">Archival </w:t>
      </w:r>
    </w:p>
    <w:p w14:paraId="075A606C" w14:textId="77777777" w:rsidR="00B66B75" w:rsidRPr="00B66B75" w:rsidRDefault="00B66B75" w:rsidP="00B66B75">
      <w:pPr>
        <w:ind w:left="720" w:firstLine="720"/>
        <w:jc w:val="both"/>
      </w:pPr>
      <w:r w:rsidRPr="00B66B75">
        <w:t>Pipeline : 835_Manual_Move</w:t>
      </w:r>
    </w:p>
    <w:p w14:paraId="3131D48C" w14:textId="77777777" w:rsidR="00B66B75" w:rsidRPr="00B66B75" w:rsidRDefault="00B66B75" w:rsidP="00B66B75">
      <w:pPr>
        <w:ind w:left="720" w:firstLine="720"/>
        <w:jc w:val="both"/>
      </w:pPr>
      <w:r w:rsidRPr="00B66B75">
        <w:t>Source : hcmclientfilesv1/Riverview/Inbound/835/</w:t>
      </w:r>
    </w:p>
    <w:p w14:paraId="146270B9" w14:textId="7D36D8DA" w:rsidR="00B66B75" w:rsidRPr="00B66B75" w:rsidRDefault="00B66B75" w:rsidP="00B66B75">
      <w:pPr>
        <w:ind w:left="720" w:firstLine="720"/>
        <w:jc w:val="both"/>
      </w:pPr>
      <w:r w:rsidRPr="00B66B75">
        <w:t>Destination : hcmclientfilesv1/Riverview/Inbound/835/processed</w:t>
      </w:r>
    </w:p>
    <w:p w14:paraId="0ED10186" w14:textId="7FBD1884" w:rsidR="741A7755" w:rsidRPr="00B66B75" w:rsidRDefault="741A7755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5" w:name="_Toc187052304"/>
      <w:r w:rsidRPr="00B66B75">
        <w:rPr>
          <w:rFonts w:asciiTheme="minorHAnsi" w:hAnsiTheme="minorHAnsi"/>
          <w:sz w:val="28"/>
          <w:szCs w:val="28"/>
        </w:rPr>
        <w:t>Integrations</w:t>
      </w:r>
      <w:bookmarkEnd w:id="5"/>
    </w:p>
    <w:p w14:paraId="56E55C6F" w14:textId="360A5D8F" w:rsidR="00B66B75" w:rsidRDefault="00B66B75" w:rsidP="00B66B75">
      <w:pPr>
        <w:pStyle w:val="ListParagraph"/>
        <w:numPr>
          <w:ilvl w:val="0"/>
          <w:numId w:val="2"/>
        </w:numPr>
        <w:spacing w:line="278" w:lineRule="auto"/>
        <w:jc w:val="both"/>
      </w:pPr>
      <w:r>
        <w:t>Azure integrated with SFTP file archival</w:t>
      </w:r>
    </w:p>
    <w:p w14:paraId="52F9853E" w14:textId="0868A50C" w:rsidR="00B66B75" w:rsidRPr="00B66B75" w:rsidRDefault="00B66B75" w:rsidP="00B66B75">
      <w:pPr>
        <w:pStyle w:val="ListParagraph"/>
        <w:numPr>
          <w:ilvl w:val="0"/>
          <w:numId w:val="2"/>
        </w:numPr>
        <w:spacing w:line="278" w:lineRule="auto"/>
        <w:jc w:val="both"/>
      </w:pPr>
      <w:r>
        <w:t>Azure integrated with SQL Database for data ingestion</w:t>
      </w:r>
    </w:p>
    <w:p w14:paraId="44A38080" w14:textId="6E804B45" w:rsidR="30942B45" w:rsidRPr="00B66B75" w:rsidRDefault="30942B45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6" w:name="_Toc187052306"/>
      <w:r w:rsidRPr="00B66B75">
        <w:rPr>
          <w:rFonts w:asciiTheme="minorHAnsi" w:hAnsiTheme="minorHAnsi"/>
          <w:sz w:val="28"/>
          <w:szCs w:val="28"/>
        </w:rPr>
        <w:t>Action Items</w:t>
      </w:r>
      <w:bookmarkEnd w:id="6"/>
    </w:p>
    <w:p w14:paraId="668DFCCE" w14:textId="23611CE3" w:rsidR="00E77BFB" w:rsidRPr="00E77BFB" w:rsidRDefault="001710BE" w:rsidP="00763D85">
      <w:pPr>
        <w:pStyle w:val="ListParagraph"/>
        <w:numPr>
          <w:ilvl w:val="0"/>
          <w:numId w:val="3"/>
        </w:numPr>
        <w:spacing w:line="278" w:lineRule="auto"/>
        <w:ind w:left="1440" w:hanging="720"/>
        <w:jc w:val="both"/>
        <w:rPr>
          <w:b/>
          <w:bCs/>
        </w:rPr>
      </w:pPr>
      <w:r>
        <w:t>Receive 835 files into Inbound folder</w:t>
      </w:r>
      <w:r w:rsidR="00763D85">
        <w:t xml:space="preserve"> </w:t>
      </w:r>
      <w:r w:rsidR="00763D85" w:rsidRPr="008A4626">
        <w:rPr>
          <w:b/>
          <w:bCs/>
        </w:rPr>
        <w:t>hcmclientfilesv1/</w:t>
      </w:r>
      <w:r w:rsidR="00763D85">
        <w:rPr>
          <w:b/>
          <w:bCs/>
        </w:rPr>
        <w:t xml:space="preserve"> </w:t>
      </w:r>
      <w:r w:rsidR="00763D85" w:rsidRPr="008A4626">
        <w:rPr>
          <w:b/>
          <w:bCs/>
        </w:rPr>
        <w:t>Riverview/</w:t>
      </w:r>
      <w:r w:rsidR="00763D85">
        <w:rPr>
          <w:b/>
          <w:bCs/>
        </w:rPr>
        <w:t xml:space="preserve"> </w:t>
      </w:r>
      <w:r w:rsidR="00763D85" w:rsidRPr="008A4626">
        <w:rPr>
          <w:b/>
          <w:bCs/>
        </w:rPr>
        <w:t>Inbound/</w:t>
      </w:r>
      <w:r w:rsidR="00763D85">
        <w:rPr>
          <w:b/>
          <w:bCs/>
        </w:rPr>
        <w:t xml:space="preserve"> </w:t>
      </w:r>
      <w:r w:rsidR="00763D85" w:rsidRPr="008A4626">
        <w:rPr>
          <w:b/>
          <w:bCs/>
        </w:rPr>
        <w:t>835/</w:t>
      </w:r>
      <w:r>
        <w:t xml:space="preserve"> through </w:t>
      </w:r>
      <w:r w:rsidR="00763D85">
        <w:t xml:space="preserve"> </w:t>
      </w:r>
      <w:r>
        <w:t xml:space="preserve">ftp connectivity with </w:t>
      </w:r>
      <w:r w:rsidR="00C7091F">
        <w:t>Riverview</w:t>
      </w:r>
    </w:p>
    <w:p w14:paraId="5F9C108C" w14:textId="0D7F4530" w:rsidR="00B66B75" w:rsidRPr="00C459E0" w:rsidRDefault="00B66B75" w:rsidP="00B66B75">
      <w:pPr>
        <w:pStyle w:val="ListParagraph"/>
        <w:numPr>
          <w:ilvl w:val="0"/>
          <w:numId w:val="3"/>
        </w:numPr>
        <w:spacing w:line="278" w:lineRule="auto"/>
        <w:ind w:firstLine="0"/>
        <w:jc w:val="both"/>
        <w:rPr>
          <w:b/>
          <w:bCs/>
        </w:rPr>
      </w:pPr>
      <w:r>
        <w:t>Download 835 files from blob storage into the python script location</w:t>
      </w:r>
    </w:p>
    <w:p w14:paraId="0133A2C1" w14:textId="77777777" w:rsidR="00B66B75" w:rsidRPr="00C459E0" w:rsidRDefault="00B66B75" w:rsidP="00B66B75">
      <w:pPr>
        <w:pStyle w:val="ListParagraph"/>
        <w:numPr>
          <w:ilvl w:val="0"/>
          <w:numId w:val="3"/>
        </w:numPr>
        <w:spacing w:line="278" w:lineRule="auto"/>
        <w:ind w:firstLine="0"/>
        <w:jc w:val="both"/>
      </w:pPr>
      <w:r>
        <w:t>Load all parsed 835 files into a single data frame and save as a csv file</w:t>
      </w:r>
    </w:p>
    <w:p w14:paraId="155F4343" w14:textId="77777777" w:rsidR="00B66B75" w:rsidRPr="008A4626" w:rsidRDefault="00B66B75" w:rsidP="00B66B75">
      <w:pPr>
        <w:pStyle w:val="ListParagraph"/>
        <w:numPr>
          <w:ilvl w:val="0"/>
          <w:numId w:val="3"/>
        </w:numPr>
        <w:spacing w:line="278" w:lineRule="auto"/>
        <w:ind w:firstLine="0"/>
        <w:jc w:val="both"/>
      </w:pPr>
      <w:r>
        <w:t xml:space="preserve">Move to branch </w:t>
      </w:r>
      <w:r w:rsidRPr="008A4626">
        <w:rPr>
          <w:b/>
          <w:bCs/>
        </w:rPr>
        <w:t>Atera-1476</w:t>
      </w:r>
      <w:r>
        <w:rPr>
          <w:b/>
          <w:bCs/>
        </w:rPr>
        <w:t xml:space="preserve"> </w:t>
      </w:r>
      <w:r>
        <w:t>to access ingestion and archival pipelines</w:t>
      </w:r>
    </w:p>
    <w:p w14:paraId="687F5181" w14:textId="728B35B7" w:rsidR="008C698B" w:rsidRDefault="00B66B75" w:rsidP="00B66B75">
      <w:pPr>
        <w:pStyle w:val="ListParagraph"/>
        <w:numPr>
          <w:ilvl w:val="0"/>
          <w:numId w:val="3"/>
        </w:numPr>
        <w:spacing w:line="278" w:lineRule="auto"/>
        <w:ind w:firstLine="0"/>
        <w:jc w:val="both"/>
      </w:pPr>
      <w:r>
        <w:t xml:space="preserve">Run </w:t>
      </w:r>
      <w:r w:rsidRPr="008A4626">
        <w:rPr>
          <w:b/>
          <w:bCs/>
        </w:rPr>
        <w:t>835_Output_To_DB</w:t>
      </w:r>
      <w:r>
        <w:rPr>
          <w:b/>
          <w:bCs/>
        </w:rPr>
        <w:t xml:space="preserve"> </w:t>
      </w:r>
      <w:r>
        <w:t>pipeline to</w:t>
      </w:r>
      <w:r w:rsidR="00E4454B">
        <w:t xml:space="preserve"> :</w:t>
      </w:r>
      <w:r>
        <w:t xml:space="preserve"> </w:t>
      </w:r>
    </w:p>
    <w:p w14:paraId="1C9B1725" w14:textId="7E7EA254" w:rsidR="00DC58D3" w:rsidRPr="00DC58D3" w:rsidRDefault="00A3718B" w:rsidP="00DC58D3">
      <w:pPr>
        <w:pStyle w:val="ListParagraph"/>
        <w:numPr>
          <w:ilvl w:val="1"/>
          <w:numId w:val="3"/>
        </w:numPr>
        <w:tabs>
          <w:tab w:val="left" w:pos="1710"/>
        </w:tabs>
        <w:spacing w:line="278" w:lineRule="auto"/>
        <w:ind w:left="1800"/>
        <w:jc w:val="both"/>
      </w:pPr>
      <w:r>
        <w:t>M</w:t>
      </w:r>
      <w:r w:rsidR="00B66B75">
        <w:t xml:space="preserve">ove the 835 csv data into table </w:t>
      </w:r>
      <w:r w:rsidR="00B66B75" w:rsidRPr="008A4626">
        <w:rPr>
          <w:b/>
          <w:bCs/>
        </w:rPr>
        <w:t>Test.RVH_835</w:t>
      </w:r>
    </w:p>
    <w:p w14:paraId="065FD588" w14:textId="08515B68" w:rsidR="00DC58D3" w:rsidRPr="00DC58D3" w:rsidRDefault="00DC58D3" w:rsidP="00DC58D3">
      <w:pPr>
        <w:pStyle w:val="ListParagraph"/>
        <w:numPr>
          <w:ilvl w:val="1"/>
          <w:numId w:val="3"/>
        </w:numPr>
        <w:tabs>
          <w:tab w:val="left" w:pos="1710"/>
        </w:tabs>
        <w:spacing w:line="278" w:lineRule="auto"/>
        <w:ind w:left="1800"/>
        <w:jc w:val="both"/>
      </w:pPr>
      <w:r>
        <w:t xml:space="preserve">Move processed </w:t>
      </w:r>
      <w:r w:rsidR="00371A6B">
        <w:t xml:space="preserve">835 </w:t>
      </w:r>
      <w:r>
        <w:t xml:space="preserve">csv files into blob storage </w:t>
      </w:r>
      <w:r w:rsidRPr="00DC58D3">
        <w:rPr>
          <w:b/>
          <w:bCs/>
        </w:rPr>
        <w:t>Riverview/835/processed</w:t>
      </w:r>
    </w:p>
    <w:p w14:paraId="70052663" w14:textId="0E77BD8C" w:rsidR="00B66B75" w:rsidRPr="009D0C2D" w:rsidRDefault="002F4BB7" w:rsidP="00371A6B">
      <w:pPr>
        <w:pStyle w:val="ListParagraph"/>
        <w:numPr>
          <w:ilvl w:val="0"/>
          <w:numId w:val="3"/>
        </w:numPr>
        <w:tabs>
          <w:tab w:val="left" w:pos="1710"/>
        </w:tabs>
        <w:spacing w:line="278" w:lineRule="auto"/>
        <w:ind w:left="1440" w:hanging="720"/>
        <w:jc w:val="both"/>
      </w:pPr>
      <w:r>
        <w:t xml:space="preserve">Run </w:t>
      </w:r>
      <w:r>
        <w:rPr>
          <w:b/>
          <w:bCs/>
        </w:rPr>
        <w:t xml:space="preserve">835_Manual_Move </w:t>
      </w:r>
      <w:r w:rsidR="00A3718B">
        <w:t>M</w:t>
      </w:r>
      <w:r w:rsidR="00B66B75">
        <w:t xml:space="preserve">ove </w:t>
      </w:r>
      <w:r w:rsidR="000C4D0C">
        <w:t xml:space="preserve">raw </w:t>
      </w:r>
      <w:r w:rsidR="00B66B75">
        <w:t xml:space="preserve">files from </w:t>
      </w:r>
      <w:r w:rsidR="00B66B75" w:rsidRPr="00371A6B">
        <w:rPr>
          <w:b/>
          <w:bCs/>
        </w:rPr>
        <w:t>hcmclientfilesv1/ Riverview/ Inbound/ 835/</w:t>
      </w:r>
      <w:r w:rsidR="00B66B75">
        <w:t xml:space="preserve"> to </w:t>
      </w:r>
      <w:r w:rsidR="00B66B75" w:rsidRPr="00371A6B">
        <w:rPr>
          <w:b/>
          <w:bCs/>
        </w:rPr>
        <w:t>hcmclientfilesv1/ Riverview/ Inbound/ 835/ processed</w:t>
      </w:r>
      <w:r w:rsidR="0054369E" w:rsidRPr="00371A6B">
        <w:rPr>
          <w:b/>
          <w:bCs/>
        </w:rPr>
        <w:t xml:space="preserve"> </w:t>
      </w:r>
      <w:r w:rsidR="0054369E">
        <w:t xml:space="preserve">once the raw files are </w:t>
      </w:r>
      <w:r w:rsidR="00B54DC7">
        <w:t>done processing</w:t>
      </w:r>
    </w:p>
    <w:p w14:paraId="109E9560" w14:textId="77777777" w:rsidR="00B66B75" w:rsidRDefault="00B66B75" w:rsidP="00B66B75">
      <w:pPr>
        <w:pStyle w:val="ListParagraph"/>
        <w:numPr>
          <w:ilvl w:val="0"/>
          <w:numId w:val="3"/>
        </w:numPr>
        <w:spacing w:line="278" w:lineRule="auto"/>
        <w:ind w:firstLine="0"/>
        <w:jc w:val="both"/>
      </w:pPr>
      <w:r>
        <w:t>Once done, delete the files from local directory</w:t>
      </w:r>
    </w:p>
    <w:p w14:paraId="41BF4536" w14:textId="31340538" w:rsidR="49518899" w:rsidRPr="00B66B75" w:rsidRDefault="49518899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7" w:name="_Toc187052307"/>
      <w:r w:rsidRPr="00B66B75">
        <w:rPr>
          <w:rFonts w:asciiTheme="minorHAnsi" w:hAnsiTheme="minorHAnsi"/>
          <w:sz w:val="28"/>
          <w:szCs w:val="28"/>
        </w:rPr>
        <w:t>S</w:t>
      </w:r>
      <w:bookmarkEnd w:id="7"/>
      <w:r w:rsidR="00D50ED9">
        <w:rPr>
          <w:rFonts w:asciiTheme="minorHAnsi" w:hAnsiTheme="minorHAnsi"/>
          <w:sz w:val="28"/>
          <w:szCs w:val="28"/>
        </w:rPr>
        <w:t>LA</w:t>
      </w:r>
    </w:p>
    <w:p w14:paraId="317D77B1" w14:textId="3A4CBBA2" w:rsidR="00B66B75" w:rsidRPr="00B66B75" w:rsidRDefault="00B66B75" w:rsidP="00B66B75">
      <w:r>
        <w:tab/>
        <w:t xml:space="preserve">24 </w:t>
      </w:r>
      <w:r w:rsidR="00001134">
        <w:t>Hrs.</w:t>
      </w:r>
    </w:p>
    <w:p w14:paraId="21BF6102" w14:textId="04E1D737" w:rsidR="35047761" w:rsidRPr="00B66B75" w:rsidRDefault="35047761" w:rsidP="00B66B75">
      <w:pPr>
        <w:pStyle w:val="Heading2"/>
        <w:rPr>
          <w:rFonts w:asciiTheme="minorHAnsi" w:hAnsiTheme="minorHAnsi"/>
          <w:sz w:val="28"/>
          <w:szCs w:val="28"/>
        </w:rPr>
      </w:pPr>
      <w:bookmarkStart w:id="8" w:name="_Toc187052310"/>
      <w:r w:rsidRPr="00B66B75">
        <w:rPr>
          <w:rFonts w:asciiTheme="minorHAnsi" w:hAnsiTheme="minorHAnsi"/>
          <w:sz w:val="28"/>
          <w:szCs w:val="28"/>
        </w:rPr>
        <w:t>Key Learnings</w:t>
      </w:r>
      <w:bookmarkEnd w:id="8"/>
    </w:p>
    <w:p w14:paraId="12F4F612" w14:textId="77777777" w:rsidR="000F50DF" w:rsidRDefault="00057B91" w:rsidP="00D50ED9">
      <w:pPr>
        <w:ind w:left="720"/>
        <w:jc w:val="both"/>
        <w:rPr>
          <w:rFonts w:eastAsia="Aptos" w:cs="Aptos"/>
        </w:rPr>
      </w:pPr>
      <w:r>
        <w:rPr>
          <w:rFonts w:eastAsia="Aptos" w:cs="Aptos"/>
        </w:rPr>
        <w:t xml:space="preserve">835 </w:t>
      </w:r>
      <w:r w:rsidR="001567AB">
        <w:rPr>
          <w:rFonts w:eastAsia="Aptos" w:cs="Aptos"/>
        </w:rPr>
        <w:t xml:space="preserve">should be a daily </w:t>
      </w:r>
      <w:r>
        <w:rPr>
          <w:rFonts w:eastAsia="Aptos" w:cs="Aptos"/>
        </w:rPr>
        <w:t>process.</w:t>
      </w:r>
      <w:r w:rsidR="00C35042">
        <w:rPr>
          <w:rFonts w:eastAsia="Aptos" w:cs="Aptos"/>
        </w:rPr>
        <w:t xml:space="preserve"> But currently,</w:t>
      </w:r>
      <w:r>
        <w:rPr>
          <w:rFonts w:eastAsia="Aptos" w:cs="Aptos"/>
        </w:rPr>
        <w:t xml:space="preserve"> </w:t>
      </w:r>
      <w:r w:rsidR="00C35042">
        <w:rPr>
          <w:rFonts w:eastAsia="Aptos" w:cs="Aptos"/>
        </w:rPr>
        <w:t>i</w:t>
      </w:r>
      <w:r>
        <w:rPr>
          <w:rFonts w:eastAsia="Aptos" w:cs="Aptos"/>
        </w:rPr>
        <w:t xml:space="preserve">t is run </w:t>
      </w:r>
      <w:r w:rsidR="001567AB" w:rsidRPr="00FF67E9">
        <w:rPr>
          <w:rFonts w:eastAsia="Aptos" w:cs="Aptos"/>
          <w:b/>
          <w:bCs/>
        </w:rPr>
        <w:t xml:space="preserve">once every </w:t>
      </w:r>
      <w:r w:rsidR="00806629" w:rsidRPr="00FF67E9">
        <w:rPr>
          <w:rFonts w:eastAsia="Aptos" w:cs="Aptos"/>
          <w:b/>
          <w:bCs/>
        </w:rPr>
        <w:t>week</w:t>
      </w:r>
      <w:r>
        <w:rPr>
          <w:rFonts w:eastAsia="Aptos" w:cs="Aptos"/>
        </w:rPr>
        <w:t xml:space="preserve"> on the bunch of files</w:t>
      </w:r>
      <w:r w:rsidR="00793867">
        <w:rPr>
          <w:rFonts w:eastAsia="Aptos" w:cs="Aptos"/>
        </w:rPr>
        <w:t xml:space="preserve"> received from </w:t>
      </w:r>
      <w:r w:rsidR="00793867" w:rsidRPr="00FF67E9">
        <w:rPr>
          <w:rFonts w:eastAsia="Aptos" w:cs="Aptos"/>
          <w:b/>
          <w:bCs/>
        </w:rPr>
        <w:t>Riverview into the blob storage</w:t>
      </w:r>
      <w:r w:rsidR="00793867">
        <w:rPr>
          <w:rFonts w:eastAsia="Aptos" w:cs="Aptos"/>
        </w:rPr>
        <w:t xml:space="preserve">. The files are parsed, ingested into database and archived into processed folder. </w:t>
      </w:r>
      <w:r w:rsidR="000A2E85">
        <w:rPr>
          <w:rFonts w:eastAsia="Aptos" w:cs="Aptos"/>
        </w:rPr>
        <w:t xml:space="preserve">The 835 raw files have data segments </w:t>
      </w:r>
      <w:r w:rsidR="007B787C">
        <w:rPr>
          <w:rFonts w:eastAsia="Aptos" w:cs="Aptos"/>
        </w:rPr>
        <w:t xml:space="preserve">that needs to be </w:t>
      </w:r>
      <w:r w:rsidR="000B4B11">
        <w:rPr>
          <w:rFonts w:eastAsia="Aptos" w:cs="Aptos"/>
        </w:rPr>
        <w:t xml:space="preserve">parsed and </w:t>
      </w:r>
      <w:r w:rsidR="007B787C">
        <w:rPr>
          <w:rFonts w:eastAsia="Aptos" w:cs="Aptos"/>
        </w:rPr>
        <w:t xml:space="preserve">matched with the </w:t>
      </w:r>
      <w:r w:rsidR="00A81B8E" w:rsidRPr="00FF67E9">
        <w:rPr>
          <w:rFonts w:eastAsia="Aptos" w:cs="Aptos"/>
          <w:b/>
          <w:bCs/>
        </w:rPr>
        <w:t xml:space="preserve">EMR </w:t>
      </w:r>
      <w:r w:rsidR="007B787C" w:rsidRPr="00FF67E9">
        <w:rPr>
          <w:rFonts w:eastAsia="Aptos" w:cs="Aptos"/>
          <w:b/>
          <w:bCs/>
        </w:rPr>
        <w:t>data</w:t>
      </w:r>
      <w:r w:rsidR="000B4B11">
        <w:rPr>
          <w:rFonts w:eastAsia="Aptos" w:cs="Aptos"/>
        </w:rPr>
        <w:t xml:space="preserve">. </w:t>
      </w:r>
    </w:p>
    <w:p w14:paraId="009F8967" w14:textId="22D5FE0E" w:rsidR="000F50DF" w:rsidRDefault="00075708" w:rsidP="00D50ED9">
      <w:pPr>
        <w:ind w:left="720"/>
        <w:jc w:val="both"/>
        <w:rPr>
          <w:rFonts w:eastAsia="Aptos" w:cs="Aptos"/>
        </w:rPr>
      </w:pPr>
      <w:r>
        <w:rPr>
          <w:rFonts w:eastAsia="Aptos" w:cs="Aptos"/>
        </w:rPr>
        <w:t>Now</w:t>
      </w:r>
      <w:r w:rsidR="000B4B11">
        <w:rPr>
          <w:rFonts w:eastAsia="Aptos" w:cs="Aptos"/>
        </w:rPr>
        <w:t xml:space="preserve">, we only have a match on </w:t>
      </w:r>
      <w:r w:rsidR="000B4B11" w:rsidRPr="00FF67E9">
        <w:rPr>
          <w:rFonts w:eastAsia="Aptos" w:cs="Aptos"/>
          <w:b/>
          <w:bCs/>
        </w:rPr>
        <w:t>30%</w:t>
      </w:r>
      <w:r w:rsidR="000B4B11">
        <w:rPr>
          <w:rFonts w:eastAsia="Aptos" w:cs="Aptos"/>
        </w:rPr>
        <w:t xml:space="preserve"> of the active accounts</w:t>
      </w:r>
      <w:r w:rsidR="000B2441">
        <w:rPr>
          <w:rFonts w:eastAsia="Aptos" w:cs="Aptos"/>
        </w:rPr>
        <w:t xml:space="preserve"> </w:t>
      </w:r>
      <w:r w:rsidR="00984E1C">
        <w:rPr>
          <w:rFonts w:eastAsia="Aptos" w:cs="Aptos"/>
        </w:rPr>
        <w:t xml:space="preserve">whereas </w:t>
      </w:r>
      <w:r w:rsidR="00984E1C" w:rsidRPr="00FF67E9">
        <w:rPr>
          <w:rFonts w:eastAsia="Aptos" w:cs="Aptos"/>
          <w:b/>
          <w:bCs/>
        </w:rPr>
        <w:t>70%</w:t>
      </w:r>
      <w:r w:rsidR="00984E1C">
        <w:rPr>
          <w:rFonts w:eastAsia="Aptos" w:cs="Aptos"/>
        </w:rPr>
        <w:t xml:space="preserve"> of the accounts</w:t>
      </w:r>
      <w:r w:rsidR="000B2441">
        <w:rPr>
          <w:rFonts w:eastAsia="Aptos" w:cs="Aptos"/>
        </w:rPr>
        <w:t xml:space="preserve"> </w:t>
      </w:r>
      <w:r w:rsidR="000B2441" w:rsidRPr="000B2441">
        <w:rPr>
          <w:rFonts w:eastAsia="Aptos" w:cs="Aptos"/>
          <w:b/>
          <w:bCs/>
        </w:rPr>
        <w:t xml:space="preserve">( </w:t>
      </w:r>
      <w:r w:rsidR="00DE3E0B">
        <w:rPr>
          <w:rFonts w:eastAsia="Aptos" w:cs="Aptos"/>
          <w:b/>
          <w:bCs/>
        </w:rPr>
        <w:t>P</w:t>
      </w:r>
      <w:r w:rsidR="000B2441" w:rsidRPr="000B2441">
        <w:rPr>
          <w:rFonts w:eastAsia="Aptos" w:cs="Aptos"/>
          <w:b/>
          <w:bCs/>
        </w:rPr>
        <w:t>B accounts )</w:t>
      </w:r>
      <w:r w:rsidR="00984E1C">
        <w:rPr>
          <w:rFonts w:eastAsia="Aptos" w:cs="Aptos"/>
        </w:rPr>
        <w:t xml:space="preserve"> don’t have a match against the </w:t>
      </w:r>
      <w:r w:rsidR="001A44CF" w:rsidRPr="00870272">
        <w:rPr>
          <w:rFonts w:eastAsia="Aptos" w:cs="Aptos"/>
          <w:b/>
          <w:bCs/>
        </w:rPr>
        <w:t>EMR</w:t>
      </w:r>
      <w:r w:rsidR="00984E1C">
        <w:rPr>
          <w:rFonts w:eastAsia="Aptos" w:cs="Aptos"/>
        </w:rPr>
        <w:t xml:space="preserve"> data.</w:t>
      </w:r>
      <w:r w:rsidR="00D5296A">
        <w:rPr>
          <w:rFonts w:eastAsia="Aptos" w:cs="Aptos"/>
        </w:rPr>
        <w:t xml:space="preserve"> There is no matching element for these 70% of the accounts.</w:t>
      </w:r>
      <w:r w:rsidR="008755AE">
        <w:rPr>
          <w:rFonts w:eastAsia="Aptos" w:cs="Aptos"/>
        </w:rPr>
        <w:t xml:space="preserve"> This has been informed to Riverview as well.</w:t>
      </w:r>
      <w:r w:rsidR="008205F2">
        <w:rPr>
          <w:rFonts w:eastAsia="Aptos" w:cs="Aptos"/>
        </w:rPr>
        <w:t xml:space="preserve"> </w:t>
      </w:r>
      <w:r w:rsidR="00024972">
        <w:rPr>
          <w:rFonts w:eastAsia="Aptos" w:cs="Aptos"/>
        </w:rPr>
        <w:t xml:space="preserve">Riverview </w:t>
      </w:r>
      <w:r w:rsidR="00DE6226">
        <w:rPr>
          <w:rFonts w:eastAsia="Aptos" w:cs="Aptos"/>
        </w:rPr>
        <w:t>must</w:t>
      </w:r>
      <w:r w:rsidR="00024972">
        <w:rPr>
          <w:rFonts w:eastAsia="Aptos" w:cs="Aptos"/>
        </w:rPr>
        <w:t xml:space="preserve"> provide data for these accounts</w:t>
      </w:r>
      <w:r w:rsidR="00DE6226">
        <w:rPr>
          <w:rFonts w:eastAsia="Aptos" w:cs="Aptos"/>
        </w:rPr>
        <w:t xml:space="preserve">. </w:t>
      </w:r>
      <w:r w:rsidR="00BE622F">
        <w:rPr>
          <w:rFonts w:eastAsia="Aptos" w:cs="Aptos"/>
        </w:rPr>
        <w:t xml:space="preserve">Riverview </w:t>
      </w:r>
      <w:r w:rsidR="00CB1347">
        <w:rPr>
          <w:rFonts w:eastAsia="Aptos" w:cs="Aptos"/>
        </w:rPr>
        <w:t>can’t</w:t>
      </w:r>
      <w:r w:rsidR="00BE622F">
        <w:rPr>
          <w:rFonts w:eastAsia="Aptos" w:cs="Aptos"/>
        </w:rPr>
        <w:t xml:space="preserve"> change the 835s because they are </w:t>
      </w:r>
      <w:r w:rsidR="00CB1347">
        <w:rPr>
          <w:rFonts w:eastAsia="Aptos" w:cs="Aptos"/>
        </w:rPr>
        <w:t xml:space="preserve">files </w:t>
      </w:r>
      <w:r w:rsidR="00BE622F">
        <w:rPr>
          <w:rFonts w:eastAsia="Aptos" w:cs="Aptos"/>
        </w:rPr>
        <w:t>received from payers.</w:t>
      </w:r>
      <w:r w:rsidR="007B787C">
        <w:rPr>
          <w:rFonts w:eastAsia="Aptos" w:cs="Aptos"/>
        </w:rPr>
        <w:t xml:space="preserve"> </w:t>
      </w:r>
    </w:p>
    <w:p w14:paraId="774EC61C" w14:textId="48C2CB7D" w:rsidR="00051002" w:rsidRPr="00051002" w:rsidRDefault="00CB1347" w:rsidP="00855088">
      <w:pPr>
        <w:ind w:left="720"/>
        <w:jc w:val="both"/>
        <w:rPr>
          <w:rFonts w:eastAsia="Aptos" w:cs="Aptos"/>
        </w:rPr>
      </w:pPr>
      <w:r>
        <w:rPr>
          <w:rFonts w:eastAsia="Aptos" w:cs="Aptos"/>
        </w:rPr>
        <w:lastRenderedPageBreak/>
        <w:t>Moreover, n</w:t>
      </w:r>
      <w:r w:rsidR="000F50DF">
        <w:rPr>
          <w:rFonts w:eastAsia="Aptos" w:cs="Aptos"/>
        </w:rPr>
        <w:t>ot all 835 segments are being mapped</w:t>
      </w:r>
      <w:r w:rsidR="008B7588">
        <w:rPr>
          <w:rFonts w:eastAsia="Aptos" w:cs="Aptos"/>
        </w:rPr>
        <w:t xml:space="preserve">. </w:t>
      </w:r>
      <w:r w:rsidR="00BD04CF">
        <w:rPr>
          <w:rFonts w:eastAsia="Aptos" w:cs="Aptos"/>
        </w:rPr>
        <w:t>O</w:t>
      </w:r>
      <w:r w:rsidR="008B7588">
        <w:rPr>
          <w:rFonts w:eastAsia="Aptos" w:cs="Aptos"/>
        </w:rPr>
        <w:t>nly certain segments</w:t>
      </w:r>
      <w:r w:rsidR="00BD04CF">
        <w:rPr>
          <w:rFonts w:eastAsia="Aptos" w:cs="Aptos"/>
        </w:rPr>
        <w:t xml:space="preserve"> are being parsed</w:t>
      </w:r>
      <w:r w:rsidR="008B7588">
        <w:rPr>
          <w:rFonts w:eastAsia="Aptos" w:cs="Aptos"/>
        </w:rPr>
        <w:t xml:space="preserve"> but additional info</w:t>
      </w:r>
      <w:r w:rsidR="003C282D">
        <w:rPr>
          <w:rFonts w:eastAsia="Aptos" w:cs="Aptos"/>
        </w:rPr>
        <w:t xml:space="preserve"> </w:t>
      </w:r>
      <w:r w:rsidR="003C282D" w:rsidRPr="00954DCB">
        <w:rPr>
          <w:rFonts w:eastAsia="Aptos" w:cs="Aptos"/>
          <w:b/>
          <w:bCs/>
        </w:rPr>
        <w:t xml:space="preserve">( For ex. </w:t>
      </w:r>
      <w:r w:rsidR="00954DCB" w:rsidRPr="00954DCB">
        <w:rPr>
          <w:rFonts w:eastAsia="Aptos" w:cs="Aptos"/>
          <w:b/>
          <w:bCs/>
        </w:rPr>
        <w:t xml:space="preserve">Payer </w:t>
      </w:r>
      <w:r w:rsidR="003C282D" w:rsidRPr="00954DCB">
        <w:rPr>
          <w:rFonts w:eastAsia="Aptos" w:cs="Aptos"/>
          <w:b/>
          <w:bCs/>
        </w:rPr>
        <w:t>Address</w:t>
      </w:r>
      <w:r w:rsidR="00954DCB" w:rsidRPr="00954DCB">
        <w:rPr>
          <w:rFonts w:eastAsia="Aptos" w:cs="Aptos"/>
          <w:b/>
          <w:bCs/>
        </w:rPr>
        <w:t>, Phone Number, NPI etc. )</w:t>
      </w:r>
      <w:r w:rsidR="008B7588">
        <w:rPr>
          <w:rFonts w:eastAsia="Aptos" w:cs="Aptos"/>
        </w:rPr>
        <w:t xml:space="preserve"> is required</w:t>
      </w:r>
      <w:r w:rsidR="00C23393">
        <w:rPr>
          <w:rFonts w:eastAsia="Aptos" w:cs="Aptos"/>
        </w:rPr>
        <w:t>.</w:t>
      </w:r>
      <w:r w:rsidR="00051002">
        <w:rPr>
          <w:rFonts w:eastAsia="Aptos" w:cs="Aptos"/>
        </w:rPr>
        <w:t xml:space="preserve"> These columns need to be added to the existing </w:t>
      </w:r>
      <w:r w:rsidR="00051002" w:rsidRPr="008A4626">
        <w:rPr>
          <w:b/>
          <w:bCs/>
        </w:rPr>
        <w:t>Test.RVH_835</w:t>
      </w:r>
      <w:r w:rsidR="00051002">
        <w:rPr>
          <w:b/>
          <w:bCs/>
        </w:rPr>
        <w:t xml:space="preserve"> </w:t>
      </w:r>
      <w:r w:rsidR="00051002">
        <w:t>db table.</w:t>
      </w:r>
    </w:p>
    <w:p w14:paraId="0AFC2993" w14:textId="77777777" w:rsidR="00051002" w:rsidRDefault="00051002" w:rsidP="00855088">
      <w:pPr>
        <w:ind w:left="720"/>
        <w:jc w:val="both"/>
        <w:rPr>
          <w:rFonts w:eastAsia="Aptos" w:cs="Aptos"/>
        </w:rPr>
      </w:pPr>
    </w:p>
    <w:p w14:paraId="75E38D9B" w14:textId="710C9A97" w:rsidR="007419F9" w:rsidRDefault="00117E38" w:rsidP="00855088">
      <w:pPr>
        <w:ind w:left="720"/>
        <w:jc w:val="both"/>
        <w:rPr>
          <w:rFonts w:eastAsia="Aptos" w:cs="Aptos"/>
        </w:rPr>
      </w:pPr>
      <w:r>
        <w:rPr>
          <w:rFonts w:eastAsia="Aptos" w:cs="Aptos"/>
        </w:rPr>
        <w:t xml:space="preserve">The goal is to make this an </w:t>
      </w:r>
      <w:r w:rsidRPr="006C125A">
        <w:rPr>
          <w:rFonts w:eastAsia="Aptos" w:cs="Aptos"/>
          <w:b/>
          <w:bCs/>
        </w:rPr>
        <w:t xml:space="preserve">automated </w:t>
      </w:r>
      <w:r w:rsidR="000233BD" w:rsidRPr="006C125A">
        <w:rPr>
          <w:rFonts w:eastAsia="Aptos" w:cs="Aptos"/>
          <w:b/>
          <w:bCs/>
        </w:rPr>
        <w:t xml:space="preserve">daily </w:t>
      </w:r>
      <w:r w:rsidRPr="006C125A">
        <w:rPr>
          <w:rFonts w:eastAsia="Aptos" w:cs="Aptos"/>
          <w:b/>
          <w:bCs/>
        </w:rPr>
        <w:t>process</w:t>
      </w:r>
      <w:r>
        <w:rPr>
          <w:rFonts w:eastAsia="Aptos" w:cs="Aptos"/>
        </w:rPr>
        <w:t xml:space="preserve">, </w:t>
      </w:r>
      <w:r w:rsidR="002658FB">
        <w:rPr>
          <w:rFonts w:eastAsia="Aptos" w:cs="Aptos"/>
        </w:rPr>
        <w:t>beginning with bringing in the files into azure blob storage</w:t>
      </w:r>
      <w:r w:rsidR="00EB2C9E">
        <w:rPr>
          <w:rFonts w:eastAsia="Aptos" w:cs="Aptos"/>
        </w:rPr>
        <w:t xml:space="preserve">, </w:t>
      </w:r>
      <w:r w:rsidR="00393EE9">
        <w:rPr>
          <w:rFonts w:eastAsia="Aptos" w:cs="Aptos"/>
        </w:rPr>
        <w:t xml:space="preserve">making modifications to the </w:t>
      </w:r>
      <w:r w:rsidR="0060439B">
        <w:rPr>
          <w:rFonts w:eastAsia="Aptos" w:cs="Aptos"/>
        </w:rPr>
        <w:t xml:space="preserve">python script to parse </w:t>
      </w:r>
      <w:r w:rsidR="00393EE9">
        <w:rPr>
          <w:rFonts w:eastAsia="Aptos" w:cs="Aptos"/>
        </w:rPr>
        <w:t>more info from the raw files and</w:t>
      </w:r>
      <w:r w:rsidR="0060439B">
        <w:rPr>
          <w:rFonts w:eastAsia="Aptos" w:cs="Aptos"/>
        </w:rPr>
        <w:t xml:space="preserve"> </w:t>
      </w:r>
      <w:r w:rsidR="000E3438">
        <w:rPr>
          <w:rFonts w:eastAsia="Aptos" w:cs="Aptos"/>
        </w:rPr>
        <w:t>ingest and archive them.</w:t>
      </w:r>
    </w:p>
    <w:p w14:paraId="3A7B14A4" w14:textId="77777777" w:rsidR="00855088" w:rsidRDefault="00855088" w:rsidP="00855088">
      <w:pPr>
        <w:ind w:left="720"/>
        <w:jc w:val="both"/>
        <w:rPr>
          <w:rFonts w:eastAsia="Aptos" w:cs="Aptos"/>
        </w:rPr>
      </w:pPr>
    </w:p>
    <w:p w14:paraId="360E0104" w14:textId="573E70A1" w:rsidR="007419F9" w:rsidRPr="007419F9" w:rsidRDefault="00C67344" w:rsidP="00855088">
      <w:pPr>
        <w:ind w:left="720"/>
        <w:jc w:val="both"/>
        <w:rPr>
          <w:rFonts w:eastAsia="Aptos" w:cs="Aptos"/>
        </w:rPr>
      </w:pPr>
      <w:r w:rsidRPr="00C67344">
        <w:rPr>
          <w:rFonts w:eastAsia="Aptos" w:cs="Aptos"/>
        </w:rPr>
        <w:drawing>
          <wp:inline distT="0" distB="0" distL="0" distR="0" wp14:anchorId="1173AC6E" wp14:editId="052F3001">
            <wp:extent cx="6347460" cy="911521"/>
            <wp:effectExtent l="0" t="0" r="0" b="3175"/>
            <wp:docPr id="1083321157" name="Picture 1" descr="A yellow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1157" name="Picture 1" descr="A yellow rectangular objec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3673" cy="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C2D" w14:textId="77777777" w:rsidR="00995715" w:rsidRPr="00B66B75" w:rsidRDefault="00995715" w:rsidP="00CB1347">
      <w:pPr>
        <w:ind w:left="720"/>
        <w:jc w:val="both"/>
        <w:rPr>
          <w:rFonts w:eastAsia="Aptos" w:cs="Aptos"/>
        </w:rPr>
      </w:pPr>
    </w:p>
    <w:sectPr w:rsidR="00995715" w:rsidRPr="00B66B75" w:rsidSect="00B41095">
      <w:pgSz w:w="12240" w:h="15840"/>
      <w:pgMar w:top="720" w:right="720" w:bottom="9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DBAEF"/>
    <w:multiLevelType w:val="hybridMultilevel"/>
    <w:tmpl w:val="D388C0A0"/>
    <w:lvl w:ilvl="0" w:tplc="38881880">
      <w:start w:val="1"/>
      <w:numFmt w:val="decimal"/>
      <w:lvlText w:val="%1."/>
      <w:lvlJc w:val="left"/>
      <w:pPr>
        <w:ind w:left="720" w:hanging="360"/>
      </w:pPr>
    </w:lvl>
    <w:lvl w:ilvl="1" w:tplc="2E2CB77E">
      <w:start w:val="1"/>
      <w:numFmt w:val="lowerLetter"/>
      <w:lvlText w:val="%2."/>
      <w:lvlJc w:val="left"/>
      <w:pPr>
        <w:ind w:left="1440" w:hanging="360"/>
      </w:pPr>
    </w:lvl>
    <w:lvl w:ilvl="2" w:tplc="E4CCF9DA">
      <w:start w:val="1"/>
      <w:numFmt w:val="lowerRoman"/>
      <w:lvlText w:val="%3."/>
      <w:lvlJc w:val="right"/>
      <w:pPr>
        <w:ind w:left="2160" w:hanging="180"/>
      </w:pPr>
    </w:lvl>
    <w:lvl w:ilvl="3" w:tplc="E3CA378E">
      <w:start w:val="1"/>
      <w:numFmt w:val="decimal"/>
      <w:lvlText w:val="%4."/>
      <w:lvlJc w:val="left"/>
      <w:pPr>
        <w:ind w:left="2880" w:hanging="360"/>
      </w:pPr>
    </w:lvl>
    <w:lvl w:ilvl="4" w:tplc="90545A80">
      <w:start w:val="1"/>
      <w:numFmt w:val="lowerLetter"/>
      <w:lvlText w:val="%5."/>
      <w:lvlJc w:val="left"/>
      <w:pPr>
        <w:ind w:left="3600" w:hanging="360"/>
      </w:pPr>
    </w:lvl>
    <w:lvl w:ilvl="5" w:tplc="6BACFF44">
      <w:start w:val="1"/>
      <w:numFmt w:val="lowerRoman"/>
      <w:lvlText w:val="%6."/>
      <w:lvlJc w:val="right"/>
      <w:pPr>
        <w:ind w:left="4320" w:hanging="180"/>
      </w:pPr>
    </w:lvl>
    <w:lvl w:ilvl="6" w:tplc="9F2E17E2">
      <w:start w:val="1"/>
      <w:numFmt w:val="decimal"/>
      <w:lvlText w:val="%7."/>
      <w:lvlJc w:val="left"/>
      <w:pPr>
        <w:ind w:left="5040" w:hanging="360"/>
      </w:pPr>
    </w:lvl>
    <w:lvl w:ilvl="7" w:tplc="979495A8">
      <w:start w:val="1"/>
      <w:numFmt w:val="lowerLetter"/>
      <w:lvlText w:val="%8."/>
      <w:lvlJc w:val="left"/>
      <w:pPr>
        <w:ind w:left="5760" w:hanging="360"/>
      </w:pPr>
    </w:lvl>
    <w:lvl w:ilvl="8" w:tplc="D7E03A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817BE"/>
    <w:multiLevelType w:val="hybridMultilevel"/>
    <w:tmpl w:val="E4089F06"/>
    <w:lvl w:ilvl="0" w:tplc="3FB800D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34500E"/>
    <w:multiLevelType w:val="hybridMultilevel"/>
    <w:tmpl w:val="8F52BEBE"/>
    <w:lvl w:ilvl="0" w:tplc="1BBAF7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637673">
    <w:abstractNumId w:val="0"/>
  </w:num>
  <w:num w:numId="2" w16cid:durableId="1092167465">
    <w:abstractNumId w:val="1"/>
  </w:num>
  <w:num w:numId="3" w16cid:durableId="917328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4097B"/>
    <w:rsid w:val="00001134"/>
    <w:rsid w:val="00022B90"/>
    <w:rsid w:val="000233BD"/>
    <w:rsid w:val="00024972"/>
    <w:rsid w:val="00043B2E"/>
    <w:rsid w:val="00051002"/>
    <w:rsid w:val="00057B91"/>
    <w:rsid w:val="00075708"/>
    <w:rsid w:val="000A2E85"/>
    <w:rsid w:val="000B2441"/>
    <w:rsid w:val="000B4B11"/>
    <w:rsid w:val="000C4D0C"/>
    <w:rsid w:val="000D4305"/>
    <w:rsid w:val="000E3438"/>
    <w:rsid w:val="000E685C"/>
    <w:rsid w:val="000F50DF"/>
    <w:rsid w:val="00117E38"/>
    <w:rsid w:val="00120CAC"/>
    <w:rsid w:val="001567AB"/>
    <w:rsid w:val="001710BE"/>
    <w:rsid w:val="0017312C"/>
    <w:rsid w:val="001A44CF"/>
    <w:rsid w:val="001C1A3B"/>
    <w:rsid w:val="0021382F"/>
    <w:rsid w:val="00244524"/>
    <w:rsid w:val="00251B90"/>
    <w:rsid w:val="002546B1"/>
    <w:rsid w:val="002658FB"/>
    <w:rsid w:val="00272586"/>
    <w:rsid w:val="00294EC7"/>
    <w:rsid w:val="002F4BB7"/>
    <w:rsid w:val="00310AE6"/>
    <w:rsid w:val="003274B1"/>
    <w:rsid w:val="00371A6B"/>
    <w:rsid w:val="00381DE2"/>
    <w:rsid w:val="00384CD8"/>
    <w:rsid w:val="00393EE9"/>
    <w:rsid w:val="003C282D"/>
    <w:rsid w:val="00411009"/>
    <w:rsid w:val="004649CF"/>
    <w:rsid w:val="004C2A33"/>
    <w:rsid w:val="004E35D7"/>
    <w:rsid w:val="004E7F33"/>
    <w:rsid w:val="004F0C39"/>
    <w:rsid w:val="005144C9"/>
    <w:rsid w:val="0054369E"/>
    <w:rsid w:val="00550EFD"/>
    <w:rsid w:val="005915BB"/>
    <w:rsid w:val="0060439B"/>
    <w:rsid w:val="00624871"/>
    <w:rsid w:val="00650F6B"/>
    <w:rsid w:val="006C125A"/>
    <w:rsid w:val="0070343E"/>
    <w:rsid w:val="00704BBC"/>
    <w:rsid w:val="007306EA"/>
    <w:rsid w:val="00736403"/>
    <w:rsid w:val="007419F9"/>
    <w:rsid w:val="00763D85"/>
    <w:rsid w:val="00793867"/>
    <w:rsid w:val="007B787C"/>
    <w:rsid w:val="00806629"/>
    <w:rsid w:val="008205F2"/>
    <w:rsid w:val="00855088"/>
    <w:rsid w:val="00870272"/>
    <w:rsid w:val="008755AE"/>
    <w:rsid w:val="008A0C14"/>
    <w:rsid w:val="008B7588"/>
    <w:rsid w:val="008C698B"/>
    <w:rsid w:val="00937CBF"/>
    <w:rsid w:val="00940E96"/>
    <w:rsid w:val="00954DCB"/>
    <w:rsid w:val="009746FC"/>
    <w:rsid w:val="00984E1C"/>
    <w:rsid w:val="00995715"/>
    <w:rsid w:val="009D0C2D"/>
    <w:rsid w:val="00A36D1A"/>
    <w:rsid w:val="00A3718B"/>
    <w:rsid w:val="00A81B8E"/>
    <w:rsid w:val="00AB3653"/>
    <w:rsid w:val="00B01A42"/>
    <w:rsid w:val="00B41095"/>
    <w:rsid w:val="00B50E47"/>
    <w:rsid w:val="00B54DC7"/>
    <w:rsid w:val="00B66B75"/>
    <w:rsid w:val="00B71236"/>
    <w:rsid w:val="00BD04CF"/>
    <w:rsid w:val="00BE16E9"/>
    <w:rsid w:val="00BE622F"/>
    <w:rsid w:val="00C23393"/>
    <w:rsid w:val="00C35042"/>
    <w:rsid w:val="00C67344"/>
    <w:rsid w:val="00C7091F"/>
    <w:rsid w:val="00C8541E"/>
    <w:rsid w:val="00CA347F"/>
    <w:rsid w:val="00CB1347"/>
    <w:rsid w:val="00CE38B8"/>
    <w:rsid w:val="00D36CE9"/>
    <w:rsid w:val="00D50ED9"/>
    <w:rsid w:val="00D5296A"/>
    <w:rsid w:val="00DB51B7"/>
    <w:rsid w:val="00DC58D3"/>
    <w:rsid w:val="00DE3E0B"/>
    <w:rsid w:val="00DE6226"/>
    <w:rsid w:val="00E236CE"/>
    <w:rsid w:val="00E27B74"/>
    <w:rsid w:val="00E4454B"/>
    <w:rsid w:val="00E77BFB"/>
    <w:rsid w:val="00EB2C9E"/>
    <w:rsid w:val="00EB6744"/>
    <w:rsid w:val="00EF39D5"/>
    <w:rsid w:val="00F2479D"/>
    <w:rsid w:val="00FC27DB"/>
    <w:rsid w:val="00FE1C7C"/>
    <w:rsid w:val="00FF67E9"/>
    <w:rsid w:val="023A0C10"/>
    <w:rsid w:val="0277650E"/>
    <w:rsid w:val="04DB45E3"/>
    <w:rsid w:val="050AA825"/>
    <w:rsid w:val="05820E9A"/>
    <w:rsid w:val="07D9166A"/>
    <w:rsid w:val="08735900"/>
    <w:rsid w:val="0F4FDE9B"/>
    <w:rsid w:val="15268F1C"/>
    <w:rsid w:val="192CC6EA"/>
    <w:rsid w:val="19B18A64"/>
    <w:rsid w:val="1BD3BC1A"/>
    <w:rsid w:val="1EB633C9"/>
    <w:rsid w:val="1F66A15A"/>
    <w:rsid w:val="2082CE3B"/>
    <w:rsid w:val="24BABDE6"/>
    <w:rsid w:val="2A429892"/>
    <w:rsid w:val="2A982DBE"/>
    <w:rsid w:val="30942B45"/>
    <w:rsid w:val="330C928B"/>
    <w:rsid w:val="35047761"/>
    <w:rsid w:val="3FA8167C"/>
    <w:rsid w:val="40199791"/>
    <w:rsid w:val="45E4097B"/>
    <w:rsid w:val="46CE2F82"/>
    <w:rsid w:val="482572AD"/>
    <w:rsid w:val="49518899"/>
    <w:rsid w:val="57D9E71A"/>
    <w:rsid w:val="5E76AD1A"/>
    <w:rsid w:val="5FA8E7CA"/>
    <w:rsid w:val="6025522B"/>
    <w:rsid w:val="6095031F"/>
    <w:rsid w:val="6099C010"/>
    <w:rsid w:val="628F55BF"/>
    <w:rsid w:val="6457DE2E"/>
    <w:rsid w:val="6797D154"/>
    <w:rsid w:val="69383800"/>
    <w:rsid w:val="6BB870E8"/>
    <w:rsid w:val="6C6D2EB9"/>
    <w:rsid w:val="6FE5A5D1"/>
    <w:rsid w:val="700B3F6F"/>
    <w:rsid w:val="701A7C3D"/>
    <w:rsid w:val="70473FBE"/>
    <w:rsid w:val="706B2D6F"/>
    <w:rsid w:val="7408DD37"/>
    <w:rsid w:val="741A7755"/>
    <w:rsid w:val="75DDFC5B"/>
    <w:rsid w:val="780EB620"/>
    <w:rsid w:val="7BE601AD"/>
    <w:rsid w:val="7C52680F"/>
    <w:rsid w:val="7EBB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097B"/>
  <w15:chartTrackingRefBased/>
  <w15:docId w15:val="{55F5483E-C662-4FB9-949E-AEB252BC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7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46CE2F82"/>
    <w:pPr>
      <w:spacing w:after="0"/>
    </w:pPr>
  </w:style>
  <w:style w:type="paragraph" w:styleId="ListParagraph">
    <w:name w:val="List Paragraph"/>
    <w:basedOn w:val="Normal"/>
    <w:uiPriority w:val="34"/>
    <w:qFormat/>
    <w:rsid w:val="46CE2F82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46CE2F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46CE2F82"/>
    <w:rPr>
      <w:color w:val="467886"/>
      <w:u w:val="single"/>
    </w:rPr>
  </w:style>
  <w:style w:type="paragraph" w:styleId="TOC3">
    <w:name w:val="toc 3"/>
    <w:basedOn w:val="Normal"/>
    <w:next w:val="Normal"/>
    <w:uiPriority w:val="39"/>
    <w:unhideWhenUsed/>
    <w:rsid w:val="46CE2F82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2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2998fb-89a2-4dc6-8738-a4ac1d538372}" enabled="0" method="" siteId="{bd2998fb-89a2-4dc6-8738-a4ac1d5383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7529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Ranjan</dc:creator>
  <cp:keywords/>
  <dc:description/>
  <cp:lastModifiedBy>Ashwin Jayakumar</cp:lastModifiedBy>
  <cp:revision>108</cp:revision>
  <dcterms:created xsi:type="dcterms:W3CDTF">2025-01-06T16:35:00Z</dcterms:created>
  <dcterms:modified xsi:type="dcterms:W3CDTF">2025-01-13T16:40:00Z</dcterms:modified>
</cp:coreProperties>
</file>