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0391260"/>
        <w:docPartObj>
          <w:docPartGallery w:val="Cover Pages"/>
          <w:docPartUnique/>
        </w:docPartObj>
      </w:sdtPr>
      <w:sdtContent>
        <w:p w:rsidR="000E2FFD" w:rsidRDefault="000E2FF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E2FFD" w:rsidRDefault="000E2FFD">
                                      <w:pPr>
                                        <w:pStyle w:val="NoSpacing"/>
                                        <w:spacing w:before="120"/>
                                        <w:jc w:val="center"/>
                                        <w:rPr>
                                          <w:color w:val="FFFFFF" w:themeColor="background1"/>
                                        </w:rPr>
                                      </w:pPr>
                                      <w:r>
                                        <w:rPr>
                                          <w:color w:val="FFFFFF" w:themeColor="background1"/>
                                        </w:rPr>
                                        <w:t>Ashwin Sekar</w:t>
                                      </w:r>
                                    </w:p>
                                  </w:sdtContent>
                                </w:sdt>
                                <w:p w:rsidR="000E2FFD" w:rsidRDefault="000E2FF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George MAson University</w:t>
                                      </w:r>
                                    </w:sdtContent>
                                  </w:sdt>
                                  <w:r>
                                    <w:rPr>
                                      <w:color w:val="FFFFFF" w:themeColor="background1"/>
                                    </w:rPr>
                                    <w:t>  Summer 2013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E2FFD" w:rsidRDefault="000E2FF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Lab Journal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E2FFD" w:rsidRDefault="000E2FFD">
                                <w:pPr>
                                  <w:pStyle w:val="NoSpacing"/>
                                  <w:spacing w:before="120"/>
                                  <w:jc w:val="center"/>
                                  <w:rPr>
                                    <w:color w:val="FFFFFF" w:themeColor="background1"/>
                                  </w:rPr>
                                </w:pPr>
                                <w:r>
                                  <w:rPr>
                                    <w:color w:val="FFFFFF" w:themeColor="background1"/>
                                  </w:rPr>
                                  <w:t>Ashwin Sekar</w:t>
                                </w:r>
                              </w:p>
                            </w:sdtContent>
                          </w:sdt>
                          <w:p w:rsidR="000E2FFD" w:rsidRDefault="000E2FF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George MAson University</w:t>
                                </w:r>
                              </w:sdtContent>
                            </w:sdt>
                            <w:r>
                              <w:rPr>
                                <w:color w:val="FFFFFF" w:themeColor="background1"/>
                              </w:rPr>
                              <w:t>  Summer 2013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E2FFD" w:rsidRDefault="000E2FF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Lab Journal</w:t>
                                </w:r>
                              </w:p>
                            </w:sdtContent>
                          </w:sdt>
                        </w:txbxContent>
                      </v:textbox>
                    </v:shape>
                    <w10:wrap anchorx="page" anchory="page"/>
                  </v:group>
                </w:pict>
              </mc:Fallback>
            </mc:AlternateContent>
          </w:r>
        </w:p>
        <w:p w:rsidR="000E2FFD" w:rsidRDefault="000E2FFD">
          <w:r>
            <w:br w:type="page"/>
          </w:r>
        </w:p>
      </w:sdtContent>
    </w:sdt>
    <w:p w:rsidR="00EF4A22" w:rsidRDefault="005B40EE" w:rsidP="005B40EE">
      <w:pPr>
        <w:pStyle w:val="Heading1"/>
      </w:pPr>
      <w:r>
        <w:rPr>
          <w:b/>
        </w:rPr>
        <w:lastRenderedPageBreak/>
        <w:t>6/26/13</w:t>
      </w:r>
    </w:p>
    <w:p w:rsidR="005B40EE" w:rsidRDefault="005B40EE" w:rsidP="003F11D8">
      <w:pPr>
        <w:ind w:firstLine="720"/>
      </w:pPr>
      <w:r>
        <w:t xml:space="preserve">First day of internship, received 3 publications from mentor on DNA clustering and the current methods that exist. My mentor also gave me a data set with 10,000 reads from an acid mine in California. The DNA Sequences come from the soil samples taken from this acid mine. This is the data set I will be using to run my preliminary experiments. </w:t>
      </w:r>
    </w:p>
    <w:p w:rsidR="003F11D8" w:rsidRDefault="003F11D8" w:rsidP="005B40EE">
      <w:r>
        <w:tab/>
        <w:t>After reading the publications I concluded that MC-</w:t>
      </w:r>
      <w:proofErr w:type="spellStart"/>
      <w:r>
        <w:t>MinH</w:t>
      </w:r>
      <w:proofErr w:type="spellEnd"/>
      <w:r>
        <w:t xml:space="preserve"> is the current leading algorithm in terms of speed, and U-CLUST is the best in terms of accuracy. Mentor wants me to create a hybrid algorithm that will use a compression algorithm to shorten the DNA sequences before clustering them. This process will hopefully make clustering more efficient while maintaining accuracy. </w:t>
      </w:r>
    </w:p>
    <w:p w:rsidR="003F11D8" w:rsidRDefault="003F11D8" w:rsidP="005B40EE"/>
    <w:p w:rsidR="002F2161" w:rsidRDefault="002F2161" w:rsidP="002F2161">
      <w:pPr>
        <w:pStyle w:val="Heading1"/>
      </w:pPr>
      <w:r>
        <w:t>6/29/13</w:t>
      </w:r>
    </w:p>
    <w:p w:rsidR="002F2161" w:rsidRDefault="002F2161" w:rsidP="002F2161">
      <w:r>
        <w:tab/>
        <w:t>After shortening my list of potential compression algorithms through my discussion with my mentor, we decided on the following list: Sequitur, Lz4 and RLE.</w:t>
      </w:r>
    </w:p>
    <w:p w:rsidR="002F2161" w:rsidRDefault="002F2161" w:rsidP="002F2161">
      <w:r>
        <w:t xml:space="preserve">Sequitur – </w:t>
      </w:r>
      <w:r>
        <w:t>This algorithm implementation involved taking a sequence and creating a set of grammar rules to represent the sequences. Separately, a database of these rules would be stored for reference. All the sequences operate on the same set of rules and are represented by which rules they use and the order of them. The rules must be used at least twice in order to be a valid rule and must contain at least 2 or more non terminal characters.</w:t>
      </w:r>
    </w:p>
    <w:p w:rsidR="002F2161" w:rsidRDefault="002F2161" w:rsidP="002F2161">
      <w:r>
        <w:t xml:space="preserve">Lz4 – </w:t>
      </w:r>
      <w:r>
        <w:t xml:space="preserve">Google’s Lz4 algorithm </w:t>
      </w:r>
      <w:r w:rsidRPr="00950641">
        <w:t>is a very fast lossless compression algorithm, providing compression speed at 300 MB/s per core, scalable with multi-cores CPU. It also features an extremely fast decoder, with speed in GB/s per core, typically reaching RAM speed limits on multi-core systems.</w:t>
      </w:r>
    </w:p>
    <w:p w:rsidR="002F2161" w:rsidRDefault="002F2161" w:rsidP="002F2161">
      <w:r>
        <w:t xml:space="preserve">RLE - </w:t>
      </w:r>
      <w:r>
        <w:t>Run Length Encoding is a compression method which involves taking large repeating sequences and representing them with a counter on the amount of repetition.</w:t>
      </w:r>
    </w:p>
    <w:p w:rsidR="000E6248" w:rsidRDefault="000E6248" w:rsidP="002F2161"/>
    <w:p w:rsidR="000E6248" w:rsidRDefault="000E6248" w:rsidP="002F2161">
      <w:r>
        <w:tab/>
        <w:t>I began by looking at the standard java implementation of Sequitur and feeding my DNA sequen</w:t>
      </w:r>
      <w:r w:rsidR="00395A5A">
        <w:t xml:space="preserve">ces into it to see the results. The algorithm generated a set of grammar rule and each sequence was represented by a permutation of these rules. However this representation did not compress the sequences at all. In all of the cases, this representation almost doubled the size of the original sequence. </w:t>
      </w:r>
    </w:p>
    <w:p w:rsidR="00395A5A" w:rsidRDefault="00395A5A" w:rsidP="002F2161"/>
    <w:p w:rsidR="00395A5A" w:rsidRDefault="00395A5A" w:rsidP="00395A5A">
      <w:pPr>
        <w:pStyle w:val="Heading1"/>
      </w:pPr>
      <w:r>
        <w:t>7/1/13</w:t>
      </w:r>
    </w:p>
    <w:p w:rsidR="009C0E19" w:rsidRDefault="00395A5A" w:rsidP="00395A5A">
      <w:r>
        <w:tab/>
        <w:t xml:space="preserve">After explaining the problem to mentor, he suggested altering the algorithm to use a common rule database among the entire set of sequences. </w:t>
      </w:r>
      <w:r w:rsidR="009C0E19">
        <w:t>I had to modify the compression method to the following:</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compress(String s) {</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s.length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firstRule</w:t>
      </w:r>
      <w:r>
        <w:rPr>
          <w:rFonts w:ascii="Courier New" w:hAnsi="Courier New" w:cs="Courier New"/>
          <w:color w:val="000000"/>
          <w:sz w:val="20"/>
          <w:szCs w:val="20"/>
        </w:rPr>
        <w:t>.</w:t>
      </w:r>
      <w:r>
        <w:rPr>
          <w:rFonts w:ascii="Courier New" w:hAnsi="Courier New" w:cs="Courier New"/>
          <w:color w:val="000000"/>
          <w:sz w:val="20"/>
          <w:szCs w:val="20"/>
          <w:highlight w:val="lightGray"/>
        </w:rPr>
        <w:t>last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insertAfter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terminal(</w:t>
      </w:r>
      <w:proofErr w:type="spellStart"/>
      <w:r>
        <w:rPr>
          <w:rFonts w:ascii="Courier New" w:hAnsi="Courier New" w:cs="Courier New"/>
          <w:color w:val="000000"/>
          <w:sz w:val="20"/>
          <w:szCs w:val="20"/>
        </w:rPr>
        <w:t>s.charAt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firstRule</w:t>
      </w:r>
      <w:r>
        <w:rPr>
          <w:rFonts w:ascii="Courier New" w:hAnsi="Courier New" w:cs="Courier New"/>
          <w:color w:val="000000"/>
          <w:sz w:val="20"/>
          <w:szCs w:val="20"/>
        </w:rPr>
        <w:t>.</w:t>
      </w:r>
      <w:r>
        <w:rPr>
          <w:rFonts w:ascii="Courier New" w:hAnsi="Courier New" w:cs="Courier New"/>
          <w:color w:val="000000"/>
          <w:sz w:val="20"/>
          <w:szCs w:val="20"/>
          <w:highlight w:val="lightGray"/>
        </w:rPr>
        <w:t>last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C0"/>
          <w:sz w:val="20"/>
          <w:szCs w:val="20"/>
        </w:rPr>
        <w:t>p</w:t>
      </w:r>
      <w:r>
        <w:rPr>
          <w:rFonts w:ascii="Courier New" w:hAnsi="Courier New" w:cs="Courier New"/>
          <w:color w:val="000000"/>
          <w:sz w:val="20"/>
          <w:szCs w:val="20"/>
        </w:rPr>
        <w:t>.check</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9C0E19" w:rsidRDefault="009C0E19" w:rsidP="009C0E19">
      <w:pPr>
        <w:autoSpaceDE w:val="0"/>
        <w:autoSpaceDN w:val="0"/>
        <w:adjustRightInd w:val="0"/>
        <w:spacing w:after="0" w:line="240" w:lineRule="auto"/>
        <w:rPr>
          <w:rFonts w:ascii="Courier New" w:hAnsi="Courier New" w:cs="Courier New"/>
          <w:sz w:val="20"/>
          <w:szCs w:val="20"/>
        </w:rPr>
      </w:pP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firstRule</w:t>
      </w:r>
      <w:r>
        <w:rPr>
          <w:rFonts w:ascii="Courier New" w:hAnsi="Courier New" w:cs="Courier New"/>
          <w:color w:val="000000"/>
          <w:sz w:val="20"/>
          <w:szCs w:val="20"/>
        </w:rPr>
        <w:t>.</w:t>
      </w:r>
      <w:r>
        <w:rPr>
          <w:rFonts w:ascii="Courier New" w:hAnsi="Courier New" w:cs="Courier New"/>
          <w:color w:val="000000"/>
          <w:sz w:val="20"/>
          <w:szCs w:val="20"/>
          <w:highlight w:val="lightGray"/>
        </w:rPr>
        <w:t>last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insertAfter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guard(</w:t>
      </w:r>
      <w:proofErr w:type="spellStart"/>
      <w:r>
        <w:rPr>
          <w:rFonts w:ascii="Courier New" w:hAnsi="Courier New" w:cs="Courier New"/>
          <w:i/>
          <w:iCs/>
          <w:color w:val="0000C0"/>
          <w:sz w:val="20"/>
          <w:szCs w:val="20"/>
        </w:rPr>
        <w:t>firstRule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C0E19" w:rsidRDefault="009C0E19" w:rsidP="009C0E19">
      <w:pPr>
        <w:rPr>
          <w:rFonts w:ascii="Courier New" w:hAnsi="Courier New" w:cs="Courier New"/>
          <w:color w:val="000000"/>
          <w:sz w:val="20"/>
          <w:szCs w:val="20"/>
        </w:rPr>
      </w:pPr>
      <w:r>
        <w:rPr>
          <w:rFonts w:ascii="Courier New" w:hAnsi="Courier New" w:cs="Courier New"/>
          <w:color w:val="000000"/>
          <w:sz w:val="20"/>
          <w:szCs w:val="20"/>
        </w:rPr>
        <w:tab/>
        <w:t>};</w:t>
      </w:r>
    </w:p>
    <w:p w:rsidR="009C0E19" w:rsidRDefault="009C0E19" w:rsidP="009C0E19">
      <w:r>
        <w:t>The last line inserts a guard in between the different sequences, so that the program knows not to create rules by appending the end of one sequence with the beginning of another, but it still uses the same rule database for the entire data set because it treats it as one giant rule.</w:t>
      </w:r>
    </w:p>
    <w:p w:rsidR="009C0E19" w:rsidRDefault="009C0E19" w:rsidP="009C0E19">
      <w:r>
        <w:t>I also had to modify the extraction method for getting the compressed rules out of the database:</w:t>
      </w:r>
    </w:p>
    <w:p w:rsidR="009C0E19" w:rsidRDefault="009C0E19" w:rsidP="009C0E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getRule0(){</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Vector&lt;rule&gt; rules =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Vector&lt;rule</w:t>
      </w:r>
      <w:proofErr w:type="gramStart"/>
      <w:r>
        <w:rPr>
          <w:rFonts w:ascii="Courier New" w:hAnsi="Courier New" w:cs="Courier New"/>
          <w:color w:val="000000"/>
          <w:sz w:val="20"/>
          <w:szCs w:val="20"/>
        </w:rPr>
        <w:t>&gt;(</w:t>
      </w:r>
      <w:proofErr w:type="spellStart"/>
      <w:proofErr w:type="gramEnd"/>
      <w:r>
        <w:rPr>
          <w:rFonts w:ascii="Courier New" w:hAnsi="Courier New" w:cs="Courier New"/>
          <w:i/>
          <w:iCs/>
          <w:color w:val="0000C0"/>
          <w:sz w:val="20"/>
          <w:szCs w:val="20"/>
        </w:rPr>
        <w:t>numRules</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currentRule</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referedTo</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symbol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index;</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processedRules</w:t>
      </w:r>
      <w:proofErr w:type="spellEnd"/>
      <w:r>
        <w:rPr>
          <w:rFonts w:ascii="Courier New" w:hAnsi="Courier New" w:cs="Courier New"/>
          <w:color w:val="000000"/>
          <w:sz w:val="20"/>
          <w:szCs w:val="20"/>
        </w:rPr>
        <w:t xml:space="preserve"> = 0;</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text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rules.addElement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currentRule</w:t>
      </w:r>
      <w:proofErr w:type="spellEnd"/>
      <w:proofErr w:type="gramEnd"/>
      <w:r>
        <w:rPr>
          <w:rFonts w:ascii="Courier New" w:hAnsi="Courier New" w:cs="Courier New"/>
          <w:color w:val="000000"/>
          <w:sz w:val="20"/>
          <w:szCs w:val="20"/>
        </w:rPr>
        <w:t xml:space="preserve"> = (rule)</w:t>
      </w:r>
      <w:proofErr w:type="spellStart"/>
      <w:r>
        <w:rPr>
          <w:rFonts w:ascii="Courier New" w:hAnsi="Courier New" w:cs="Courier New"/>
          <w:color w:val="000000"/>
          <w:sz w:val="20"/>
          <w:szCs w:val="20"/>
        </w:rPr>
        <w:t>rules.elementAt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processedRules</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text.append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currentRule.first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sym.isGuard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r>
        <w:rPr>
          <w:rFonts w:ascii="Courier New" w:hAnsi="Courier New" w:cs="Courier New"/>
          <w:color w:val="0000C0"/>
          <w:sz w:val="20"/>
          <w:szCs w:val="20"/>
        </w:rPr>
        <w:t>n</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sym.isNonTerminal</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referedTo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nonTerminal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r>
        <w:rPr>
          <w:rFonts w:ascii="Courier New" w:hAnsi="Courier New" w:cs="Courier New"/>
          <w:color w:val="0000C0"/>
          <w:sz w:val="20"/>
          <w:szCs w:val="20"/>
        </w:rPr>
        <w:t>r</w:t>
      </w:r>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rules.size</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referedTo.</w:t>
      </w:r>
      <w:r>
        <w:rPr>
          <w:rFonts w:ascii="Courier New" w:hAnsi="Courier New" w:cs="Courier New"/>
          <w:color w:val="0000C0"/>
          <w:sz w:val="20"/>
          <w:szCs w:val="20"/>
        </w:rPr>
        <w:t>index</w:t>
      </w:r>
      <w:proofErr w:type="spellEnd"/>
      <w:r>
        <w:rPr>
          <w:rFonts w:ascii="Courier New" w:hAnsi="Courier New" w:cs="Courier New"/>
          <w:color w:val="000000"/>
          <w:sz w:val="20"/>
          <w:szCs w:val="20"/>
        </w:rPr>
        <w:t>) &amp;&amp;</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color w:val="000000"/>
          <w:sz w:val="20"/>
          <w:szCs w:val="20"/>
        </w:rPr>
        <w:t>rule)</w:t>
      </w:r>
      <w:proofErr w:type="spellStart"/>
      <w:proofErr w:type="gramEnd"/>
      <w:r>
        <w:rPr>
          <w:rFonts w:ascii="Courier New" w:hAnsi="Courier New" w:cs="Courier New"/>
          <w:color w:val="000000"/>
          <w:sz w:val="20"/>
          <w:szCs w:val="20"/>
        </w:rPr>
        <w:t>rules.elementAt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referedTo.</w:t>
      </w:r>
      <w:r>
        <w:rPr>
          <w:rFonts w:ascii="Courier New" w:hAnsi="Courier New" w:cs="Courier New"/>
          <w:color w:val="0000C0"/>
          <w:sz w:val="20"/>
          <w:szCs w:val="20"/>
        </w:rPr>
        <w:t>index</w:t>
      </w:r>
      <w:proofErr w:type="spellEnd"/>
      <w:r>
        <w:rPr>
          <w:rFonts w:ascii="Courier New" w:hAnsi="Courier New" w:cs="Courier New"/>
          <w:color w:val="000000"/>
          <w:sz w:val="20"/>
          <w:szCs w:val="20"/>
        </w:rPr>
        <w:t>) ==</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referedTo</w:t>
      </w:r>
      <w:proofErr w:type="spellEnd"/>
      <w:proofErr w:type="gram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referedTo.</w:t>
      </w:r>
      <w:r>
        <w:rPr>
          <w:rFonts w:ascii="Courier New" w:hAnsi="Courier New" w:cs="Courier New"/>
          <w:color w:val="0000C0"/>
          <w:sz w:val="20"/>
          <w:szCs w:val="20"/>
        </w:rPr>
        <w:t>index</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rules.size</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referedTo.</w:t>
      </w:r>
      <w:r>
        <w:rPr>
          <w:rFonts w:ascii="Courier New" w:hAnsi="Courier New" w:cs="Courier New"/>
          <w:color w:val="0000C0"/>
          <w:sz w:val="20"/>
          <w:szCs w:val="20"/>
        </w:rPr>
        <w:t>index</w:t>
      </w:r>
      <w:proofErr w:type="spellEnd"/>
      <w:r>
        <w:rPr>
          <w:rFonts w:ascii="Courier New" w:hAnsi="Courier New" w:cs="Courier New"/>
          <w:color w:val="000000"/>
          <w:sz w:val="20"/>
          <w:szCs w:val="20"/>
        </w:rPr>
        <w:t xml:space="preserve"> = index;</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rules.addElement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referedTo</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'_'</w:t>
      </w:r>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w:t>
      </w:r>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sym.</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-1) {</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text.deleteCharAt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text.toString</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w:t>
      </w:r>
      <w:proofErr w:type="spellStart"/>
      <w:r>
        <w:rPr>
          <w:rFonts w:ascii="Courier New" w:hAnsi="Courier New" w:cs="Courier New"/>
          <w:color w:val="000000"/>
          <w:sz w:val="20"/>
          <w:szCs w:val="20"/>
        </w:rPr>
        <w:t>sym.</w:t>
      </w:r>
      <w:r>
        <w:rPr>
          <w:rFonts w:ascii="Courier New" w:hAnsi="Courier New" w:cs="Courier New"/>
          <w:color w:val="0000C0"/>
          <w:sz w:val="20"/>
          <w:szCs w:val="20"/>
        </w:rPr>
        <w:t>value</w:t>
      </w:r>
      <w:proofErr w:type="spellEnd"/>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C0E19" w:rsidRDefault="009C0E19" w:rsidP="009C0E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text.toString</w:t>
      </w:r>
      <w:proofErr w:type="spellEnd"/>
      <w:r>
        <w:rPr>
          <w:rFonts w:ascii="Courier New" w:hAnsi="Courier New" w:cs="Courier New"/>
          <w:color w:val="000000"/>
          <w:sz w:val="20"/>
          <w:szCs w:val="20"/>
        </w:rPr>
        <w:t>();</w:t>
      </w:r>
    </w:p>
    <w:p w:rsidR="009C0E19" w:rsidRDefault="009C0E19" w:rsidP="009C0E19">
      <w:pPr>
        <w:rPr>
          <w:rFonts w:ascii="Courier New" w:hAnsi="Courier New" w:cs="Courier New"/>
          <w:color w:val="000000"/>
          <w:sz w:val="20"/>
          <w:szCs w:val="20"/>
        </w:rPr>
      </w:pPr>
      <w:r>
        <w:rPr>
          <w:rFonts w:ascii="Courier New" w:hAnsi="Courier New" w:cs="Courier New"/>
          <w:color w:val="000000"/>
          <w:sz w:val="20"/>
          <w:szCs w:val="20"/>
        </w:rPr>
        <w:t xml:space="preserve">  }</w:t>
      </w:r>
    </w:p>
    <w:p w:rsidR="009C0E19" w:rsidRDefault="009C0E19" w:rsidP="009C0E19"/>
    <w:p w:rsidR="009C0E19" w:rsidRDefault="009C0E19" w:rsidP="009C0E19">
      <w:pPr>
        <w:pStyle w:val="Heading1"/>
      </w:pPr>
      <w:r>
        <w:lastRenderedPageBreak/>
        <w:t>7/8/13</w:t>
      </w:r>
    </w:p>
    <w:p w:rsidR="009C0E19" w:rsidRDefault="009C0E19" w:rsidP="009C0E19">
      <w:r>
        <w:tab/>
        <w:t xml:space="preserve">The similarity measurement for Sequitur is complete, we have decided to use the </w:t>
      </w:r>
      <w:proofErr w:type="spellStart"/>
      <w:r>
        <w:t>Jaccard</w:t>
      </w:r>
      <w:proofErr w:type="spellEnd"/>
      <w:r>
        <w:t xml:space="preserve"> coefficient as the final method as it most accurately depicts the similarity between two DNA sequences compressed by Sequitur. </w:t>
      </w:r>
    </w:p>
    <w:p w:rsidR="009C0E19" w:rsidRDefault="009C0E19" w:rsidP="009C0E19">
      <w:r>
        <w:tab/>
        <w:t xml:space="preserve">The </w:t>
      </w:r>
      <w:proofErr w:type="spellStart"/>
      <w:r>
        <w:t>Jaccard</w:t>
      </w:r>
      <w:proofErr w:type="spellEnd"/>
      <w:r>
        <w:t xml:space="preserve"> coefficient measures the similarity of two sequences by decomposing them into their fundamental grammar rules and comparing the percentage of shared rules between the two sequences to the appropriate lengths of the rules. It essentially takes the weighted average of the amount of rules shared by two sequences. Here is the final code for computing the </w:t>
      </w:r>
      <w:proofErr w:type="spellStart"/>
      <w:r>
        <w:t>Jaccard</w:t>
      </w:r>
      <w:proofErr w:type="spellEnd"/>
      <w:r>
        <w:t xml:space="preserve"> coefficient:</w:t>
      </w:r>
    </w:p>
    <w:p w:rsidR="00BE2BD8" w:rsidRDefault="00BE2BD8" w:rsidP="00BE2BD8">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jaccard</w:t>
      </w:r>
      <w:proofErr w:type="spellEnd"/>
      <w:r>
        <w:rPr>
          <w:rFonts w:ascii="Courier New" w:hAnsi="Courier New" w:cs="Courier New"/>
          <w:color w:val="000000"/>
          <w:sz w:val="20"/>
          <w:szCs w:val="20"/>
        </w:rPr>
        <w:t>(String s1, String s2) {</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 xml:space="preserve">&lt;String&gt; seq1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xml:space="preserve">), seq2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&lt;String&gt;(), intersection, union;</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String s : s1.split(</w:t>
      </w:r>
      <w:r>
        <w:rPr>
          <w:rFonts w:ascii="Courier New" w:hAnsi="Courier New" w:cs="Courier New"/>
          <w:color w:val="2A00FF"/>
          <w:sz w:val="20"/>
          <w:szCs w:val="20"/>
        </w:rPr>
        <w:t>" "</w:t>
      </w:r>
      <w:r>
        <w:rPr>
          <w:rFonts w:ascii="Courier New" w:hAnsi="Courier New" w:cs="Courier New"/>
          <w:color w:val="000000"/>
          <w:sz w:val="20"/>
          <w:szCs w:val="20"/>
        </w:rPr>
        <w:t>)) {</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isDigit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s.charAt</w:t>
      </w:r>
      <w:proofErr w:type="spellEnd"/>
      <w:r>
        <w:rPr>
          <w:rFonts w:ascii="Courier New" w:hAnsi="Courier New" w:cs="Courier New"/>
          <w:color w:val="000000"/>
          <w:sz w:val="20"/>
          <w:szCs w:val="20"/>
        </w:rPr>
        <w:t>(0)))</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seq1.add(s)</w:t>
      </w:r>
      <w:proofErr w:type="gramEnd"/>
      <w:r>
        <w:rPr>
          <w:rFonts w:ascii="Courier New" w:hAnsi="Courier New" w:cs="Courier New"/>
          <w:color w:val="000000"/>
          <w:sz w:val="20"/>
          <w:szCs w:val="20"/>
        </w:rPr>
        <w: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String s : s2.split(</w:t>
      </w:r>
      <w:r>
        <w:rPr>
          <w:rFonts w:ascii="Courier New" w:hAnsi="Courier New" w:cs="Courier New"/>
          <w:color w:val="2A00FF"/>
          <w:sz w:val="20"/>
          <w:szCs w:val="20"/>
        </w:rPr>
        <w:t>" "</w:t>
      </w:r>
      <w:r>
        <w:rPr>
          <w:rFonts w:ascii="Courier New" w:hAnsi="Courier New" w:cs="Courier New"/>
          <w:color w:val="000000"/>
          <w:sz w:val="20"/>
          <w:szCs w:val="20"/>
        </w:rPr>
        <w:t>)) {</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isDigit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s.charAt</w:t>
      </w:r>
      <w:proofErr w:type="spellEnd"/>
      <w:r>
        <w:rPr>
          <w:rFonts w:ascii="Courier New" w:hAnsi="Courier New" w:cs="Courier New"/>
          <w:color w:val="000000"/>
          <w:sz w:val="20"/>
          <w:szCs w:val="20"/>
        </w:rPr>
        <w:t>(0)))</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seq2.add(s)</w:t>
      </w:r>
      <w:proofErr w:type="gramEnd"/>
      <w:r>
        <w:rPr>
          <w:rFonts w:ascii="Courier New" w:hAnsi="Courier New" w:cs="Courier New"/>
          <w:color w:val="000000"/>
          <w:sz w:val="20"/>
          <w:szCs w:val="20"/>
        </w:rPr>
        <w: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intersection</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&lt;String&gt;();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String s : seq1) {</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String t : seq2) {</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Math.</w:t>
      </w:r>
      <w:r>
        <w:rPr>
          <w:rFonts w:ascii="Courier New" w:hAnsi="Courier New" w:cs="Courier New"/>
          <w:i/>
          <w:iCs/>
          <w:color w:val="000000"/>
          <w:sz w:val="20"/>
          <w:szCs w:val="20"/>
        </w:rPr>
        <w:t>max</w:t>
      </w:r>
      <w:r>
        <w:rPr>
          <w:rFonts w:ascii="Courier New" w:hAnsi="Courier New" w:cs="Courier New"/>
          <w:color w:val="000000"/>
          <w:sz w:val="20"/>
          <w:szCs w:val="20"/>
        </w:rPr>
        <w:t>(Sequitur.</w:t>
      </w:r>
      <w:r>
        <w:rPr>
          <w:rFonts w:ascii="Courier New" w:hAnsi="Courier New" w:cs="Courier New"/>
          <w:i/>
          <w:iCs/>
          <w:color w:val="0000C0"/>
          <w:sz w:val="20"/>
          <w:szCs w:val="20"/>
        </w:rPr>
        <w:t>firstRule</w:t>
      </w:r>
      <w:r>
        <w:rPr>
          <w:rFonts w:ascii="Courier New" w:hAnsi="Courier New" w:cs="Courier New"/>
          <w:color w:val="000000"/>
          <w:sz w:val="20"/>
          <w:szCs w:val="20"/>
        </w:rPr>
        <w:t>.similarity(s,t),Sequitur.</w:t>
      </w:r>
      <w:r>
        <w:rPr>
          <w:rFonts w:ascii="Courier New" w:hAnsi="Courier New" w:cs="Courier New"/>
          <w:i/>
          <w:iCs/>
          <w:color w:val="0000C0"/>
          <w:sz w:val="20"/>
          <w:szCs w:val="20"/>
        </w:rPr>
        <w:t>firstRule</w:t>
      </w:r>
      <w:r>
        <w:rPr>
          <w:rFonts w:ascii="Courier New" w:hAnsi="Courier New" w:cs="Courier New"/>
          <w:color w:val="000000"/>
          <w:sz w:val="20"/>
          <w:szCs w:val="20"/>
        </w:rPr>
        <w:t>.similarity(t, s)) &gt;= .4) {</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intersection.add</w:t>
      </w:r>
      <w:proofErr w:type="spellEnd"/>
      <w:r>
        <w:rPr>
          <w:rFonts w:ascii="Courier New" w:hAnsi="Courier New" w:cs="Courier New"/>
          <w:color w:val="000000"/>
          <w:sz w:val="20"/>
          <w:szCs w:val="20"/>
        </w:rPr>
        <w:t>(s)</w:t>
      </w:r>
      <w:proofErr w:type="gramEnd"/>
      <w:r>
        <w:rPr>
          <w:rFonts w:ascii="Courier New" w:hAnsi="Courier New" w:cs="Courier New"/>
          <w:color w:val="000000"/>
          <w:sz w:val="20"/>
          <w:szCs w:val="20"/>
        </w:rPr>
        <w: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union</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&lt;String&gt;(seq1);</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union.addAll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seq2);</w:t>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E2BD8" w:rsidRDefault="00BE2BD8" w:rsidP="00BE2B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000000"/>
          <w:sz w:val="20"/>
          <w:szCs w:val="20"/>
        </w:rPr>
        <w:t>intersection.size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union.size</w:t>
      </w:r>
      <w:proofErr w:type="spellEnd"/>
      <w:r>
        <w:rPr>
          <w:rFonts w:ascii="Courier New" w:hAnsi="Courier New" w:cs="Courier New"/>
          <w:color w:val="000000"/>
          <w:sz w:val="20"/>
          <w:szCs w:val="20"/>
        </w:rPr>
        <w:t>();</w:t>
      </w:r>
    </w:p>
    <w:p w:rsidR="009C0E19" w:rsidRDefault="00BE2BD8" w:rsidP="00BE2BD8">
      <w:pPr>
        <w:rPr>
          <w:rFonts w:ascii="Courier New" w:hAnsi="Courier New" w:cs="Courier New"/>
          <w:color w:val="000000"/>
          <w:sz w:val="20"/>
          <w:szCs w:val="20"/>
        </w:rPr>
      </w:pPr>
      <w:r>
        <w:rPr>
          <w:rFonts w:ascii="Courier New" w:hAnsi="Courier New" w:cs="Courier New"/>
          <w:color w:val="000000"/>
          <w:sz w:val="20"/>
          <w:szCs w:val="20"/>
        </w:rPr>
        <w:tab/>
        <w:t>}</w:t>
      </w:r>
    </w:p>
    <w:p w:rsidR="00BE2BD8" w:rsidRDefault="00BE2BD8" w:rsidP="00BE2BD8">
      <w:r>
        <w:t xml:space="preserve">In order to determine if two sequences are composed by similar grammar rules, I needed to create a similarity method that is used to populate a look up table of similarity values between all the pairs of the rules. Then if this similarity index is greater than .4, the rules are considered similar enough to be accounted for in the </w:t>
      </w:r>
      <w:proofErr w:type="spellStart"/>
      <w:r>
        <w:t>Jaccard</w:t>
      </w:r>
      <w:proofErr w:type="spellEnd"/>
      <w:r>
        <w:t xml:space="preserve"> Coefficient. The similarity method:</w:t>
      </w:r>
    </w:p>
    <w:p w:rsidR="00B552A2" w:rsidRDefault="00B552A2" w:rsidP="00B552A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similarity(String rule1, String rule2)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r1, r2;</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currentRule</w:t>
      </w:r>
      <w:proofErr w:type="spell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symbol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sum = 0, counter = 0;</w:t>
      </w:r>
    </w:p>
    <w:p w:rsidR="00B552A2" w:rsidRDefault="00B552A2" w:rsidP="00B552A2">
      <w:pPr>
        <w:autoSpaceDE w:val="0"/>
        <w:autoSpaceDN w:val="0"/>
        <w:adjustRightInd w:val="0"/>
        <w:spacing w:after="0" w:line="240" w:lineRule="auto"/>
        <w:rPr>
          <w:rFonts w:ascii="Courier New" w:hAnsi="Courier New" w:cs="Courier New"/>
          <w:sz w:val="20"/>
          <w:szCs w:val="20"/>
        </w:rPr>
      </w:pP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r1 = </w:t>
      </w:r>
      <w:proofErr w:type="spellStart"/>
      <w:proofErr w:type="gram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rule1);</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r2 = </w:t>
      </w:r>
      <w:proofErr w:type="spellStart"/>
      <w:proofErr w:type="gram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rule2);</w:t>
      </w:r>
    </w:p>
    <w:p w:rsidR="00B552A2" w:rsidRDefault="00B552A2" w:rsidP="00B552A2">
      <w:pPr>
        <w:autoSpaceDE w:val="0"/>
        <w:autoSpaceDN w:val="0"/>
        <w:adjustRightInd w:val="0"/>
        <w:spacing w:after="0" w:line="240" w:lineRule="auto"/>
        <w:rPr>
          <w:rFonts w:ascii="Courier New" w:hAnsi="Courier New" w:cs="Courier New"/>
          <w:sz w:val="20"/>
          <w:szCs w:val="20"/>
        </w:rPr>
      </w:pP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Sequitur.</w:t>
      </w:r>
      <w:r>
        <w:rPr>
          <w:rFonts w:ascii="Courier New" w:hAnsi="Courier New" w:cs="Courier New"/>
          <w:i/>
          <w:iCs/>
          <w:color w:val="0000C0"/>
          <w:sz w:val="20"/>
          <w:szCs w:val="20"/>
        </w:rPr>
        <w:t>similarity</w:t>
      </w:r>
      <w:proofErr w:type="spellEnd"/>
      <w:r>
        <w:rPr>
          <w:rFonts w:ascii="Courier New" w:hAnsi="Courier New" w:cs="Courier New"/>
          <w:color w:val="000000"/>
          <w:sz w:val="20"/>
          <w:szCs w:val="20"/>
        </w:rPr>
        <w:t>[r1][r2] != -1)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Sequitur.</w:t>
      </w:r>
      <w:r>
        <w:rPr>
          <w:rFonts w:ascii="Courier New" w:hAnsi="Courier New" w:cs="Courier New"/>
          <w:i/>
          <w:iCs/>
          <w:color w:val="0000C0"/>
          <w:sz w:val="20"/>
          <w:szCs w:val="20"/>
        </w:rPr>
        <w:t>similarity</w:t>
      </w:r>
      <w:proofErr w:type="spellEnd"/>
      <w:r>
        <w:rPr>
          <w:rFonts w:ascii="Courier New" w:hAnsi="Courier New" w:cs="Courier New"/>
          <w:color w:val="000000"/>
          <w:sz w:val="20"/>
          <w:szCs w:val="20"/>
        </w:rPr>
        <w:t>[r1][r2];</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r1 == r2)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Sequitur.</w:t>
      </w:r>
      <w:r>
        <w:rPr>
          <w:rFonts w:ascii="Courier New" w:hAnsi="Courier New" w:cs="Courier New"/>
          <w:i/>
          <w:iCs/>
          <w:color w:val="0000C0"/>
          <w:sz w:val="20"/>
          <w:szCs w:val="20"/>
        </w:rPr>
        <w:t>similarity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r1][r2] = 1;</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1;</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currentRule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Sequitur.</w:t>
      </w:r>
      <w:r>
        <w:rPr>
          <w:rFonts w:ascii="Courier New" w:hAnsi="Courier New" w:cs="Courier New"/>
          <w:i/>
          <w:iCs/>
          <w:color w:val="0000C0"/>
          <w:sz w:val="20"/>
          <w:szCs w:val="20"/>
        </w:rPr>
        <w:t>rules</w:t>
      </w:r>
      <w:r>
        <w:rPr>
          <w:rFonts w:ascii="Courier New" w:hAnsi="Courier New" w:cs="Courier New"/>
          <w:color w:val="000000"/>
          <w:sz w:val="20"/>
          <w:szCs w:val="20"/>
        </w:rPr>
        <w:t>.get</w:t>
      </w:r>
      <w:proofErr w:type="spellEnd"/>
      <w:r>
        <w:rPr>
          <w:rFonts w:ascii="Courier New" w:hAnsi="Courier New" w:cs="Courier New"/>
          <w:color w:val="000000"/>
          <w:sz w:val="20"/>
          <w:szCs w:val="20"/>
        </w:rPr>
        <w:t>(r2);</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currentRule.first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sym.isGuard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r>
        <w:rPr>
          <w:rFonts w:ascii="Courier New" w:hAnsi="Courier New" w:cs="Courier New"/>
          <w:color w:val="0000C0"/>
          <w:sz w:val="20"/>
          <w:szCs w:val="20"/>
        </w:rPr>
        <w:t>n</w:t>
      </w:r>
      <w:proofErr w:type="spell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sym.isNonTerminal</w:t>
      </w:r>
      <w:proofErr w:type="spellEnd"/>
      <w:r>
        <w:rPr>
          <w:rFonts w:ascii="Courier New" w:hAnsi="Courier New" w:cs="Courier New"/>
          <w:color w:val="000000"/>
          <w:sz w:val="20"/>
          <w:szCs w:val="20"/>
        </w:rPr>
        <w:t>())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similarity(rule1, ((</w:t>
      </w:r>
      <w:proofErr w:type="spellStart"/>
      <w:r>
        <w:rPr>
          <w:rFonts w:ascii="Courier New" w:hAnsi="Courier New" w:cs="Courier New"/>
          <w:color w:val="000000"/>
          <w:sz w:val="20"/>
          <w:szCs w:val="20"/>
        </w:rPr>
        <w:t>nonTerminal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r</w:t>
      </w:r>
      <w:r>
        <w:rPr>
          <w:rFonts w:ascii="Courier New" w:hAnsi="Courier New" w:cs="Courier New"/>
          <w:color w:val="000000"/>
          <w:sz w:val="20"/>
          <w:szCs w:val="20"/>
        </w:rPr>
        <w:t>.</w:t>
      </w:r>
      <w:r>
        <w:rPr>
          <w:rFonts w:ascii="Courier New" w:hAnsi="Courier New" w:cs="Courier New"/>
          <w:color w:val="0000C0"/>
          <w:sz w:val="20"/>
          <w:szCs w:val="20"/>
        </w:rPr>
        <w:t>index</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 ((</w:t>
      </w:r>
      <w:proofErr w:type="spellStart"/>
      <w:r>
        <w:rPr>
          <w:rFonts w:ascii="Courier New" w:hAnsi="Courier New" w:cs="Courier New"/>
          <w:color w:val="000000"/>
          <w:sz w:val="20"/>
          <w:szCs w:val="20"/>
        </w:rPr>
        <w:t>nonTerminal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nonTerminal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Sequitur.</w:t>
      </w:r>
      <w:r>
        <w:rPr>
          <w:rFonts w:ascii="Courier New" w:hAnsi="Courier New" w:cs="Courier New"/>
          <w:i/>
          <w:iCs/>
          <w:color w:val="0000C0"/>
          <w:sz w:val="20"/>
          <w:szCs w:val="20"/>
        </w:rPr>
        <w:t>similarity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r1][r2] = sum/(</w:t>
      </w:r>
      <w:r>
        <w:rPr>
          <w:rFonts w:ascii="Courier New" w:hAnsi="Courier New" w:cs="Courier New"/>
          <w:b/>
          <w:bCs/>
          <w:color w:val="7F0055"/>
          <w:sz w:val="20"/>
          <w:szCs w:val="20"/>
        </w:rPr>
        <w:t>double</w:t>
      </w:r>
      <w:r>
        <w:rPr>
          <w:rFonts w:ascii="Courier New" w:hAnsi="Courier New" w:cs="Courier New"/>
          <w:color w:val="000000"/>
          <w:sz w:val="20"/>
          <w:szCs w:val="20"/>
        </w:rPr>
        <w:t>)counter;</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sum/(</w:t>
      </w:r>
      <w:r>
        <w:rPr>
          <w:rFonts w:ascii="Courier New" w:hAnsi="Courier New" w:cs="Courier New"/>
          <w:b/>
          <w:bCs/>
          <w:color w:val="7F0055"/>
          <w:sz w:val="20"/>
          <w:szCs w:val="20"/>
        </w:rPr>
        <w:t>double</w:t>
      </w:r>
      <w:r>
        <w:rPr>
          <w:rFonts w:ascii="Courier New" w:hAnsi="Courier New" w:cs="Courier New"/>
          <w:color w:val="000000"/>
          <w:sz w:val="20"/>
          <w:szCs w:val="20"/>
        </w:rPr>
        <w:t>)counter;</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calculateLength</w:t>
      </w:r>
      <w:proofErr w:type="spellEnd"/>
      <w:r>
        <w:rPr>
          <w:rFonts w:ascii="Courier New" w:hAnsi="Courier New" w:cs="Courier New"/>
          <w:color w:val="000000"/>
          <w:sz w:val="20"/>
          <w:szCs w:val="20"/>
        </w:rPr>
        <w:t>()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symbol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sym</w:t>
      </w:r>
      <w:proofErr w:type="spellEnd"/>
      <w:r>
        <w:rPr>
          <w:rFonts w:ascii="Courier New" w:hAnsi="Courier New" w:cs="Courier New"/>
          <w:color w:val="000000"/>
          <w:sz w:val="20"/>
          <w:szCs w:val="20"/>
        </w:rPr>
        <w:t xml:space="preserve"> = first(); (!</w:t>
      </w:r>
      <w:proofErr w:type="spellStart"/>
      <w:r>
        <w:rPr>
          <w:rFonts w:ascii="Courier New" w:hAnsi="Courier New" w:cs="Courier New"/>
          <w:color w:val="000000"/>
          <w:sz w:val="20"/>
          <w:szCs w:val="20"/>
        </w:rPr>
        <w:t>sym.isGuard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r>
        <w:rPr>
          <w:rFonts w:ascii="Courier New" w:hAnsi="Courier New" w:cs="Courier New"/>
          <w:color w:val="0000C0"/>
          <w:sz w:val="20"/>
          <w:szCs w:val="20"/>
        </w:rPr>
        <w:t>n</w:t>
      </w:r>
      <w:proofErr w:type="spellEnd"/>
      <w:r>
        <w:rPr>
          <w:rFonts w:ascii="Courier New" w:hAnsi="Courier New" w:cs="Courier New"/>
          <w:color w:val="000000"/>
          <w:sz w:val="20"/>
          <w:szCs w:val="20"/>
        </w:rPr>
        <w:t>)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sym.isNonTerminal</w:t>
      </w:r>
      <w:proofErr w:type="spellEnd"/>
      <w:r>
        <w:rPr>
          <w:rFonts w:ascii="Courier New" w:hAnsi="Courier New" w:cs="Courier New"/>
          <w:color w:val="000000"/>
          <w:sz w:val="20"/>
          <w:szCs w:val="20"/>
        </w:rPr>
        <w:t>())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nonTerminal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nonTerminal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r</w:t>
      </w:r>
      <w:r>
        <w:rPr>
          <w:rFonts w:ascii="Courier New" w:hAnsi="Courier New" w:cs="Courier New"/>
          <w:color w:val="000000"/>
          <w:sz w:val="20"/>
          <w:szCs w:val="20"/>
        </w:rPr>
        <w:t>.calculateLength</w:t>
      </w:r>
      <w:proofErr w:type="spell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C0"/>
          <w:sz w:val="20"/>
          <w:szCs w:val="20"/>
        </w:rPr>
        <w:t>length</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nonTerminal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C0"/>
          <w:sz w:val="20"/>
          <w:szCs w:val="20"/>
        </w:rPr>
        <w:t>length</w:t>
      </w:r>
      <w:proofErr w:type="gramEnd"/>
      <w:r>
        <w:rPr>
          <w:rFonts w:ascii="Courier New" w:hAnsi="Courier New" w:cs="Courier New"/>
          <w:color w:val="000000"/>
          <w:sz w:val="20"/>
          <w:szCs w:val="20"/>
        </w:rPr>
        <w:t>++;</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52A2" w:rsidRDefault="00B552A2" w:rsidP="00B552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552A2" w:rsidRDefault="00B552A2" w:rsidP="00B552A2">
      <w:pPr>
        <w:rPr>
          <w:rFonts w:ascii="Courier New" w:hAnsi="Courier New" w:cs="Courier New"/>
          <w:color w:val="000000"/>
          <w:sz w:val="20"/>
          <w:szCs w:val="20"/>
        </w:rPr>
      </w:pPr>
      <w:r>
        <w:rPr>
          <w:rFonts w:ascii="Courier New" w:hAnsi="Courier New" w:cs="Courier New"/>
          <w:color w:val="000000"/>
          <w:sz w:val="20"/>
          <w:szCs w:val="20"/>
        </w:rPr>
        <w:t xml:space="preserve">  }</w:t>
      </w:r>
    </w:p>
    <w:p w:rsidR="00B552A2" w:rsidRDefault="00B552A2" w:rsidP="00B552A2">
      <w:r>
        <w:t>The calculate length method was used to compute weighted averages.</w:t>
      </w:r>
    </w:p>
    <w:p w:rsidR="00B552A2" w:rsidRDefault="00B552A2" w:rsidP="00B552A2"/>
    <w:p w:rsidR="00253825" w:rsidRDefault="00253825" w:rsidP="00253825">
      <w:pPr>
        <w:pStyle w:val="Heading1"/>
      </w:pPr>
      <w:r>
        <w:t>7/17/13</w:t>
      </w:r>
    </w:p>
    <w:p w:rsidR="00253825" w:rsidRDefault="001F788C" w:rsidP="00253825">
      <w:r>
        <w:t>Program finished running and produced results:</w:t>
      </w:r>
    </w:p>
    <w:p w:rsidR="001F788C" w:rsidRDefault="001F788C" w:rsidP="00253825"/>
    <w:p w:rsidR="00BA7AC7" w:rsidRDefault="00BA7AC7" w:rsidP="00253825"/>
    <w:p w:rsidR="00BA7AC7" w:rsidRDefault="00BA7AC7" w:rsidP="00253825"/>
    <w:p w:rsidR="00BA7AC7" w:rsidRDefault="00BA7AC7" w:rsidP="00253825">
      <w:r>
        <w:t xml:space="preserve">From these results for stage 2, the actual clustering, we are taking the top 3 algorithms: CDMLz4, </w:t>
      </w:r>
      <w:proofErr w:type="spellStart"/>
      <w:r>
        <w:t>CDMSequitur</w:t>
      </w:r>
      <w:proofErr w:type="spellEnd"/>
      <w:r>
        <w:t>, and Lz4.</w:t>
      </w:r>
    </w:p>
    <w:p w:rsidR="00BA7AC7" w:rsidRDefault="00BA7AC7" w:rsidP="00253825">
      <w:r>
        <w:t xml:space="preserve">Mentor outlined the second stage, in which I have to use these 3 algorithms to compress the datasets individually and cluster these compressed datasets based on the similarity measures of the three </w:t>
      </w:r>
      <w:r>
        <w:lastRenderedPageBreak/>
        <w:t xml:space="preserve">algorithms. For CDMLz4 and </w:t>
      </w:r>
      <w:proofErr w:type="spellStart"/>
      <w:r>
        <w:t>CDMSequitur</w:t>
      </w:r>
      <w:proofErr w:type="spellEnd"/>
      <w:r>
        <w:t xml:space="preserve">, this similarity measurement is the CDM, where Lz4 I have to use the edit distance. </w:t>
      </w:r>
    </w:p>
    <w:p w:rsidR="001D7036" w:rsidRDefault="001D7036" w:rsidP="00253825">
      <w:r>
        <w:t xml:space="preserve">Created the populate sequence method, the skeleton of the clustering method, which reads in the data set and creates the appropriate list of sequences: </w:t>
      </w:r>
    </w:p>
    <w:p w:rsidR="001D7036" w:rsidRDefault="001D7036" w:rsidP="001D703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populateSequences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wsim</w:t>
      </w:r>
      <w:proofErr w:type="spellEnd"/>
      <w:r>
        <w:rPr>
          <w:rFonts w:ascii="Courier New" w:hAnsi="Courier New" w:cs="Courier New"/>
          <w:color w:val="000000"/>
          <w:sz w:val="20"/>
          <w:szCs w:val="20"/>
        </w:rPr>
        <w:t>)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C0"/>
          <w:sz w:val="20"/>
          <w:szCs w:val="20"/>
        </w:rPr>
        <w:t>sequences</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sequence;</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curLine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f</w:t>
      </w:r>
      <w:r>
        <w:rPr>
          <w:rFonts w:ascii="Courier New" w:hAnsi="Courier New" w:cs="Courier New"/>
          <w:color w:val="000000"/>
          <w:sz w:val="20"/>
          <w:szCs w:val="20"/>
        </w:rPr>
        <w:t>.readLine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Skips past first header</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n != -1)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n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sequence</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curLine</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f</w:t>
      </w:r>
      <w:r>
        <w:rPr>
          <w:rFonts w:ascii="Courier New" w:hAnsi="Courier New" w:cs="Courier New"/>
          <w:color w:val="000000"/>
          <w:sz w:val="20"/>
          <w:szCs w:val="20"/>
        </w:rPr>
        <w:t>.readLine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charAt</w:t>
      </w:r>
      <w:proofErr w:type="spellEnd"/>
      <w:r>
        <w:rPr>
          <w:rFonts w:ascii="Courier New" w:hAnsi="Courier New" w:cs="Courier New"/>
          <w:color w:val="000000"/>
          <w:sz w:val="20"/>
          <w:szCs w:val="20"/>
        </w:rPr>
        <w:t xml:space="preserve">(0) != </w:t>
      </w:r>
      <w:r>
        <w:rPr>
          <w:rFonts w:ascii="Courier New" w:hAnsi="Courier New" w:cs="Courier New"/>
          <w:color w:val="2A00FF"/>
          <w:sz w:val="20"/>
          <w:szCs w:val="20"/>
        </w:rPr>
        <w:t>'&gt;'</w:t>
      </w:r>
      <w:r>
        <w:rPr>
          <w:rFonts w:ascii="Courier New" w:hAnsi="Courier New" w:cs="Courier New"/>
          <w:color w:val="000000"/>
          <w:sz w:val="20"/>
          <w:szCs w:val="20"/>
        </w:rPr>
        <w:t>)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curLine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curLine.replaceAll</w:t>
      </w:r>
      <w:proofErr w:type="spellEnd"/>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3F7F5F"/>
          <w:sz w:val="20"/>
          <w:szCs w:val="20"/>
        </w:rPr>
        <w:t>// Filter out the n's in the DNA sequence</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sequence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curLine</w:t>
      </w:r>
      <w:proofErr w:type="spell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sequences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sequence);</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b/>
          <w:bCs/>
          <w:color w:val="7F0055"/>
          <w:sz w:val="20"/>
          <w:szCs w:val="20"/>
        </w:rPr>
        <w:t>true</w:t>
      </w:r>
      <w:r>
        <w:rPr>
          <w:rFonts w:ascii="Courier New" w:hAnsi="Courier New" w:cs="Courier New"/>
          <w:color w:val="000000"/>
          <w:sz w:val="20"/>
          <w:szCs w:val="20"/>
        </w:rPr>
        <w:t>)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sequence</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curLine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f</w:t>
      </w:r>
      <w:r>
        <w:rPr>
          <w:rFonts w:ascii="Courier New" w:hAnsi="Courier New" w:cs="Courier New"/>
          <w:color w:val="000000"/>
          <w:sz w:val="20"/>
          <w:szCs w:val="20"/>
        </w:rPr>
        <w:t>.readLine</w:t>
      </w:r>
      <w:proofErr w:type="spell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curLine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curLine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charAt</w:t>
      </w:r>
      <w:proofErr w:type="spellEnd"/>
      <w:r>
        <w:rPr>
          <w:rFonts w:ascii="Courier New" w:hAnsi="Courier New" w:cs="Courier New"/>
          <w:color w:val="000000"/>
          <w:sz w:val="20"/>
          <w:szCs w:val="20"/>
        </w:rPr>
        <w:t xml:space="preserve">(0) != </w:t>
      </w:r>
      <w:r>
        <w:rPr>
          <w:rFonts w:ascii="Courier New" w:hAnsi="Courier New" w:cs="Courier New"/>
          <w:color w:val="2A00FF"/>
          <w:sz w:val="20"/>
          <w:szCs w:val="20"/>
        </w:rPr>
        <w:t>'&gt;'</w:t>
      </w:r>
      <w:r>
        <w:rPr>
          <w:rFonts w:ascii="Courier New" w:hAnsi="Courier New" w:cs="Courier New"/>
          <w:color w:val="000000"/>
          <w:sz w:val="20"/>
          <w:szCs w:val="20"/>
        </w:rPr>
        <w:t>)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curLine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curLine.replaceAll</w:t>
      </w:r>
      <w:proofErr w:type="spellEnd"/>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3F7F5F"/>
          <w:sz w:val="20"/>
          <w:szCs w:val="20"/>
        </w:rPr>
        <w:t>// Filter out the n's in the DNA sequence</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sequence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curLine</w:t>
      </w:r>
      <w:proofErr w:type="spell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curLine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f</w:t>
      </w:r>
      <w:r>
        <w:rPr>
          <w:rFonts w:ascii="Courier New" w:hAnsi="Courier New" w:cs="Courier New"/>
          <w:color w:val="000000"/>
          <w:sz w:val="20"/>
          <w:szCs w:val="20"/>
        </w:rPr>
        <w:t>.readLine</w:t>
      </w:r>
      <w:proofErr w:type="spell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curLine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sequences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sequence);</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e)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C0"/>
          <w:sz w:val="20"/>
          <w:szCs w:val="20"/>
        </w:rPr>
        <w:t>size</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sequences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origSequences</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w:t>
      </w:r>
      <w:r>
        <w:rPr>
          <w:rFonts w:ascii="Courier New" w:hAnsi="Courier New" w:cs="Courier New"/>
          <w:i/>
          <w:iCs/>
          <w:color w:val="0000C0"/>
          <w:sz w:val="20"/>
          <w:szCs w:val="20"/>
        </w:rPr>
        <w:t>sequences</w:t>
      </w:r>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i/>
          <w:iCs/>
          <w:color w:val="0000C0"/>
          <w:sz w:val="20"/>
          <w:szCs w:val="20"/>
        </w:rPr>
        <w:t>sequences</w:t>
      </w:r>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compress</w:t>
      </w:r>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sequences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sequencesSequitur</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Sequitur.</w:t>
      </w:r>
      <w:r>
        <w:rPr>
          <w:rFonts w:ascii="Courier New" w:hAnsi="Courier New" w:cs="Courier New"/>
          <w:i/>
          <w:iCs/>
          <w:color w:val="0000C0"/>
          <w:sz w:val="20"/>
          <w:szCs w:val="20"/>
        </w:rPr>
        <w:t>firstRule</w:t>
      </w:r>
      <w:r>
        <w:rPr>
          <w:rFonts w:ascii="Courier New" w:hAnsi="Courier New" w:cs="Courier New"/>
          <w:color w:val="000000"/>
          <w:sz w:val="20"/>
          <w:szCs w:val="20"/>
        </w:rPr>
        <w:t>.getRules</w:t>
      </w:r>
      <w:proofErr w:type="spellEnd"/>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sequencesSequitur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origSequencesSequitur</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w:t>
      </w:r>
      <w:proofErr w:type="spellStart"/>
      <w:r>
        <w:rPr>
          <w:rFonts w:ascii="Courier New" w:hAnsi="Courier New" w:cs="Courier New"/>
          <w:i/>
          <w:iCs/>
          <w:color w:val="0000C0"/>
          <w:sz w:val="20"/>
          <w:szCs w:val="20"/>
        </w:rPr>
        <w:t>sequencesSequitur</w:t>
      </w:r>
      <w:proofErr w:type="spell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rPr>
        <w:t>sequencesLz4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&lt;LZ4</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i/>
          <w:iCs/>
          <w:color w:val="0000C0"/>
          <w:sz w:val="20"/>
          <w:szCs w:val="20"/>
        </w:rPr>
        <w:t>sequences</w:t>
      </w:r>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sequencesLz4</w:t>
      </w:r>
      <w:r>
        <w:rPr>
          <w:rFonts w:ascii="Courier New" w:hAnsi="Courier New" w:cs="Courier New"/>
          <w:color w:val="000000"/>
          <w:sz w:val="20"/>
          <w:szCs w:val="20"/>
        </w:rPr>
        <w:t>.add(</w:t>
      </w:r>
      <w:proofErr w:type="gramEnd"/>
      <w:r>
        <w:rPr>
          <w:rFonts w:ascii="Courier New" w:hAnsi="Courier New" w:cs="Courier New"/>
          <w:color w:val="000000"/>
          <w:sz w:val="20"/>
          <w:szCs w:val="20"/>
        </w:rPr>
        <w:t>LZ4.</w:t>
      </w:r>
      <w:r>
        <w:rPr>
          <w:rFonts w:ascii="Courier New" w:hAnsi="Courier New" w:cs="Courier New"/>
          <w:i/>
          <w:iCs/>
          <w:color w:val="000000"/>
          <w:sz w:val="20"/>
          <w:szCs w:val="20"/>
        </w:rPr>
        <w:t>compress</w:t>
      </w:r>
      <w:r>
        <w:rPr>
          <w:rFonts w:ascii="Courier New" w:hAnsi="Courier New" w:cs="Courier New"/>
          <w:color w:val="000000"/>
          <w:sz w:val="20"/>
          <w:szCs w:val="20"/>
        </w:rPr>
        <w:t>(</w:t>
      </w:r>
      <w:proofErr w:type="spellStart"/>
      <w:r>
        <w:rPr>
          <w:rFonts w:ascii="Courier New" w:hAnsi="Courier New" w:cs="Courier New"/>
          <w:i/>
          <w:iCs/>
          <w:color w:val="0000C0"/>
          <w:sz w:val="20"/>
          <w:szCs w:val="20"/>
        </w:rPr>
        <w:t>sequences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UnsupportedEncodingException</w:t>
      </w:r>
      <w:proofErr w:type="spellEnd"/>
      <w:r>
        <w:rPr>
          <w:rFonts w:ascii="Courier New" w:hAnsi="Courier New" w:cs="Courier New"/>
          <w:color w:val="000000"/>
          <w:sz w:val="20"/>
          <w:szCs w:val="20"/>
        </w:rPr>
        <w:t xml:space="preserve"> e) {</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D7036" w:rsidRDefault="001D7036" w:rsidP="001D7036">
      <w:pPr>
        <w:autoSpaceDE w:val="0"/>
        <w:autoSpaceDN w:val="0"/>
        <w:adjustRightInd w:val="0"/>
        <w:spacing w:after="0" w:line="240" w:lineRule="auto"/>
        <w:rPr>
          <w:rFonts w:ascii="Courier New" w:hAnsi="Courier New" w:cs="Courier New"/>
          <w:sz w:val="20"/>
          <w:szCs w:val="20"/>
        </w:rPr>
      </w:pP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D7036" w:rsidRDefault="001D7036" w:rsidP="001D70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rPr>
        <w:t>origSequencesLz4</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&lt;LZ4&gt;(</w:t>
      </w:r>
      <w:r>
        <w:rPr>
          <w:rFonts w:ascii="Courier New" w:hAnsi="Courier New" w:cs="Courier New"/>
          <w:i/>
          <w:iCs/>
          <w:color w:val="0000C0"/>
          <w:sz w:val="20"/>
          <w:szCs w:val="20"/>
        </w:rPr>
        <w:t>sequencesLz4</w:t>
      </w:r>
      <w:r>
        <w:rPr>
          <w:rFonts w:ascii="Courier New" w:hAnsi="Courier New" w:cs="Courier New"/>
          <w:color w:val="000000"/>
          <w:sz w:val="20"/>
          <w:szCs w:val="20"/>
        </w:rPr>
        <w:t>);</w:t>
      </w:r>
    </w:p>
    <w:p w:rsidR="001D7036" w:rsidRDefault="001D7036" w:rsidP="001D7036">
      <w:pPr>
        <w:autoSpaceDE w:val="0"/>
        <w:autoSpaceDN w:val="0"/>
        <w:adjustRightInd w:val="0"/>
        <w:spacing w:after="0" w:line="240" w:lineRule="auto"/>
        <w:rPr>
          <w:rFonts w:ascii="Courier New" w:hAnsi="Courier New" w:cs="Courier New"/>
          <w:sz w:val="20"/>
          <w:szCs w:val="20"/>
        </w:rPr>
      </w:pPr>
    </w:p>
    <w:p w:rsidR="001D7036" w:rsidRDefault="001D7036" w:rsidP="001D7036">
      <w:pPr>
        <w:rPr>
          <w:rFonts w:ascii="Courier New" w:hAnsi="Courier New" w:cs="Courier New"/>
          <w:color w:val="000000"/>
          <w:sz w:val="20"/>
          <w:szCs w:val="20"/>
        </w:rPr>
      </w:pPr>
      <w:r>
        <w:rPr>
          <w:rFonts w:ascii="Courier New" w:hAnsi="Courier New" w:cs="Courier New"/>
          <w:color w:val="000000"/>
          <w:sz w:val="20"/>
          <w:szCs w:val="20"/>
        </w:rPr>
        <w:t>}</w:t>
      </w:r>
    </w:p>
    <w:p w:rsidR="001D7036" w:rsidRDefault="001D7036" w:rsidP="001D7036">
      <w:pPr>
        <w:pStyle w:val="Heading1"/>
      </w:pPr>
      <w:r>
        <w:t>8/5/13</w:t>
      </w:r>
    </w:p>
    <w:p w:rsidR="001D7036" w:rsidRDefault="001D7036" w:rsidP="001D7036">
      <w:r>
        <w:t>Finished the statistics method to collect data during the clustering process. The method tracks singletons (number of clusters with only 1 element), doubletons (number of clusters with only 2 elements), the Weighted Similarity (Average similarity between all of the sequences in a cluster</w:t>
      </w:r>
      <w:proofErr w:type="gramStart"/>
      <w:r>
        <w:t>) ,</w:t>
      </w:r>
      <w:proofErr w:type="gramEnd"/>
      <w:r>
        <w:t xml:space="preserve"> number of clusters, runtime, memory usage, and the diversity indexes (Shannon, Chao1, and ACE. All these indexes show the diversity of the “species” represented by each cluster. Ideally clustering should separate and environment of </w:t>
      </w:r>
      <w:proofErr w:type="spellStart"/>
      <w:proofErr w:type="gramStart"/>
      <w:r>
        <w:t>dna</w:t>
      </w:r>
      <w:proofErr w:type="spellEnd"/>
      <w:proofErr w:type="gramEnd"/>
      <w:r>
        <w:t xml:space="preserve"> samples into the species that exist in that environment, each designated by a cluster). </w:t>
      </w:r>
    </w:p>
    <w:p w:rsidR="00775E54" w:rsidRDefault="00775E54" w:rsidP="00775E5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generateStatistics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&lt;String&gt;&gt; clusters,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wsim</w:t>
      </w:r>
      <w:proofErr w:type="spellEnd"/>
      <w:r>
        <w:rPr>
          <w:rFonts w:ascii="Courier New" w:hAnsi="Courier New" w:cs="Courier New"/>
          <w:color w:val="000000"/>
          <w:sz w:val="20"/>
          <w:szCs w:val="20"/>
        </w:rPr>
        <w:t>)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stat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[6];</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i/>
          <w:iCs/>
          <w:color w:val="0000C0"/>
          <w:sz w:val="20"/>
          <w:szCs w:val="20"/>
        </w:rPr>
        <w:t>size</w:t>
      </w:r>
      <w:r>
        <w:rPr>
          <w:rFonts w:ascii="Courier New" w:hAnsi="Courier New" w:cs="Courier New"/>
          <w:color w:val="000000"/>
          <w:sz w:val="20"/>
          <w:szCs w:val="20"/>
        </w:rPr>
        <w:t>+1];</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total = 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 c : clusters)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c.size</w:t>
      </w:r>
      <w:proofErr w:type="spellEnd"/>
      <w:r>
        <w:rPr>
          <w:rFonts w:ascii="Courier New" w:hAnsi="Courier New" w:cs="Courier New"/>
          <w:color w:val="000000"/>
          <w:sz w:val="20"/>
          <w:szCs w:val="20"/>
        </w:rPr>
        <w:t>() == 1) stat[0]++;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c.size</w:t>
      </w:r>
      <w:proofErr w:type="spellEnd"/>
      <w:r>
        <w:rPr>
          <w:rFonts w:ascii="Courier New" w:hAnsi="Courier New" w:cs="Courier New"/>
          <w:color w:val="000000"/>
          <w:sz w:val="20"/>
          <w:szCs w:val="20"/>
        </w:rPr>
        <w:t>() == 2) stat[1]++;</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c.size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c.size</w:t>
      </w:r>
      <w:proofErr w:type="spellEnd"/>
      <w:r>
        <w:rPr>
          <w:rFonts w:ascii="Courier New" w:hAnsi="Courier New" w:cs="Courier New"/>
          <w:color w:val="000000"/>
          <w:sz w:val="20"/>
          <w:szCs w:val="20"/>
        </w:rPr>
        <w:t>()-1))/2;</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wsim</w:t>
      </w:r>
      <w:proofErr w:type="spellEnd"/>
      <w:r>
        <w:rPr>
          <w:rFonts w:ascii="Courier New" w:hAnsi="Courier New" w:cs="Courier New"/>
          <w:color w:val="000000"/>
          <w:sz w:val="20"/>
          <w:szCs w:val="20"/>
        </w:rPr>
        <w:t>)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stat[</w:t>
      </w:r>
      <w:proofErr w:type="gramEnd"/>
      <w:r>
        <w:rPr>
          <w:rFonts w:ascii="Courier New" w:hAnsi="Courier New" w:cs="Courier New"/>
          <w:color w:val="000000"/>
          <w:sz w:val="20"/>
          <w:szCs w:val="20"/>
        </w:rPr>
        <w:t>2] = 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sim,den</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 c : clusters)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sim</w:t>
      </w:r>
      <w:proofErr w:type="spellEnd"/>
      <w:proofErr w:type="gramEnd"/>
      <w:r>
        <w:rPr>
          <w:rFonts w:ascii="Courier New" w:hAnsi="Courier New" w:cs="Courier New"/>
          <w:color w:val="000000"/>
          <w:sz w:val="20"/>
          <w:szCs w:val="20"/>
        </w:rPr>
        <w:t xml:space="preserve"> = 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i+1; j &lt; </w:t>
      </w:r>
      <w:proofErr w:type="spellStart"/>
      <w:r>
        <w:rPr>
          <w:rFonts w:ascii="Courier New" w:hAnsi="Courier New" w:cs="Courier New"/>
          <w:color w:val="000000"/>
          <w:sz w:val="20"/>
          <w:szCs w:val="20"/>
        </w:rPr>
        <w:t>c.size</w:t>
      </w:r>
      <w:proofErr w:type="spellEnd"/>
      <w:r>
        <w:rPr>
          <w:rFonts w:ascii="Courier New" w:hAnsi="Courier New" w:cs="Courier New"/>
          <w:color w:val="000000"/>
          <w:sz w:val="20"/>
          <w:szCs w:val="20"/>
        </w:rPr>
        <w:t>(); j++)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LSA</w:t>
      </w:r>
      <w:r>
        <w:rPr>
          <w:rFonts w:ascii="Courier New" w:hAnsi="Courier New" w:cs="Courier New"/>
          <w:color w:val="000000"/>
          <w:sz w:val="20"/>
          <w:szCs w:val="20"/>
        </w:rPr>
        <w:t>.containsKey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"_"</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(j)))</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sim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LSA</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"_"</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(j));</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i/>
          <w:iCs/>
          <w:color w:val="0000C0"/>
          <w:sz w:val="20"/>
          <w:szCs w:val="20"/>
        </w:rPr>
        <w:t>LSA</w:t>
      </w:r>
      <w:r>
        <w:rPr>
          <w:rFonts w:ascii="Courier New" w:hAnsi="Courier New" w:cs="Courier New"/>
          <w:color w:val="000000"/>
          <w:sz w:val="20"/>
          <w:szCs w:val="20"/>
        </w:rPr>
        <w:t>.containsKey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 xml:space="preserve">(j) + </w:t>
      </w:r>
      <w:r>
        <w:rPr>
          <w:rFonts w:ascii="Courier New" w:hAnsi="Courier New" w:cs="Courier New"/>
          <w:color w:val="2A00FF"/>
          <w:sz w:val="20"/>
          <w:szCs w:val="20"/>
        </w:rPr>
        <w:t>"_"</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sim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LSA</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 xml:space="preserve">(j) + </w:t>
      </w:r>
      <w:r>
        <w:rPr>
          <w:rFonts w:ascii="Courier New" w:hAnsi="Courier New" w:cs="Courier New"/>
          <w:color w:val="2A00FF"/>
          <w:sz w:val="20"/>
          <w:szCs w:val="20"/>
        </w:rPr>
        <w:t>"_"</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LSA</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"_"</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 xml:space="preserve">(j), </w:t>
      </w:r>
      <w:proofErr w:type="spellStart"/>
      <w:r>
        <w:rPr>
          <w:rFonts w:ascii="Courier New" w:hAnsi="Courier New" w:cs="Courier New"/>
          <w:i/>
          <w:iCs/>
          <w:color w:val="000000"/>
          <w:sz w:val="20"/>
          <w:szCs w:val="20"/>
        </w:rPr>
        <w:t>localSeqAlignmentSimilarity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(j)));</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sim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LSA</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"_"</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(j));</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 %.2f"</w:t>
      </w:r>
      <w:r>
        <w:rPr>
          <w:rFonts w:ascii="Courier New" w:hAnsi="Courier New" w:cs="Courier New"/>
          <w:color w:val="000000"/>
          <w:sz w:val="20"/>
          <w:szCs w:val="20"/>
        </w:rPr>
        <w:t>, den/total);</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c.size</w:t>
      </w:r>
      <w:proofErr w:type="spellEnd"/>
      <w:r>
        <w:rPr>
          <w:rFonts w:ascii="Courier New" w:hAnsi="Courier New" w:cs="Courier New"/>
          <w:color w:val="000000"/>
          <w:sz w:val="20"/>
          <w:szCs w:val="20"/>
        </w:rPr>
        <w:t>() != 1)</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sim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/den;</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sim</w:t>
      </w:r>
      <w:proofErr w:type="spellEnd"/>
      <w:proofErr w:type="gramEnd"/>
      <w:r>
        <w:rPr>
          <w:rFonts w:ascii="Courier New" w:hAnsi="Courier New" w:cs="Courier New"/>
          <w:color w:val="000000"/>
          <w:sz w:val="20"/>
          <w:szCs w:val="20"/>
        </w:rPr>
        <w:t xml:space="preserve"> = 1.0;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stat[</w:t>
      </w:r>
      <w:proofErr w:type="gramEnd"/>
      <w:r>
        <w:rPr>
          <w:rFonts w:ascii="Courier New" w:hAnsi="Courier New" w:cs="Courier New"/>
          <w:color w:val="000000"/>
          <w:sz w:val="20"/>
          <w:szCs w:val="20"/>
        </w:rPr>
        <w:t>2] += (</w:t>
      </w:r>
      <w:proofErr w:type="spellStart"/>
      <w:r>
        <w:rPr>
          <w:rFonts w:ascii="Courier New" w:hAnsi="Courier New" w:cs="Courier New"/>
          <w:color w:val="000000"/>
          <w:sz w:val="20"/>
          <w:szCs w:val="20"/>
        </w:rPr>
        <w:t>c.size</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size</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sim</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stat[</w:t>
      </w:r>
      <w:proofErr w:type="gramEnd"/>
      <w:r>
        <w:rPr>
          <w:rFonts w:ascii="Courier New" w:hAnsi="Courier New" w:cs="Courier New"/>
          <w:color w:val="000000"/>
          <w:sz w:val="20"/>
          <w:szCs w:val="20"/>
        </w:rPr>
        <w:t>2] = stat[2]*100;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clusters.size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obs</w:t>
      </w:r>
      <w:proofErr w:type="spellEnd"/>
      <w:r>
        <w:rPr>
          <w:rFonts w:ascii="Courier New" w:hAnsi="Courier New" w:cs="Courier New"/>
          <w:color w:val="000000"/>
          <w:sz w:val="20"/>
          <w:szCs w:val="20"/>
        </w:rPr>
        <w:t xml:space="preserve"> + ((stat[0]*(stat[0]-1.0))/(2.0*(stat[1]+1.0)));</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clusters.size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stat[</w:t>
      </w:r>
      <w:proofErr w:type="gramEnd"/>
      <w:r>
        <w:rPr>
          <w:rFonts w:ascii="Courier New" w:hAnsi="Courier New" w:cs="Courier New"/>
          <w:color w:val="000000"/>
          <w:sz w:val="20"/>
          <w:szCs w:val="20"/>
        </w:rPr>
        <w:t xml:space="preserve">4] += ( </w:t>
      </w:r>
      <w:proofErr w:type="spellStart"/>
      <w:r>
        <w:rPr>
          <w:rFonts w:ascii="Courier New" w:hAnsi="Courier New" w:cs="Courier New"/>
          <w:color w:val="000000"/>
          <w:sz w:val="20"/>
          <w:szCs w:val="20"/>
        </w:rPr>
        <w:t>clusters.get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).size()/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size</w:t>
      </w:r>
      <w:r>
        <w:rPr>
          <w:rFonts w:ascii="Courier New" w:hAnsi="Courier New" w:cs="Courier New"/>
          <w:color w:val="000000"/>
          <w:sz w:val="20"/>
          <w:szCs w:val="20"/>
        </w:rPr>
        <w:t>) * Math.</w:t>
      </w:r>
      <w:r>
        <w:rPr>
          <w:rFonts w:ascii="Courier New" w:hAnsi="Courier New" w:cs="Courier New"/>
          <w:i/>
          <w:iCs/>
          <w:color w:val="000000"/>
          <w:sz w:val="20"/>
          <w:szCs w:val="20"/>
        </w:rPr>
        <w:t>log</w:t>
      </w:r>
      <w:r>
        <w:rPr>
          <w:rFonts w:ascii="Courier New" w:hAnsi="Courier New" w:cs="Courier New"/>
          <w:color w:val="000000"/>
          <w:sz w:val="20"/>
          <w:szCs w:val="20"/>
        </w:rPr>
        <w:t>(</w:t>
      </w:r>
      <w:proofErr w:type="spellStart"/>
      <w:r>
        <w:rPr>
          <w:rFonts w:ascii="Courier New" w:hAnsi="Courier New" w:cs="Courier New"/>
          <w:color w:val="000000"/>
          <w:sz w:val="20"/>
          <w:szCs w:val="20"/>
        </w:rPr>
        <w:t>clusters.get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).size()/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size</w:t>
      </w:r>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stat[</w:t>
      </w:r>
      <w:proofErr w:type="gramEnd"/>
      <w:r>
        <w:rPr>
          <w:rFonts w:ascii="Courier New" w:hAnsi="Courier New" w:cs="Courier New"/>
          <w:color w:val="000000"/>
          <w:sz w:val="20"/>
          <w:szCs w:val="20"/>
        </w:rPr>
        <w:t>4] = -stat[4];</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threshold = 10;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sRare</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sAbund</w:t>
      </w:r>
      <w:proofErr w:type="spellEnd"/>
      <w:r>
        <w:rPr>
          <w:rFonts w:ascii="Courier New" w:hAnsi="Courier New" w:cs="Courier New"/>
          <w:color w:val="000000"/>
          <w:sz w:val="20"/>
          <w:szCs w:val="20"/>
        </w:rPr>
        <w:t xml:space="preserve"> = 0;</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 s : clusters)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s.size</w:t>
      </w:r>
      <w:proofErr w:type="spellEnd"/>
      <w:r>
        <w:rPr>
          <w:rFonts w:ascii="Courier New" w:hAnsi="Courier New" w:cs="Courier New"/>
          <w:color w:val="000000"/>
          <w:sz w:val="20"/>
          <w:szCs w:val="20"/>
        </w:rPr>
        <w:t xml:space="preserve">() &gt; threshold) </w:t>
      </w:r>
      <w:proofErr w:type="spellStart"/>
      <w:r>
        <w:rPr>
          <w:rFonts w:ascii="Courier New" w:hAnsi="Courier New" w:cs="Courier New"/>
          <w:color w:val="000000"/>
          <w:sz w:val="20"/>
          <w:szCs w:val="20"/>
        </w:rPr>
        <w:t>sAbund</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sRare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s.size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nRare</w:t>
      </w:r>
      <w:proofErr w:type="spellEnd"/>
      <w:r>
        <w:rPr>
          <w:rFonts w:ascii="Courier New" w:hAnsi="Courier New" w:cs="Courier New"/>
          <w:color w:val="000000"/>
          <w:sz w:val="20"/>
          <w:szCs w:val="20"/>
        </w:rPr>
        <w:t xml:space="preserve"> = 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a = 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threshold;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nRare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cACE</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nRare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lamdaACE2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cACE</w:t>
      </w:r>
      <w:proofErr w:type="spellEnd"/>
      <w:r>
        <w:rPr>
          <w:rFonts w:ascii="Courier New" w:hAnsi="Courier New" w:cs="Courier New"/>
          <w:color w:val="000000"/>
          <w:sz w:val="20"/>
          <w:szCs w:val="20"/>
        </w:rPr>
        <w:t>) * (a/(</w:t>
      </w:r>
      <w:proofErr w:type="spellStart"/>
      <w:r>
        <w:rPr>
          <w:rFonts w:ascii="Courier New" w:hAnsi="Courier New" w:cs="Courier New"/>
          <w:color w:val="000000"/>
          <w:sz w:val="20"/>
          <w:szCs w:val="20"/>
        </w:rPr>
        <w:t>nRare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nRare</w:t>
      </w:r>
      <w:proofErr w:type="spellEnd"/>
      <w:r>
        <w:rPr>
          <w:rFonts w:ascii="Courier New" w:hAnsi="Courier New" w:cs="Courier New"/>
          <w:color w:val="000000"/>
          <w:sz w:val="20"/>
          <w:szCs w:val="20"/>
        </w:rPr>
        <w:t xml:space="preserve"> -1)))-1, 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lamdaACE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max</w:t>
      </w:r>
      <w:proofErr w:type="spellEnd"/>
      <w:r>
        <w:rPr>
          <w:rFonts w:ascii="Courier New" w:hAnsi="Courier New" w:cs="Courier New"/>
          <w:color w:val="000000"/>
          <w:sz w:val="20"/>
          <w:szCs w:val="20"/>
        </w:rPr>
        <w:t>(lamdaACE2*(1 + (</w:t>
      </w:r>
      <w:proofErr w:type="spellStart"/>
      <w:r>
        <w:rPr>
          <w:rFonts w:ascii="Courier New" w:hAnsi="Courier New" w:cs="Courier New"/>
          <w:color w:val="000000"/>
          <w:sz w:val="20"/>
          <w:szCs w:val="20"/>
        </w:rPr>
        <w:t>nRare</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cACE</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nRare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nRare-cACE</w:t>
      </w:r>
      <w:proofErr w:type="spellEnd"/>
      <w:r>
        <w:rPr>
          <w:rFonts w:ascii="Courier New" w:hAnsi="Courier New" w:cs="Courier New"/>
          <w:color w:val="000000"/>
          <w:sz w:val="20"/>
          <w:szCs w:val="20"/>
        </w:rPr>
        <w:t>))),0);</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Math.</w:t>
      </w:r>
      <w:r>
        <w:rPr>
          <w:rFonts w:ascii="Courier New" w:hAnsi="Courier New" w:cs="Courier New"/>
          <w:i/>
          <w:iCs/>
          <w:color w:val="000000"/>
          <w:sz w:val="20"/>
          <w:szCs w:val="20"/>
        </w:rPr>
        <w:t>sqrt</w:t>
      </w:r>
      <w:proofErr w:type="spellEnd"/>
      <w:r>
        <w:rPr>
          <w:rFonts w:ascii="Courier New" w:hAnsi="Courier New" w:cs="Courier New"/>
          <w:color w:val="000000"/>
          <w:sz w:val="20"/>
          <w:szCs w:val="20"/>
        </w:rPr>
        <w:t>(lamdaACE2) &lt; .8)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stat[</w:t>
      </w:r>
      <w:proofErr w:type="gramEnd"/>
      <w:r>
        <w:rPr>
          <w:rFonts w:ascii="Courier New" w:hAnsi="Courier New" w:cs="Courier New"/>
          <w:color w:val="000000"/>
          <w:sz w:val="20"/>
          <w:szCs w:val="20"/>
        </w:rPr>
        <w:t xml:space="preserve">5] = </w:t>
      </w:r>
      <w:proofErr w:type="spellStart"/>
      <w:r>
        <w:rPr>
          <w:rFonts w:ascii="Courier New" w:hAnsi="Courier New" w:cs="Courier New"/>
          <w:color w:val="000000"/>
          <w:sz w:val="20"/>
          <w:szCs w:val="20"/>
        </w:rPr>
        <w:t>sAbund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sRare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cACE</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cACE</w:t>
      </w:r>
      <w:proofErr w:type="spellEnd"/>
      <w:r>
        <w:rPr>
          <w:rFonts w:ascii="Courier New" w:hAnsi="Courier New" w:cs="Courier New"/>
          <w:color w:val="000000"/>
          <w:sz w:val="20"/>
          <w:szCs w:val="20"/>
        </w:rPr>
        <w:t>)*lamdaACE2;</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stat[</w:t>
      </w:r>
      <w:proofErr w:type="gramEnd"/>
      <w:r>
        <w:rPr>
          <w:rFonts w:ascii="Courier New" w:hAnsi="Courier New" w:cs="Courier New"/>
          <w:color w:val="000000"/>
          <w:sz w:val="20"/>
          <w:szCs w:val="20"/>
        </w:rPr>
        <w:t xml:space="preserve">5] = </w:t>
      </w:r>
      <w:proofErr w:type="spellStart"/>
      <w:r>
        <w:rPr>
          <w:rFonts w:ascii="Courier New" w:hAnsi="Courier New" w:cs="Courier New"/>
          <w:color w:val="000000"/>
          <w:sz w:val="20"/>
          <w:szCs w:val="20"/>
        </w:rPr>
        <w:t>sAbund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sRare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cACE</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cACE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lamdaACE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C0"/>
          <w:sz w:val="20"/>
          <w:szCs w:val="20"/>
        </w:rPr>
        <w:t>sequences</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w:t>
      </w:r>
      <w:proofErr w:type="spellStart"/>
      <w:r>
        <w:rPr>
          <w:rFonts w:ascii="Courier New" w:hAnsi="Courier New" w:cs="Courier New"/>
          <w:i/>
          <w:iCs/>
          <w:color w:val="0000C0"/>
          <w:sz w:val="20"/>
          <w:szCs w:val="20"/>
        </w:rPr>
        <w:t>origSequences</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rPr>
        <w:t>sequencesLz4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&lt;LZ4</w:t>
      </w:r>
      <w:proofErr w:type="gramStart"/>
      <w:r>
        <w:rPr>
          <w:rFonts w:ascii="Courier New" w:hAnsi="Courier New" w:cs="Courier New"/>
          <w:color w:val="000000"/>
          <w:sz w:val="20"/>
          <w:szCs w:val="20"/>
        </w:rPr>
        <w:t>&gt;(</w:t>
      </w:r>
      <w:proofErr w:type="gramEnd"/>
      <w:r>
        <w:rPr>
          <w:rFonts w:ascii="Courier New" w:hAnsi="Courier New" w:cs="Courier New"/>
          <w:i/>
          <w:iCs/>
          <w:color w:val="0000C0"/>
          <w:sz w:val="20"/>
          <w:szCs w:val="20"/>
        </w:rPr>
        <w:t>origSequencesLz4</w:t>
      </w:r>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sequencesSequitur</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&lt;String&gt;(</w:t>
      </w:r>
      <w:proofErr w:type="spellStart"/>
      <w:r>
        <w:rPr>
          <w:rFonts w:ascii="Courier New" w:hAnsi="Courier New" w:cs="Courier New"/>
          <w:i/>
          <w:iCs/>
          <w:color w:val="0000C0"/>
          <w:sz w:val="20"/>
          <w:szCs w:val="20"/>
        </w:rPr>
        <w:t>origSequencesSequitur</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stat;</w:t>
      </w:r>
    </w:p>
    <w:p w:rsidR="00775E54" w:rsidRDefault="00775E54" w:rsidP="00775E54">
      <w:pPr>
        <w:rPr>
          <w:rFonts w:ascii="Courier New" w:hAnsi="Courier New" w:cs="Courier New"/>
          <w:color w:val="000000"/>
          <w:sz w:val="20"/>
          <w:szCs w:val="20"/>
        </w:rPr>
      </w:pPr>
      <w:r>
        <w:rPr>
          <w:rFonts w:ascii="Courier New" w:hAnsi="Courier New" w:cs="Courier New"/>
          <w:color w:val="000000"/>
          <w:sz w:val="20"/>
          <w:szCs w:val="20"/>
        </w:rPr>
        <w:t>}</w:t>
      </w:r>
    </w:p>
    <w:p w:rsidR="00775E54" w:rsidRDefault="00775E54" w:rsidP="00775E54">
      <w:r>
        <w:t>Now that we have the statistic collecting part of the algorithm, I uploaded the program onto the server and started it. Hopefully it should be finished collecting the data by Friday.</w:t>
      </w:r>
    </w:p>
    <w:p w:rsidR="00775E54" w:rsidRDefault="00775E54" w:rsidP="00775E54">
      <w:pPr>
        <w:pStyle w:val="Heading1"/>
      </w:pPr>
      <w:r>
        <w:t>8/9/13</w:t>
      </w:r>
    </w:p>
    <w:p w:rsidR="00775E54" w:rsidRDefault="00775E54" w:rsidP="00775E54">
      <w:r>
        <w:t xml:space="preserve">Fixed the statistic generating portion of my algorithm. The Weighted Similarity calculation has been made much more efficient by </w:t>
      </w:r>
      <w:proofErr w:type="spellStart"/>
      <w:r>
        <w:t>precomputing</w:t>
      </w:r>
      <w:proofErr w:type="spellEnd"/>
      <w:r>
        <w:t xml:space="preserve"> the local sequence alignment values that needed to be calculated between all of the pairs of sequences. This is the reason the data collection was being so slowed down. The code for the </w:t>
      </w:r>
      <w:proofErr w:type="spellStart"/>
      <w:r>
        <w:t>precomputation</w:t>
      </w:r>
      <w:proofErr w:type="spellEnd"/>
      <w:r>
        <w:t xml:space="preserve">: </w:t>
      </w:r>
    </w:p>
    <w:p w:rsidR="00775E54" w:rsidRDefault="00775E54" w:rsidP="00775E5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Precompute</w:t>
      </w:r>
      <w:proofErr w:type="spellEnd"/>
      <w:r>
        <w:rPr>
          <w:rFonts w:ascii="Courier New" w:hAnsi="Courier New" w:cs="Courier New"/>
          <w:color w:val="000000"/>
          <w:sz w:val="20"/>
          <w:szCs w:val="20"/>
        </w:rPr>
        <w:t xml:space="preserve"> {</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args</w:t>
      </w:r>
      <w:proofErr w:type="spellEnd"/>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main</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file = </w:t>
      </w:r>
      <w:r>
        <w:rPr>
          <w:rFonts w:ascii="Courier New" w:hAnsi="Courier New" w:cs="Courier New"/>
          <w:color w:val="2A00FF"/>
          <w:sz w:val="20"/>
          <w:szCs w:val="20"/>
        </w:rPr>
        <w:t>"60_Equal_112R.fasta"</w:t>
      </w:r>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sequences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sequence;</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curLine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f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FileReader</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LSHDIV_DataFiles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file));</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f.readLine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Skips past first header</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b/>
          <w:bCs/>
          <w:color w:val="7F0055"/>
          <w:sz w:val="20"/>
          <w:szCs w:val="20"/>
        </w:rPr>
        <w:t>true</w:t>
      </w:r>
      <w:r>
        <w:rPr>
          <w:rFonts w:ascii="Courier New" w:hAnsi="Courier New" w:cs="Courier New"/>
          <w:color w:val="000000"/>
          <w:sz w:val="20"/>
          <w:szCs w:val="20"/>
        </w:rPr>
        <w:t>)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sequence</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curLine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f.readLine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curLine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curLine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charAt</w:t>
      </w:r>
      <w:proofErr w:type="spellEnd"/>
      <w:r>
        <w:rPr>
          <w:rFonts w:ascii="Courier New" w:hAnsi="Courier New" w:cs="Courier New"/>
          <w:color w:val="000000"/>
          <w:sz w:val="20"/>
          <w:szCs w:val="20"/>
        </w:rPr>
        <w:t xml:space="preserve">(0) != </w:t>
      </w:r>
      <w:r>
        <w:rPr>
          <w:rFonts w:ascii="Courier New" w:hAnsi="Courier New" w:cs="Courier New"/>
          <w:color w:val="2A00FF"/>
          <w:sz w:val="20"/>
          <w:szCs w:val="20"/>
        </w:rPr>
        <w:t>'&gt;'</w:t>
      </w:r>
      <w:r>
        <w:rPr>
          <w:rFonts w:ascii="Courier New" w:hAnsi="Courier New" w:cs="Courier New"/>
          <w:color w:val="000000"/>
          <w:sz w:val="20"/>
          <w:szCs w:val="20"/>
        </w:rPr>
        <w:t>)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curLine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curLine.replaceAll</w:t>
      </w:r>
      <w:proofErr w:type="spellEnd"/>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3F7F5F"/>
          <w:sz w:val="20"/>
          <w:szCs w:val="20"/>
        </w:rPr>
        <w:t>// Filter out the n's in the DNA sequence</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sequence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curLine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curLine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f.readLine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curLine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sequences.add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sequence);</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o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PrintWriter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w:t>
      </w:r>
      <w:proofErr w:type="spellStart"/>
      <w:r>
        <w:rPr>
          <w:rFonts w:ascii="Courier New" w:hAnsi="Courier New" w:cs="Courier New"/>
          <w:color w:val="2A00FF"/>
          <w:sz w:val="20"/>
          <w:szCs w:val="20"/>
        </w:rPr>
        <w:t>PreComputed</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file));</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total = </w:t>
      </w:r>
      <w:proofErr w:type="spellStart"/>
      <w:r>
        <w:rPr>
          <w:rFonts w:ascii="Courier New" w:hAnsi="Courier New" w:cs="Courier New"/>
          <w:color w:val="000000"/>
          <w:sz w:val="20"/>
          <w:szCs w:val="20"/>
        </w:rPr>
        <w:t>sequences.size</w:t>
      </w:r>
      <w:proofErr w:type="spell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 xml:space="preserve"> = total * (total-1);</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 xml:space="preserve"> = total/ 2;</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counter = 0;</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sequences.size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+1; j &lt; </w:t>
      </w:r>
      <w:proofErr w:type="spellStart"/>
      <w:r>
        <w:rPr>
          <w:rFonts w:ascii="Courier New" w:hAnsi="Courier New" w:cs="Courier New"/>
          <w:color w:val="000000"/>
          <w:sz w:val="20"/>
          <w:szCs w:val="20"/>
        </w:rPr>
        <w:t>sequences.size</w:t>
      </w:r>
      <w:proofErr w:type="spellEnd"/>
      <w:r>
        <w:rPr>
          <w:rFonts w:ascii="Courier New" w:hAnsi="Courier New" w:cs="Courier New"/>
          <w:color w:val="000000"/>
          <w:sz w:val="20"/>
          <w:szCs w:val="20"/>
        </w:rPr>
        <w:t>(); j++)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o.println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sequences.get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"_"</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sequences.get</w:t>
      </w:r>
      <w:proofErr w:type="spellEnd"/>
      <w:r>
        <w:rPr>
          <w:rFonts w:ascii="Courier New" w:hAnsi="Courier New" w:cs="Courier New"/>
          <w:color w:val="000000"/>
          <w:sz w:val="20"/>
          <w:szCs w:val="20"/>
        </w:rPr>
        <w:t>(j));</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o.println(</w:t>
      </w:r>
      <w:proofErr w:type="gramEnd"/>
      <w:r>
        <w:rPr>
          <w:rFonts w:ascii="Courier New" w:hAnsi="Courier New" w:cs="Courier New"/>
          <w:color w:val="000000"/>
          <w:sz w:val="20"/>
          <w:szCs w:val="20"/>
        </w:rPr>
        <w:t>ClusterAll.</w:t>
      </w:r>
      <w:r>
        <w:rPr>
          <w:rFonts w:ascii="Courier New" w:hAnsi="Courier New" w:cs="Courier New"/>
          <w:i/>
          <w:iCs/>
          <w:color w:val="000000"/>
          <w:sz w:val="20"/>
          <w:szCs w:val="20"/>
        </w:rPr>
        <w:t>localSeqAlignmentSimilarity</w:t>
      </w:r>
      <w:r>
        <w:rPr>
          <w:rFonts w:ascii="Courier New" w:hAnsi="Courier New" w:cs="Courier New"/>
          <w:color w:val="000000"/>
          <w:sz w:val="20"/>
          <w:szCs w:val="20"/>
        </w:rPr>
        <w:t>(sequences.get(i),sequences.get(j)));</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w:t>
      </w:r>
      <w:r>
        <w:rPr>
          <w:rFonts w:ascii="Courier New" w:hAnsi="Courier New" w:cs="Courier New"/>
          <w:color w:val="000000"/>
          <w:sz w:val="20"/>
          <w:szCs w:val="20"/>
        </w:rPr>
        <w:t xml:space="preserve"> + counter + </w:t>
      </w:r>
      <w:r>
        <w:rPr>
          <w:rFonts w:ascii="Courier New" w:hAnsi="Courier New" w:cs="Courier New"/>
          <w:color w:val="2A00FF"/>
          <w:sz w:val="20"/>
          <w:szCs w:val="20"/>
        </w:rPr>
        <w:t>"/"</w:t>
      </w:r>
      <w:r>
        <w:rPr>
          <w:rFonts w:ascii="Courier New" w:hAnsi="Courier New" w:cs="Courier New"/>
          <w:color w:val="000000"/>
          <w:sz w:val="20"/>
          <w:szCs w:val="20"/>
        </w:rPr>
        <w:t xml:space="preserve"> + total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xml:space="preserve">)counter/total + </w:t>
      </w:r>
      <w:r>
        <w:rPr>
          <w:rFonts w:ascii="Courier New" w:hAnsi="Courier New" w:cs="Courier New"/>
          <w:color w:val="2A00FF"/>
          <w:sz w:val="20"/>
          <w:szCs w:val="20"/>
        </w:rPr>
        <w:t>"%         "</w:t>
      </w:r>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o.close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e) {</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5E54" w:rsidRDefault="00775E54" w:rsidP="00775E54">
      <w:pPr>
        <w:autoSpaceDE w:val="0"/>
        <w:autoSpaceDN w:val="0"/>
        <w:adjustRightInd w:val="0"/>
        <w:spacing w:after="0" w:line="240" w:lineRule="auto"/>
        <w:rPr>
          <w:rFonts w:ascii="Courier New" w:hAnsi="Courier New" w:cs="Courier New"/>
          <w:sz w:val="20"/>
          <w:szCs w:val="20"/>
        </w:rPr>
      </w:pPr>
    </w:p>
    <w:p w:rsidR="00775E54" w:rsidRDefault="00775E54" w:rsidP="00775E54">
      <w:pPr>
        <w:rPr>
          <w:rFonts w:ascii="Courier New" w:hAnsi="Courier New" w:cs="Courier New"/>
          <w:color w:val="000000"/>
          <w:sz w:val="20"/>
          <w:szCs w:val="20"/>
        </w:rPr>
      </w:pPr>
      <w:r>
        <w:rPr>
          <w:rFonts w:ascii="Courier New" w:hAnsi="Courier New" w:cs="Courier New"/>
          <w:color w:val="000000"/>
          <w:sz w:val="20"/>
          <w:szCs w:val="20"/>
        </w:rPr>
        <w:t>}</w:t>
      </w:r>
    </w:p>
    <w:p w:rsidR="00775E54" w:rsidRDefault="001B163A" w:rsidP="00775E54">
      <w:proofErr w:type="spellStart"/>
      <w:r>
        <w:t>Reuploaded</w:t>
      </w:r>
      <w:proofErr w:type="spellEnd"/>
      <w:r>
        <w:t xml:space="preserve"> the program to the server and started the data collection, hopefully the program should finish sometime next week without problems.</w:t>
      </w:r>
    </w:p>
    <w:p w:rsidR="009271EF" w:rsidRDefault="005B6528" w:rsidP="005B6528">
      <w:pPr>
        <w:pStyle w:val="Heading1"/>
      </w:pPr>
      <w:r>
        <w:t>8/12/13</w:t>
      </w:r>
    </w:p>
    <w:p w:rsidR="005B6528" w:rsidRDefault="00C93361" w:rsidP="005B6528">
      <w:r>
        <w:t>The 16S simulated data sets finished running. These were the data sets that were artificially created to test clustering algorithms. Since these data sets were “created” there is a right answer for the number of clusters so it is a true test of my algorithms’ clustering ability.</w:t>
      </w:r>
    </w:p>
    <w:p w:rsidR="001F2109" w:rsidRDefault="001F2109" w:rsidP="005B6528">
      <w:r>
        <w:rPr>
          <w:noProof/>
        </w:rPr>
        <w:drawing>
          <wp:inline distT="0" distB="0" distL="0" distR="0" wp14:anchorId="77116DA7" wp14:editId="72A89D78">
            <wp:extent cx="5695950" cy="3543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F2109" w:rsidRDefault="001F2109" w:rsidP="005B6528">
      <w:r>
        <w:rPr>
          <w:noProof/>
        </w:rPr>
        <w:lastRenderedPageBreak/>
        <w:drawing>
          <wp:inline distT="0" distB="0" distL="0" distR="0" wp14:anchorId="1C75105F" wp14:editId="5201DDA9">
            <wp:extent cx="5724525" cy="3619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4754D" w:rsidRDefault="0044754D" w:rsidP="005B6528">
      <w:r>
        <w:t>From these results, an “optimal” threshold for each of these algorithms can be obtained. These thresholds are where the number of clusters</w:t>
      </w:r>
      <w:r w:rsidR="00B854A6">
        <w:t xml:space="preserve"> closely match the leading algorithms. </w:t>
      </w:r>
      <w:r w:rsidR="003D7BDE">
        <w:t>If my algorithms are stable, than these optimal thresholds should stay optimal for all of the environmental data sets too.</w:t>
      </w:r>
    </w:p>
    <w:p w:rsidR="00490127" w:rsidRDefault="00490127" w:rsidP="00490127">
      <w:pPr>
        <w:pStyle w:val="Heading1"/>
      </w:pPr>
      <w:r>
        <w:t>8/16/13</w:t>
      </w:r>
    </w:p>
    <w:p w:rsidR="00490127" w:rsidRDefault="00490127" w:rsidP="00490127">
      <w:r>
        <w:t>Last day of internship, all of the data finished being collected by the program. This morning I averaged the optimal thresholds for each of the individual data sets to come up with the optimal thresholds. I averaged them twice, once based on the # of clusters metric, and once on the weighted similarity metric:</w:t>
      </w:r>
    </w:p>
    <w:p w:rsidR="004A6D5E" w:rsidRPr="00E030FC" w:rsidRDefault="004A6D5E" w:rsidP="004A6D5E">
      <w:pPr>
        <w:jc w:val="center"/>
        <w:rPr>
          <w:b/>
        </w:rPr>
      </w:pPr>
      <w:r w:rsidRPr="00E030FC">
        <w:rPr>
          <w:b/>
        </w:rPr>
        <w:t xml:space="preserve">Optimal Thresholds by W. </w:t>
      </w:r>
      <w:proofErr w:type="spellStart"/>
      <w:r w:rsidRPr="00E030FC">
        <w:rPr>
          <w:b/>
        </w:rPr>
        <w:t>Sim</w:t>
      </w:r>
      <w:proofErr w:type="spellEnd"/>
      <w:r w:rsidRPr="00E030FC">
        <w:rPr>
          <w:b/>
        </w:rPr>
        <w:t xml:space="preserve"> comparison</w:t>
      </w:r>
    </w:p>
    <w:tbl>
      <w:tblPr>
        <w:tblStyle w:val="TableGrid"/>
        <w:tblW w:w="0" w:type="auto"/>
        <w:tblInd w:w="3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109"/>
      </w:tblGrid>
      <w:tr w:rsidR="004A6D5E" w:rsidTr="000E4DF2">
        <w:trPr>
          <w:trHeight w:val="262"/>
        </w:trPr>
        <w:tc>
          <w:tcPr>
            <w:tcW w:w="1415" w:type="dxa"/>
          </w:tcPr>
          <w:p w:rsidR="004A6D5E" w:rsidRDefault="004A6D5E" w:rsidP="000E4DF2">
            <w:pPr>
              <w:jc w:val="center"/>
            </w:pPr>
            <w:r>
              <w:t>Algorithm</w:t>
            </w:r>
          </w:p>
        </w:tc>
        <w:tc>
          <w:tcPr>
            <w:tcW w:w="1109" w:type="dxa"/>
          </w:tcPr>
          <w:p w:rsidR="004A6D5E" w:rsidRDefault="004A6D5E" w:rsidP="000E4DF2">
            <w:pPr>
              <w:jc w:val="center"/>
            </w:pPr>
            <w:r>
              <w:t>Threshold</w:t>
            </w:r>
          </w:p>
        </w:tc>
      </w:tr>
      <w:tr w:rsidR="004A6D5E" w:rsidTr="000E4DF2">
        <w:trPr>
          <w:trHeight w:val="248"/>
        </w:trPr>
        <w:tc>
          <w:tcPr>
            <w:tcW w:w="1415" w:type="dxa"/>
          </w:tcPr>
          <w:p w:rsidR="004A6D5E" w:rsidRDefault="004A6D5E" w:rsidP="000E4DF2">
            <w:pPr>
              <w:jc w:val="center"/>
            </w:pPr>
            <w:r>
              <w:t>CDMLz4</w:t>
            </w:r>
          </w:p>
        </w:tc>
        <w:tc>
          <w:tcPr>
            <w:tcW w:w="1109" w:type="dxa"/>
          </w:tcPr>
          <w:p w:rsidR="004A6D5E" w:rsidRDefault="004A6D5E" w:rsidP="000E4DF2">
            <w:pPr>
              <w:jc w:val="center"/>
            </w:pPr>
            <w:r>
              <w:t>.76</w:t>
            </w:r>
          </w:p>
        </w:tc>
      </w:tr>
      <w:tr w:rsidR="004A6D5E" w:rsidTr="000E4DF2">
        <w:trPr>
          <w:trHeight w:val="262"/>
        </w:trPr>
        <w:tc>
          <w:tcPr>
            <w:tcW w:w="1415" w:type="dxa"/>
          </w:tcPr>
          <w:p w:rsidR="004A6D5E" w:rsidRDefault="004A6D5E" w:rsidP="000E4DF2">
            <w:pPr>
              <w:jc w:val="center"/>
            </w:pPr>
            <w:proofErr w:type="spellStart"/>
            <w:r>
              <w:t>CDMSequitur</w:t>
            </w:r>
            <w:proofErr w:type="spellEnd"/>
          </w:p>
        </w:tc>
        <w:tc>
          <w:tcPr>
            <w:tcW w:w="1109" w:type="dxa"/>
          </w:tcPr>
          <w:p w:rsidR="004A6D5E" w:rsidRDefault="004A6D5E" w:rsidP="000E4DF2">
            <w:pPr>
              <w:jc w:val="center"/>
            </w:pPr>
            <w:r>
              <w:t>.66</w:t>
            </w:r>
          </w:p>
        </w:tc>
      </w:tr>
      <w:tr w:rsidR="004A6D5E" w:rsidTr="000E4DF2">
        <w:trPr>
          <w:trHeight w:val="248"/>
        </w:trPr>
        <w:tc>
          <w:tcPr>
            <w:tcW w:w="1415" w:type="dxa"/>
          </w:tcPr>
          <w:p w:rsidR="004A6D5E" w:rsidRDefault="004A6D5E" w:rsidP="000E4DF2">
            <w:pPr>
              <w:jc w:val="center"/>
            </w:pPr>
            <w:r>
              <w:t>Lz4</w:t>
            </w:r>
          </w:p>
        </w:tc>
        <w:tc>
          <w:tcPr>
            <w:tcW w:w="1109" w:type="dxa"/>
          </w:tcPr>
          <w:p w:rsidR="004A6D5E" w:rsidRDefault="004A6D5E" w:rsidP="000E4DF2">
            <w:pPr>
              <w:jc w:val="center"/>
            </w:pPr>
            <w:r>
              <w:t>.3</w:t>
            </w:r>
          </w:p>
        </w:tc>
      </w:tr>
      <w:tr w:rsidR="004A6D5E" w:rsidTr="000E4DF2">
        <w:trPr>
          <w:trHeight w:val="248"/>
        </w:trPr>
        <w:tc>
          <w:tcPr>
            <w:tcW w:w="1415" w:type="dxa"/>
          </w:tcPr>
          <w:p w:rsidR="004A6D5E" w:rsidRDefault="004A6D5E" w:rsidP="000E4DF2">
            <w:pPr>
              <w:jc w:val="center"/>
            </w:pPr>
          </w:p>
        </w:tc>
        <w:tc>
          <w:tcPr>
            <w:tcW w:w="1109" w:type="dxa"/>
          </w:tcPr>
          <w:p w:rsidR="004A6D5E" w:rsidRDefault="004A6D5E" w:rsidP="000E4DF2">
            <w:pPr>
              <w:jc w:val="center"/>
            </w:pPr>
          </w:p>
        </w:tc>
      </w:tr>
    </w:tbl>
    <w:p w:rsidR="004A6D5E" w:rsidRPr="00E030FC" w:rsidRDefault="004A6D5E" w:rsidP="004A6D5E">
      <w:pPr>
        <w:jc w:val="center"/>
        <w:rPr>
          <w:b/>
        </w:rPr>
      </w:pPr>
      <w:r>
        <w:rPr>
          <w:b/>
        </w:rPr>
        <w:t xml:space="preserve">Optimal Thresholds by # </w:t>
      </w:r>
      <w:proofErr w:type="spellStart"/>
      <w:proofErr w:type="gramStart"/>
      <w:r>
        <w:rPr>
          <w:b/>
        </w:rPr>
        <w:t>Clu</w:t>
      </w:r>
      <w:proofErr w:type="spellEnd"/>
      <w:proofErr w:type="gramEnd"/>
      <w:r>
        <w:rPr>
          <w:b/>
        </w:rPr>
        <w:t xml:space="preserve"> </w:t>
      </w:r>
      <w:r w:rsidRPr="00E030FC">
        <w:rPr>
          <w:b/>
        </w:rPr>
        <w:t>comparison</w:t>
      </w:r>
    </w:p>
    <w:tbl>
      <w:tblPr>
        <w:tblStyle w:val="TableGrid"/>
        <w:tblW w:w="0" w:type="auto"/>
        <w:tblInd w:w="3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109"/>
      </w:tblGrid>
      <w:tr w:rsidR="004A6D5E" w:rsidTr="000E4DF2">
        <w:trPr>
          <w:trHeight w:val="262"/>
        </w:trPr>
        <w:tc>
          <w:tcPr>
            <w:tcW w:w="1415" w:type="dxa"/>
          </w:tcPr>
          <w:p w:rsidR="004A6D5E" w:rsidRDefault="004A6D5E" w:rsidP="000E4DF2">
            <w:pPr>
              <w:jc w:val="center"/>
            </w:pPr>
            <w:r>
              <w:t>Algorithm</w:t>
            </w:r>
          </w:p>
        </w:tc>
        <w:tc>
          <w:tcPr>
            <w:tcW w:w="1109" w:type="dxa"/>
          </w:tcPr>
          <w:p w:rsidR="004A6D5E" w:rsidRDefault="004A6D5E" w:rsidP="000E4DF2">
            <w:pPr>
              <w:jc w:val="center"/>
            </w:pPr>
            <w:r>
              <w:t>Threshold</w:t>
            </w:r>
          </w:p>
        </w:tc>
      </w:tr>
      <w:tr w:rsidR="004A6D5E" w:rsidTr="000E4DF2">
        <w:trPr>
          <w:trHeight w:val="248"/>
        </w:trPr>
        <w:tc>
          <w:tcPr>
            <w:tcW w:w="1415" w:type="dxa"/>
          </w:tcPr>
          <w:p w:rsidR="004A6D5E" w:rsidRDefault="004A6D5E" w:rsidP="000E4DF2">
            <w:pPr>
              <w:jc w:val="center"/>
            </w:pPr>
            <w:r>
              <w:t>CDMLz4</w:t>
            </w:r>
          </w:p>
        </w:tc>
        <w:tc>
          <w:tcPr>
            <w:tcW w:w="1109" w:type="dxa"/>
          </w:tcPr>
          <w:p w:rsidR="004A6D5E" w:rsidRDefault="004A6D5E" w:rsidP="000E4DF2">
            <w:pPr>
              <w:jc w:val="center"/>
            </w:pPr>
            <w:r>
              <w:t>.64</w:t>
            </w:r>
          </w:p>
        </w:tc>
      </w:tr>
      <w:tr w:rsidR="004A6D5E" w:rsidTr="000E4DF2">
        <w:trPr>
          <w:trHeight w:val="262"/>
        </w:trPr>
        <w:tc>
          <w:tcPr>
            <w:tcW w:w="1415" w:type="dxa"/>
          </w:tcPr>
          <w:p w:rsidR="004A6D5E" w:rsidRDefault="004A6D5E" w:rsidP="000E4DF2">
            <w:pPr>
              <w:jc w:val="center"/>
            </w:pPr>
            <w:proofErr w:type="spellStart"/>
            <w:r>
              <w:t>CDMSequitur</w:t>
            </w:r>
            <w:proofErr w:type="spellEnd"/>
          </w:p>
        </w:tc>
        <w:tc>
          <w:tcPr>
            <w:tcW w:w="1109" w:type="dxa"/>
          </w:tcPr>
          <w:p w:rsidR="004A6D5E" w:rsidRDefault="004A6D5E" w:rsidP="000E4DF2">
            <w:pPr>
              <w:jc w:val="center"/>
            </w:pPr>
            <w:r>
              <w:t>.34</w:t>
            </w:r>
          </w:p>
        </w:tc>
      </w:tr>
      <w:tr w:rsidR="004A6D5E" w:rsidTr="000E4DF2">
        <w:trPr>
          <w:trHeight w:val="248"/>
        </w:trPr>
        <w:tc>
          <w:tcPr>
            <w:tcW w:w="1415" w:type="dxa"/>
          </w:tcPr>
          <w:p w:rsidR="004A6D5E" w:rsidRDefault="004A6D5E" w:rsidP="000E4DF2">
            <w:pPr>
              <w:jc w:val="center"/>
            </w:pPr>
            <w:r>
              <w:t>Lz4</w:t>
            </w:r>
          </w:p>
        </w:tc>
        <w:tc>
          <w:tcPr>
            <w:tcW w:w="1109" w:type="dxa"/>
          </w:tcPr>
          <w:p w:rsidR="004A6D5E" w:rsidRDefault="004A6D5E" w:rsidP="000E4DF2">
            <w:pPr>
              <w:jc w:val="center"/>
            </w:pPr>
            <w:r>
              <w:t>.18</w:t>
            </w:r>
          </w:p>
        </w:tc>
      </w:tr>
    </w:tbl>
    <w:p w:rsidR="004A6D5E" w:rsidRDefault="004A6D5E" w:rsidP="00490127"/>
    <w:p w:rsidR="004C2F85" w:rsidRDefault="004C2F85" w:rsidP="00490127">
      <w:r>
        <w:t>With these two thresholds I extrapolated the data in order to create a comparison chart:</w:t>
      </w:r>
    </w:p>
    <w:p w:rsidR="00F63717" w:rsidRPr="00E030FC" w:rsidRDefault="00F63717" w:rsidP="00F63717">
      <w:pPr>
        <w:jc w:val="center"/>
        <w:rPr>
          <w:b/>
        </w:rPr>
      </w:pPr>
      <w:r>
        <w:rPr>
          <w:b/>
        </w:rPr>
        <w:lastRenderedPageBreak/>
        <w:t>Clustering</w:t>
      </w:r>
      <w:r w:rsidRPr="00E030FC">
        <w:rPr>
          <w:b/>
        </w:rPr>
        <w:t xml:space="preserve"> Results</w:t>
      </w:r>
      <w:r>
        <w:rPr>
          <w:b/>
        </w:rPr>
        <w:t xml:space="preserve"> on 16S Environmental sets using Threshold #1</w:t>
      </w:r>
    </w:p>
    <w:tbl>
      <w:tblPr>
        <w:tblStyle w:val="TableGrid"/>
        <w:tblW w:w="0" w:type="auto"/>
        <w:tblInd w:w="924" w:type="dxa"/>
        <w:tblBorders>
          <w:left w:val="none" w:sz="0" w:space="0" w:color="auto"/>
          <w:right w:val="none" w:sz="0" w:space="0" w:color="auto"/>
          <w:insideV w:val="none" w:sz="0" w:space="0" w:color="auto"/>
        </w:tblBorders>
        <w:tblLook w:val="04A0" w:firstRow="1" w:lastRow="0" w:firstColumn="1" w:lastColumn="0" w:noHBand="0" w:noVBand="1"/>
      </w:tblPr>
      <w:tblGrid>
        <w:gridCol w:w="1415"/>
        <w:gridCol w:w="919"/>
        <w:gridCol w:w="7"/>
        <w:gridCol w:w="913"/>
        <w:gridCol w:w="923"/>
        <w:gridCol w:w="922"/>
        <w:gridCol w:w="923"/>
        <w:gridCol w:w="922"/>
        <w:gridCol w:w="924"/>
      </w:tblGrid>
      <w:tr w:rsidR="00F63717" w:rsidTr="000E4DF2">
        <w:tc>
          <w:tcPr>
            <w:tcW w:w="1415" w:type="dxa"/>
          </w:tcPr>
          <w:p w:rsidR="00F63717" w:rsidRDefault="00F63717" w:rsidP="000E4DF2">
            <w:pPr>
              <w:jc w:val="center"/>
            </w:pPr>
            <w:r>
              <w:t>Algorithm</w:t>
            </w:r>
          </w:p>
        </w:tc>
        <w:tc>
          <w:tcPr>
            <w:tcW w:w="926" w:type="dxa"/>
            <w:gridSpan w:val="2"/>
            <w:tcBorders>
              <w:bottom w:val="single" w:sz="4" w:space="0" w:color="auto"/>
            </w:tcBorders>
          </w:tcPr>
          <w:p w:rsidR="00F63717" w:rsidRDefault="00F63717" w:rsidP="000E4DF2">
            <w:pPr>
              <w:jc w:val="center"/>
            </w:pPr>
            <w:r>
              <w:t>Metric</w:t>
            </w:r>
          </w:p>
        </w:tc>
        <w:tc>
          <w:tcPr>
            <w:tcW w:w="913" w:type="dxa"/>
            <w:tcBorders>
              <w:bottom w:val="single" w:sz="4" w:space="0" w:color="auto"/>
            </w:tcBorders>
          </w:tcPr>
          <w:p w:rsidR="00F63717" w:rsidRDefault="00F63717" w:rsidP="000E4DF2">
            <w:pPr>
              <w:jc w:val="center"/>
            </w:pPr>
            <w:r>
              <w:t>53R</w:t>
            </w:r>
          </w:p>
        </w:tc>
        <w:tc>
          <w:tcPr>
            <w:tcW w:w="923" w:type="dxa"/>
            <w:tcBorders>
              <w:bottom w:val="single" w:sz="4" w:space="0" w:color="auto"/>
            </w:tcBorders>
          </w:tcPr>
          <w:p w:rsidR="00F63717" w:rsidRDefault="00F63717" w:rsidP="000E4DF2">
            <w:pPr>
              <w:jc w:val="center"/>
            </w:pPr>
            <w:r>
              <w:t>55R</w:t>
            </w:r>
          </w:p>
        </w:tc>
        <w:tc>
          <w:tcPr>
            <w:tcW w:w="922" w:type="dxa"/>
            <w:tcBorders>
              <w:bottom w:val="single" w:sz="4" w:space="0" w:color="auto"/>
            </w:tcBorders>
          </w:tcPr>
          <w:p w:rsidR="00F63717" w:rsidRDefault="00F63717" w:rsidP="000E4DF2">
            <w:pPr>
              <w:jc w:val="center"/>
            </w:pPr>
            <w:r>
              <w:t>112R</w:t>
            </w:r>
          </w:p>
        </w:tc>
        <w:tc>
          <w:tcPr>
            <w:tcW w:w="923" w:type="dxa"/>
            <w:tcBorders>
              <w:bottom w:val="single" w:sz="4" w:space="0" w:color="auto"/>
            </w:tcBorders>
          </w:tcPr>
          <w:p w:rsidR="00F63717" w:rsidRDefault="00F63717" w:rsidP="000E4DF2">
            <w:pPr>
              <w:jc w:val="center"/>
            </w:pPr>
            <w:r>
              <w:t>115R</w:t>
            </w:r>
          </w:p>
        </w:tc>
        <w:tc>
          <w:tcPr>
            <w:tcW w:w="922" w:type="dxa"/>
            <w:tcBorders>
              <w:bottom w:val="single" w:sz="4" w:space="0" w:color="auto"/>
            </w:tcBorders>
          </w:tcPr>
          <w:p w:rsidR="00F63717" w:rsidRDefault="00F63717" w:rsidP="000E4DF2">
            <w:pPr>
              <w:jc w:val="center"/>
            </w:pPr>
            <w:r>
              <w:t>137</w:t>
            </w:r>
          </w:p>
        </w:tc>
        <w:tc>
          <w:tcPr>
            <w:tcW w:w="924" w:type="dxa"/>
            <w:tcBorders>
              <w:bottom w:val="single" w:sz="4" w:space="0" w:color="auto"/>
            </w:tcBorders>
          </w:tcPr>
          <w:p w:rsidR="00F63717" w:rsidRDefault="00F63717" w:rsidP="000E4DF2">
            <w:pPr>
              <w:jc w:val="center"/>
            </w:pPr>
            <w:r>
              <w:t>138</w:t>
            </w:r>
          </w:p>
        </w:tc>
      </w:tr>
      <w:tr w:rsidR="00F63717" w:rsidTr="000E4DF2">
        <w:trPr>
          <w:trHeight w:val="90"/>
        </w:trPr>
        <w:tc>
          <w:tcPr>
            <w:tcW w:w="1415" w:type="dxa"/>
            <w:vMerge w:val="restart"/>
          </w:tcPr>
          <w:p w:rsidR="00F63717" w:rsidRDefault="00F63717" w:rsidP="000E4DF2">
            <w:pPr>
              <w:jc w:val="center"/>
            </w:pPr>
            <w:r>
              <w:t>CDMLz4</w:t>
            </w:r>
          </w:p>
        </w:tc>
        <w:tc>
          <w:tcPr>
            <w:tcW w:w="926" w:type="dxa"/>
            <w:gridSpan w:val="2"/>
            <w:tcBorders>
              <w:bottom w:val="nil"/>
            </w:tcBorders>
          </w:tcPr>
          <w:p w:rsidR="00F63717" w:rsidRDefault="00F63717" w:rsidP="000E4DF2">
            <w:pPr>
              <w:jc w:val="center"/>
            </w:pPr>
            <w:r>
              <w:t xml:space="preserve"># </w:t>
            </w:r>
            <w:proofErr w:type="spellStart"/>
            <w:r>
              <w:t>Clu</w:t>
            </w:r>
            <w:proofErr w:type="spellEnd"/>
          </w:p>
        </w:tc>
        <w:tc>
          <w:tcPr>
            <w:tcW w:w="913" w:type="dxa"/>
            <w:tcBorders>
              <w:bottom w:val="nil"/>
            </w:tcBorders>
          </w:tcPr>
          <w:p w:rsidR="00F63717" w:rsidRPr="00607FC5" w:rsidRDefault="00F63717" w:rsidP="000E4DF2">
            <w:pPr>
              <w:jc w:val="center"/>
              <w:rPr>
                <w:sz w:val="18"/>
                <w:szCs w:val="18"/>
              </w:rPr>
            </w:pPr>
            <w:r w:rsidRPr="00607FC5">
              <w:rPr>
                <w:sz w:val="18"/>
                <w:szCs w:val="18"/>
              </w:rPr>
              <w:t>320</w:t>
            </w:r>
          </w:p>
        </w:tc>
        <w:tc>
          <w:tcPr>
            <w:tcW w:w="923" w:type="dxa"/>
            <w:tcBorders>
              <w:bottom w:val="nil"/>
            </w:tcBorders>
          </w:tcPr>
          <w:p w:rsidR="00F63717" w:rsidRPr="00607FC5" w:rsidRDefault="00F63717" w:rsidP="000E4DF2">
            <w:pPr>
              <w:jc w:val="center"/>
              <w:rPr>
                <w:sz w:val="18"/>
                <w:szCs w:val="18"/>
              </w:rPr>
            </w:pPr>
            <w:r w:rsidRPr="00607FC5">
              <w:rPr>
                <w:sz w:val="18"/>
                <w:szCs w:val="18"/>
              </w:rPr>
              <w:t>288</w:t>
            </w:r>
          </w:p>
        </w:tc>
        <w:tc>
          <w:tcPr>
            <w:tcW w:w="922" w:type="dxa"/>
            <w:tcBorders>
              <w:bottom w:val="nil"/>
            </w:tcBorders>
          </w:tcPr>
          <w:p w:rsidR="00F63717" w:rsidRPr="00607FC5" w:rsidRDefault="00F63717" w:rsidP="000E4DF2">
            <w:pPr>
              <w:jc w:val="center"/>
              <w:rPr>
                <w:sz w:val="18"/>
                <w:szCs w:val="18"/>
              </w:rPr>
            </w:pPr>
            <w:r w:rsidRPr="00607FC5">
              <w:rPr>
                <w:sz w:val="18"/>
                <w:szCs w:val="18"/>
              </w:rPr>
              <w:t>507</w:t>
            </w:r>
          </w:p>
        </w:tc>
        <w:tc>
          <w:tcPr>
            <w:tcW w:w="923" w:type="dxa"/>
            <w:tcBorders>
              <w:bottom w:val="nil"/>
            </w:tcBorders>
          </w:tcPr>
          <w:p w:rsidR="00F63717" w:rsidRPr="00607FC5" w:rsidRDefault="00F63717" w:rsidP="000E4DF2">
            <w:pPr>
              <w:jc w:val="center"/>
              <w:rPr>
                <w:sz w:val="18"/>
                <w:szCs w:val="18"/>
              </w:rPr>
            </w:pPr>
            <w:r w:rsidRPr="00607FC5">
              <w:rPr>
                <w:sz w:val="18"/>
                <w:szCs w:val="18"/>
              </w:rPr>
              <w:t>324</w:t>
            </w:r>
          </w:p>
        </w:tc>
        <w:tc>
          <w:tcPr>
            <w:tcW w:w="922" w:type="dxa"/>
            <w:tcBorders>
              <w:bottom w:val="nil"/>
            </w:tcBorders>
          </w:tcPr>
          <w:p w:rsidR="00F63717" w:rsidRPr="00607FC5" w:rsidRDefault="00F63717" w:rsidP="000E4DF2">
            <w:pPr>
              <w:jc w:val="center"/>
              <w:rPr>
                <w:sz w:val="18"/>
                <w:szCs w:val="18"/>
              </w:rPr>
            </w:pPr>
            <w:r w:rsidRPr="00A57309">
              <w:rPr>
                <w:sz w:val="18"/>
                <w:szCs w:val="18"/>
              </w:rPr>
              <w:t>306</w:t>
            </w:r>
          </w:p>
        </w:tc>
        <w:tc>
          <w:tcPr>
            <w:tcW w:w="924" w:type="dxa"/>
            <w:tcBorders>
              <w:bottom w:val="nil"/>
            </w:tcBorders>
          </w:tcPr>
          <w:p w:rsidR="00F63717" w:rsidRPr="00607FC5" w:rsidRDefault="00F63717" w:rsidP="000E4DF2">
            <w:pPr>
              <w:jc w:val="center"/>
              <w:rPr>
                <w:sz w:val="18"/>
                <w:szCs w:val="18"/>
              </w:rPr>
            </w:pPr>
            <w:r w:rsidRPr="00A57309">
              <w:rPr>
                <w:sz w:val="18"/>
                <w:szCs w:val="18"/>
              </w:rPr>
              <w:t>308</w:t>
            </w:r>
          </w:p>
        </w:tc>
      </w:tr>
      <w:tr w:rsidR="00F63717" w:rsidTr="000E4DF2">
        <w:trPr>
          <w:trHeight w:val="90"/>
        </w:trPr>
        <w:tc>
          <w:tcPr>
            <w:tcW w:w="1415" w:type="dxa"/>
            <w:vMerge/>
          </w:tcPr>
          <w:p w:rsidR="00F63717" w:rsidRDefault="00F63717" w:rsidP="000E4DF2">
            <w:pPr>
              <w:jc w:val="center"/>
            </w:pPr>
          </w:p>
        </w:tc>
        <w:tc>
          <w:tcPr>
            <w:tcW w:w="926" w:type="dxa"/>
            <w:gridSpan w:val="2"/>
            <w:tcBorders>
              <w:top w:val="nil"/>
              <w:bottom w:val="nil"/>
            </w:tcBorders>
          </w:tcPr>
          <w:p w:rsidR="00F63717" w:rsidRDefault="00F63717" w:rsidP="000E4DF2">
            <w:pPr>
              <w:jc w:val="center"/>
            </w:pPr>
            <w:proofErr w:type="spellStart"/>
            <w:r>
              <w:t>W.Sim</w:t>
            </w:r>
            <w:proofErr w:type="spellEnd"/>
          </w:p>
        </w:tc>
        <w:tc>
          <w:tcPr>
            <w:tcW w:w="913" w:type="dxa"/>
            <w:tcBorders>
              <w:top w:val="nil"/>
              <w:bottom w:val="nil"/>
            </w:tcBorders>
          </w:tcPr>
          <w:p w:rsidR="00F63717" w:rsidRPr="00607FC5" w:rsidRDefault="00F63717" w:rsidP="000E4DF2">
            <w:pPr>
              <w:jc w:val="center"/>
              <w:rPr>
                <w:sz w:val="18"/>
                <w:szCs w:val="18"/>
              </w:rPr>
            </w:pPr>
            <w:r w:rsidRPr="00607FC5">
              <w:rPr>
                <w:sz w:val="18"/>
                <w:szCs w:val="18"/>
              </w:rPr>
              <w:t>94.30</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93.35</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92.01</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94.30</w:t>
            </w:r>
          </w:p>
        </w:tc>
        <w:tc>
          <w:tcPr>
            <w:tcW w:w="922" w:type="dxa"/>
            <w:tcBorders>
              <w:top w:val="nil"/>
              <w:bottom w:val="nil"/>
            </w:tcBorders>
          </w:tcPr>
          <w:p w:rsidR="00F63717" w:rsidRPr="00607FC5" w:rsidRDefault="00F63717" w:rsidP="000E4DF2">
            <w:pPr>
              <w:jc w:val="center"/>
              <w:rPr>
                <w:sz w:val="18"/>
                <w:szCs w:val="18"/>
              </w:rPr>
            </w:pPr>
            <w:r w:rsidRPr="00A57309">
              <w:rPr>
                <w:sz w:val="18"/>
                <w:szCs w:val="18"/>
              </w:rPr>
              <w:t>93.81</w:t>
            </w:r>
          </w:p>
        </w:tc>
        <w:tc>
          <w:tcPr>
            <w:tcW w:w="924" w:type="dxa"/>
            <w:tcBorders>
              <w:top w:val="nil"/>
              <w:bottom w:val="nil"/>
            </w:tcBorders>
          </w:tcPr>
          <w:p w:rsidR="00F63717" w:rsidRPr="00607FC5" w:rsidRDefault="00F63717" w:rsidP="000E4DF2">
            <w:pPr>
              <w:jc w:val="center"/>
              <w:rPr>
                <w:sz w:val="18"/>
                <w:szCs w:val="18"/>
              </w:rPr>
            </w:pPr>
            <w:r w:rsidRPr="00A57309">
              <w:rPr>
                <w:sz w:val="18"/>
                <w:szCs w:val="18"/>
              </w:rPr>
              <w:t>93.91</w:t>
            </w:r>
          </w:p>
        </w:tc>
      </w:tr>
      <w:tr w:rsidR="00F63717" w:rsidTr="000E4DF2">
        <w:trPr>
          <w:trHeight w:val="90"/>
        </w:trPr>
        <w:tc>
          <w:tcPr>
            <w:tcW w:w="1415" w:type="dxa"/>
            <w:vMerge/>
          </w:tcPr>
          <w:p w:rsidR="00F63717" w:rsidRDefault="00F63717" w:rsidP="000E4DF2">
            <w:pPr>
              <w:jc w:val="center"/>
            </w:pPr>
          </w:p>
        </w:tc>
        <w:tc>
          <w:tcPr>
            <w:tcW w:w="926" w:type="dxa"/>
            <w:gridSpan w:val="2"/>
            <w:tcBorders>
              <w:top w:val="nil"/>
              <w:bottom w:val="single" w:sz="4" w:space="0" w:color="auto"/>
            </w:tcBorders>
          </w:tcPr>
          <w:p w:rsidR="00F63717" w:rsidRDefault="00F63717" w:rsidP="000E4DF2">
            <w:pPr>
              <w:jc w:val="center"/>
            </w:pPr>
            <w:r>
              <w:t>Time(s)</w:t>
            </w:r>
          </w:p>
        </w:tc>
        <w:tc>
          <w:tcPr>
            <w:tcW w:w="91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6.9</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5.1</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5.5</w:t>
            </w:r>
          </w:p>
        </w:tc>
        <w:tc>
          <w:tcPr>
            <w:tcW w:w="923" w:type="dxa"/>
            <w:tcBorders>
              <w:top w:val="nil"/>
              <w:bottom w:val="single" w:sz="4" w:space="0" w:color="auto"/>
            </w:tcBorders>
          </w:tcPr>
          <w:p w:rsidR="00F63717" w:rsidRPr="00607FC5" w:rsidRDefault="00F63717" w:rsidP="000E4DF2">
            <w:pPr>
              <w:jc w:val="center"/>
              <w:rPr>
                <w:sz w:val="18"/>
                <w:szCs w:val="18"/>
              </w:rPr>
            </w:pPr>
            <w:r>
              <w:rPr>
                <w:sz w:val="18"/>
                <w:szCs w:val="18"/>
              </w:rPr>
              <w:t>5.3</w:t>
            </w:r>
          </w:p>
        </w:tc>
        <w:tc>
          <w:tcPr>
            <w:tcW w:w="922" w:type="dxa"/>
            <w:tcBorders>
              <w:top w:val="nil"/>
              <w:bottom w:val="single" w:sz="4" w:space="0" w:color="auto"/>
            </w:tcBorders>
          </w:tcPr>
          <w:p w:rsidR="00F63717" w:rsidRPr="00607FC5" w:rsidRDefault="00F63717" w:rsidP="000E4DF2">
            <w:pPr>
              <w:jc w:val="center"/>
              <w:rPr>
                <w:sz w:val="18"/>
                <w:szCs w:val="18"/>
              </w:rPr>
            </w:pPr>
            <w:r w:rsidRPr="00A57309">
              <w:rPr>
                <w:sz w:val="18"/>
                <w:szCs w:val="18"/>
              </w:rPr>
              <w:t>9.2</w:t>
            </w:r>
          </w:p>
        </w:tc>
        <w:tc>
          <w:tcPr>
            <w:tcW w:w="924" w:type="dxa"/>
            <w:tcBorders>
              <w:top w:val="nil"/>
              <w:bottom w:val="single" w:sz="4" w:space="0" w:color="auto"/>
            </w:tcBorders>
          </w:tcPr>
          <w:p w:rsidR="00F63717" w:rsidRPr="00607FC5" w:rsidRDefault="00F63717" w:rsidP="000E4DF2">
            <w:pPr>
              <w:jc w:val="center"/>
              <w:rPr>
                <w:sz w:val="18"/>
                <w:szCs w:val="18"/>
              </w:rPr>
            </w:pPr>
            <w:r w:rsidRPr="00A57309">
              <w:rPr>
                <w:sz w:val="18"/>
                <w:szCs w:val="18"/>
              </w:rPr>
              <w:t>6.4</w:t>
            </w:r>
          </w:p>
        </w:tc>
      </w:tr>
      <w:tr w:rsidR="00F63717" w:rsidTr="000E4DF2">
        <w:trPr>
          <w:trHeight w:val="90"/>
        </w:trPr>
        <w:tc>
          <w:tcPr>
            <w:tcW w:w="1415" w:type="dxa"/>
            <w:vMerge w:val="restart"/>
          </w:tcPr>
          <w:p w:rsidR="00F63717" w:rsidRDefault="00F63717" w:rsidP="000E4DF2">
            <w:pPr>
              <w:jc w:val="center"/>
            </w:pPr>
            <w:proofErr w:type="spellStart"/>
            <w:r>
              <w:t>CDMSequitur</w:t>
            </w:r>
            <w:proofErr w:type="spellEnd"/>
          </w:p>
        </w:tc>
        <w:tc>
          <w:tcPr>
            <w:tcW w:w="919" w:type="dxa"/>
            <w:tcBorders>
              <w:bottom w:val="nil"/>
            </w:tcBorders>
          </w:tcPr>
          <w:p w:rsidR="00F63717" w:rsidRDefault="00F63717" w:rsidP="000E4DF2">
            <w:pPr>
              <w:jc w:val="center"/>
            </w:pPr>
            <w:r>
              <w:t xml:space="preserve"># </w:t>
            </w:r>
            <w:proofErr w:type="spellStart"/>
            <w:r>
              <w:t>Clu</w:t>
            </w:r>
            <w:proofErr w:type="spellEnd"/>
          </w:p>
        </w:tc>
        <w:tc>
          <w:tcPr>
            <w:tcW w:w="920" w:type="dxa"/>
            <w:gridSpan w:val="2"/>
            <w:tcBorders>
              <w:bottom w:val="nil"/>
            </w:tcBorders>
          </w:tcPr>
          <w:p w:rsidR="00F63717" w:rsidRPr="00607FC5" w:rsidRDefault="00F63717" w:rsidP="000E4DF2">
            <w:pPr>
              <w:jc w:val="center"/>
              <w:rPr>
                <w:sz w:val="18"/>
                <w:szCs w:val="18"/>
              </w:rPr>
            </w:pPr>
            <w:r w:rsidRPr="00607FC5">
              <w:rPr>
                <w:sz w:val="18"/>
                <w:szCs w:val="18"/>
              </w:rPr>
              <w:t>346</w:t>
            </w:r>
          </w:p>
        </w:tc>
        <w:tc>
          <w:tcPr>
            <w:tcW w:w="923" w:type="dxa"/>
            <w:tcBorders>
              <w:bottom w:val="nil"/>
            </w:tcBorders>
          </w:tcPr>
          <w:p w:rsidR="00F63717" w:rsidRPr="00607FC5" w:rsidRDefault="00F63717" w:rsidP="000E4DF2">
            <w:pPr>
              <w:jc w:val="center"/>
              <w:rPr>
                <w:sz w:val="18"/>
                <w:szCs w:val="18"/>
              </w:rPr>
            </w:pPr>
            <w:r w:rsidRPr="00607FC5">
              <w:rPr>
                <w:sz w:val="18"/>
                <w:szCs w:val="18"/>
              </w:rPr>
              <w:t>292</w:t>
            </w:r>
          </w:p>
        </w:tc>
        <w:tc>
          <w:tcPr>
            <w:tcW w:w="922" w:type="dxa"/>
            <w:tcBorders>
              <w:bottom w:val="nil"/>
            </w:tcBorders>
          </w:tcPr>
          <w:p w:rsidR="00F63717" w:rsidRPr="00607FC5" w:rsidRDefault="00F63717" w:rsidP="000E4DF2">
            <w:pPr>
              <w:jc w:val="center"/>
              <w:rPr>
                <w:sz w:val="18"/>
                <w:szCs w:val="18"/>
              </w:rPr>
            </w:pPr>
            <w:r w:rsidRPr="00607FC5">
              <w:rPr>
                <w:sz w:val="18"/>
                <w:szCs w:val="18"/>
              </w:rPr>
              <w:t>528</w:t>
            </w:r>
          </w:p>
        </w:tc>
        <w:tc>
          <w:tcPr>
            <w:tcW w:w="923" w:type="dxa"/>
            <w:tcBorders>
              <w:bottom w:val="nil"/>
            </w:tcBorders>
          </w:tcPr>
          <w:p w:rsidR="00F63717" w:rsidRPr="00607FC5" w:rsidRDefault="00F63717" w:rsidP="000E4DF2">
            <w:pPr>
              <w:jc w:val="center"/>
              <w:rPr>
                <w:sz w:val="18"/>
                <w:szCs w:val="18"/>
              </w:rPr>
            </w:pPr>
            <w:r w:rsidRPr="00607FC5">
              <w:rPr>
                <w:sz w:val="18"/>
                <w:szCs w:val="18"/>
              </w:rPr>
              <w:t>322</w:t>
            </w:r>
          </w:p>
        </w:tc>
        <w:tc>
          <w:tcPr>
            <w:tcW w:w="922" w:type="dxa"/>
            <w:tcBorders>
              <w:bottom w:val="nil"/>
            </w:tcBorders>
          </w:tcPr>
          <w:p w:rsidR="00F63717" w:rsidRPr="00607FC5" w:rsidRDefault="00F63717" w:rsidP="000E4DF2">
            <w:pPr>
              <w:jc w:val="center"/>
              <w:rPr>
                <w:sz w:val="18"/>
                <w:szCs w:val="18"/>
              </w:rPr>
            </w:pPr>
            <w:r w:rsidRPr="00A57309">
              <w:rPr>
                <w:sz w:val="18"/>
                <w:szCs w:val="18"/>
              </w:rPr>
              <w:t>306</w:t>
            </w:r>
          </w:p>
        </w:tc>
        <w:tc>
          <w:tcPr>
            <w:tcW w:w="924" w:type="dxa"/>
            <w:tcBorders>
              <w:bottom w:val="nil"/>
            </w:tcBorders>
          </w:tcPr>
          <w:p w:rsidR="00F63717" w:rsidRPr="00607FC5" w:rsidRDefault="00F63717" w:rsidP="000E4DF2">
            <w:pPr>
              <w:jc w:val="center"/>
              <w:rPr>
                <w:sz w:val="18"/>
                <w:szCs w:val="18"/>
              </w:rPr>
            </w:pPr>
            <w:r w:rsidRPr="00A57309">
              <w:rPr>
                <w:sz w:val="18"/>
                <w:szCs w:val="18"/>
              </w:rPr>
              <w:t>319</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Default="00F63717" w:rsidP="000E4DF2">
            <w:pPr>
              <w:jc w:val="center"/>
            </w:pPr>
            <w:proofErr w:type="spellStart"/>
            <w:r>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93.93</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93.07</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92.41</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92.42</w:t>
            </w:r>
          </w:p>
        </w:tc>
        <w:tc>
          <w:tcPr>
            <w:tcW w:w="922" w:type="dxa"/>
            <w:tcBorders>
              <w:top w:val="nil"/>
              <w:bottom w:val="nil"/>
            </w:tcBorders>
          </w:tcPr>
          <w:p w:rsidR="00F63717" w:rsidRPr="00607FC5" w:rsidRDefault="00F63717" w:rsidP="000E4DF2">
            <w:pPr>
              <w:jc w:val="center"/>
              <w:rPr>
                <w:sz w:val="18"/>
                <w:szCs w:val="18"/>
              </w:rPr>
            </w:pPr>
            <w:r w:rsidRPr="00A57309">
              <w:rPr>
                <w:sz w:val="18"/>
                <w:szCs w:val="18"/>
              </w:rPr>
              <w:t>93.79</w:t>
            </w:r>
          </w:p>
        </w:tc>
        <w:tc>
          <w:tcPr>
            <w:tcW w:w="924" w:type="dxa"/>
            <w:tcBorders>
              <w:top w:val="nil"/>
              <w:bottom w:val="nil"/>
            </w:tcBorders>
          </w:tcPr>
          <w:p w:rsidR="00F63717" w:rsidRPr="00607FC5" w:rsidRDefault="00F63717" w:rsidP="000E4DF2">
            <w:pPr>
              <w:jc w:val="center"/>
              <w:rPr>
                <w:sz w:val="18"/>
                <w:szCs w:val="18"/>
              </w:rPr>
            </w:pPr>
            <w:r w:rsidRPr="00A57309">
              <w:rPr>
                <w:sz w:val="18"/>
                <w:szCs w:val="18"/>
              </w:rPr>
              <w:t>93.99</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Default="00F63717" w:rsidP="000E4DF2">
            <w:pPr>
              <w:jc w:val="center"/>
            </w:pPr>
            <w:r>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59.4</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44.9</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59.5</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333.0</w:t>
            </w:r>
          </w:p>
        </w:tc>
        <w:tc>
          <w:tcPr>
            <w:tcW w:w="922" w:type="dxa"/>
            <w:tcBorders>
              <w:top w:val="nil"/>
              <w:bottom w:val="single" w:sz="4" w:space="0" w:color="auto"/>
            </w:tcBorders>
          </w:tcPr>
          <w:p w:rsidR="00F63717" w:rsidRPr="00607FC5" w:rsidRDefault="00F63717" w:rsidP="000E4DF2">
            <w:pPr>
              <w:jc w:val="center"/>
              <w:rPr>
                <w:sz w:val="18"/>
                <w:szCs w:val="18"/>
              </w:rPr>
            </w:pPr>
            <w:r w:rsidRPr="00A57309">
              <w:rPr>
                <w:sz w:val="18"/>
                <w:szCs w:val="18"/>
              </w:rPr>
              <w:t>71.8</w:t>
            </w:r>
          </w:p>
        </w:tc>
        <w:tc>
          <w:tcPr>
            <w:tcW w:w="924" w:type="dxa"/>
            <w:tcBorders>
              <w:top w:val="nil"/>
              <w:bottom w:val="single" w:sz="4" w:space="0" w:color="auto"/>
            </w:tcBorders>
          </w:tcPr>
          <w:p w:rsidR="00F63717" w:rsidRPr="00607FC5" w:rsidRDefault="00F63717" w:rsidP="000E4DF2">
            <w:pPr>
              <w:jc w:val="center"/>
              <w:rPr>
                <w:sz w:val="18"/>
                <w:szCs w:val="18"/>
              </w:rPr>
            </w:pPr>
            <w:r w:rsidRPr="00A57309">
              <w:rPr>
                <w:sz w:val="18"/>
                <w:szCs w:val="18"/>
              </w:rPr>
              <w:t>58.3</w:t>
            </w:r>
          </w:p>
        </w:tc>
      </w:tr>
      <w:tr w:rsidR="00F63717" w:rsidTr="000E4DF2">
        <w:trPr>
          <w:trHeight w:val="90"/>
        </w:trPr>
        <w:tc>
          <w:tcPr>
            <w:tcW w:w="1415" w:type="dxa"/>
            <w:vMerge w:val="restart"/>
          </w:tcPr>
          <w:p w:rsidR="00F63717" w:rsidRDefault="00F63717" w:rsidP="000E4DF2">
            <w:pPr>
              <w:jc w:val="center"/>
            </w:pPr>
            <w:r>
              <w:t>Lz4</w:t>
            </w:r>
          </w:p>
        </w:tc>
        <w:tc>
          <w:tcPr>
            <w:tcW w:w="919" w:type="dxa"/>
            <w:tcBorders>
              <w:top w:val="single" w:sz="4" w:space="0" w:color="auto"/>
              <w:bottom w:val="nil"/>
            </w:tcBorders>
          </w:tcPr>
          <w:p w:rsidR="00F63717" w:rsidRDefault="00F63717" w:rsidP="000E4DF2">
            <w:pPr>
              <w:jc w:val="center"/>
            </w:pPr>
            <w:r>
              <w:t xml:space="preserve"># </w:t>
            </w:r>
            <w:proofErr w:type="spellStart"/>
            <w:r>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517</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448</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775</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509</w:t>
            </w:r>
          </w:p>
        </w:tc>
        <w:tc>
          <w:tcPr>
            <w:tcW w:w="922" w:type="dxa"/>
            <w:tcBorders>
              <w:top w:val="single" w:sz="4" w:space="0" w:color="auto"/>
              <w:bottom w:val="nil"/>
            </w:tcBorders>
          </w:tcPr>
          <w:p w:rsidR="00F63717" w:rsidRPr="00607FC5" w:rsidRDefault="00F63717" w:rsidP="000E4DF2">
            <w:pPr>
              <w:jc w:val="center"/>
              <w:rPr>
                <w:sz w:val="18"/>
                <w:szCs w:val="18"/>
              </w:rPr>
            </w:pPr>
            <w:r w:rsidRPr="00A57309">
              <w:rPr>
                <w:sz w:val="18"/>
                <w:szCs w:val="18"/>
              </w:rPr>
              <w:t>456</w:t>
            </w:r>
          </w:p>
        </w:tc>
        <w:tc>
          <w:tcPr>
            <w:tcW w:w="924" w:type="dxa"/>
            <w:tcBorders>
              <w:top w:val="single" w:sz="4" w:space="0" w:color="auto"/>
              <w:bottom w:val="nil"/>
            </w:tcBorders>
          </w:tcPr>
          <w:p w:rsidR="00F63717" w:rsidRPr="00607FC5" w:rsidRDefault="00F63717" w:rsidP="000E4DF2">
            <w:pPr>
              <w:jc w:val="center"/>
              <w:rPr>
                <w:sz w:val="18"/>
                <w:szCs w:val="18"/>
              </w:rPr>
            </w:pPr>
            <w:r w:rsidRPr="00A57309">
              <w:rPr>
                <w:sz w:val="18"/>
                <w:szCs w:val="18"/>
              </w:rPr>
              <w:t>465</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Default="00F63717" w:rsidP="000E4DF2">
            <w:pPr>
              <w:jc w:val="center"/>
            </w:pPr>
            <w:proofErr w:type="spellStart"/>
            <w:r>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96.63</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95.39</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96.00</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95.73</w:t>
            </w:r>
          </w:p>
        </w:tc>
        <w:tc>
          <w:tcPr>
            <w:tcW w:w="922" w:type="dxa"/>
            <w:tcBorders>
              <w:top w:val="nil"/>
              <w:bottom w:val="nil"/>
            </w:tcBorders>
          </w:tcPr>
          <w:p w:rsidR="00F63717" w:rsidRPr="00607FC5" w:rsidRDefault="00F63717" w:rsidP="000E4DF2">
            <w:pPr>
              <w:jc w:val="center"/>
              <w:rPr>
                <w:sz w:val="18"/>
                <w:szCs w:val="18"/>
              </w:rPr>
            </w:pPr>
            <w:r w:rsidRPr="00A57309">
              <w:rPr>
                <w:sz w:val="18"/>
                <w:szCs w:val="18"/>
              </w:rPr>
              <w:t>96.08</w:t>
            </w:r>
          </w:p>
        </w:tc>
        <w:tc>
          <w:tcPr>
            <w:tcW w:w="924" w:type="dxa"/>
            <w:tcBorders>
              <w:top w:val="nil"/>
              <w:bottom w:val="nil"/>
            </w:tcBorders>
          </w:tcPr>
          <w:p w:rsidR="00F63717" w:rsidRPr="00607FC5" w:rsidRDefault="00F63717" w:rsidP="000E4DF2">
            <w:pPr>
              <w:jc w:val="center"/>
              <w:rPr>
                <w:sz w:val="18"/>
                <w:szCs w:val="18"/>
              </w:rPr>
            </w:pPr>
            <w:r w:rsidRPr="00A57309">
              <w:rPr>
                <w:sz w:val="18"/>
                <w:szCs w:val="18"/>
              </w:rPr>
              <w:t>95.91</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Default="00F63717" w:rsidP="000E4DF2">
            <w:pPr>
              <w:jc w:val="center"/>
            </w:pPr>
            <w:r>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21.5</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14.3</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20.8</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168.9</w:t>
            </w:r>
          </w:p>
        </w:tc>
        <w:tc>
          <w:tcPr>
            <w:tcW w:w="922" w:type="dxa"/>
            <w:tcBorders>
              <w:top w:val="nil"/>
              <w:bottom w:val="single" w:sz="4" w:space="0" w:color="auto"/>
            </w:tcBorders>
          </w:tcPr>
          <w:p w:rsidR="00F63717" w:rsidRPr="00607FC5" w:rsidRDefault="00F63717" w:rsidP="000E4DF2">
            <w:pPr>
              <w:jc w:val="center"/>
              <w:rPr>
                <w:sz w:val="18"/>
                <w:szCs w:val="18"/>
              </w:rPr>
            </w:pPr>
            <w:r w:rsidRPr="00A57309">
              <w:rPr>
                <w:sz w:val="18"/>
                <w:szCs w:val="18"/>
              </w:rPr>
              <w:t>24.0</w:t>
            </w:r>
          </w:p>
        </w:tc>
        <w:tc>
          <w:tcPr>
            <w:tcW w:w="924" w:type="dxa"/>
            <w:tcBorders>
              <w:top w:val="nil"/>
              <w:bottom w:val="single" w:sz="4" w:space="0" w:color="auto"/>
            </w:tcBorders>
          </w:tcPr>
          <w:p w:rsidR="00F63717" w:rsidRPr="00607FC5" w:rsidRDefault="00F63717" w:rsidP="000E4DF2">
            <w:pPr>
              <w:jc w:val="center"/>
              <w:rPr>
                <w:sz w:val="18"/>
                <w:szCs w:val="18"/>
              </w:rPr>
            </w:pPr>
            <w:r w:rsidRPr="00A57309">
              <w:rPr>
                <w:sz w:val="18"/>
                <w:szCs w:val="18"/>
              </w:rPr>
              <w:t>19.2</w:t>
            </w:r>
          </w:p>
        </w:tc>
      </w:tr>
      <w:tr w:rsidR="00F63717" w:rsidTr="000E4DF2">
        <w:trPr>
          <w:trHeight w:val="90"/>
        </w:trPr>
        <w:tc>
          <w:tcPr>
            <w:tcW w:w="1415" w:type="dxa"/>
            <w:vMerge w:val="restart"/>
          </w:tcPr>
          <w:p w:rsidR="00F63717" w:rsidRDefault="00F63717" w:rsidP="000E4DF2">
            <w:pPr>
              <w:jc w:val="center"/>
            </w:pPr>
            <w:r>
              <w:t>MC-</w:t>
            </w:r>
            <w:proofErr w:type="spellStart"/>
            <w:r>
              <w:t>MinH</w:t>
            </w:r>
            <w:proofErr w:type="spellEnd"/>
          </w:p>
        </w:tc>
        <w:tc>
          <w:tcPr>
            <w:tcW w:w="919" w:type="dxa"/>
            <w:tcBorders>
              <w:top w:val="single" w:sz="4" w:space="0" w:color="auto"/>
              <w:bottom w:val="nil"/>
            </w:tcBorders>
          </w:tcPr>
          <w:p w:rsidR="00F63717" w:rsidRDefault="00F63717" w:rsidP="000E4DF2">
            <w:pPr>
              <w:jc w:val="center"/>
            </w:pPr>
            <w:r>
              <w:t xml:space="preserve"># </w:t>
            </w:r>
            <w:proofErr w:type="spellStart"/>
            <w:r>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1165</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1077 </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1634 </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1156 </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1020 </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1042 </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Default="00F63717" w:rsidP="000E4DF2">
            <w:pPr>
              <w:jc w:val="center"/>
            </w:pPr>
            <w:proofErr w:type="spellStart"/>
            <w:r>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96.90</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92.45</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91.18</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93.33</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95.86</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93.10</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Default="00F63717" w:rsidP="000E4DF2">
            <w:pPr>
              <w:jc w:val="center"/>
            </w:pPr>
            <w:r>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2.5</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2.1</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3.3</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2.7</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2.5</w:t>
            </w:r>
          </w:p>
        </w:tc>
      </w:tr>
      <w:tr w:rsidR="00F63717" w:rsidTr="000E4DF2">
        <w:trPr>
          <w:trHeight w:val="90"/>
        </w:trPr>
        <w:tc>
          <w:tcPr>
            <w:tcW w:w="1415" w:type="dxa"/>
            <w:vMerge w:val="restart"/>
          </w:tcPr>
          <w:p w:rsidR="00F63717" w:rsidRDefault="00F63717" w:rsidP="000E4DF2">
            <w:pPr>
              <w:jc w:val="center"/>
            </w:pPr>
            <w:r>
              <w:t>MC-LSH</w:t>
            </w:r>
          </w:p>
        </w:tc>
        <w:tc>
          <w:tcPr>
            <w:tcW w:w="919" w:type="dxa"/>
            <w:tcBorders>
              <w:top w:val="single" w:sz="4" w:space="0" w:color="auto"/>
              <w:bottom w:val="nil"/>
            </w:tcBorders>
          </w:tcPr>
          <w:p w:rsidR="00F63717" w:rsidRPr="002D7281" w:rsidRDefault="00F63717" w:rsidP="000E4DF2">
            <w:pPr>
              <w:jc w:val="center"/>
            </w:pPr>
            <w:r w:rsidRPr="002D7281">
              <w:t>#</w:t>
            </w:r>
            <w:proofErr w:type="spellStart"/>
            <w:r>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1172</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1199</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1795</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1205</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1041</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1072</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2D7281" w:rsidRDefault="00F63717" w:rsidP="000E4DF2">
            <w:pPr>
              <w:jc w:val="center"/>
            </w:pPr>
            <w:proofErr w:type="spellStart"/>
            <w:r w:rsidRPr="002D7281">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96.90</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93.12</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91.33</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93.50</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95.86</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93.10</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Pr="002D7281" w:rsidRDefault="00F63717" w:rsidP="000E4DF2">
            <w:pPr>
              <w:jc w:val="center"/>
            </w:pPr>
            <w:r w:rsidRPr="002D7281">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161.0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183.0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317.0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188.0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172.0</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175.0</w:t>
            </w:r>
          </w:p>
        </w:tc>
      </w:tr>
      <w:tr w:rsidR="00F63717" w:rsidTr="000E4DF2">
        <w:trPr>
          <w:trHeight w:val="90"/>
        </w:trPr>
        <w:tc>
          <w:tcPr>
            <w:tcW w:w="1415" w:type="dxa"/>
            <w:vMerge w:val="restart"/>
          </w:tcPr>
          <w:p w:rsidR="00F63717" w:rsidRDefault="00F63717" w:rsidP="000E4DF2">
            <w:pPr>
              <w:jc w:val="center"/>
            </w:pPr>
            <w:r>
              <w:t>UCLUST</w:t>
            </w:r>
          </w:p>
        </w:tc>
        <w:tc>
          <w:tcPr>
            <w:tcW w:w="919" w:type="dxa"/>
            <w:tcBorders>
              <w:top w:val="single" w:sz="4" w:space="0" w:color="auto"/>
              <w:bottom w:val="nil"/>
            </w:tcBorders>
          </w:tcPr>
          <w:p w:rsidR="00F63717" w:rsidRPr="0071793E" w:rsidRDefault="00F63717" w:rsidP="000E4DF2">
            <w:pPr>
              <w:jc w:val="center"/>
            </w:pPr>
            <w:r w:rsidRPr="0071793E">
              <w:t>#</w:t>
            </w:r>
            <w:proofErr w:type="spellStart"/>
            <w:r w:rsidRPr="0071793E">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1062</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992</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1561</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1071</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900</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923</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71793E" w:rsidRDefault="00F63717" w:rsidP="000E4DF2">
            <w:pPr>
              <w:jc w:val="center"/>
            </w:pPr>
            <w:proofErr w:type="spellStart"/>
            <w:r w:rsidRPr="0071793E">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96.67</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91.67</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91.02</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93.33</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93.50</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92.82</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Pr="0071793E" w:rsidRDefault="00F63717" w:rsidP="000E4DF2">
            <w:pPr>
              <w:jc w:val="center"/>
            </w:pPr>
            <w:r w:rsidRPr="0071793E">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r>
      <w:tr w:rsidR="00F63717" w:rsidTr="000E4DF2">
        <w:trPr>
          <w:trHeight w:val="90"/>
        </w:trPr>
        <w:tc>
          <w:tcPr>
            <w:tcW w:w="1415" w:type="dxa"/>
            <w:vMerge w:val="restart"/>
          </w:tcPr>
          <w:p w:rsidR="00F63717" w:rsidRDefault="00F63717" w:rsidP="000E4DF2">
            <w:pPr>
              <w:jc w:val="center"/>
            </w:pPr>
            <w:r>
              <w:t>CD-HIT</w:t>
            </w:r>
          </w:p>
        </w:tc>
        <w:tc>
          <w:tcPr>
            <w:tcW w:w="919" w:type="dxa"/>
            <w:tcBorders>
              <w:top w:val="single" w:sz="4" w:space="0" w:color="auto"/>
              <w:bottom w:val="nil"/>
            </w:tcBorders>
          </w:tcPr>
          <w:p w:rsidR="00F63717" w:rsidRPr="0071793E" w:rsidRDefault="00F63717" w:rsidP="000E4DF2">
            <w:pPr>
              <w:jc w:val="center"/>
            </w:pPr>
            <w:r w:rsidRPr="0071793E">
              <w:t>#</w:t>
            </w:r>
            <w:proofErr w:type="spellStart"/>
            <w:r w:rsidRPr="0071793E">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824</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716</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1196</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820</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712</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725</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71793E" w:rsidRDefault="00F63717" w:rsidP="000E4DF2">
            <w:pPr>
              <w:jc w:val="center"/>
            </w:pPr>
            <w:proofErr w:type="spellStart"/>
            <w:r w:rsidRPr="0071793E">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92.56</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90.80</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90.61</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93.33</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91.82</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90.16</w:t>
            </w:r>
          </w:p>
        </w:tc>
      </w:tr>
      <w:tr w:rsidR="00F63717" w:rsidTr="000E4DF2">
        <w:trPr>
          <w:trHeight w:val="90"/>
        </w:trPr>
        <w:tc>
          <w:tcPr>
            <w:tcW w:w="1415" w:type="dxa"/>
            <w:vMerge/>
            <w:tcBorders>
              <w:bottom w:val="single" w:sz="4" w:space="0" w:color="auto"/>
            </w:tcBorders>
          </w:tcPr>
          <w:p w:rsidR="00F63717" w:rsidRDefault="00F63717" w:rsidP="000E4DF2">
            <w:pPr>
              <w:jc w:val="center"/>
            </w:pPr>
          </w:p>
        </w:tc>
        <w:tc>
          <w:tcPr>
            <w:tcW w:w="919" w:type="dxa"/>
            <w:tcBorders>
              <w:top w:val="nil"/>
              <w:bottom w:val="single" w:sz="4" w:space="0" w:color="auto"/>
            </w:tcBorders>
          </w:tcPr>
          <w:p w:rsidR="00F63717" w:rsidRPr="0071793E" w:rsidRDefault="00F63717" w:rsidP="000E4DF2">
            <w:pPr>
              <w:jc w:val="center"/>
            </w:pPr>
            <w:r w:rsidRPr="0071793E">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3.6</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3.1</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3.9</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3.8</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3.2</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3.1</w:t>
            </w:r>
          </w:p>
        </w:tc>
      </w:tr>
      <w:tr w:rsidR="00F63717" w:rsidTr="000E4DF2">
        <w:trPr>
          <w:trHeight w:val="90"/>
        </w:trPr>
        <w:tc>
          <w:tcPr>
            <w:tcW w:w="1415" w:type="dxa"/>
            <w:vMerge w:val="restart"/>
            <w:tcBorders>
              <w:top w:val="single" w:sz="4" w:space="0" w:color="auto"/>
            </w:tcBorders>
          </w:tcPr>
          <w:p w:rsidR="00F63717" w:rsidRDefault="00F63717" w:rsidP="000E4DF2">
            <w:pPr>
              <w:jc w:val="center"/>
            </w:pPr>
            <w:r>
              <w:t>ESPRIT</w:t>
            </w:r>
          </w:p>
        </w:tc>
        <w:tc>
          <w:tcPr>
            <w:tcW w:w="919" w:type="dxa"/>
            <w:tcBorders>
              <w:top w:val="single" w:sz="4" w:space="0" w:color="auto"/>
              <w:bottom w:val="nil"/>
            </w:tcBorders>
          </w:tcPr>
          <w:p w:rsidR="00F63717" w:rsidRPr="0071793E" w:rsidRDefault="00F63717" w:rsidP="000E4DF2">
            <w:pPr>
              <w:jc w:val="center"/>
            </w:pPr>
            <w:r w:rsidRPr="0071793E">
              <w:t>#</w:t>
            </w:r>
            <w:proofErr w:type="spellStart"/>
            <w:r w:rsidRPr="0071793E">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940</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859</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1361</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970</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818</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832</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71793E" w:rsidRDefault="00F63717" w:rsidP="000E4DF2">
            <w:pPr>
              <w:jc w:val="center"/>
            </w:pPr>
            <w:proofErr w:type="spellStart"/>
            <w:r w:rsidRPr="0071793E">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93.12</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91.35</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90.88</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93.33</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91.82</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90.16</w:t>
            </w:r>
          </w:p>
        </w:tc>
      </w:tr>
      <w:tr w:rsidR="00F63717" w:rsidTr="000E4DF2">
        <w:trPr>
          <w:trHeight w:val="90"/>
        </w:trPr>
        <w:tc>
          <w:tcPr>
            <w:tcW w:w="1415" w:type="dxa"/>
            <w:vMerge/>
            <w:tcBorders>
              <w:bottom w:val="single" w:sz="4" w:space="0" w:color="auto"/>
            </w:tcBorders>
          </w:tcPr>
          <w:p w:rsidR="00F63717" w:rsidRDefault="00F63717" w:rsidP="000E4DF2">
            <w:pPr>
              <w:jc w:val="center"/>
            </w:pPr>
          </w:p>
        </w:tc>
        <w:tc>
          <w:tcPr>
            <w:tcW w:w="919" w:type="dxa"/>
            <w:tcBorders>
              <w:top w:val="nil"/>
              <w:bottom w:val="single" w:sz="4" w:space="0" w:color="auto"/>
            </w:tcBorders>
          </w:tcPr>
          <w:p w:rsidR="00F63717" w:rsidRPr="0071793E" w:rsidRDefault="00F63717" w:rsidP="000E4DF2">
            <w:pPr>
              <w:jc w:val="center"/>
            </w:pPr>
            <w:r w:rsidRPr="0071793E">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283.0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266.0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537.0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348.0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280.0</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296.0</w:t>
            </w:r>
          </w:p>
        </w:tc>
      </w:tr>
      <w:tr w:rsidR="00F63717" w:rsidTr="000E4DF2">
        <w:trPr>
          <w:trHeight w:val="90"/>
        </w:trPr>
        <w:tc>
          <w:tcPr>
            <w:tcW w:w="1415" w:type="dxa"/>
            <w:vMerge w:val="restart"/>
            <w:tcBorders>
              <w:top w:val="single" w:sz="4" w:space="0" w:color="auto"/>
            </w:tcBorders>
          </w:tcPr>
          <w:p w:rsidR="00F63717" w:rsidRDefault="00F63717" w:rsidP="000E4DF2">
            <w:pPr>
              <w:jc w:val="center"/>
            </w:pPr>
            <w:r>
              <w:t>DOTUR</w:t>
            </w:r>
          </w:p>
        </w:tc>
        <w:tc>
          <w:tcPr>
            <w:tcW w:w="919" w:type="dxa"/>
            <w:tcBorders>
              <w:top w:val="single" w:sz="4" w:space="0" w:color="auto"/>
              <w:bottom w:val="nil"/>
            </w:tcBorders>
          </w:tcPr>
          <w:p w:rsidR="00F63717" w:rsidRPr="00E23B36" w:rsidRDefault="00F63717" w:rsidP="000E4DF2">
            <w:pPr>
              <w:jc w:val="center"/>
            </w:pPr>
            <w:r w:rsidRPr="00E23B36">
              <w:t>#</w:t>
            </w:r>
            <w:proofErr w:type="spellStart"/>
            <w:r w:rsidRPr="00E23B36">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1241</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1258</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1854</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1279</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1096</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1121</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E23B36" w:rsidRDefault="00F63717" w:rsidP="000E4DF2">
            <w:pPr>
              <w:jc w:val="center"/>
            </w:pPr>
            <w:proofErr w:type="spellStart"/>
            <w:r w:rsidRPr="00E23B36">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96.95</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94.06</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91.33</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93.50</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95.86</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93.10</w:t>
            </w:r>
          </w:p>
        </w:tc>
      </w:tr>
      <w:tr w:rsidR="00F63717" w:rsidTr="000E4DF2">
        <w:trPr>
          <w:trHeight w:val="90"/>
        </w:trPr>
        <w:tc>
          <w:tcPr>
            <w:tcW w:w="1415" w:type="dxa"/>
            <w:vMerge/>
            <w:tcBorders>
              <w:bottom w:val="single" w:sz="4" w:space="0" w:color="auto"/>
            </w:tcBorders>
          </w:tcPr>
          <w:p w:rsidR="00F63717" w:rsidRDefault="00F63717" w:rsidP="000E4DF2">
            <w:pPr>
              <w:jc w:val="center"/>
            </w:pPr>
          </w:p>
        </w:tc>
        <w:tc>
          <w:tcPr>
            <w:tcW w:w="919" w:type="dxa"/>
            <w:tcBorders>
              <w:top w:val="nil"/>
              <w:bottom w:val="single" w:sz="4" w:space="0" w:color="auto"/>
            </w:tcBorders>
          </w:tcPr>
          <w:p w:rsidR="00F63717" w:rsidRPr="00E23B36" w:rsidRDefault="00F63717" w:rsidP="000E4DF2">
            <w:pPr>
              <w:jc w:val="center"/>
            </w:pPr>
            <w:r w:rsidRPr="00E23B36">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5129.0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3511.0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5567.0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9237.0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6563.0</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5618.0</w:t>
            </w:r>
          </w:p>
        </w:tc>
      </w:tr>
      <w:tr w:rsidR="00F63717" w:rsidTr="000E4DF2">
        <w:trPr>
          <w:trHeight w:val="90"/>
        </w:trPr>
        <w:tc>
          <w:tcPr>
            <w:tcW w:w="1415" w:type="dxa"/>
            <w:vMerge w:val="restart"/>
            <w:tcBorders>
              <w:top w:val="single" w:sz="4" w:space="0" w:color="auto"/>
            </w:tcBorders>
          </w:tcPr>
          <w:p w:rsidR="00F63717" w:rsidRDefault="00F63717" w:rsidP="000E4DF2">
            <w:pPr>
              <w:jc w:val="center"/>
            </w:pPr>
            <w:proofErr w:type="spellStart"/>
            <w:r>
              <w:t>Mothur</w:t>
            </w:r>
            <w:proofErr w:type="spellEnd"/>
          </w:p>
        </w:tc>
        <w:tc>
          <w:tcPr>
            <w:tcW w:w="919" w:type="dxa"/>
            <w:tcBorders>
              <w:top w:val="single" w:sz="4" w:space="0" w:color="auto"/>
              <w:bottom w:val="nil"/>
            </w:tcBorders>
          </w:tcPr>
          <w:p w:rsidR="00F63717" w:rsidRPr="00E23B36" w:rsidRDefault="00F63717" w:rsidP="000E4DF2">
            <w:pPr>
              <w:jc w:val="center"/>
            </w:pPr>
            <w:r w:rsidRPr="00E23B36">
              <w:t>#</w:t>
            </w:r>
            <w:proofErr w:type="spellStart"/>
            <w:r w:rsidRPr="00E23B36">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1238</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1256</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1853</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1278</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1094</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1119</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E23B36" w:rsidRDefault="00F63717" w:rsidP="000E4DF2">
            <w:pPr>
              <w:jc w:val="center"/>
            </w:pPr>
            <w:proofErr w:type="spellStart"/>
            <w:r w:rsidRPr="00E23B36">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96.95</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94.06</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91.33</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93.50</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95.86</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93.10</w:t>
            </w:r>
          </w:p>
        </w:tc>
      </w:tr>
      <w:tr w:rsidR="00F63717" w:rsidTr="000E4DF2">
        <w:trPr>
          <w:trHeight w:val="90"/>
        </w:trPr>
        <w:tc>
          <w:tcPr>
            <w:tcW w:w="1415" w:type="dxa"/>
            <w:vMerge/>
          </w:tcPr>
          <w:p w:rsidR="00F63717" w:rsidRDefault="00F63717" w:rsidP="000E4DF2">
            <w:pPr>
              <w:jc w:val="center"/>
            </w:pPr>
          </w:p>
        </w:tc>
        <w:tc>
          <w:tcPr>
            <w:tcW w:w="919" w:type="dxa"/>
            <w:tcBorders>
              <w:top w:val="nil"/>
            </w:tcBorders>
          </w:tcPr>
          <w:p w:rsidR="00F63717" w:rsidRPr="00E23B36" w:rsidRDefault="00F63717" w:rsidP="000E4DF2">
            <w:pPr>
              <w:jc w:val="center"/>
            </w:pPr>
            <w:r w:rsidRPr="00E23B36">
              <w:t>Time(s)</w:t>
            </w:r>
          </w:p>
        </w:tc>
        <w:tc>
          <w:tcPr>
            <w:tcW w:w="920" w:type="dxa"/>
            <w:gridSpan w:val="2"/>
            <w:tcBorders>
              <w:top w:val="nil"/>
            </w:tcBorders>
          </w:tcPr>
          <w:p w:rsidR="00F63717" w:rsidRPr="00607FC5" w:rsidRDefault="00F63717" w:rsidP="000E4DF2">
            <w:pPr>
              <w:jc w:val="center"/>
              <w:rPr>
                <w:sz w:val="18"/>
                <w:szCs w:val="18"/>
              </w:rPr>
            </w:pPr>
            <w:r w:rsidRPr="00607FC5">
              <w:rPr>
                <w:sz w:val="18"/>
                <w:szCs w:val="18"/>
              </w:rPr>
              <w:t>10130.0</w:t>
            </w:r>
          </w:p>
        </w:tc>
        <w:tc>
          <w:tcPr>
            <w:tcW w:w="923" w:type="dxa"/>
            <w:tcBorders>
              <w:top w:val="nil"/>
            </w:tcBorders>
          </w:tcPr>
          <w:p w:rsidR="00F63717" w:rsidRPr="00607FC5" w:rsidRDefault="00F63717" w:rsidP="000E4DF2">
            <w:pPr>
              <w:jc w:val="center"/>
              <w:rPr>
                <w:sz w:val="18"/>
                <w:szCs w:val="18"/>
              </w:rPr>
            </w:pPr>
            <w:r w:rsidRPr="00607FC5">
              <w:rPr>
                <w:sz w:val="18"/>
                <w:szCs w:val="18"/>
              </w:rPr>
              <w:t>5940.0</w:t>
            </w:r>
          </w:p>
        </w:tc>
        <w:tc>
          <w:tcPr>
            <w:tcW w:w="922" w:type="dxa"/>
            <w:tcBorders>
              <w:top w:val="nil"/>
            </w:tcBorders>
          </w:tcPr>
          <w:p w:rsidR="00F63717" w:rsidRPr="00607FC5" w:rsidRDefault="00F63717" w:rsidP="000E4DF2">
            <w:pPr>
              <w:jc w:val="center"/>
              <w:rPr>
                <w:sz w:val="18"/>
                <w:szCs w:val="18"/>
              </w:rPr>
            </w:pPr>
            <w:r w:rsidRPr="00607FC5">
              <w:rPr>
                <w:sz w:val="18"/>
                <w:szCs w:val="18"/>
              </w:rPr>
              <w:t>12303.0</w:t>
            </w:r>
          </w:p>
        </w:tc>
        <w:tc>
          <w:tcPr>
            <w:tcW w:w="923" w:type="dxa"/>
            <w:tcBorders>
              <w:top w:val="nil"/>
            </w:tcBorders>
          </w:tcPr>
          <w:p w:rsidR="00F63717" w:rsidRPr="00607FC5" w:rsidRDefault="00F63717" w:rsidP="000E4DF2">
            <w:pPr>
              <w:jc w:val="center"/>
              <w:rPr>
                <w:sz w:val="18"/>
                <w:szCs w:val="18"/>
              </w:rPr>
            </w:pPr>
            <w:r w:rsidRPr="00607FC5">
              <w:rPr>
                <w:sz w:val="18"/>
                <w:szCs w:val="18"/>
              </w:rPr>
              <w:t>13501.0</w:t>
            </w:r>
          </w:p>
        </w:tc>
        <w:tc>
          <w:tcPr>
            <w:tcW w:w="922" w:type="dxa"/>
            <w:tcBorders>
              <w:top w:val="nil"/>
            </w:tcBorders>
          </w:tcPr>
          <w:p w:rsidR="00F63717" w:rsidRPr="00607FC5" w:rsidRDefault="00F63717" w:rsidP="000E4DF2">
            <w:pPr>
              <w:jc w:val="center"/>
              <w:rPr>
                <w:sz w:val="18"/>
                <w:szCs w:val="18"/>
              </w:rPr>
            </w:pPr>
            <w:r w:rsidRPr="00607FC5">
              <w:rPr>
                <w:sz w:val="18"/>
                <w:szCs w:val="18"/>
              </w:rPr>
              <w:t>12861.0</w:t>
            </w:r>
          </w:p>
        </w:tc>
        <w:tc>
          <w:tcPr>
            <w:tcW w:w="924" w:type="dxa"/>
            <w:tcBorders>
              <w:top w:val="nil"/>
            </w:tcBorders>
          </w:tcPr>
          <w:p w:rsidR="00F63717" w:rsidRPr="00607FC5" w:rsidRDefault="00F63717" w:rsidP="000E4DF2">
            <w:pPr>
              <w:keepNext/>
              <w:jc w:val="center"/>
              <w:rPr>
                <w:sz w:val="18"/>
                <w:szCs w:val="18"/>
              </w:rPr>
            </w:pPr>
            <w:r w:rsidRPr="00607FC5">
              <w:rPr>
                <w:sz w:val="18"/>
                <w:szCs w:val="18"/>
              </w:rPr>
              <w:t>12310.0</w:t>
            </w:r>
          </w:p>
        </w:tc>
      </w:tr>
    </w:tbl>
    <w:p w:rsidR="00F63717" w:rsidRDefault="00F63717" w:rsidP="00490127"/>
    <w:p w:rsidR="00F63717" w:rsidRPr="00E030FC" w:rsidRDefault="00F63717" w:rsidP="00F63717">
      <w:pPr>
        <w:jc w:val="center"/>
        <w:rPr>
          <w:b/>
        </w:rPr>
      </w:pPr>
      <w:r>
        <w:rPr>
          <w:b/>
        </w:rPr>
        <w:t>Clustering</w:t>
      </w:r>
      <w:r w:rsidRPr="00E030FC">
        <w:rPr>
          <w:b/>
        </w:rPr>
        <w:t xml:space="preserve"> Results</w:t>
      </w:r>
      <w:r>
        <w:rPr>
          <w:b/>
        </w:rPr>
        <w:t xml:space="preserve"> on 16S Environmental sets using Threshold #2</w:t>
      </w:r>
    </w:p>
    <w:tbl>
      <w:tblPr>
        <w:tblStyle w:val="TableGrid"/>
        <w:tblW w:w="0" w:type="auto"/>
        <w:tblInd w:w="924" w:type="dxa"/>
        <w:tblBorders>
          <w:left w:val="none" w:sz="0" w:space="0" w:color="auto"/>
          <w:right w:val="none" w:sz="0" w:space="0" w:color="auto"/>
          <w:insideV w:val="none" w:sz="0" w:space="0" w:color="auto"/>
        </w:tblBorders>
        <w:tblLook w:val="04A0" w:firstRow="1" w:lastRow="0" w:firstColumn="1" w:lastColumn="0" w:noHBand="0" w:noVBand="1"/>
      </w:tblPr>
      <w:tblGrid>
        <w:gridCol w:w="1415"/>
        <w:gridCol w:w="919"/>
        <w:gridCol w:w="7"/>
        <w:gridCol w:w="913"/>
        <w:gridCol w:w="923"/>
        <w:gridCol w:w="922"/>
        <w:gridCol w:w="923"/>
        <w:gridCol w:w="922"/>
        <w:gridCol w:w="924"/>
      </w:tblGrid>
      <w:tr w:rsidR="00F63717" w:rsidTr="000E4DF2">
        <w:tc>
          <w:tcPr>
            <w:tcW w:w="1415" w:type="dxa"/>
          </w:tcPr>
          <w:p w:rsidR="00F63717" w:rsidRDefault="00F63717" w:rsidP="000E4DF2">
            <w:pPr>
              <w:jc w:val="center"/>
            </w:pPr>
            <w:r>
              <w:t>Algorithm</w:t>
            </w:r>
          </w:p>
        </w:tc>
        <w:tc>
          <w:tcPr>
            <w:tcW w:w="926" w:type="dxa"/>
            <w:gridSpan w:val="2"/>
            <w:tcBorders>
              <w:bottom w:val="single" w:sz="4" w:space="0" w:color="auto"/>
            </w:tcBorders>
          </w:tcPr>
          <w:p w:rsidR="00F63717" w:rsidRDefault="00F63717" w:rsidP="000E4DF2">
            <w:pPr>
              <w:jc w:val="center"/>
            </w:pPr>
            <w:r>
              <w:t>Metric</w:t>
            </w:r>
          </w:p>
        </w:tc>
        <w:tc>
          <w:tcPr>
            <w:tcW w:w="913" w:type="dxa"/>
            <w:tcBorders>
              <w:bottom w:val="single" w:sz="4" w:space="0" w:color="auto"/>
            </w:tcBorders>
          </w:tcPr>
          <w:p w:rsidR="00F63717" w:rsidRDefault="00F63717" w:rsidP="000E4DF2">
            <w:pPr>
              <w:jc w:val="center"/>
            </w:pPr>
            <w:r>
              <w:t>53R</w:t>
            </w:r>
          </w:p>
        </w:tc>
        <w:tc>
          <w:tcPr>
            <w:tcW w:w="923" w:type="dxa"/>
            <w:tcBorders>
              <w:bottom w:val="single" w:sz="4" w:space="0" w:color="auto"/>
            </w:tcBorders>
          </w:tcPr>
          <w:p w:rsidR="00F63717" w:rsidRDefault="00F63717" w:rsidP="000E4DF2">
            <w:pPr>
              <w:jc w:val="center"/>
            </w:pPr>
            <w:r>
              <w:t>55R</w:t>
            </w:r>
          </w:p>
        </w:tc>
        <w:tc>
          <w:tcPr>
            <w:tcW w:w="922" w:type="dxa"/>
            <w:tcBorders>
              <w:bottom w:val="single" w:sz="4" w:space="0" w:color="auto"/>
            </w:tcBorders>
          </w:tcPr>
          <w:p w:rsidR="00F63717" w:rsidRDefault="00F63717" w:rsidP="000E4DF2">
            <w:pPr>
              <w:jc w:val="center"/>
            </w:pPr>
            <w:r>
              <w:t>112R</w:t>
            </w:r>
          </w:p>
        </w:tc>
        <w:tc>
          <w:tcPr>
            <w:tcW w:w="923" w:type="dxa"/>
            <w:tcBorders>
              <w:bottom w:val="single" w:sz="4" w:space="0" w:color="auto"/>
            </w:tcBorders>
          </w:tcPr>
          <w:p w:rsidR="00F63717" w:rsidRDefault="00F63717" w:rsidP="000E4DF2">
            <w:pPr>
              <w:jc w:val="center"/>
            </w:pPr>
            <w:r>
              <w:t>115R</w:t>
            </w:r>
          </w:p>
        </w:tc>
        <w:tc>
          <w:tcPr>
            <w:tcW w:w="922" w:type="dxa"/>
            <w:tcBorders>
              <w:bottom w:val="single" w:sz="4" w:space="0" w:color="auto"/>
            </w:tcBorders>
          </w:tcPr>
          <w:p w:rsidR="00F63717" w:rsidRDefault="00F63717" w:rsidP="000E4DF2">
            <w:pPr>
              <w:jc w:val="center"/>
            </w:pPr>
            <w:r>
              <w:t>137</w:t>
            </w:r>
          </w:p>
        </w:tc>
        <w:tc>
          <w:tcPr>
            <w:tcW w:w="924" w:type="dxa"/>
            <w:tcBorders>
              <w:bottom w:val="single" w:sz="4" w:space="0" w:color="auto"/>
            </w:tcBorders>
          </w:tcPr>
          <w:p w:rsidR="00F63717" w:rsidRDefault="00F63717" w:rsidP="000E4DF2">
            <w:pPr>
              <w:jc w:val="center"/>
            </w:pPr>
            <w:r>
              <w:t>138</w:t>
            </w:r>
          </w:p>
        </w:tc>
      </w:tr>
      <w:tr w:rsidR="00F63717" w:rsidTr="000E4DF2">
        <w:trPr>
          <w:trHeight w:val="90"/>
        </w:trPr>
        <w:tc>
          <w:tcPr>
            <w:tcW w:w="1415" w:type="dxa"/>
            <w:vMerge w:val="restart"/>
          </w:tcPr>
          <w:p w:rsidR="00F63717" w:rsidRDefault="00F63717" w:rsidP="000E4DF2">
            <w:pPr>
              <w:jc w:val="center"/>
            </w:pPr>
            <w:r>
              <w:t>CDMLz4</w:t>
            </w:r>
          </w:p>
        </w:tc>
        <w:tc>
          <w:tcPr>
            <w:tcW w:w="926" w:type="dxa"/>
            <w:gridSpan w:val="2"/>
            <w:tcBorders>
              <w:bottom w:val="nil"/>
            </w:tcBorders>
          </w:tcPr>
          <w:p w:rsidR="00F63717" w:rsidRDefault="00F63717" w:rsidP="000E4DF2">
            <w:pPr>
              <w:jc w:val="center"/>
            </w:pPr>
            <w:r>
              <w:t xml:space="preserve"># </w:t>
            </w:r>
            <w:proofErr w:type="spellStart"/>
            <w:r>
              <w:t>Clu</w:t>
            </w:r>
            <w:proofErr w:type="spellEnd"/>
          </w:p>
        </w:tc>
        <w:tc>
          <w:tcPr>
            <w:tcW w:w="913" w:type="dxa"/>
            <w:tcBorders>
              <w:bottom w:val="nil"/>
            </w:tcBorders>
          </w:tcPr>
          <w:p w:rsidR="00F63717" w:rsidRPr="00607FC5" w:rsidRDefault="00F63717" w:rsidP="000E4DF2">
            <w:pPr>
              <w:jc w:val="center"/>
              <w:rPr>
                <w:sz w:val="18"/>
                <w:szCs w:val="18"/>
              </w:rPr>
            </w:pPr>
            <w:r>
              <w:rPr>
                <w:sz w:val="18"/>
                <w:szCs w:val="18"/>
              </w:rPr>
              <w:t>1009</w:t>
            </w:r>
          </w:p>
        </w:tc>
        <w:tc>
          <w:tcPr>
            <w:tcW w:w="923" w:type="dxa"/>
            <w:tcBorders>
              <w:bottom w:val="nil"/>
            </w:tcBorders>
          </w:tcPr>
          <w:p w:rsidR="00F63717" w:rsidRPr="00607FC5" w:rsidRDefault="00F63717" w:rsidP="000E4DF2">
            <w:pPr>
              <w:jc w:val="center"/>
              <w:rPr>
                <w:sz w:val="18"/>
                <w:szCs w:val="18"/>
              </w:rPr>
            </w:pPr>
            <w:r w:rsidRPr="003C3B6A">
              <w:rPr>
                <w:sz w:val="18"/>
                <w:szCs w:val="18"/>
              </w:rPr>
              <w:t>868</w:t>
            </w:r>
          </w:p>
        </w:tc>
        <w:tc>
          <w:tcPr>
            <w:tcW w:w="922" w:type="dxa"/>
            <w:tcBorders>
              <w:bottom w:val="nil"/>
            </w:tcBorders>
          </w:tcPr>
          <w:p w:rsidR="00F63717" w:rsidRPr="00607FC5" w:rsidRDefault="00F63717" w:rsidP="000E4DF2">
            <w:pPr>
              <w:jc w:val="center"/>
              <w:rPr>
                <w:sz w:val="18"/>
                <w:szCs w:val="18"/>
              </w:rPr>
            </w:pPr>
            <w:r w:rsidRPr="003C3B6A">
              <w:rPr>
                <w:sz w:val="18"/>
                <w:szCs w:val="18"/>
              </w:rPr>
              <w:t>1419</w:t>
            </w:r>
          </w:p>
        </w:tc>
        <w:tc>
          <w:tcPr>
            <w:tcW w:w="923" w:type="dxa"/>
            <w:tcBorders>
              <w:bottom w:val="nil"/>
            </w:tcBorders>
          </w:tcPr>
          <w:p w:rsidR="00F63717" w:rsidRPr="00607FC5" w:rsidRDefault="00F63717" w:rsidP="000E4DF2">
            <w:pPr>
              <w:jc w:val="center"/>
              <w:rPr>
                <w:sz w:val="18"/>
                <w:szCs w:val="18"/>
              </w:rPr>
            </w:pPr>
            <w:r w:rsidRPr="003C3B6A">
              <w:rPr>
                <w:sz w:val="18"/>
                <w:szCs w:val="18"/>
              </w:rPr>
              <w:t>1056</w:t>
            </w:r>
          </w:p>
        </w:tc>
        <w:tc>
          <w:tcPr>
            <w:tcW w:w="922" w:type="dxa"/>
            <w:tcBorders>
              <w:bottom w:val="nil"/>
            </w:tcBorders>
          </w:tcPr>
          <w:p w:rsidR="00F63717" w:rsidRPr="00607FC5" w:rsidRDefault="00F63717" w:rsidP="000E4DF2">
            <w:pPr>
              <w:jc w:val="center"/>
              <w:rPr>
                <w:sz w:val="18"/>
                <w:szCs w:val="18"/>
              </w:rPr>
            </w:pPr>
            <w:r w:rsidRPr="005433A0">
              <w:rPr>
                <w:sz w:val="18"/>
                <w:szCs w:val="18"/>
              </w:rPr>
              <w:t>849</w:t>
            </w:r>
          </w:p>
        </w:tc>
        <w:tc>
          <w:tcPr>
            <w:tcW w:w="924" w:type="dxa"/>
            <w:tcBorders>
              <w:bottom w:val="nil"/>
            </w:tcBorders>
          </w:tcPr>
          <w:p w:rsidR="00F63717" w:rsidRPr="00607FC5" w:rsidRDefault="00F63717" w:rsidP="000E4DF2">
            <w:pPr>
              <w:jc w:val="center"/>
              <w:rPr>
                <w:sz w:val="18"/>
                <w:szCs w:val="18"/>
              </w:rPr>
            </w:pPr>
            <w:r w:rsidRPr="000120B2">
              <w:rPr>
                <w:sz w:val="18"/>
                <w:szCs w:val="18"/>
              </w:rPr>
              <w:t>858</w:t>
            </w:r>
          </w:p>
        </w:tc>
      </w:tr>
      <w:tr w:rsidR="00F63717" w:rsidTr="000E4DF2">
        <w:trPr>
          <w:trHeight w:val="90"/>
        </w:trPr>
        <w:tc>
          <w:tcPr>
            <w:tcW w:w="1415" w:type="dxa"/>
            <w:vMerge/>
          </w:tcPr>
          <w:p w:rsidR="00F63717" w:rsidRDefault="00F63717" w:rsidP="000E4DF2">
            <w:pPr>
              <w:jc w:val="center"/>
            </w:pPr>
          </w:p>
        </w:tc>
        <w:tc>
          <w:tcPr>
            <w:tcW w:w="926" w:type="dxa"/>
            <w:gridSpan w:val="2"/>
            <w:tcBorders>
              <w:top w:val="nil"/>
              <w:bottom w:val="nil"/>
            </w:tcBorders>
          </w:tcPr>
          <w:p w:rsidR="00F63717" w:rsidRDefault="00F63717" w:rsidP="000E4DF2">
            <w:pPr>
              <w:jc w:val="center"/>
            </w:pPr>
            <w:proofErr w:type="spellStart"/>
            <w:r>
              <w:t>W.Sim</w:t>
            </w:r>
            <w:proofErr w:type="spellEnd"/>
          </w:p>
        </w:tc>
        <w:tc>
          <w:tcPr>
            <w:tcW w:w="913" w:type="dxa"/>
            <w:tcBorders>
              <w:top w:val="nil"/>
              <w:bottom w:val="nil"/>
            </w:tcBorders>
          </w:tcPr>
          <w:p w:rsidR="00F63717" w:rsidRPr="00607FC5" w:rsidRDefault="00F63717" w:rsidP="000E4DF2">
            <w:pPr>
              <w:jc w:val="center"/>
              <w:rPr>
                <w:sz w:val="18"/>
                <w:szCs w:val="18"/>
              </w:rPr>
            </w:pPr>
            <w:r>
              <w:rPr>
                <w:sz w:val="18"/>
                <w:szCs w:val="18"/>
              </w:rPr>
              <w:t>99.00</w:t>
            </w:r>
          </w:p>
        </w:tc>
        <w:tc>
          <w:tcPr>
            <w:tcW w:w="923" w:type="dxa"/>
            <w:tcBorders>
              <w:top w:val="nil"/>
              <w:bottom w:val="nil"/>
            </w:tcBorders>
          </w:tcPr>
          <w:p w:rsidR="00F63717" w:rsidRPr="00607FC5" w:rsidRDefault="00F63717" w:rsidP="000E4DF2">
            <w:pPr>
              <w:jc w:val="center"/>
              <w:rPr>
                <w:sz w:val="18"/>
                <w:szCs w:val="18"/>
              </w:rPr>
            </w:pPr>
            <w:r w:rsidRPr="003C3B6A">
              <w:rPr>
                <w:sz w:val="18"/>
                <w:szCs w:val="18"/>
              </w:rPr>
              <w:t>98.69</w:t>
            </w:r>
          </w:p>
        </w:tc>
        <w:tc>
          <w:tcPr>
            <w:tcW w:w="922" w:type="dxa"/>
            <w:tcBorders>
              <w:top w:val="nil"/>
              <w:bottom w:val="nil"/>
            </w:tcBorders>
          </w:tcPr>
          <w:p w:rsidR="00F63717" w:rsidRPr="00607FC5" w:rsidRDefault="00F63717" w:rsidP="000E4DF2">
            <w:pPr>
              <w:jc w:val="center"/>
              <w:rPr>
                <w:sz w:val="18"/>
                <w:szCs w:val="18"/>
              </w:rPr>
            </w:pPr>
            <w:r w:rsidRPr="003C3B6A">
              <w:rPr>
                <w:sz w:val="18"/>
                <w:szCs w:val="18"/>
              </w:rPr>
              <w:t>98.72</w:t>
            </w:r>
          </w:p>
        </w:tc>
        <w:tc>
          <w:tcPr>
            <w:tcW w:w="923" w:type="dxa"/>
            <w:tcBorders>
              <w:top w:val="nil"/>
              <w:bottom w:val="nil"/>
            </w:tcBorders>
          </w:tcPr>
          <w:p w:rsidR="00F63717" w:rsidRPr="00607FC5" w:rsidRDefault="00F63717" w:rsidP="000E4DF2">
            <w:pPr>
              <w:jc w:val="center"/>
              <w:rPr>
                <w:sz w:val="18"/>
                <w:szCs w:val="18"/>
              </w:rPr>
            </w:pPr>
            <w:r w:rsidRPr="00F00872">
              <w:rPr>
                <w:sz w:val="18"/>
                <w:szCs w:val="18"/>
              </w:rPr>
              <w:t>99.03</w:t>
            </w:r>
          </w:p>
        </w:tc>
        <w:tc>
          <w:tcPr>
            <w:tcW w:w="922" w:type="dxa"/>
            <w:tcBorders>
              <w:top w:val="nil"/>
              <w:bottom w:val="nil"/>
            </w:tcBorders>
          </w:tcPr>
          <w:p w:rsidR="00F63717" w:rsidRPr="00607FC5" w:rsidRDefault="00F63717" w:rsidP="000E4DF2">
            <w:pPr>
              <w:jc w:val="center"/>
              <w:rPr>
                <w:sz w:val="18"/>
                <w:szCs w:val="18"/>
              </w:rPr>
            </w:pPr>
            <w:r w:rsidRPr="005433A0">
              <w:rPr>
                <w:sz w:val="18"/>
                <w:szCs w:val="18"/>
              </w:rPr>
              <w:t>99.21</w:t>
            </w:r>
          </w:p>
        </w:tc>
        <w:tc>
          <w:tcPr>
            <w:tcW w:w="924" w:type="dxa"/>
            <w:tcBorders>
              <w:top w:val="nil"/>
              <w:bottom w:val="nil"/>
            </w:tcBorders>
          </w:tcPr>
          <w:p w:rsidR="00F63717" w:rsidRPr="00607FC5" w:rsidRDefault="00F63717" w:rsidP="000E4DF2">
            <w:pPr>
              <w:jc w:val="center"/>
              <w:rPr>
                <w:sz w:val="18"/>
                <w:szCs w:val="18"/>
              </w:rPr>
            </w:pPr>
            <w:r w:rsidRPr="000120B2">
              <w:rPr>
                <w:sz w:val="18"/>
                <w:szCs w:val="18"/>
              </w:rPr>
              <w:t>98.90</w:t>
            </w:r>
          </w:p>
        </w:tc>
      </w:tr>
      <w:tr w:rsidR="00F63717" w:rsidTr="000E4DF2">
        <w:trPr>
          <w:trHeight w:val="90"/>
        </w:trPr>
        <w:tc>
          <w:tcPr>
            <w:tcW w:w="1415" w:type="dxa"/>
            <w:vMerge/>
          </w:tcPr>
          <w:p w:rsidR="00F63717" w:rsidRDefault="00F63717" w:rsidP="000E4DF2">
            <w:pPr>
              <w:jc w:val="center"/>
            </w:pPr>
          </w:p>
        </w:tc>
        <w:tc>
          <w:tcPr>
            <w:tcW w:w="926" w:type="dxa"/>
            <w:gridSpan w:val="2"/>
            <w:tcBorders>
              <w:top w:val="nil"/>
              <w:bottom w:val="single" w:sz="4" w:space="0" w:color="auto"/>
            </w:tcBorders>
          </w:tcPr>
          <w:p w:rsidR="00F63717" w:rsidRDefault="00F63717" w:rsidP="000E4DF2">
            <w:pPr>
              <w:jc w:val="center"/>
            </w:pPr>
            <w:r>
              <w:t>Time(s)</w:t>
            </w:r>
          </w:p>
        </w:tc>
        <w:tc>
          <w:tcPr>
            <w:tcW w:w="913" w:type="dxa"/>
            <w:tcBorders>
              <w:top w:val="nil"/>
              <w:bottom w:val="single" w:sz="4" w:space="0" w:color="auto"/>
            </w:tcBorders>
          </w:tcPr>
          <w:p w:rsidR="00F63717" w:rsidRPr="00607FC5" w:rsidRDefault="00F63717" w:rsidP="000E4DF2">
            <w:pPr>
              <w:jc w:val="center"/>
              <w:rPr>
                <w:sz w:val="18"/>
                <w:szCs w:val="18"/>
              </w:rPr>
            </w:pPr>
            <w:r>
              <w:rPr>
                <w:sz w:val="18"/>
                <w:szCs w:val="18"/>
              </w:rPr>
              <w:t>34</w:t>
            </w:r>
          </w:p>
        </w:tc>
        <w:tc>
          <w:tcPr>
            <w:tcW w:w="923" w:type="dxa"/>
            <w:tcBorders>
              <w:top w:val="nil"/>
              <w:bottom w:val="single" w:sz="4" w:space="0" w:color="auto"/>
            </w:tcBorders>
          </w:tcPr>
          <w:p w:rsidR="00F63717" w:rsidRPr="00607FC5" w:rsidRDefault="00F63717" w:rsidP="000E4DF2">
            <w:pPr>
              <w:jc w:val="center"/>
              <w:rPr>
                <w:sz w:val="18"/>
                <w:szCs w:val="18"/>
              </w:rPr>
            </w:pPr>
            <w:r w:rsidRPr="003C3B6A">
              <w:rPr>
                <w:sz w:val="18"/>
                <w:szCs w:val="18"/>
              </w:rPr>
              <w:t>24.2</w:t>
            </w:r>
          </w:p>
        </w:tc>
        <w:tc>
          <w:tcPr>
            <w:tcW w:w="922" w:type="dxa"/>
            <w:tcBorders>
              <w:top w:val="nil"/>
              <w:bottom w:val="single" w:sz="4" w:space="0" w:color="auto"/>
            </w:tcBorders>
          </w:tcPr>
          <w:p w:rsidR="00F63717" w:rsidRPr="00607FC5" w:rsidRDefault="00F63717" w:rsidP="000E4DF2">
            <w:pPr>
              <w:jc w:val="center"/>
              <w:rPr>
                <w:sz w:val="18"/>
                <w:szCs w:val="18"/>
              </w:rPr>
            </w:pPr>
            <w:r w:rsidRPr="003C3B6A">
              <w:rPr>
                <w:sz w:val="18"/>
                <w:szCs w:val="18"/>
              </w:rPr>
              <w:t>23.9</w:t>
            </w:r>
          </w:p>
        </w:tc>
        <w:tc>
          <w:tcPr>
            <w:tcW w:w="923" w:type="dxa"/>
            <w:tcBorders>
              <w:top w:val="nil"/>
              <w:bottom w:val="single" w:sz="4" w:space="0" w:color="auto"/>
            </w:tcBorders>
          </w:tcPr>
          <w:p w:rsidR="00F63717" w:rsidRPr="00607FC5" w:rsidRDefault="00F63717" w:rsidP="000E4DF2">
            <w:pPr>
              <w:jc w:val="center"/>
              <w:rPr>
                <w:sz w:val="18"/>
                <w:szCs w:val="18"/>
              </w:rPr>
            </w:pPr>
            <w:r>
              <w:rPr>
                <w:sz w:val="18"/>
                <w:szCs w:val="18"/>
              </w:rPr>
              <w:t>24.1</w:t>
            </w:r>
          </w:p>
        </w:tc>
        <w:tc>
          <w:tcPr>
            <w:tcW w:w="922" w:type="dxa"/>
            <w:tcBorders>
              <w:top w:val="nil"/>
              <w:bottom w:val="single" w:sz="4" w:space="0" w:color="auto"/>
            </w:tcBorders>
          </w:tcPr>
          <w:p w:rsidR="00F63717" w:rsidRPr="00607FC5" w:rsidRDefault="00F63717" w:rsidP="000E4DF2">
            <w:pPr>
              <w:jc w:val="center"/>
              <w:rPr>
                <w:sz w:val="18"/>
                <w:szCs w:val="18"/>
              </w:rPr>
            </w:pPr>
            <w:r w:rsidRPr="005433A0">
              <w:rPr>
                <w:sz w:val="18"/>
                <w:szCs w:val="18"/>
              </w:rPr>
              <w:t>34.7</w:t>
            </w:r>
          </w:p>
        </w:tc>
        <w:tc>
          <w:tcPr>
            <w:tcW w:w="924" w:type="dxa"/>
            <w:tcBorders>
              <w:top w:val="nil"/>
              <w:bottom w:val="single" w:sz="4" w:space="0" w:color="auto"/>
            </w:tcBorders>
          </w:tcPr>
          <w:p w:rsidR="00F63717" w:rsidRPr="00607FC5" w:rsidRDefault="00F63717" w:rsidP="000E4DF2">
            <w:pPr>
              <w:jc w:val="center"/>
              <w:rPr>
                <w:sz w:val="18"/>
                <w:szCs w:val="18"/>
              </w:rPr>
            </w:pPr>
            <w:r w:rsidRPr="000120B2">
              <w:rPr>
                <w:sz w:val="18"/>
                <w:szCs w:val="18"/>
              </w:rPr>
              <w:t>27.8</w:t>
            </w:r>
          </w:p>
        </w:tc>
      </w:tr>
      <w:tr w:rsidR="00F63717" w:rsidTr="000E4DF2">
        <w:trPr>
          <w:trHeight w:val="90"/>
        </w:trPr>
        <w:tc>
          <w:tcPr>
            <w:tcW w:w="1415" w:type="dxa"/>
            <w:vMerge w:val="restart"/>
          </w:tcPr>
          <w:p w:rsidR="00F63717" w:rsidRDefault="00F63717" w:rsidP="000E4DF2">
            <w:pPr>
              <w:jc w:val="center"/>
            </w:pPr>
            <w:proofErr w:type="spellStart"/>
            <w:r>
              <w:t>CDMSequitur</w:t>
            </w:r>
            <w:proofErr w:type="spellEnd"/>
          </w:p>
        </w:tc>
        <w:tc>
          <w:tcPr>
            <w:tcW w:w="919" w:type="dxa"/>
            <w:tcBorders>
              <w:bottom w:val="nil"/>
            </w:tcBorders>
          </w:tcPr>
          <w:p w:rsidR="00F63717" w:rsidRDefault="00F63717" w:rsidP="000E4DF2">
            <w:pPr>
              <w:jc w:val="center"/>
            </w:pPr>
            <w:r>
              <w:t xml:space="preserve"># </w:t>
            </w:r>
            <w:proofErr w:type="spellStart"/>
            <w:r>
              <w:t>Clu</w:t>
            </w:r>
            <w:proofErr w:type="spellEnd"/>
          </w:p>
        </w:tc>
        <w:tc>
          <w:tcPr>
            <w:tcW w:w="920" w:type="dxa"/>
            <w:gridSpan w:val="2"/>
            <w:tcBorders>
              <w:bottom w:val="nil"/>
            </w:tcBorders>
          </w:tcPr>
          <w:p w:rsidR="00F63717" w:rsidRPr="00607FC5" w:rsidRDefault="00F63717" w:rsidP="000E4DF2">
            <w:pPr>
              <w:jc w:val="center"/>
              <w:rPr>
                <w:sz w:val="18"/>
                <w:szCs w:val="18"/>
              </w:rPr>
            </w:pPr>
            <w:r>
              <w:rPr>
                <w:sz w:val="18"/>
                <w:szCs w:val="18"/>
              </w:rPr>
              <w:t>827</w:t>
            </w:r>
          </w:p>
        </w:tc>
        <w:tc>
          <w:tcPr>
            <w:tcW w:w="923" w:type="dxa"/>
            <w:tcBorders>
              <w:bottom w:val="nil"/>
            </w:tcBorders>
          </w:tcPr>
          <w:p w:rsidR="00F63717" w:rsidRPr="00607FC5" w:rsidRDefault="00F63717" w:rsidP="000E4DF2">
            <w:pPr>
              <w:jc w:val="center"/>
              <w:rPr>
                <w:sz w:val="18"/>
                <w:szCs w:val="18"/>
              </w:rPr>
            </w:pPr>
            <w:r w:rsidRPr="003C3B6A">
              <w:rPr>
                <w:sz w:val="18"/>
                <w:szCs w:val="18"/>
              </w:rPr>
              <w:t>745</w:t>
            </w:r>
          </w:p>
        </w:tc>
        <w:tc>
          <w:tcPr>
            <w:tcW w:w="922" w:type="dxa"/>
            <w:tcBorders>
              <w:bottom w:val="nil"/>
            </w:tcBorders>
          </w:tcPr>
          <w:p w:rsidR="00F63717" w:rsidRPr="00607FC5" w:rsidRDefault="00F63717" w:rsidP="000E4DF2">
            <w:pPr>
              <w:jc w:val="center"/>
              <w:rPr>
                <w:sz w:val="18"/>
                <w:szCs w:val="18"/>
              </w:rPr>
            </w:pPr>
            <w:r w:rsidRPr="003C3B6A">
              <w:rPr>
                <w:sz w:val="18"/>
                <w:szCs w:val="18"/>
              </w:rPr>
              <w:t>1236</w:t>
            </w:r>
          </w:p>
        </w:tc>
        <w:tc>
          <w:tcPr>
            <w:tcW w:w="923" w:type="dxa"/>
            <w:tcBorders>
              <w:bottom w:val="nil"/>
            </w:tcBorders>
          </w:tcPr>
          <w:p w:rsidR="00F63717" w:rsidRPr="00607FC5" w:rsidRDefault="00F63717" w:rsidP="000E4DF2">
            <w:pPr>
              <w:jc w:val="center"/>
              <w:rPr>
                <w:sz w:val="18"/>
                <w:szCs w:val="18"/>
              </w:rPr>
            </w:pPr>
            <w:r w:rsidRPr="00902482">
              <w:rPr>
                <w:sz w:val="18"/>
                <w:szCs w:val="18"/>
              </w:rPr>
              <w:t>870</w:t>
            </w:r>
          </w:p>
        </w:tc>
        <w:tc>
          <w:tcPr>
            <w:tcW w:w="922" w:type="dxa"/>
            <w:tcBorders>
              <w:bottom w:val="nil"/>
            </w:tcBorders>
          </w:tcPr>
          <w:p w:rsidR="00F63717" w:rsidRPr="00607FC5" w:rsidRDefault="00F63717" w:rsidP="000E4DF2">
            <w:pPr>
              <w:jc w:val="center"/>
              <w:rPr>
                <w:sz w:val="18"/>
                <w:szCs w:val="18"/>
              </w:rPr>
            </w:pPr>
            <w:r w:rsidRPr="005433A0">
              <w:rPr>
                <w:sz w:val="18"/>
                <w:szCs w:val="18"/>
              </w:rPr>
              <w:t>803</w:t>
            </w:r>
          </w:p>
        </w:tc>
        <w:tc>
          <w:tcPr>
            <w:tcW w:w="924" w:type="dxa"/>
            <w:tcBorders>
              <w:bottom w:val="nil"/>
            </w:tcBorders>
          </w:tcPr>
          <w:p w:rsidR="00F63717" w:rsidRPr="00607FC5" w:rsidRDefault="00F63717" w:rsidP="000E4DF2">
            <w:pPr>
              <w:jc w:val="center"/>
              <w:rPr>
                <w:sz w:val="18"/>
                <w:szCs w:val="18"/>
              </w:rPr>
            </w:pPr>
            <w:r w:rsidRPr="000120B2">
              <w:rPr>
                <w:sz w:val="18"/>
                <w:szCs w:val="18"/>
              </w:rPr>
              <w:t>748</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Default="00F63717" w:rsidP="000E4DF2">
            <w:pPr>
              <w:jc w:val="center"/>
            </w:pPr>
            <w:proofErr w:type="spellStart"/>
            <w:r>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8B448D">
              <w:rPr>
                <w:sz w:val="18"/>
                <w:szCs w:val="18"/>
              </w:rPr>
              <w:t>98.27</w:t>
            </w:r>
          </w:p>
        </w:tc>
        <w:tc>
          <w:tcPr>
            <w:tcW w:w="923" w:type="dxa"/>
            <w:tcBorders>
              <w:top w:val="nil"/>
              <w:bottom w:val="nil"/>
            </w:tcBorders>
          </w:tcPr>
          <w:p w:rsidR="00F63717" w:rsidRPr="00607FC5" w:rsidRDefault="00F63717" w:rsidP="000E4DF2">
            <w:pPr>
              <w:jc w:val="center"/>
              <w:rPr>
                <w:sz w:val="18"/>
                <w:szCs w:val="18"/>
              </w:rPr>
            </w:pPr>
            <w:r w:rsidRPr="003C3B6A">
              <w:rPr>
                <w:sz w:val="18"/>
                <w:szCs w:val="18"/>
              </w:rPr>
              <w:t>98.14</w:t>
            </w:r>
          </w:p>
        </w:tc>
        <w:tc>
          <w:tcPr>
            <w:tcW w:w="922" w:type="dxa"/>
            <w:tcBorders>
              <w:top w:val="nil"/>
              <w:bottom w:val="nil"/>
            </w:tcBorders>
          </w:tcPr>
          <w:p w:rsidR="00F63717" w:rsidRPr="00607FC5" w:rsidRDefault="00F63717" w:rsidP="000E4DF2">
            <w:pPr>
              <w:jc w:val="center"/>
              <w:rPr>
                <w:sz w:val="18"/>
                <w:szCs w:val="18"/>
              </w:rPr>
            </w:pPr>
            <w:r w:rsidRPr="003C3B6A">
              <w:rPr>
                <w:sz w:val="18"/>
                <w:szCs w:val="18"/>
              </w:rPr>
              <w:t>97.94</w:t>
            </w:r>
          </w:p>
        </w:tc>
        <w:tc>
          <w:tcPr>
            <w:tcW w:w="923" w:type="dxa"/>
            <w:tcBorders>
              <w:top w:val="nil"/>
              <w:bottom w:val="nil"/>
            </w:tcBorders>
          </w:tcPr>
          <w:p w:rsidR="00F63717" w:rsidRPr="00607FC5" w:rsidRDefault="00F63717" w:rsidP="000E4DF2">
            <w:pPr>
              <w:jc w:val="center"/>
              <w:rPr>
                <w:sz w:val="18"/>
                <w:szCs w:val="18"/>
              </w:rPr>
            </w:pPr>
            <w:r w:rsidRPr="00902482">
              <w:rPr>
                <w:sz w:val="18"/>
                <w:szCs w:val="18"/>
              </w:rPr>
              <w:t>97.94</w:t>
            </w:r>
          </w:p>
        </w:tc>
        <w:tc>
          <w:tcPr>
            <w:tcW w:w="922" w:type="dxa"/>
            <w:tcBorders>
              <w:top w:val="nil"/>
              <w:bottom w:val="nil"/>
            </w:tcBorders>
          </w:tcPr>
          <w:p w:rsidR="00F63717" w:rsidRPr="00607FC5" w:rsidRDefault="00F63717" w:rsidP="000E4DF2">
            <w:pPr>
              <w:jc w:val="center"/>
              <w:rPr>
                <w:sz w:val="18"/>
                <w:szCs w:val="18"/>
              </w:rPr>
            </w:pPr>
            <w:r w:rsidRPr="005433A0">
              <w:rPr>
                <w:sz w:val="18"/>
                <w:szCs w:val="18"/>
              </w:rPr>
              <w:t>98.74</w:t>
            </w:r>
          </w:p>
        </w:tc>
        <w:tc>
          <w:tcPr>
            <w:tcW w:w="924" w:type="dxa"/>
            <w:tcBorders>
              <w:top w:val="nil"/>
              <w:bottom w:val="nil"/>
            </w:tcBorders>
          </w:tcPr>
          <w:p w:rsidR="00F63717" w:rsidRPr="00607FC5" w:rsidRDefault="00F63717" w:rsidP="000E4DF2">
            <w:pPr>
              <w:jc w:val="center"/>
              <w:rPr>
                <w:sz w:val="18"/>
                <w:szCs w:val="18"/>
              </w:rPr>
            </w:pPr>
            <w:r w:rsidRPr="000120B2">
              <w:rPr>
                <w:sz w:val="18"/>
                <w:szCs w:val="18"/>
              </w:rPr>
              <w:t>98.49</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Default="00F63717" w:rsidP="000E4DF2">
            <w:pPr>
              <w:jc w:val="center"/>
            </w:pPr>
            <w:r>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8B448D">
              <w:rPr>
                <w:sz w:val="18"/>
                <w:szCs w:val="18"/>
              </w:rPr>
              <w:t>187.7</w:t>
            </w:r>
          </w:p>
        </w:tc>
        <w:tc>
          <w:tcPr>
            <w:tcW w:w="923" w:type="dxa"/>
            <w:tcBorders>
              <w:top w:val="nil"/>
              <w:bottom w:val="single" w:sz="4" w:space="0" w:color="auto"/>
            </w:tcBorders>
          </w:tcPr>
          <w:p w:rsidR="00F63717" w:rsidRPr="00607FC5" w:rsidRDefault="00F63717" w:rsidP="000E4DF2">
            <w:pPr>
              <w:jc w:val="center"/>
              <w:rPr>
                <w:sz w:val="18"/>
                <w:szCs w:val="18"/>
              </w:rPr>
            </w:pPr>
            <w:r w:rsidRPr="003C3B6A">
              <w:rPr>
                <w:sz w:val="18"/>
                <w:szCs w:val="18"/>
              </w:rPr>
              <w:t>154.6</w:t>
            </w:r>
          </w:p>
        </w:tc>
        <w:tc>
          <w:tcPr>
            <w:tcW w:w="922" w:type="dxa"/>
            <w:tcBorders>
              <w:top w:val="nil"/>
              <w:bottom w:val="single" w:sz="4" w:space="0" w:color="auto"/>
            </w:tcBorders>
          </w:tcPr>
          <w:p w:rsidR="00F63717" w:rsidRPr="00607FC5" w:rsidRDefault="00F63717" w:rsidP="000E4DF2">
            <w:pPr>
              <w:jc w:val="center"/>
              <w:rPr>
                <w:sz w:val="18"/>
                <w:szCs w:val="18"/>
              </w:rPr>
            </w:pPr>
            <w:r w:rsidRPr="003C3B6A">
              <w:rPr>
                <w:sz w:val="18"/>
                <w:szCs w:val="18"/>
              </w:rPr>
              <w:t>201.9</w:t>
            </w:r>
            <w:r>
              <w:rPr>
                <w:sz w:val="18"/>
                <w:szCs w:val="18"/>
              </w:rPr>
              <w:t xml:space="preserve"> </w:t>
            </w:r>
          </w:p>
        </w:tc>
        <w:tc>
          <w:tcPr>
            <w:tcW w:w="923" w:type="dxa"/>
            <w:tcBorders>
              <w:top w:val="nil"/>
              <w:bottom w:val="single" w:sz="4" w:space="0" w:color="auto"/>
            </w:tcBorders>
          </w:tcPr>
          <w:p w:rsidR="00F63717" w:rsidRPr="00607FC5" w:rsidRDefault="00F63717" w:rsidP="000E4DF2">
            <w:pPr>
              <w:jc w:val="center"/>
              <w:rPr>
                <w:sz w:val="18"/>
                <w:szCs w:val="18"/>
              </w:rPr>
            </w:pPr>
            <w:r w:rsidRPr="00F46451">
              <w:rPr>
                <w:sz w:val="18"/>
                <w:szCs w:val="18"/>
              </w:rPr>
              <w:t>1032.5</w:t>
            </w:r>
          </w:p>
        </w:tc>
        <w:tc>
          <w:tcPr>
            <w:tcW w:w="922" w:type="dxa"/>
            <w:tcBorders>
              <w:top w:val="nil"/>
              <w:bottom w:val="single" w:sz="4" w:space="0" w:color="auto"/>
            </w:tcBorders>
          </w:tcPr>
          <w:p w:rsidR="00F63717" w:rsidRPr="00607FC5" w:rsidRDefault="00F63717" w:rsidP="000E4DF2">
            <w:pPr>
              <w:jc w:val="center"/>
              <w:rPr>
                <w:sz w:val="18"/>
                <w:szCs w:val="18"/>
              </w:rPr>
            </w:pPr>
            <w:r w:rsidRPr="005433A0">
              <w:rPr>
                <w:sz w:val="18"/>
                <w:szCs w:val="18"/>
              </w:rPr>
              <w:t>244.3</w:t>
            </w:r>
          </w:p>
        </w:tc>
        <w:tc>
          <w:tcPr>
            <w:tcW w:w="924" w:type="dxa"/>
            <w:tcBorders>
              <w:top w:val="nil"/>
              <w:bottom w:val="single" w:sz="4" w:space="0" w:color="auto"/>
            </w:tcBorders>
          </w:tcPr>
          <w:p w:rsidR="00F63717" w:rsidRPr="00607FC5" w:rsidRDefault="00F63717" w:rsidP="000E4DF2">
            <w:pPr>
              <w:jc w:val="center"/>
              <w:rPr>
                <w:sz w:val="18"/>
                <w:szCs w:val="18"/>
              </w:rPr>
            </w:pPr>
            <w:r w:rsidRPr="000120B2">
              <w:rPr>
                <w:sz w:val="18"/>
                <w:szCs w:val="18"/>
              </w:rPr>
              <w:t>186.7</w:t>
            </w:r>
          </w:p>
        </w:tc>
      </w:tr>
      <w:tr w:rsidR="00F63717" w:rsidTr="000E4DF2">
        <w:trPr>
          <w:trHeight w:val="90"/>
        </w:trPr>
        <w:tc>
          <w:tcPr>
            <w:tcW w:w="1415" w:type="dxa"/>
            <w:vMerge w:val="restart"/>
          </w:tcPr>
          <w:p w:rsidR="00F63717" w:rsidRDefault="00F63717" w:rsidP="000E4DF2">
            <w:pPr>
              <w:jc w:val="center"/>
            </w:pPr>
            <w:r>
              <w:t>Lz4</w:t>
            </w:r>
          </w:p>
        </w:tc>
        <w:tc>
          <w:tcPr>
            <w:tcW w:w="919" w:type="dxa"/>
            <w:tcBorders>
              <w:top w:val="single" w:sz="4" w:space="0" w:color="auto"/>
              <w:bottom w:val="nil"/>
            </w:tcBorders>
          </w:tcPr>
          <w:p w:rsidR="00F63717" w:rsidRDefault="00F63717" w:rsidP="000E4DF2">
            <w:pPr>
              <w:jc w:val="center"/>
            </w:pPr>
            <w:r>
              <w:t xml:space="preserve"># </w:t>
            </w:r>
            <w:proofErr w:type="spellStart"/>
            <w:r>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8B448D">
              <w:rPr>
                <w:sz w:val="18"/>
                <w:szCs w:val="18"/>
              </w:rPr>
              <w:t>922</w:t>
            </w:r>
          </w:p>
        </w:tc>
        <w:tc>
          <w:tcPr>
            <w:tcW w:w="923" w:type="dxa"/>
            <w:tcBorders>
              <w:top w:val="single" w:sz="4" w:space="0" w:color="auto"/>
              <w:bottom w:val="nil"/>
            </w:tcBorders>
          </w:tcPr>
          <w:p w:rsidR="00F63717" w:rsidRPr="00607FC5" w:rsidRDefault="00F63717" w:rsidP="000E4DF2">
            <w:pPr>
              <w:jc w:val="center"/>
              <w:rPr>
                <w:sz w:val="18"/>
                <w:szCs w:val="18"/>
              </w:rPr>
            </w:pPr>
            <w:r w:rsidRPr="003C3B6A">
              <w:rPr>
                <w:sz w:val="18"/>
                <w:szCs w:val="18"/>
              </w:rPr>
              <w:t>777</w:t>
            </w:r>
          </w:p>
        </w:tc>
        <w:tc>
          <w:tcPr>
            <w:tcW w:w="922" w:type="dxa"/>
            <w:tcBorders>
              <w:top w:val="single" w:sz="4" w:space="0" w:color="auto"/>
              <w:bottom w:val="nil"/>
            </w:tcBorders>
          </w:tcPr>
          <w:p w:rsidR="00F63717" w:rsidRPr="00607FC5" w:rsidRDefault="00F63717" w:rsidP="000E4DF2">
            <w:pPr>
              <w:jc w:val="center"/>
              <w:rPr>
                <w:sz w:val="18"/>
                <w:szCs w:val="18"/>
              </w:rPr>
            </w:pPr>
            <w:r w:rsidRPr="003C3B6A">
              <w:rPr>
                <w:sz w:val="18"/>
                <w:szCs w:val="18"/>
              </w:rPr>
              <w:t>1302</w:t>
            </w:r>
          </w:p>
        </w:tc>
        <w:tc>
          <w:tcPr>
            <w:tcW w:w="923" w:type="dxa"/>
            <w:tcBorders>
              <w:top w:val="single" w:sz="4" w:space="0" w:color="auto"/>
              <w:bottom w:val="nil"/>
            </w:tcBorders>
          </w:tcPr>
          <w:p w:rsidR="00F63717" w:rsidRPr="00607FC5" w:rsidRDefault="00F63717" w:rsidP="000E4DF2">
            <w:pPr>
              <w:jc w:val="center"/>
              <w:rPr>
                <w:sz w:val="18"/>
                <w:szCs w:val="18"/>
              </w:rPr>
            </w:pPr>
            <w:r w:rsidRPr="00F46451">
              <w:rPr>
                <w:sz w:val="18"/>
                <w:szCs w:val="18"/>
              </w:rPr>
              <w:t>921</w:t>
            </w:r>
          </w:p>
        </w:tc>
        <w:tc>
          <w:tcPr>
            <w:tcW w:w="922" w:type="dxa"/>
            <w:tcBorders>
              <w:top w:val="single" w:sz="4" w:space="0" w:color="auto"/>
              <w:bottom w:val="nil"/>
            </w:tcBorders>
          </w:tcPr>
          <w:p w:rsidR="00F63717" w:rsidRPr="00607FC5" w:rsidRDefault="00F63717" w:rsidP="000E4DF2">
            <w:pPr>
              <w:jc w:val="center"/>
              <w:rPr>
                <w:sz w:val="18"/>
                <w:szCs w:val="18"/>
              </w:rPr>
            </w:pPr>
            <w:r w:rsidRPr="005433A0">
              <w:rPr>
                <w:sz w:val="18"/>
                <w:szCs w:val="18"/>
              </w:rPr>
              <w:t>754</w:t>
            </w:r>
          </w:p>
        </w:tc>
        <w:tc>
          <w:tcPr>
            <w:tcW w:w="924" w:type="dxa"/>
            <w:tcBorders>
              <w:top w:val="single" w:sz="4" w:space="0" w:color="auto"/>
              <w:bottom w:val="nil"/>
            </w:tcBorders>
          </w:tcPr>
          <w:p w:rsidR="00F63717" w:rsidRPr="00607FC5" w:rsidRDefault="00F63717" w:rsidP="000E4DF2">
            <w:pPr>
              <w:jc w:val="center"/>
              <w:rPr>
                <w:sz w:val="18"/>
                <w:szCs w:val="18"/>
              </w:rPr>
            </w:pPr>
            <w:r w:rsidRPr="000120B2">
              <w:rPr>
                <w:sz w:val="18"/>
                <w:szCs w:val="18"/>
              </w:rPr>
              <w:t>789</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Default="00F63717" w:rsidP="000E4DF2">
            <w:pPr>
              <w:jc w:val="center"/>
            </w:pPr>
            <w:proofErr w:type="spellStart"/>
            <w:r>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8B448D">
              <w:rPr>
                <w:sz w:val="18"/>
                <w:szCs w:val="18"/>
              </w:rPr>
              <w:t>98.64</w:t>
            </w:r>
          </w:p>
        </w:tc>
        <w:tc>
          <w:tcPr>
            <w:tcW w:w="923" w:type="dxa"/>
            <w:tcBorders>
              <w:top w:val="nil"/>
              <w:bottom w:val="nil"/>
            </w:tcBorders>
          </w:tcPr>
          <w:p w:rsidR="00F63717" w:rsidRPr="00607FC5" w:rsidRDefault="00F63717" w:rsidP="000E4DF2">
            <w:pPr>
              <w:jc w:val="center"/>
              <w:rPr>
                <w:sz w:val="18"/>
                <w:szCs w:val="18"/>
              </w:rPr>
            </w:pPr>
            <w:r w:rsidRPr="003C3B6A">
              <w:rPr>
                <w:sz w:val="18"/>
                <w:szCs w:val="18"/>
              </w:rPr>
              <w:t>98.26</w:t>
            </w:r>
          </w:p>
        </w:tc>
        <w:tc>
          <w:tcPr>
            <w:tcW w:w="922" w:type="dxa"/>
            <w:tcBorders>
              <w:top w:val="nil"/>
              <w:bottom w:val="nil"/>
            </w:tcBorders>
          </w:tcPr>
          <w:p w:rsidR="00F63717" w:rsidRPr="00607FC5" w:rsidRDefault="00F63717" w:rsidP="000E4DF2">
            <w:pPr>
              <w:jc w:val="center"/>
              <w:rPr>
                <w:sz w:val="18"/>
                <w:szCs w:val="18"/>
              </w:rPr>
            </w:pPr>
            <w:r w:rsidRPr="003C3B6A">
              <w:rPr>
                <w:sz w:val="18"/>
                <w:szCs w:val="18"/>
              </w:rPr>
              <w:t>98.50</w:t>
            </w:r>
          </w:p>
        </w:tc>
        <w:tc>
          <w:tcPr>
            <w:tcW w:w="923" w:type="dxa"/>
            <w:tcBorders>
              <w:top w:val="nil"/>
              <w:bottom w:val="nil"/>
            </w:tcBorders>
          </w:tcPr>
          <w:p w:rsidR="00F63717" w:rsidRPr="00607FC5" w:rsidRDefault="00F63717" w:rsidP="000E4DF2">
            <w:pPr>
              <w:jc w:val="center"/>
              <w:rPr>
                <w:sz w:val="18"/>
                <w:szCs w:val="18"/>
              </w:rPr>
            </w:pPr>
            <w:r w:rsidRPr="00F46451">
              <w:rPr>
                <w:sz w:val="18"/>
                <w:szCs w:val="18"/>
              </w:rPr>
              <w:t>98.52</w:t>
            </w:r>
          </w:p>
        </w:tc>
        <w:tc>
          <w:tcPr>
            <w:tcW w:w="922" w:type="dxa"/>
            <w:tcBorders>
              <w:top w:val="nil"/>
              <w:bottom w:val="nil"/>
            </w:tcBorders>
          </w:tcPr>
          <w:p w:rsidR="00F63717" w:rsidRPr="00607FC5" w:rsidRDefault="00F63717" w:rsidP="000E4DF2">
            <w:pPr>
              <w:jc w:val="center"/>
              <w:rPr>
                <w:sz w:val="18"/>
                <w:szCs w:val="18"/>
              </w:rPr>
            </w:pPr>
            <w:r w:rsidRPr="005433A0">
              <w:rPr>
                <w:sz w:val="18"/>
                <w:szCs w:val="18"/>
              </w:rPr>
              <w:t>98.66</w:t>
            </w:r>
          </w:p>
        </w:tc>
        <w:tc>
          <w:tcPr>
            <w:tcW w:w="924" w:type="dxa"/>
            <w:tcBorders>
              <w:top w:val="nil"/>
              <w:bottom w:val="nil"/>
            </w:tcBorders>
          </w:tcPr>
          <w:p w:rsidR="00F63717" w:rsidRPr="00607FC5" w:rsidRDefault="00F63717" w:rsidP="000E4DF2">
            <w:pPr>
              <w:jc w:val="center"/>
              <w:rPr>
                <w:sz w:val="18"/>
                <w:szCs w:val="18"/>
              </w:rPr>
            </w:pPr>
            <w:r w:rsidRPr="000120B2">
              <w:rPr>
                <w:sz w:val="18"/>
                <w:szCs w:val="18"/>
              </w:rPr>
              <w:t>98.66</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Default="00F63717" w:rsidP="000E4DF2">
            <w:pPr>
              <w:jc w:val="center"/>
            </w:pPr>
            <w:r>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8B448D">
              <w:rPr>
                <w:sz w:val="18"/>
                <w:szCs w:val="18"/>
              </w:rPr>
              <w:t>43.7</w:t>
            </w:r>
          </w:p>
        </w:tc>
        <w:tc>
          <w:tcPr>
            <w:tcW w:w="923" w:type="dxa"/>
            <w:tcBorders>
              <w:top w:val="nil"/>
              <w:bottom w:val="single" w:sz="4" w:space="0" w:color="auto"/>
            </w:tcBorders>
          </w:tcPr>
          <w:p w:rsidR="00F63717" w:rsidRPr="00607FC5" w:rsidRDefault="00F63717" w:rsidP="000E4DF2">
            <w:pPr>
              <w:jc w:val="center"/>
              <w:rPr>
                <w:sz w:val="18"/>
                <w:szCs w:val="18"/>
              </w:rPr>
            </w:pPr>
            <w:r w:rsidRPr="003C3B6A">
              <w:rPr>
                <w:sz w:val="18"/>
                <w:szCs w:val="18"/>
              </w:rPr>
              <w:t>31.9</w:t>
            </w:r>
          </w:p>
        </w:tc>
        <w:tc>
          <w:tcPr>
            <w:tcW w:w="922" w:type="dxa"/>
            <w:tcBorders>
              <w:top w:val="nil"/>
              <w:bottom w:val="single" w:sz="4" w:space="0" w:color="auto"/>
            </w:tcBorders>
          </w:tcPr>
          <w:p w:rsidR="00F63717" w:rsidRPr="00607FC5" w:rsidRDefault="00F63717" w:rsidP="000E4DF2">
            <w:pPr>
              <w:jc w:val="center"/>
              <w:rPr>
                <w:sz w:val="18"/>
                <w:szCs w:val="18"/>
              </w:rPr>
            </w:pPr>
            <w:r w:rsidRPr="003C3B6A">
              <w:rPr>
                <w:sz w:val="18"/>
                <w:szCs w:val="18"/>
              </w:rPr>
              <w:t>43.6</w:t>
            </w:r>
          </w:p>
        </w:tc>
        <w:tc>
          <w:tcPr>
            <w:tcW w:w="923" w:type="dxa"/>
            <w:tcBorders>
              <w:top w:val="nil"/>
              <w:bottom w:val="single" w:sz="4" w:space="0" w:color="auto"/>
            </w:tcBorders>
          </w:tcPr>
          <w:p w:rsidR="00F63717" w:rsidRPr="00607FC5" w:rsidRDefault="00F63717" w:rsidP="000E4DF2">
            <w:pPr>
              <w:jc w:val="center"/>
              <w:rPr>
                <w:sz w:val="18"/>
                <w:szCs w:val="18"/>
              </w:rPr>
            </w:pPr>
            <w:r w:rsidRPr="00F46451">
              <w:rPr>
                <w:sz w:val="18"/>
                <w:szCs w:val="18"/>
              </w:rPr>
              <w:t>384.4</w:t>
            </w:r>
          </w:p>
        </w:tc>
        <w:tc>
          <w:tcPr>
            <w:tcW w:w="922" w:type="dxa"/>
            <w:tcBorders>
              <w:top w:val="nil"/>
              <w:bottom w:val="single" w:sz="4" w:space="0" w:color="auto"/>
            </w:tcBorders>
          </w:tcPr>
          <w:p w:rsidR="00F63717" w:rsidRPr="00607FC5" w:rsidRDefault="00F63717" w:rsidP="000E4DF2">
            <w:pPr>
              <w:jc w:val="center"/>
              <w:rPr>
                <w:sz w:val="18"/>
                <w:szCs w:val="18"/>
              </w:rPr>
            </w:pPr>
            <w:r w:rsidRPr="005433A0">
              <w:rPr>
                <w:sz w:val="18"/>
                <w:szCs w:val="18"/>
              </w:rPr>
              <w:t>47.4</w:t>
            </w:r>
          </w:p>
        </w:tc>
        <w:tc>
          <w:tcPr>
            <w:tcW w:w="924" w:type="dxa"/>
            <w:tcBorders>
              <w:top w:val="nil"/>
              <w:bottom w:val="single" w:sz="4" w:space="0" w:color="auto"/>
            </w:tcBorders>
          </w:tcPr>
          <w:p w:rsidR="00F63717" w:rsidRPr="00607FC5" w:rsidRDefault="00F63717" w:rsidP="000E4DF2">
            <w:pPr>
              <w:jc w:val="center"/>
              <w:rPr>
                <w:sz w:val="18"/>
                <w:szCs w:val="18"/>
              </w:rPr>
            </w:pPr>
            <w:r w:rsidRPr="000120B2">
              <w:rPr>
                <w:sz w:val="18"/>
                <w:szCs w:val="18"/>
              </w:rPr>
              <w:t>37.6</w:t>
            </w:r>
          </w:p>
        </w:tc>
      </w:tr>
      <w:tr w:rsidR="00F63717" w:rsidTr="000E4DF2">
        <w:trPr>
          <w:trHeight w:val="90"/>
        </w:trPr>
        <w:tc>
          <w:tcPr>
            <w:tcW w:w="1415" w:type="dxa"/>
            <w:vMerge w:val="restart"/>
          </w:tcPr>
          <w:p w:rsidR="00F63717" w:rsidRDefault="00F63717" w:rsidP="000E4DF2">
            <w:pPr>
              <w:jc w:val="center"/>
            </w:pPr>
            <w:r>
              <w:lastRenderedPageBreak/>
              <w:t>MC-</w:t>
            </w:r>
            <w:proofErr w:type="spellStart"/>
            <w:r>
              <w:t>MinH</w:t>
            </w:r>
            <w:proofErr w:type="spellEnd"/>
          </w:p>
        </w:tc>
        <w:tc>
          <w:tcPr>
            <w:tcW w:w="919" w:type="dxa"/>
            <w:tcBorders>
              <w:top w:val="single" w:sz="4" w:space="0" w:color="auto"/>
              <w:bottom w:val="nil"/>
            </w:tcBorders>
          </w:tcPr>
          <w:p w:rsidR="00F63717" w:rsidRDefault="00F63717" w:rsidP="000E4DF2">
            <w:pPr>
              <w:jc w:val="center"/>
            </w:pPr>
            <w:r>
              <w:t xml:space="preserve"># </w:t>
            </w:r>
            <w:proofErr w:type="spellStart"/>
            <w:r>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1165</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1077 </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1634 </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1156 </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1020 </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 xml:space="preserve">1042 </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Default="00F63717" w:rsidP="000E4DF2">
            <w:pPr>
              <w:jc w:val="center"/>
            </w:pPr>
            <w:proofErr w:type="spellStart"/>
            <w:r>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96.90</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92.45</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91.18</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93.33</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95.86</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93.10</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Default="00F63717" w:rsidP="000E4DF2">
            <w:pPr>
              <w:jc w:val="center"/>
            </w:pPr>
            <w:r>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2.5</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2.1</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3.3</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2.7</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2.5</w:t>
            </w:r>
          </w:p>
        </w:tc>
      </w:tr>
      <w:tr w:rsidR="00F63717" w:rsidTr="000E4DF2">
        <w:trPr>
          <w:trHeight w:val="90"/>
        </w:trPr>
        <w:tc>
          <w:tcPr>
            <w:tcW w:w="1415" w:type="dxa"/>
            <w:vMerge w:val="restart"/>
          </w:tcPr>
          <w:p w:rsidR="00F63717" w:rsidRDefault="00F63717" w:rsidP="000E4DF2">
            <w:pPr>
              <w:jc w:val="center"/>
            </w:pPr>
            <w:r>
              <w:t>MC-LSH</w:t>
            </w:r>
          </w:p>
        </w:tc>
        <w:tc>
          <w:tcPr>
            <w:tcW w:w="919" w:type="dxa"/>
            <w:tcBorders>
              <w:top w:val="single" w:sz="4" w:space="0" w:color="auto"/>
              <w:bottom w:val="nil"/>
            </w:tcBorders>
          </w:tcPr>
          <w:p w:rsidR="00F63717" w:rsidRPr="002D7281" w:rsidRDefault="00F63717" w:rsidP="000E4DF2">
            <w:pPr>
              <w:jc w:val="center"/>
            </w:pPr>
            <w:r w:rsidRPr="002D7281">
              <w:t>#</w:t>
            </w:r>
            <w:proofErr w:type="spellStart"/>
            <w:r>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1172</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1199</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1795</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1205</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1041</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1072</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2D7281" w:rsidRDefault="00F63717" w:rsidP="000E4DF2">
            <w:pPr>
              <w:jc w:val="center"/>
            </w:pPr>
            <w:proofErr w:type="spellStart"/>
            <w:r w:rsidRPr="002D7281">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96.90</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93.12</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91.33</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93.50</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95.86</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93.10</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Pr="002D7281" w:rsidRDefault="00F63717" w:rsidP="000E4DF2">
            <w:pPr>
              <w:jc w:val="center"/>
            </w:pPr>
            <w:r w:rsidRPr="002D7281">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161.0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183.0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317.0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188.0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172.0</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175.0</w:t>
            </w:r>
          </w:p>
        </w:tc>
      </w:tr>
      <w:tr w:rsidR="00F63717" w:rsidTr="000E4DF2">
        <w:trPr>
          <w:trHeight w:val="90"/>
        </w:trPr>
        <w:tc>
          <w:tcPr>
            <w:tcW w:w="1415" w:type="dxa"/>
            <w:vMerge w:val="restart"/>
          </w:tcPr>
          <w:p w:rsidR="00F63717" w:rsidRDefault="00F63717" w:rsidP="000E4DF2">
            <w:pPr>
              <w:jc w:val="center"/>
            </w:pPr>
            <w:r>
              <w:t>UCLUST</w:t>
            </w:r>
          </w:p>
        </w:tc>
        <w:tc>
          <w:tcPr>
            <w:tcW w:w="919" w:type="dxa"/>
            <w:tcBorders>
              <w:top w:val="single" w:sz="4" w:space="0" w:color="auto"/>
              <w:bottom w:val="nil"/>
            </w:tcBorders>
          </w:tcPr>
          <w:p w:rsidR="00F63717" w:rsidRPr="0071793E" w:rsidRDefault="00F63717" w:rsidP="000E4DF2">
            <w:pPr>
              <w:jc w:val="center"/>
            </w:pPr>
            <w:r w:rsidRPr="0071793E">
              <w:t>#</w:t>
            </w:r>
            <w:proofErr w:type="spellStart"/>
            <w:r w:rsidRPr="0071793E">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1062</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992</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1561</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1071</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900</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923</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71793E" w:rsidRDefault="00F63717" w:rsidP="000E4DF2">
            <w:pPr>
              <w:jc w:val="center"/>
            </w:pPr>
            <w:proofErr w:type="spellStart"/>
            <w:r w:rsidRPr="0071793E">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96.67</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91.67</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91.02</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93.33</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93.50</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92.82</w:t>
            </w:r>
          </w:p>
        </w:tc>
      </w:tr>
      <w:tr w:rsidR="00F63717" w:rsidTr="000E4DF2">
        <w:trPr>
          <w:trHeight w:val="90"/>
        </w:trPr>
        <w:tc>
          <w:tcPr>
            <w:tcW w:w="1415" w:type="dxa"/>
            <w:vMerge/>
          </w:tcPr>
          <w:p w:rsidR="00F63717" w:rsidRDefault="00F63717" w:rsidP="000E4DF2">
            <w:pPr>
              <w:jc w:val="center"/>
            </w:pPr>
          </w:p>
        </w:tc>
        <w:tc>
          <w:tcPr>
            <w:tcW w:w="919" w:type="dxa"/>
            <w:tcBorders>
              <w:top w:val="nil"/>
              <w:bottom w:val="single" w:sz="4" w:space="0" w:color="auto"/>
            </w:tcBorders>
          </w:tcPr>
          <w:p w:rsidR="00F63717" w:rsidRPr="0071793E" w:rsidRDefault="00F63717" w:rsidP="000E4DF2">
            <w:pPr>
              <w:jc w:val="center"/>
            </w:pPr>
            <w:r w:rsidRPr="0071793E">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2.0</w:t>
            </w:r>
          </w:p>
        </w:tc>
      </w:tr>
      <w:tr w:rsidR="00F63717" w:rsidTr="000E4DF2">
        <w:trPr>
          <w:trHeight w:val="90"/>
        </w:trPr>
        <w:tc>
          <w:tcPr>
            <w:tcW w:w="1415" w:type="dxa"/>
            <w:vMerge w:val="restart"/>
          </w:tcPr>
          <w:p w:rsidR="00F63717" w:rsidRDefault="00F63717" w:rsidP="000E4DF2">
            <w:pPr>
              <w:jc w:val="center"/>
            </w:pPr>
            <w:r>
              <w:t>CD-HIT</w:t>
            </w:r>
          </w:p>
        </w:tc>
        <w:tc>
          <w:tcPr>
            <w:tcW w:w="919" w:type="dxa"/>
            <w:tcBorders>
              <w:top w:val="single" w:sz="4" w:space="0" w:color="auto"/>
              <w:bottom w:val="nil"/>
            </w:tcBorders>
          </w:tcPr>
          <w:p w:rsidR="00F63717" w:rsidRPr="0071793E" w:rsidRDefault="00F63717" w:rsidP="000E4DF2">
            <w:pPr>
              <w:jc w:val="center"/>
            </w:pPr>
            <w:r w:rsidRPr="0071793E">
              <w:t>#</w:t>
            </w:r>
            <w:proofErr w:type="spellStart"/>
            <w:r w:rsidRPr="0071793E">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824</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716</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1196</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820</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712</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725</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71793E" w:rsidRDefault="00F63717" w:rsidP="000E4DF2">
            <w:pPr>
              <w:jc w:val="center"/>
            </w:pPr>
            <w:proofErr w:type="spellStart"/>
            <w:r w:rsidRPr="0071793E">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92.56</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90.80</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90.61</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93.33</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91.82</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90.16</w:t>
            </w:r>
          </w:p>
        </w:tc>
      </w:tr>
      <w:tr w:rsidR="00F63717" w:rsidTr="000E4DF2">
        <w:trPr>
          <w:trHeight w:val="90"/>
        </w:trPr>
        <w:tc>
          <w:tcPr>
            <w:tcW w:w="1415" w:type="dxa"/>
            <w:vMerge/>
            <w:tcBorders>
              <w:bottom w:val="single" w:sz="4" w:space="0" w:color="auto"/>
            </w:tcBorders>
          </w:tcPr>
          <w:p w:rsidR="00F63717" w:rsidRDefault="00F63717" w:rsidP="000E4DF2">
            <w:pPr>
              <w:jc w:val="center"/>
            </w:pPr>
          </w:p>
        </w:tc>
        <w:tc>
          <w:tcPr>
            <w:tcW w:w="919" w:type="dxa"/>
            <w:tcBorders>
              <w:top w:val="nil"/>
              <w:bottom w:val="single" w:sz="4" w:space="0" w:color="auto"/>
            </w:tcBorders>
          </w:tcPr>
          <w:p w:rsidR="00F63717" w:rsidRPr="0071793E" w:rsidRDefault="00F63717" w:rsidP="000E4DF2">
            <w:pPr>
              <w:jc w:val="center"/>
            </w:pPr>
            <w:r w:rsidRPr="0071793E">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3.6</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3.1</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3.9</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3.8</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3.2</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3.1</w:t>
            </w:r>
          </w:p>
        </w:tc>
      </w:tr>
      <w:tr w:rsidR="00F63717" w:rsidTr="000E4DF2">
        <w:trPr>
          <w:trHeight w:val="90"/>
        </w:trPr>
        <w:tc>
          <w:tcPr>
            <w:tcW w:w="1415" w:type="dxa"/>
            <w:vMerge w:val="restart"/>
            <w:tcBorders>
              <w:top w:val="single" w:sz="4" w:space="0" w:color="auto"/>
            </w:tcBorders>
          </w:tcPr>
          <w:p w:rsidR="00F63717" w:rsidRDefault="00F63717" w:rsidP="000E4DF2">
            <w:pPr>
              <w:jc w:val="center"/>
            </w:pPr>
            <w:r>
              <w:t>ESPRIT</w:t>
            </w:r>
          </w:p>
        </w:tc>
        <w:tc>
          <w:tcPr>
            <w:tcW w:w="919" w:type="dxa"/>
            <w:tcBorders>
              <w:top w:val="single" w:sz="4" w:space="0" w:color="auto"/>
              <w:bottom w:val="nil"/>
            </w:tcBorders>
          </w:tcPr>
          <w:p w:rsidR="00F63717" w:rsidRPr="0071793E" w:rsidRDefault="00F63717" w:rsidP="000E4DF2">
            <w:pPr>
              <w:jc w:val="center"/>
            </w:pPr>
            <w:r w:rsidRPr="0071793E">
              <w:t>#</w:t>
            </w:r>
            <w:proofErr w:type="spellStart"/>
            <w:r w:rsidRPr="0071793E">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940</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859</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1361</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970</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818</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832</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71793E" w:rsidRDefault="00F63717" w:rsidP="000E4DF2">
            <w:pPr>
              <w:jc w:val="center"/>
            </w:pPr>
            <w:proofErr w:type="spellStart"/>
            <w:r w:rsidRPr="0071793E">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93.12</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91.35</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90.88</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93.33</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91.82</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90.16</w:t>
            </w:r>
          </w:p>
        </w:tc>
      </w:tr>
      <w:tr w:rsidR="00F63717" w:rsidTr="000E4DF2">
        <w:trPr>
          <w:trHeight w:val="90"/>
        </w:trPr>
        <w:tc>
          <w:tcPr>
            <w:tcW w:w="1415" w:type="dxa"/>
            <w:vMerge/>
            <w:tcBorders>
              <w:bottom w:val="single" w:sz="4" w:space="0" w:color="auto"/>
            </w:tcBorders>
          </w:tcPr>
          <w:p w:rsidR="00F63717" w:rsidRDefault="00F63717" w:rsidP="000E4DF2">
            <w:pPr>
              <w:jc w:val="center"/>
            </w:pPr>
          </w:p>
        </w:tc>
        <w:tc>
          <w:tcPr>
            <w:tcW w:w="919" w:type="dxa"/>
            <w:tcBorders>
              <w:top w:val="nil"/>
              <w:bottom w:val="single" w:sz="4" w:space="0" w:color="auto"/>
            </w:tcBorders>
          </w:tcPr>
          <w:p w:rsidR="00F63717" w:rsidRPr="0071793E" w:rsidRDefault="00F63717" w:rsidP="000E4DF2">
            <w:pPr>
              <w:jc w:val="center"/>
            </w:pPr>
            <w:r w:rsidRPr="0071793E">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283.0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266.0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537.0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348.0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280.0</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296.0</w:t>
            </w:r>
          </w:p>
        </w:tc>
      </w:tr>
      <w:tr w:rsidR="00F63717" w:rsidTr="000E4DF2">
        <w:trPr>
          <w:trHeight w:val="90"/>
        </w:trPr>
        <w:tc>
          <w:tcPr>
            <w:tcW w:w="1415" w:type="dxa"/>
            <w:vMerge w:val="restart"/>
            <w:tcBorders>
              <w:top w:val="single" w:sz="4" w:space="0" w:color="auto"/>
            </w:tcBorders>
          </w:tcPr>
          <w:p w:rsidR="00F63717" w:rsidRDefault="00F63717" w:rsidP="000E4DF2">
            <w:pPr>
              <w:jc w:val="center"/>
            </w:pPr>
            <w:r>
              <w:t>DOTUR</w:t>
            </w:r>
          </w:p>
        </w:tc>
        <w:tc>
          <w:tcPr>
            <w:tcW w:w="919" w:type="dxa"/>
            <w:tcBorders>
              <w:top w:val="single" w:sz="4" w:space="0" w:color="auto"/>
              <w:bottom w:val="nil"/>
            </w:tcBorders>
          </w:tcPr>
          <w:p w:rsidR="00F63717" w:rsidRPr="00E23B36" w:rsidRDefault="00F63717" w:rsidP="000E4DF2">
            <w:pPr>
              <w:jc w:val="center"/>
            </w:pPr>
            <w:r w:rsidRPr="00E23B36">
              <w:t>#</w:t>
            </w:r>
            <w:proofErr w:type="spellStart"/>
            <w:r w:rsidRPr="00E23B36">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1241</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1258</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1854</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1279</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1096</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1121</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E23B36" w:rsidRDefault="00F63717" w:rsidP="000E4DF2">
            <w:pPr>
              <w:jc w:val="center"/>
            </w:pPr>
            <w:proofErr w:type="spellStart"/>
            <w:r w:rsidRPr="00E23B36">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96.95</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94.06</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91.33</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93.50</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95.86</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93.10</w:t>
            </w:r>
          </w:p>
        </w:tc>
      </w:tr>
      <w:tr w:rsidR="00F63717" w:rsidTr="000E4DF2">
        <w:trPr>
          <w:trHeight w:val="90"/>
        </w:trPr>
        <w:tc>
          <w:tcPr>
            <w:tcW w:w="1415" w:type="dxa"/>
            <w:vMerge/>
            <w:tcBorders>
              <w:bottom w:val="single" w:sz="4" w:space="0" w:color="auto"/>
            </w:tcBorders>
          </w:tcPr>
          <w:p w:rsidR="00F63717" w:rsidRDefault="00F63717" w:rsidP="000E4DF2">
            <w:pPr>
              <w:jc w:val="center"/>
            </w:pPr>
          </w:p>
        </w:tc>
        <w:tc>
          <w:tcPr>
            <w:tcW w:w="919" w:type="dxa"/>
            <w:tcBorders>
              <w:top w:val="nil"/>
              <w:bottom w:val="single" w:sz="4" w:space="0" w:color="auto"/>
            </w:tcBorders>
          </w:tcPr>
          <w:p w:rsidR="00F63717" w:rsidRPr="00E23B36" w:rsidRDefault="00F63717" w:rsidP="000E4DF2">
            <w:pPr>
              <w:jc w:val="center"/>
            </w:pPr>
            <w:r w:rsidRPr="00E23B36">
              <w:t>Time(s)</w:t>
            </w:r>
          </w:p>
        </w:tc>
        <w:tc>
          <w:tcPr>
            <w:tcW w:w="920" w:type="dxa"/>
            <w:gridSpan w:val="2"/>
            <w:tcBorders>
              <w:top w:val="nil"/>
              <w:bottom w:val="single" w:sz="4" w:space="0" w:color="auto"/>
            </w:tcBorders>
          </w:tcPr>
          <w:p w:rsidR="00F63717" w:rsidRPr="00607FC5" w:rsidRDefault="00F63717" w:rsidP="000E4DF2">
            <w:pPr>
              <w:jc w:val="center"/>
              <w:rPr>
                <w:sz w:val="18"/>
                <w:szCs w:val="18"/>
              </w:rPr>
            </w:pPr>
            <w:r w:rsidRPr="00607FC5">
              <w:rPr>
                <w:sz w:val="18"/>
                <w:szCs w:val="18"/>
              </w:rPr>
              <w:t>5129.0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3511.0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5567.0</w:t>
            </w:r>
          </w:p>
        </w:tc>
        <w:tc>
          <w:tcPr>
            <w:tcW w:w="923"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9237.0</w:t>
            </w:r>
          </w:p>
        </w:tc>
        <w:tc>
          <w:tcPr>
            <w:tcW w:w="922"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6563.0</w:t>
            </w:r>
          </w:p>
        </w:tc>
        <w:tc>
          <w:tcPr>
            <w:tcW w:w="924" w:type="dxa"/>
            <w:tcBorders>
              <w:top w:val="nil"/>
              <w:bottom w:val="single" w:sz="4" w:space="0" w:color="auto"/>
            </w:tcBorders>
          </w:tcPr>
          <w:p w:rsidR="00F63717" w:rsidRPr="00607FC5" w:rsidRDefault="00F63717" w:rsidP="000E4DF2">
            <w:pPr>
              <w:jc w:val="center"/>
              <w:rPr>
                <w:sz w:val="18"/>
                <w:szCs w:val="18"/>
              </w:rPr>
            </w:pPr>
            <w:r w:rsidRPr="00607FC5">
              <w:rPr>
                <w:sz w:val="18"/>
                <w:szCs w:val="18"/>
              </w:rPr>
              <w:t>5618.0</w:t>
            </w:r>
          </w:p>
        </w:tc>
      </w:tr>
      <w:tr w:rsidR="00F63717" w:rsidTr="000E4DF2">
        <w:trPr>
          <w:trHeight w:val="90"/>
        </w:trPr>
        <w:tc>
          <w:tcPr>
            <w:tcW w:w="1415" w:type="dxa"/>
            <w:vMerge w:val="restart"/>
            <w:tcBorders>
              <w:top w:val="single" w:sz="4" w:space="0" w:color="auto"/>
            </w:tcBorders>
          </w:tcPr>
          <w:p w:rsidR="00F63717" w:rsidRDefault="00F63717" w:rsidP="000E4DF2">
            <w:pPr>
              <w:jc w:val="center"/>
            </w:pPr>
            <w:proofErr w:type="spellStart"/>
            <w:r>
              <w:t>Mothur</w:t>
            </w:r>
            <w:proofErr w:type="spellEnd"/>
          </w:p>
        </w:tc>
        <w:tc>
          <w:tcPr>
            <w:tcW w:w="919" w:type="dxa"/>
            <w:tcBorders>
              <w:top w:val="single" w:sz="4" w:space="0" w:color="auto"/>
              <w:bottom w:val="nil"/>
            </w:tcBorders>
          </w:tcPr>
          <w:p w:rsidR="00F63717" w:rsidRPr="00E23B36" w:rsidRDefault="00F63717" w:rsidP="000E4DF2">
            <w:pPr>
              <w:jc w:val="center"/>
            </w:pPr>
            <w:r w:rsidRPr="00E23B36">
              <w:t>#</w:t>
            </w:r>
            <w:proofErr w:type="spellStart"/>
            <w:r w:rsidRPr="00E23B36">
              <w:t>Clu</w:t>
            </w:r>
            <w:proofErr w:type="spellEnd"/>
          </w:p>
        </w:tc>
        <w:tc>
          <w:tcPr>
            <w:tcW w:w="920" w:type="dxa"/>
            <w:gridSpan w:val="2"/>
            <w:tcBorders>
              <w:top w:val="single" w:sz="4" w:space="0" w:color="auto"/>
              <w:bottom w:val="nil"/>
            </w:tcBorders>
          </w:tcPr>
          <w:p w:rsidR="00F63717" w:rsidRPr="00607FC5" w:rsidRDefault="00F63717" w:rsidP="000E4DF2">
            <w:pPr>
              <w:jc w:val="center"/>
              <w:rPr>
                <w:sz w:val="18"/>
                <w:szCs w:val="18"/>
              </w:rPr>
            </w:pPr>
            <w:r w:rsidRPr="00607FC5">
              <w:rPr>
                <w:sz w:val="18"/>
                <w:szCs w:val="18"/>
              </w:rPr>
              <w:t>1238</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1256</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1853</w:t>
            </w:r>
          </w:p>
        </w:tc>
        <w:tc>
          <w:tcPr>
            <w:tcW w:w="923"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1278</w:t>
            </w:r>
          </w:p>
        </w:tc>
        <w:tc>
          <w:tcPr>
            <w:tcW w:w="922"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1094</w:t>
            </w:r>
          </w:p>
        </w:tc>
        <w:tc>
          <w:tcPr>
            <w:tcW w:w="924" w:type="dxa"/>
            <w:tcBorders>
              <w:top w:val="single" w:sz="4" w:space="0" w:color="auto"/>
              <w:bottom w:val="nil"/>
            </w:tcBorders>
          </w:tcPr>
          <w:p w:rsidR="00F63717" w:rsidRPr="00607FC5" w:rsidRDefault="00F63717" w:rsidP="000E4DF2">
            <w:pPr>
              <w:jc w:val="center"/>
              <w:rPr>
                <w:sz w:val="18"/>
                <w:szCs w:val="18"/>
              </w:rPr>
            </w:pPr>
            <w:r w:rsidRPr="00607FC5">
              <w:rPr>
                <w:sz w:val="18"/>
                <w:szCs w:val="18"/>
              </w:rPr>
              <w:t>1119</w:t>
            </w:r>
          </w:p>
        </w:tc>
      </w:tr>
      <w:tr w:rsidR="00F63717" w:rsidTr="000E4DF2">
        <w:trPr>
          <w:trHeight w:val="90"/>
        </w:trPr>
        <w:tc>
          <w:tcPr>
            <w:tcW w:w="1415" w:type="dxa"/>
            <w:vMerge/>
          </w:tcPr>
          <w:p w:rsidR="00F63717" w:rsidRDefault="00F63717" w:rsidP="000E4DF2">
            <w:pPr>
              <w:jc w:val="center"/>
            </w:pPr>
          </w:p>
        </w:tc>
        <w:tc>
          <w:tcPr>
            <w:tcW w:w="919" w:type="dxa"/>
            <w:tcBorders>
              <w:top w:val="nil"/>
              <w:bottom w:val="nil"/>
            </w:tcBorders>
          </w:tcPr>
          <w:p w:rsidR="00F63717" w:rsidRPr="00E23B36" w:rsidRDefault="00F63717" w:rsidP="000E4DF2">
            <w:pPr>
              <w:jc w:val="center"/>
            </w:pPr>
            <w:proofErr w:type="spellStart"/>
            <w:r w:rsidRPr="00E23B36">
              <w:t>W.Sim</w:t>
            </w:r>
            <w:proofErr w:type="spellEnd"/>
          </w:p>
        </w:tc>
        <w:tc>
          <w:tcPr>
            <w:tcW w:w="920" w:type="dxa"/>
            <w:gridSpan w:val="2"/>
            <w:tcBorders>
              <w:top w:val="nil"/>
              <w:bottom w:val="nil"/>
            </w:tcBorders>
          </w:tcPr>
          <w:p w:rsidR="00F63717" w:rsidRPr="00607FC5" w:rsidRDefault="00F63717" w:rsidP="000E4DF2">
            <w:pPr>
              <w:jc w:val="center"/>
              <w:rPr>
                <w:sz w:val="18"/>
                <w:szCs w:val="18"/>
              </w:rPr>
            </w:pPr>
            <w:r w:rsidRPr="00607FC5">
              <w:rPr>
                <w:sz w:val="18"/>
                <w:szCs w:val="18"/>
              </w:rPr>
              <w:t>96.95</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94.06</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91.33</w:t>
            </w:r>
          </w:p>
        </w:tc>
        <w:tc>
          <w:tcPr>
            <w:tcW w:w="923" w:type="dxa"/>
            <w:tcBorders>
              <w:top w:val="nil"/>
              <w:bottom w:val="nil"/>
            </w:tcBorders>
          </w:tcPr>
          <w:p w:rsidR="00F63717" w:rsidRPr="00607FC5" w:rsidRDefault="00F63717" w:rsidP="000E4DF2">
            <w:pPr>
              <w:jc w:val="center"/>
              <w:rPr>
                <w:sz w:val="18"/>
                <w:szCs w:val="18"/>
              </w:rPr>
            </w:pPr>
            <w:r w:rsidRPr="00607FC5">
              <w:rPr>
                <w:sz w:val="18"/>
                <w:szCs w:val="18"/>
              </w:rPr>
              <w:t>93.50</w:t>
            </w:r>
          </w:p>
        </w:tc>
        <w:tc>
          <w:tcPr>
            <w:tcW w:w="922" w:type="dxa"/>
            <w:tcBorders>
              <w:top w:val="nil"/>
              <w:bottom w:val="nil"/>
            </w:tcBorders>
          </w:tcPr>
          <w:p w:rsidR="00F63717" w:rsidRPr="00607FC5" w:rsidRDefault="00F63717" w:rsidP="000E4DF2">
            <w:pPr>
              <w:jc w:val="center"/>
              <w:rPr>
                <w:sz w:val="18"/>
                <w:szCs w:val="18"/>
              </w:rPr>
            </w:pPr>
            <w:r w:rsidRPr="00607FC5">
              <w:rPr>
                <w:sz w:val="18"/>
                <w:szCs w:val="18"/>
              </w:rPr>
              <w:t>95.86</w:t>
            </w:r>
          </w:p>
        </w:tc>
        <w:tc>
          <w:tcPr>
            <w:tcW w:w="924" w:type="dxa"/>
            <w:tcBorders>
              <w:top w:val="nil"/>
              <w:bottom w:val="nil"/>
            </w:tcBorders>
          </w:tcPr>
          <w:p w:rsidR="00F63717" w:rsidRPr="00607FC5" w:rsidRDefault="00F63717" w:rsidP="000E4DF2">
            <w:pPr>
              <w:jc w:val="center"/>
              <w:rPr>
                <w:sz w:val="18"/>
                <w:szCs w:val="18"/>
              </w:rPr>
            </w:pPr>
            <w:r w:rsidRPr="00607FC5">
              <w:rPr>
                <w:sz w:val="18"/>
                <w:szCs w:val="18"/>
              </w:rPr>
              <w:t>93.10</w:t>
            </w:r>
          </w:p>
        </w:tc>
      </w:tr>
      <w:tr w:rsidR="00F63717" w:rsidTr="000E4DF2">
        <w:trPr>
          <w:trHeight w:val="90"/>
        </w:trPr>
        <w:tc>
          <w:tcPr>
            <w:tcW w:w="1415" w:type="dxa"/>
            <w:vMerge/>
          </w:tcPr>
          <w:p w:rsidR="00F63717" w:rsidRDefault="00F63717" w:rsidP="000E4DF2">
            <w:pPr>
              <w:jc w:val="center"/>
            </w:pPr>
          </w:p>
        </w:tc>
        <w:tc>
          <w:tcPr>
            <w:tcW w:w="919" w:type="dxa"/>
            <w:tcBorders>
              <w:top w:val="nil"/>
            </w:tcBorders>
          </w:tcPr>
          <w:p w:rsidR="00F63717" w:rsidRPr="00E23B36" w:rsidRDefault="00F63717" w:rsidP="000E4DF2">
            <w:pPr>
              <w:jc w:val="center"/>
            </w:pPr>
            <w:r w:rsidRPr="00E23B36">
              <w:t>Time(s)</w:t>
            </w:r>
          </w:p>
        </w:tc>
        <w:tc>
          <w:tcPr>
            <w:tcW w:w="920" w:type="dxa"/>
            <w:gridSpan w:val="2"/>
            <w:tcBorders>
              <w:top w:val="nil"/>
            </w:tcBorders>
          </w:tcPr>
          <w:p w:rsidR="00F63717" w:rsidRPr="00607FC5" w:rsidRDefault="00F63717" w:rsidP="000E4DF2">
            <w:pPr>
              <w:jc w:val="center"/>
              <w:rPr>
                <w:sz w:val="18"/>
                <w:szCs w:val="18"/>
              </w:rPr>
            </w:pPr>
            <w:r w:rsidRPr="00607FC5">
              <w:rPr>
                <w:sz w:val="18"/>
                <w:szCs w:val="18"/>
              </w:rPr>
              <w:t>10130.0</w:t>
            </w:r>
          </w:p>
        </w:tc>
        <w:tc>
          <w:tcPr>
            <w:tcW w:w="923" w:type="dxa"/>
            <w:tcBorders>
              <w:top w:val="nil"/>
            </w:tcBorders>
          </w:tcPr>
          <w:p w:rsidR="00F63717" w:rsidRPr="00607FC5" w:rsidRDefault="00F63717" w:rsidP="000E4DF2">
            <w:pPr>
              <w:jc w:val="center"/>
              <w:rPr>
                <w:sz w:val="18"/>
                <w:szCs w:val="18"/>
              </w:rPr>
            </w:pPr>
            <w:r w:rsidRPr="00607FC5">
              <w:rPr>
                <w:sz w:val="18"/>
                <w:szCs w:val="18"/>
              </w:rPr>
              <w:t>5940.0</w:t>
            </w:r>
          </w:p>
        </w:tc>
        <w:tc>
          <w:tcPr>
            <w:tcW w:w="922" w:type="dxa"/>
            <w:tcBorders>
              <w:top w:val="nil"/>
            </w:tcBorders>
          </w:tcPr>
          <w:p w:rsidR="00F63717" w:rsidRPr="00607FC5" w:rsidRDefault="00F63717" w:rsidP="000E4DF2">
            <w:pPr>
              <w:jc w:val="center"/>
              <w:rPr>
                <w:sz w:val="18"/>
                <w:szCs w:val="18"/>
              </w:rPr>
            </w:pPr>
            <w:r w:rsidRPr="00607FC5">
              <w:rPr>
                <w:sz w:val="18"/>
                <w:szCs w:val="18"/>
              </w:rPr>
              <w:t>12303.0</w:t>
            </w:r>
          </w:p>
        </w:tc>
        <w:tc>
          <w:tcPr>
            <w:tcW w:w="923" w:type="dxa"/>
            <w:tcBorders>
              <w:top w:val="nil"/>
            </w:tcBorders>
          </w:tcPr>
          <w:p w:rsidR="00F63717" w:rsidRPr="00607FC5" w:rsidRDefault="00F63717" w:rsidP="000E4DF2">
            <w:pPr>
              <w:jc w:val="center"/>
              <w:rPr>
                <w:sz w:val="18"/>
                <w:szCs w:val="18"/>
              </w:rPr>
            </w:pPr>
            <w:r w:rsidRPr="00607FC5">
              <w:rPr>
                <w:sz w:val="18"/>
                <w:szCs w:val="18"/>
              </w:rPr>
              <w:t>13501.0</w:t>
            </w:r>
          </w:p>
        </w:tc>
        <w:tc>
          <w:tcPr>
            <w:tcW w:w="922" w:type="dxa"/>
            <w:tcBorders>
              <w:top w:val="nil"/>
            </w:tcBorders>
          </w:tcPr>
          <w:p w:rsidR="00F63717" w:rsidRPr="00607FC5" w:rsidRDefault="00F63717" w:rsidP="000E4DF2">
            <w:pPr>
              <w:jc w:val="center"/>
              <w:rPr>
                <w:sz w:val="18"/>
                <w:szCs w:val="18"/>
              </w:rPr>
            </w:pPr>
            <w:r w:rsidRPr="00607FC5">
              <w:rPr>
                <w:sz w:val="18"/>
                <w:szCs w:val="18"/>
              </w:rPr>
              <w:t>12861.0</w:t>
            </w:r>
          </w:p>
        </w:tc>
        <w:tc>
          <w:tcPr>
            <w:tcW w:w="924" w:type="dxa"/>
            <w:tcBorders>
              <w:top w:val="nil"/>
            </w:tcBorders>
          </w:tcPr>
          <w:p w:rsidR="00F63717" w:rsidRPr="00607FC5" w:rsidRDefault="00F63717" w:rsidP="000E4DF2">
            <w:pPr>
              <w:keepNext/>
              <w:jc w:val="center"/>
              <w:rPr>
                <w:sz w:val="18"/>
                <w:szCs w:val="18"/>
              </w:rPr>
            </w:pPr>
            <w:r w:rsidRPr="00607FC5">
              <w:rPr>
                <w:sz w:val="18"/>
                <w:szCs w:val="18"/>
              </w:rPr>
              <w:t>12310.0</w:t>
            </w:r>
          </w:p>
        </w:tc>
      </w:tr>
    </w:tbl>
    <w:p w:rsidR="00F63717" w:rsidRDefault="00F63717" w:rsidP="00490127"/>
    <w:p w:rsidR="00F63717" w:rsidRDefault="00F63717" w:rsidP="00F63717">
      <w:r>
        <w:t>The results show a definite increase in the diversity of the clusters with the thresholds chosen by number of clusters versus weighted similarity. CDMLz4 has the fastest runtime indicating it is the most efficient of the algorithms. It outperforms all of the algorithms except MC-</w:t>
      </w:r>
      <w:proofErr w:type="spellStart"/>
      <w:r>
        <w:t>MinH</w:t>
      </w:r>
      <w:proofErr w:type="spellEnd"/>
      <w:r>
        <w:t xml:space="preserve"> in terms of speed. In terms of accuracy, it has a much higher weighted similarity compared to MC-</w:t>
      </w:r>
      <w:proofErr w:type="spellStart"/>
      <w:r>
        <w:t>MinH</w:t>
      </w:r>
      <w:proofErr w:type="spellEnd"/>
      <w:r>
        <w:t>, and comparable species diversity statistics. Weighted similarity is calculated based on how similar the sequences within a cluster are; however CDMLz4 and MC-</w:t>
      </w:r>
      <w:proofErr w:type="spellStart"/>
      <w:r>
        <w:t>MinH</w:t>
      </w:r>
      <w:proofErr w:type="spellEnd"/>
      <w:r>
        <w:t xml:space="preserve"> both use slightly different similarity metrics so the W. </w:t>
      </w:r>
      <w:proofErr w:type="spellStart"/>
      <w:r>
        <w:t>Sim</w:t>
      </w:r>
      <w:proofErr w:type="spellEnd"/>
      <w:r>
        <w:t xml:space="preserve"> comparison is not precise. Differences of 2-3% aren’t indicative of major accuracy differences, especially because the two algorithms have very similar diversity metrics. </w:t>
      </w:r>
    </w:p>
    <w:p w:rsidR="00F63717" w:rsidRPr="00490127" w:rsidRDefault="00F63717" w:rsidP="00F63717">
      <w:r>
        <w:tab/>
        <w:t xml:space="preserve">Although </w:t>
      </w:r>
      <w:proofErr w:type="spellStart"/>
      <w:r>
        <w:t>CDMSequitur</w:t>
      </w:r>
      <w:proofErr w:type="spellEnd"/>
      <w:r>
        <w:t xml:space="preserve"> and Lz4 are comparable to CDMLz4 in terms of accuracy metrics, the run time of those two algorithms are much greater, ranking them in the 5</w:t>
      </w:r>
      <w:r w:rsidRPr="00540637">
        <w:rPr>
          <w:vertAlign w:val="superscript"/>
        </w:rPr>
        <w:t>th</w:t>
      </w:r>
      <w:r>
        <w:t>-8</w:t>
      </w:r>
      <w:r w:rsidRPr="00540637">
        <w:rPr>
          <w:vertAlign w:val="superscript"/>
        </w:rPr>
        <w:t>th</w:t>
      </w:r>
      <w:r>
        <w:t xml:space="preserve"> place range for most of the data sets. Therefore of the three algorithms, CDMLz4 is </w:t>
      </w:r>
      <w:bookmarkStart w:id="0" w:name="_GoBack"/>
      <w:bookmarkEnd w:id="0"/>
      <w:r>
        <w:t>the most practical for future use.</w:t>
      </w:r>
    </w:p>
    <w:sectPr w:rsidR="00F63717" w:rsidRPr="00490127" w:rsidSect="000E2FF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A87" w:rsidRDefault="00BB5A87" w:rsidP="00BA7AC7">
      <w:pPr>
        <w:spacing w:after="0" w:line="240" w:lineRule="auto"/>
      </w:pPr>
      <w:r>
        <w:separator/>
      </w:r>
    </w:p>
  </w:endnote>
  <w:endnote w:type="continuationSeparator" w:id="0">
    <w:p w:rsidR="00BB5A87" w:rsidRDefault="00BB5A87" w:rsidP="00BA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A87" w:rsidRDefault="00BB5A87" w:rsidP="00BA7AC7">
      <w:pPr>
        <w:spacing w:after="0" w:line="240" w:lineRule="auto"/>
      </w:pPr>
      <w:r>
        <w:separator/>
      </w:r>
    </w:p>
  </w:footnote>
  <w:footnote w:type="continuationSeparator" w:id="0">
    <w:p w:rsidR="00BB5A87" w:rsidRDefault="00BB5A87" w:rsidP="00BA7A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FD"/>
    <w:rsid w:val="000004D8"/>
    <w:rsid w:val="000745F0"/>
    <w:rsid w:val="000959A2"/>
    <w:rsid w:val="000E2FFD"/>
    <w:rsid w:val="000E5BCA"/>
    <w:rsid w:val="000E6248"/>
    <w:rsid w:val="00123200"/>
    <w:rsid w:val="0014345E"/>
    <w:rsid w:val="001B163A"/>
    <w:rsid w:val="001D7036"/>
    <w:rsid w:val="001F2109"/>
    <w:rsid w:val="001F788C"/>
    <w:rsid w:val="00253825"/>
    <w:rsid w:val="002E4E3A"/>
    <w:rsid w:val="002F2161"/>
    <w:rsid w:val="00305D9A"/>
    <w:rsid w:val="00325E24"/>
    <w:rsid w:val="003808C9"/>
    <w:rsid w:val="0038773D"/>
    <w:rsid w:val="003919C8"/>
    <w:rsid w:val="00395A5A"/>
    <w:rsid w:val="003C0D05"/>
    <w:rsid w:val="003D7BDE"/>
    <w:rsid w:val="003F11D8"/>
    <w:rsid w:val="0044754D"/>
    <w:rsid w:val="00490127"/>
    <w:rsid w:val="004A6D5E"/>
    <w:rsid w:val="004C2F85"/>
    <w:rsid w:val="0052045A"/>
    <w:rsid w:val="005B05F6"/>
    <w:rsid w:val="005B40EE"/>
    <w:rsid w:val="005B6528"/>
    <w:rsid w:val="005E6C7E"/>
    <w:rsid w:val="006074F8"/>
    <w:rsid w:val="00755D36"/>
    <w:rsid w:val="00775E54"/>
    <w:rsid w:val="0077605A"/>
    <w:rsid w:val="007D5F9F"/>
    <w:rsid w:val="00812626"/>
    <w:rsid w:val="008461B9"/>
    <w:rsid w:val="00880F7D"/>
    <w:rsid w:val="009271EF"/>
    <w:rsid w:val="009C0E19"/>
    <w:rsid w:val="00A005EE"/>
    <w:rsid w:val="00A1439A"/>
    <w:rsid w:val="00B552A2"/>
    <w:rsid w:val="00B854A6"/>
    <w:rsid w:val="00BA7AC7"/>
    <w:rsid w:val="00BB5A87"/>
    <w:rsid w:val="00BE2BD8"/>
    <w:rsid w:val="00C02345"/>
    <w:rsid w:val="00C51448"/>
    <w:rsid w:val="00C93361"/>
    <w:rsid w:val="00CB795E"/>
    <w:rsid w:val="00DE3EA2"/>
    <w:rsid w:val="00DF1ACE"/>
    <w:rsid w:val="00E04D91"/>
    <w:rsid w:val="00E11C7C"/>
    <w:rsid w:val="00E127A8"/>
    <w:rsid w:val="00EB18AF"/>
    <w:rsid w:val="00ED7584"/>
    <w:rsid w:val="00EF4A22"/>
    <w:rsid w:val="00F03B8A"/>
    <w:rsid w:val="00F570DF"/>
    <w:rsid w:val="00F63717"/>
    <w:rsid w:val="00F74B95"/>
    <w:rsid w:val="00FF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3C491-4E8D-4441-8E1A-232CF0D6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FFD"/>
    <w:pPr>
      <w:spacing w:after="0" w:line="240" w:lineRule="auto"/>
    </w:pPr>
    <w:rPr>
      <w:rFonts w:eastAsiaTheme="minorEastAsia"/>
    </w:rPr>
  </w:style>
  <w:style w:type="character" w:customStyle="1" w:styleId="NoSpacingChar">
    <w:name w:val="No Spacing Char"/>
    <w:basedOn w:val="DefaultParagraphFont"/>
    <w:link w:val="NoSpacing"/>
    <w:uiPriority w:val="1"/>
    <w:rsid w:val="000E2FFD"/>
    <w:rPr>
      <w:rFonts w:eastAsiaTheme="minorEastAsia"/>
    </w:rPr>
  </w:style>
  <w:style w:type="character" w:customStyle="1" w:styleId="Heading1Char">
    <w:name w:val="Heading 1 Char"/>
    <w:basedOn w:val="DefaultParagraphFont"/>
    <w:link w:val="Heading1"/>
    <w:uiPriority w:val="9"/>
    <w:rsid w:val="005B40E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C7"/>
  </w:style>
  <w:style w:type="paragraph" w:styleId="Footer">
    <w:name w:val="footer"/>
    <w:basedOn w:val="Normal"/>
    <w:link w:val="FooterChar"/>
    <w:uiPriority w:val="99"/>
    <w:unhideWhenUsed/>
    <w:rsid w:val="00BA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C7"/>
  </w:style>
  <w:style w:type="table" w:styleId="TableGrid">
    <w:name w:val="Table Grid"/>
    <w:basedOn w:val="TableNormal"/>
    <w:uiPriority w:val="39"/>
    <w:rsid w:val="004A6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win\Documents\Metagenomics%20Internship%202013\3%25%20error%20result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hwin\Documents\Metagenomics%20Internship%202013\5%25%20error%20results\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 of Clusters 3% Error Simulated Data Set</a:t>
            </a:r>
            <a:endParaRPr lang="en-US"/>
          </a:p>
        </c:rich>
      </c:tx>
      <c:layout>
        <c:manualLayout>
          <c:xMode val="edge"/>
          <c:yMode val="edge"/>
          <c:x val="0.16013184806748654"/>
          <c:y val="2.449016453588462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Data!$C$2</c:f>
              <c:strCache>
                <c:ptCount val="1"/>
                <c:pt idx="0">
                  <c:v>CDMLz4</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Data!$C$3:$C$48</c:f>
              <c:numCache>
                <c:formatCode>General</c:formatCode>
                <c:ptCount val="46"/>
                <c:pt idx="25">
                  <c:v>302</c:v>
                </c:pt>
                <c:pt idx="26">
                  <c:v>112</c:v>
                </c:pt>
                <c:pt idx="27">
                  <c:v>49</c:v>
                </c:pt>
                <c:pt idx="28">
                  <c:v>34</c:v>
                </c:pt>
                <c:pt idx="29">
                  <c:v>27</c:v>
                </c:pt>
                <c:pt idx="30">
                  <c:v>26</c:v>
                </c:pt>
                <c:pt idx="31">
                  <c:v>22</c:v>
                </c:pt>
                <c:pt idx="32">
                  <c:v>19</c:v>
                </c:pt>
                <c:pt idx="33">
                  <c:v>17</c:v>
                </c:pt>
                <c:pt idx="34">
                  <c:v>14</c:v>
                </c:pt>
                <c:pt idx="35">
                  <c:v>15</c:v>
                </c:pt>
                <c:pt idx="36">
                  <c:v>12</c:v>
                </c:pt>
                <c:pt idx="37">
                  <c:v>8</c:v>
                </c:pt>
                <c:pt idx="38">
                  <c:v>5</c:v>
                </c:pt>
                <c:pt idx="39">
                  <c:v>4</c:v>
                </c:pt>
                <c:pt idx="40">
                  <c:v>3</c:v>
                </c:pt>
                <c:pt idx="41">
                  <c:v>1</c:v>
                </c:pt>
                <c:pt idx="42">
                  <c:v>1</c:v>
                </c:pt>
                <c:pt idx="43">
                  <c:v>1</c:v>
                </c:pt>
                <c:pt idx="44">
                  <c:v>1</c:v>
                </c:pt>
                <c:pt idx="45">
                  <c:v>1</c:v>
                </c:pt>
              </c:numCache>
            </c:numRef>
          </c:yVal>
          <c:smooth val="1"/>
        </c:ser>
        <c:ser>
          <c:idx val="1"/>
          <c:order val="1"/>
          <c:tx>
            <c:strRef>
              <c:f>Data!$D$2</c:f>
              <c:strCache>
                <c:ptCount val="1"/>
                <c:pt idx="0">
                  <c:v>CDMZSequitur</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Data!$D$3:$D$48</c:f>
              <c:numCache>
                <c:formatCode>General</c:formatCode>
                <c:ptCount val="46"/>
                <c:pt idx="10">
                  <c:v>1369</c:v>
                </c:pt>
                <c:pt idx="11">
                  <c:v>1304</c:v>
                </c:pt>
                <c:pt idx="12">
                  <c:v>1236</c:v>
                </c:pt>
                <c:pt idx="13">
                  <c:v>1242</c:v>
                </c:pt>
                <c:pt idx="14">
                  <c:v>1121</c:v>
                </c:pt>
                <c:pt idx="15">
                  <c:v>1028</c:v>
                </c:pt>
                <c:pt idx="16">
                  <c:v>1007</c:v>
                </c:pt>
                <c:pt idx="17">
                  <c:v>968</c:v>
                </c:pt>
                <c:pt idx="18">
                  <c:v>925</c:v>
                </c:pt>
                <c:pt idx="19">
                  <c:v>871</c:v>
                </c:pt>
                <c:pt idx="20">
                  <c:v>834</c:v>
                </c:pt>
                <c:pt idx="21">
                  <c:v>785</c:v>
                </c:pt>
                <c:pt idx="22">
                  <c:v>736</c:v>
                </c:pt>
                <c:pt idx="23">
                  <c:v>682</c:v>
                </c:pt>
                <c:pt idx="24">
                  <c:v>681</c:v>
                </c:pt>
                <c:pt idx="25">
                  <c:v>621</c:v>
                </c:pt>
                <c:pt idx="26">
                  <c:v>573</c:v>
                </c:pt>
                <c:pt idx="27">
                  <c:v>545</c:v>
                </c:pt>
                <c:pt idx="28">
                  <c:v>528</c:v>
                </c:pt>
                <c:pt idx="29">
                  <c:v>479</c:v>
                </c:pt>
                <c:pt idx="30">
                  <c:v>434</c:v>
                </c:pt>
              </c:numCache>
            </c:numRef>
          </c:yVal>
          <c:smooth val="1"/>
        </c:ser>
        <c:ser>
          <c:idx val="2"/>
          <c:order val="2"/>
          <c:tx>
            <c:strRef>
              <c:f>Data!$E$2</c:f>
              <c:strCache>
                <c:ptCount val="1"/>
                <c:pt idx="0">
                  <c:v>Lz4</c:v>
                </c:pt>
              </c:strCache>
            </c:strRef>
          </c:tx>
          <c:spPr>
            <a:ln w="9525" cap="rnd">
              <a:solidFill>
                <a:schemeClr val="accent3"/>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Data!$E$3:$E$48</c:f>
              <c:numCache>
                <c:formatCode>General</c:formatCode>
                <c:ptCount val="46"/>
                <c:pt idx="0">
                  <c:v>538</c:v>
                </c:pt>
                <c:pt idx="1">
                  <c:v>413</c:v>
                </c:pt>
                <c:pt idx="2">
                  <c:v>291</c:v>
                </c:pt>
                <c:pt idx="3">
                  <c:v>218</c:v>
                </c:pt>
                <c:pt idx="4">
                  <c:v>170</c:v>
                </c:pt>
                <c:pt idx="5">
                  <c:v>135</c:v>
                </c:pt>
                <c:pt idx="6">
                  <c:v>94</c:v>
                </c:pt>
                <c:pt idx="7">
                  <c:v>79</c:v>
                </c:pt>
                <c:pt idx="8">
                  <c:v>61</c:v>
                </c:pt>
                <c:pt idx="9">
                  <c:v>54</c:v>
                </c:pt>
                <c:pt idx="10">
                  <c:v>40</c:v>
                </c:pt>
                <c:pt idx="11">
                  <c:v>32</c:v>
                </c:pt>
                <c:pt idx="12">
                  <c:v>27</c:v>
                </c:pt>
                <c:pt idx="13">
                  <c:v>25</c:v>
                </c:pt>
                <c:pt idx="14">
                  <c:v>23</c:v>
                </c:pt>
                <c:pt idx="15">
                  <c:v>21</c:v>
                </c:pt>
                <c:pt idx="16">
                  <c:v>17</c:v>
                </c:pt>
                <c:pt idx="17">
                  <c:v>17</c:v>
                </c:pt>
                <c:pt idx="18">
                  <c:v>13</c:v>
                </c:pt>
                <c:pt idx="19">
                  <c:v>10</c:v>
                </c:pt>
                <c:pt idx="20">
                  <c:v>9</c:v>
                </c:pt>
              </c:numCache>
            </c:numRef>
          </c:yVal>
          <c:smooth val="1"/>
        </c:ser>
        <c:ser>
          <c:idx val="3"/>
          <c:order val="3"/>
          <c:tx>
            <c:strRef>
              <c:f>Data!$F$2</c:f>
              <c:strCache>
                <c:ptCount val="1"/>
                <c:pt idx="0">
                  <c:v>MC-MinH</c:v>
                </c:pt>
              </c:strCache>
            </c:strRef>
          </c:tx>
          <c:spPr>
            <a:ln w="9525" cap="rnd">
              <a:solidFill>
                <a:schemeClr val="accent4"/>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Data!$F$3:$F$48</c:f>
              <c:numCache>
                <c:formatCode>General</c:formatCode>
                <c:ptCount val="46"/>
                <c:pt idx="5">
                  <c:v>39</c:v>
                </c:pt>
                <c:pt idx="6">
                  <c:v>39</c:v>
                </c:pt>
                <c:pt idx="7">
                  <c:v>39</c:v>
                </c:pt>
                <c:pt idx="8">
                  <c:v>39</c:v>
                </c:pt>
                <c:pt idx="9">
                  <c:v>39</c:v>
                </c:pt>
                <c:pt idx="10">
                  <c:v>39</c:v>
                </c:pt>
                <c:pt idx="11">
                  <c:v>39</c:v>
                </c:pt>
                <c:pt idx="12">
                  <c:v>39</c:v>
                </c:pt>
                <c:pt idx="13">
                  <c:v>39</c:v>
                </c:pt>
                <c:pt idx="14">
                  <c:v>39</c:v>
                </c:pt>
                <c:pt idx="15">
                  <c:v>39</c:v>
                </c:pt>
                <c:pt idx="16">
                  <c:v>39</c:v>
                </c:pt>
                <c:pt idx="17">
                  <c:v>39</c:v>
                </c:pt>
                <c:pt idx="18">
                  <c:v>39</c:v>
                </c:pt>
                <c:pt idx="19">
                  <c:v>39</c:v>
                </c:pt>
                <c:pt idx="20">
                  <c:v>39</c:v>
                </c:pt>
                <c:pt idx="21">
                  <c:v>39</c:v>
                </c:pt>
                <c:pt idx="22">
                  <c:v>39</c:v>
                </c:pt>
                <c:pt idx="23">
                  <c:v>39</c:v>
                </c:pt>
                <c:pt idx="24">
                  <c:v>39</c:v>
                </c:pt>
                <c:pt idx="25">
                  <c:v>39</c:v>
                </c:pt>
                <c:pt idx="26">
                  <c:v>39</c:v>
                </c:pt>
                <c:pt idx="27">
                  <c:v>39</c:v>
                </c:pt>
                <c:pt idx="28">
                  <c:v>39</c:v>
                </c:pt>
                <c:pt idx="29">
                  <c:v>39</c:v>
                </c:pt>
                <c:pt idx="30">
                  <c:v>39</c:v>
                </c:pt>
                <c:pt idx="31">
                  <c:v>39</c:v>
                </c:pt>
                <c:pt idx="32">
                  <c:v>39</c:v>
                </c:pt>
                <c:pt idx="33">
                  <c:v>39</c:v>
                </c:pt>
                <c:pt idx="34">
                  <c:v>39</c:v>
                </c:pt>
                <c:pt idx="35">
                  <c:v>39</c:v>
                </c:pt>
                <c:pt idx="36">
                  <c:v>39</c:v>
                </c:pt>
                <c:pt idx="37">
                  <c:v>39</c:v>
                </c:pt>
                <c:pt idx="38">
                  <c:v>39</c:v>
                </c:pt>
                <c:pt idx="39">
                  <c:v>39</c:v>
                </c:pt>
                <c:pt idx="40">
                  <c:v>39</c:v>
                </c:pt>
                <c:pt idx="41">
                  <c:v>39</c:v>
                </c:pt>
                <c:pt idx="42">
                  <c:v>39</c:v>
                </c:pt>
                <c:pt idx="43">
                  <c:v>39</c:v>
                </c:pt>
                <c:pt idx="44">
                  <c:v>39</c:v>
                </c:pt>
                <c:pt idx="45">
                  <c:v>39</c:v>
                </c:pt>
              </c:numCache>
            </c:numRef>
          </c:yVal>
          <c:smooth val="1"/>
        </c:ser>
        <c:ser>
          <c:idx val="4"/>
          <c:order val="4"/>
          <c:tx>
            <c:strRef>
              <c:f>Data!$G$2</c:f>
              <c:strCache>
                <c:ptCount val="1"/>
                <c:pt idx="0">
                  <c:v>MC-LSH</c:v>
                </c:pt>
              </c:strCache>
            </c:strRef>
          </c:tx>
          <c:spPr>
            <a:ln w="9525" cap="rnd">
              <a:solidFill>
                <a:schemeClr val="accent5"/>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Data!$G$3:$G$48</c:f>
              <c:numCache>
                <c:formatCode>General</c:formatCode>
                <c:ptCount val="46"/>
                <c:pt idx="5">
                  <c:v>47</c:v>
                </c:pt>
                <c:pt idx="6">
                  <c:v>47</c:v>
                </c:pt>
                <c:pt idx="7">
                  <c:v>47</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47</c:v>
                </c:pt>
                <c:pt idx="32">
                  <c:v>47</c:v>
                </c:pt>
                <c:pt idx="33">
                  <c:v>47</c:v>
                </c:pt>
                <c:pt idx="34">
                  <c:v>47</c:v>
                </c:pt>
                <c:pt idx="35">
                  <c:v>47</c:v>
                </c:pt>
                <c:pt idx="36">
                  <c:v>47</c:v>
                </c:pt>
                <c:pt idx="37">
                  <c:v>47</c:v>
                </c:pt>
                <c:pt idx="38">
                  <c:v>47</c:v>
                </c:pt>
                <c:pt idx="39">
                  <c:v>47</c:v>
                </c:pt>
                <c:pt idx="40">
                  <c:v>47</c:v>
                </c:pt>
                <c:pt idx="41">
                  <c:v>47</c:v>
                </c:pt>
                <c:pt idx="42">
                  <c:v>47</c:v>
                </c:pt>
                <c:pt idx="43">
                  <c:v>47</c:v>
                </c:pt>
                <c:pt idx="44">
                  <c:v>47</c:v>
                </c:pt>
                <c:pt idx="45">
                  <c:v>47</c:v>
                </c:pt>
              </c:numCache>
            </c:numRef>
          </c:yVal>
          <c:smooth val="1"/>
        </c:ser>
        <c:ser>
          <c:idx val="5"/>
          <c:order val="5"/>
          <c:tx>
            <c:strRef>
              <c:f>Data!$H$2</c:f>
              <c:strCache>
                <c:ptCount val="1"/>
                <c:pt idx="0">
                  <c:v>UCLUST</c:v>
                </c:pt>
              </c:strCache>
            </c:strRef>
          </c:tx>
          <c:spPr>
            <a:ln w="9525" cap="rnd">
              <a:solidFill>
                <a:schemeClr val="accent6"/>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Data!$H$3:$H$48</c:f>
              <c:numCache>
                <c:formatCode>General</c:formatCode>
                <c:ptCount val="46"/>
                <c:pt idx="5">
                  <c:v>91</c:v>
                </c:pt>
                <c:pt idx="6">
                  <c:v>91</c:v>
                </c:pt>
                <c:pt idx="7">
                  <c:v>91</c:v>
                </c:pt>
                <c:pt idx="8">
                  <c:v>91</c:v>
                </c:pt>
                <c:pt idx="9">
                  <c:v>91</c:v>
                </c:pt>
                <c:pt idx="10">
                  <c:v>91</c:v>
                </c:pt>
                <c:pt idx="11">
                  <c:v>91</c:v>
                </c:pt>
                <c:pt idx="12">
                  <c:v>91</c:v>
                </c:pt>
                <c:pt idx="13">
                  <c:v>91</c:v>
                </c:pt>
                <c:pt idx="14">
                  <c:v>91</c:v>
                </c:pt>
                <c:pt idx="15">
                  <c:v>91</c:v>
                </c:pt>
                <c:pt idx="16">
                  <c:v>91</c:v>
                </c:pt>
                <c:pt idx="17">
                  <c:v>91</c:v>
                </c:pt>
                <c:pt idx="18">
                  <c:v>91</c:v>
                </c:pt>
                <c:pt idx="19">
                  <c:v>91</c:v>
                </c:pt>
                <c:pt idx="20">
                  <c:v>91</c:v>
                </c:pt>
                <c:pt idx="21">
                  <c:v>91</c:v>
                </c:pt>
                <c:pt idx="22">
                  <c:v>91</c:v>
                </c:pt>
                <c:pt idx="23">
                  <c:v>91</c:v>
                </c:pt>
                <c:pt idx="24">
                  <c:v>91</c:v>
                </c:pt>
                <c:pt idx="25">
                  <c:v>91</c:v>
                </c:pt>
                <c:pt idx="26">
                  <c:v>91</c:v>
                </c:pt>
                <c:pt idx="27">
                  <c:v>91</c:v>
                </c:pt>
                <c:pt idx="28">
                  <c:v>91</c:v>
                </c:pt>
                <c:pt idx="29">
                  <c:v>91</c:v>
                </c:pt>
                <c:pt idx="30">
                  <c:v>91</c:v>
                </c:pt>
                <c:pt idx="31">
                  <c:v>91</c:v>
                </c:pt>
                <c:pt idx="32">
                  <c:v>91</c:v>
                </c:pt>
                <c:pt idx="33">
                  <c:v>91</c:v>
                </c:pt>
                <c:pt idx="34">
                  <c:v>91</c:v>
                </c:pt>
                <c:pt idx="35">
                  <c:v>91</c:v>
                </c:pt>
                <c:pt idx="36">
                  <c:v>91</c:v>
                </c:pt>
                <c:pt idx="37">
                  <c:v>91</c:v>
                </c:pt>
                <c:pt idx="38">
                  <c:v>91</c:v>
                </c:pt>
                <c:pt idx="39">
                  <c:v>91</c:v>
                </c:pt>
                <c:pt idx="40">
                  <c:v>91</c:v>
                </c:pt>
                <c:pt idx="41">
                  <c:v>91</c:v>
                </c:pt>
                <c:pt idx="42">
                  <c:v>91</c:v>
                </c:pt>
                <c:pt idx="43">
                  <c:v>91</c:v>
                </c:pt>
                <c:pt idx="44">
                  <c:v>91</c:v>
                </c:pt>
                <c:pt idx="45">
                  <c:v>91</c:v>
                </c:pt>
              </c:numCache>
            </c:numRef>
          </c:yVal>
          <c:smooth val="1"/>
        </c:ser>
        <c:ser>
          <c:idx val="6"/>
          <c:order val="6"/>
          <c:tx>
            <c:strRef>
              <c:f>Data!$I$2</c:f>
              <c:strCache>
                <c:ptCount val="1"/>
                <c:pt idx="0">
                  <c:v>CD-HIT</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Data!$I$3:$I$48</c:f>
              <c:numCache>
                <c:formatCode>General</c:formatCode>
                <c:ptCount val="46"/>
                <c:pt idx="5">
                  <c:v>108</c:v>
                </c:pt>
                <c:pt idx="6">
                  <c:v>108</c:v>
                </c:pt>
                <c:pt idx="7">
                  <c:v>108</c:v>
                </c:pt>
                <c:pt idx="8">
                  <c:v>108</c:v>
                </c:pt>
                <c:pt idx="9">
                  <c:v>108</c:v>
                </c:pt>
                <c:pt idx="10">
                  <c:v>108</c:v>
                </c:pt>
                <c:pt idx="11">
                  <c:v>108</c:v>
                </c:pt>
                <c:pt idx="12">
                  <c:v>108</c:v>
                </c:pt>
                <c:pt idx="13">
                  <c:v>108</c:v>
                </c:pt>
                <c:pt idx="14">
                  <c:v>108</c:v>
                </c:pt>
                <c:pt idx="15">
                  <c:v>108</c:v>
                </c:pt>
                <c:pt idx="16">
                  <c:v>108</c:v>
                </c:pt>
                <c:pt idx="17">
                  <c:v>108</c:v>
                </c:pt>
                <c:pt idx="18">
                  <c:v>108</c:v>
                </c:pt>
                <c:pt idx="19">
                  <c:v>108</c:v>
                </c:pt>
                <c:pt idx="20">
                  <c:v>108</c:v>
                </c:pt>
                <c:pt idx="21">
                  <c:v>108</c:v>
                </c:pt>
                <c:pt idx="22">
                  <c:v>108</c:v>
                </c:pt>
                <c:pt idx="23">
                  <c:v>108</c:v>
                </c:pt>
                <c:pt idx="24">
                  <c:v>108</c:v>
                </c:pt>
                <c:pt idx="25">
                  <c:v>108</c:v>
                </c:pt>
                <c:pt idx="26">
                  <c:v>108</c:v>
                </c:pt>
                <c:pt idx="27">
                  <c:v>108</c:v>
                </c:pt>
                <c:pt idx="28">
                  <c:v>108</c:v>
                </c:pt>
                <c:pt idx="29">
                  <c:v>108</c:v>
                </c:pt>
                <c:pt idx="30">
                  <c:v>108</c:v>
                </c:pt>
                <c:pt idx="31">
                  <c:v>108</c:v>
                </c:pt>
                <c:pt idx="32">
                  <c:v>108</c:v>
                </c:pt>
                <c:pt idx="33">
                  <c:v>108</c:v>
                </c:pt>
                <c:pt idx="34">
                  <c:v>108</c:v>
                </c:pt>
                <c:pt idx="35">
                  <c:v>108</c:v>
                </c:pt>
                <c:pt idx="36">
                  <c:v>108</c:v>
                </c:pt>
                <c:pt idx="37">
                  <c:v>108</c:v>
                </c:pt>
                <c:pt idx="38">
                  <c:v>108</c:v>
                </c:pt>
                <c:pt idx="39">
                  <c:v>108</c:v>
                </c:pt>
                <c:pt idx="40">
                  <c:v>108</c:v>
                </c:pt>
                <c:pt idx="41">
                  <c:v>108</c:v>
                </c:pt>
                <c:pt idx="42">
                  <c:v>108</c:v>
                </c:pt>
                <c:pt idx="43">
                  <c:v>108</c:v>
                </c:pt>
                <c:pt idx="44">
                  <c:v>108</c:v>
                </c:pt>
                <c:pt idx="45">
                  <c:v>108</c:v>
                </c:pt>
              </c:numCache>
            </c:numRef>
          </c:yVal>
          <c:smooth val="1"/>
        </c:ser>
        <c:ser>
          <c:idx val="7"/>
          <c:order val="7"/>
          <c:tx>
            <c:strRef>
              <c:f>Data!$J$2</c:f>
              <c:strCache>
                <c:ptCount val="1"/>
                <c:pt idx="0">
                  <c:v>ESPRIT</c:v>
                </c:pt>
              </c:strCache>
            </c:strRef>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Data!$J$3:$J$48</c:f>
              <c:numCache>
                <c:formatCode>General</c:formatCode>
                <c:ptCount val="46"/>
                <c:pt idx="5">
                  <c:v>180</c:v>
                </c:pt>
                <c:pt idx="6">
                  <c:v>180</c:v>
                </c:pt>
                <c:pt idx="7">
                  <c:v>180</c:v>
                </c:pt>
                <c:pt idx="8">
                  <c:v>180</c:v>
                </c:pt>
                <c:pt idx="9">
                  <c:v>180</c:v>
                </c:pt>
                <c:pt idx="10">
                  <c:v>180</c:v>
                </c:pt>
                <c:pt idx="11">
                  <c:v>180</c:v>
                </c:pt>
                <c:pt idx="12">
                  <c:v>180</c:v>
                </c:pt>
                <c:pt idx="13">
                  <c:v>180</c:v>
                </c:pt>
                <c:pt idx="14">
                  <c:v>180</c:v>
                </c:pt>
                <c:pt idx="15">
                  <c:v>180</c:v>
                </c:pt>
                <c:pt idx="16">
                  <c:v>180</c:v>
                </c:pt>
                <c:pt idx="17">
                  <c:v>180</c:v>
                </c:pt>
                <c:pt idx="18">
                  <c:v>180</c:v>
                </c:pt>
                <c:pt idx="19">
                  <c:v>180</c:v>
                </c:pt>
                <c:pt idx="20">
                  <c:v>180</c:v>
                </c:pt>
                <c:pt idx="21">
                  <c:v>180</c:v>
                </c:pt>
                <c:pt idx="22">
                  <c:v>180</c:v>
                </c:pt>
                <c:pt idx="23">
                  <c:v>180</c:v>
                </c:pt>
                <c:pt idx="24">
                  <c:v>180</c:v>
                </c:pt>
                <c:pt idx="25">
                  <c:v>180</c:v>
                </c:pt>
                <c:pt idx="26">
                  <c:v>180</c:v>
                </c:pt>
                <c:pt idx="27">
                  <c:v>180</c:v>
                </c:pt>
                <c:pt idx="28">
                  <c:v>180</c:v>
                </c:pt>
                <c:pt idx="29">
                  <c:v>180</c:v>
                </c:pt>
                <c:pt idx="30">
                  <c:v>180</c:v>
                </c:pt>
                <c:pt idx="31">
                  <c:v>180</c:v>
                </c:pt>
                <c:pt idx="32">
                  <c:v>180</c:v>
                </c:pt>
                <c:pt idx="33">
                  <c:v>180</c:v>
                </c:pt>
                <c:pt idx="34">
                  <c:v>180</c:v>
                </c:pt>
                <c:pt idx="35">
                  <c:v>180</c:v>
                </c:pt>
                <c:pt idx="36">
                  <c:v>180</c:v>
                </c:pt>
                <c:pt idx="37">
                  <c:v>180</c:v>
                </c:pt>
                <c:pt idx="38">
                  <c:v>180</c:v>
                </c:pt>
                <c:pt idx="39">
                  <c:v>180</c:v>
                </c:pt>
                <c:pt idx="40">
                  <c:v>180</c:v>
                </c:pt>
                <c:pt idx="41">
                  <c:v>180</c:v>
                </c:pt>
                <c:pt idx="42">
                  <c:v>180</c:v>
                </c:pt>
                <c:pt idx="43">
                  <c:v>180</c:v>
                </c:pt>
                <c:pt idx="44">
                  <c:v>180</c:v>
                </c:pt>
                <c:pt idx="45">
                  <c:v>180</c:v>
                </c:pt>
              </c:numCache>
            </c:numRef>
          </c:yVal>
          <c:smooth val="1"/>
        </c:ser>
        <c:ser>
          <c:idx val="8"/>
          <c:order val="8"/>
          <c:tx>
            <c:strRef>
              <c:f>Data!$K$2</c:f>
              <c:strCache>
                <c:ptCount val="1"/>
                <c:pt idx="0">
                  <c:v>DOTUR</c:v>
                </c:pt>
              </c:strCache>
            </c:strRef>
          </c:tx>
          <c:spPr>
            <a:ln w="9525" cap="rnd">
              <a:solidFill>
                <a:schemeClr val="accent3">
                  <a:lumMod val="60000"/>
                </a:schemeClr>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Data!$K$3:$K$48</c:f>
              <c:numCache>
                <c:formatCode>General</c:formatCode>
                <c:ptCount val="46"/>
                <c:pt idx="5">
                  <c:v>210</c:v>
                </c:pt>
                <c:pt idx="6">
                  <c:v>210</c:v>
                </c:pt>
                <c:pt idx="7">
                  <c:v>210</c:v>
                </c:pt>
                <c:pt idx="8">
                  <c:v>210</c:v>
                </c:pt>
                <c:pt idx="9">
                  <c:v>210</c:v>
                </c:pt>
                <c:pt idx="10">
                  <c:v>210</c:v>
                </c:pt>
                <c:pt idx="11">
                  <c:v>210</c:v>
                </c:pt>
                <c:pt idx="12">
                  <c:v>210</c:v>
                </c:pt>
                <c:pt idx="13">
                  <c:v>210</c:v>
                </c:pt>
                <c:pt idx="14">
                  <c:v>210</c:v>
                </c:pt>
                <c:pt idx="15">
                  <c:v>210</c:v>
                </c:pt>
                <c:pt idx="16">
                  <c:v>210</c:v>
                </c:pt>
                <c:pt idx="17">
                  <c:v>210</c:v>
                </c:pt>
                <c:pt idx="18">
                  <c:v>210</c:v>
                </c:pt>
                <c:pt idx="19">
                  <c:v>210</c:v>
                </c:pt>
                <c:pt idx="20">
                  <c:v>210</c:v>
                </c:pt>
                <c:pt idx="21">
                  <c:v>210</c:v>
                </c:pt>
                <c:pt idx="22">
                  <c:v>210</c:v>
                </c:pt>
                <c:pt idx="23">
                  <c:v>210</c:v>
                </c:pt>
                <c:pt idx="24">
                  <c:v>210</c:v>
                </c:pt>
                <c:pt idx="25">
                  <c:v>210</c:v>
                </c:pt>
                <c:pt idx="26">
                  <c:v>210</c:v>
                </c:pt>
                <c:pt idx="27">
                  <c:v>210</c:v>
                </c:pt>
                <c:pt idx="28">
                  <c:v>210</c:v>
                </c:pt>
                <c:pt idx="29">
                  <c:v>210</c:v>
                </c:pt>
                <c:pt idx="30">
                  <c:v>210</c:v>
                </c:pt>
                <c:pt idx="31">
                  <c:v>210</c:v>
                </c:pt>
                <c:pt idx="32">
                  <c:v>210</c:v>
                </c:pt>
                <c:pt idx="33">
                  <c:v>210</c:v>
                </c:pt>
                <c:pt idx="34">
                  <c:v>210</c:v>
                </c:pt>
                <c:pt idx="35">
                  <c:v>210</c:v>
                </c:pt>
                <c:pt idx="36">
                  <c:v>210</c:v>
                </c:pt>
                <c:pt idx="37">
                  <c:v>210</c:v>
                </c:pt>
                <c:pt idx="38">
                  <c:v>210</c:v>
                </c:pt>
                <c:pt idx="39">
                  <c:v>210</c:v>
                </c:pt>
                <c:pt idx="40">
                  <c:v>210</c:v>
                </c:pt>
                <c:pt idx="41">
                  <c:v>210</c:v>
                </c:pt>
                <c:pt idx="42">
                  <c:v>210</c:v>
                </c:pt>
                <c:pt idx="43">
                  <c:v>210</c:v>
                </c:pt>
                <c:pt idx="44">
                  <c:v>210</c:v>
                </c:pt>
                <c:pt idx="45">
                  <c:v>210</c:v>
                </c:pt>
              </c:numCache>
            </c:numRef>
          </c:yVal>
          <c:smooth val="1"/>
        </c:ser>
        <c:ser>
          <c:idx val="9"/>
          <c:order val="9"/>
          <c:tx>
            <c:strRef>
              <c:f>Data!$L$2</c:f>
              <c:strCache>
                <c:ptCount val="1"/>
                <c:pt idx="0">
                  <c:v>Mothur</c:v>
                </c:pt>
              </c:strCache>
            </c:strRef>
          </c:tx>
          <c:spPr>
            <a:ln w="9525" cap="rnd">
              <a:solidFill>
                <a:schemeClr val="accent4">
                  <a:lumMod val="60000"/>
                </a:schemeClr>
              </a:solidFill>
              <a:round/>
            </a:ln>
            <a:effectLst>
              <a:outerShdw blurRad="57150" dist="19050" dir="5400000" algn="ctr" rotWithShape="0">
                <a:srgbClr val="000000">
                  <a:alpha val="63000"/>
                </a:srgbClr>
              </a:outerShdw>
            </a:effectLst>
          </c:spPr>
          <c:marker>
            <c:symbol val="none"/>
          </c:marker>
          <c:xVal>
            <c:numRef>
              <c:f>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Data!$L$3:$L$48</c:f>
              <c:numCache>
                <c:formatCode>General</c:formatCode>
                <c:ptCount val="46"/>
                <c:pt idx="5">
                  <c:v>214</c:v>
                </c:pt>
                <c:pt idx="6">
                  <c:v>214</c:v>
                </c:pt>
                <c:pt idx="7">
                  <c:v>214</c:v>
                </c:pt>
                <c:pt idx="8">
                  <c:v>214</c:v>
                </c:pt>
                <c:pt idx="9">
                  <c:v>214</c:v>
                </c:pt>
                <c:pt idx="10">
                  <c:v>214</c:v>
                </c:pt>
                <c:pt idx="11">
                  <c:v>214</c:v>
                </c:pt>
                <c:pt idx="12">
                  <c:v>214</c:v>
                </c:pt>
                <c:pt idx="13">
                  <c:v>214</c:v>
                </c:pt>
                <c:pt idx="14">
                  <c:v>214</c:v>
                </c:pt>
                <c:pt idx="15">
                  <c:v>214</c:v>
                </c:pt>
                <c:pt idx="16">
                  <c:v>214</c:v>
                </c:pt>
                <c:pt idx="17">
                  <c:v>214</c:v>
                </c:pt>
                <c:pt idx="18">
                  <c:v>214</c:v>
                </c:pt>
                <c:pt idx="19">
                  <c:v>214</c:v>
                </c:pt>
                <c:pt idx="20">
                  <c:v>214</c:v>
                </c:pt>
                <c:pt idx="21">
                  <c:v>214</c:v>
                </c:pt>
                <c:pt idx="22">
                  <c:v>214</c:v>
                </c:pt>
                <c:pt idx="23">
                  <c:v>214</c:v>
                </c:pt>
                <c:pt idx="24">
                  <c:v>214</c:v>
                </c:pt>
                <c:pt idx="25">
                  <c:v>214</c:v>
                </c:pt>
                <c:pt idx="26">
                  <c:v>214</c:v>
                </c:pt>
                <c:pt idx="27">
                  <c:v>214</c:v>
                </c:pt>
                <c:pt idx="28">
                  <c:v>214</c:v>
                </c:pt>
                <c:pt idx="29">
                  <c:v>214</c:v>
                </c:pt>
                <c:pt idx="30">
                  <c:v>214</c:v>
                </c:pt>
                <c:pt idx="31">
                  <c:v>214</c:v>
                </c:pt>
                <c:pt idx="32">
                  <c:v>214</c:v>
                </c:pt>
                <c:pt idx="33">
                  <c:v>214</c:v>
                </c:pt>
                <c:pt idx="34">
                  <c:v>214</c:v>
                </c:pt>
                <c:pt idx="35">
                  <c:v>214</c:v>
                </c:pt>
                <c:pt idx="36">
                  <c:v>214</c:v>
                </c:pt>
                <c:pt idx="37">
                  <c:v>214</c:v>
                </c:pt>
                <c:pt idx="38">
                  <c:v>214</c:v>
                </c:pt>
                <c:pt idx="39">
                  <c:v>214</c:v>
                </c:pt>
                <c:pt idx="40">
                  <c:v>214</c:v>
                </c:pt>
                <c:pt idx="41">
                  <c:v>214</c:v>
                </c:pt>
                <c:pt idx="42">
                  <c:v>214</c:v>
                </c:pt>
                <c:pt idx="43">
                  <c:v>214</c:v>
                </c:pt>
                <c:pt idx="44">
                  <c:v>214</c:v>
                </c:pt>
                <c:pt idx="45">
                  <c:v>214</c:v>
                </c:pt>
              </c:numCache>
            </c:numRef>
          </c:yVal>
          <c:smooth val="1"/>
        </c:ser>
        <c:dLbls>
          <c:showLegendKey val="0"/>
          <c:showVal val="0"/>
          <c:showCatName val="0"/>
          <c:showSerName val="0"/>
          <c:showPercent val="0"/>
          <c:showBubbleSize val="0"/>
        </c:dLbls>
        <c:axId val="-694549152"/>
        <c:axId val="-336143824"/>
      </c:scatterChart>
      <c:valAx>
        <c:axId val="-694549152"/>
        <c:scaling>
          <c:orientation val="minMax"/>
          <c:max val="1"/>
          <c:min val="0.1"/>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Threshold</a:t>
                </a:r>
              </a:p>
            </c:rich>
          </c:tx>
          <c:layout>
            <c:manualLayout>
              <c:xMode val="edge"/>
              <c:yMode val="edge"/>
              <c:x val="0.49310458709217631"/>
              <c:y val="0.89811810109102219"/>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6143824"/>
        <c:crosses val="autoZero"/>
        <c:crossBetween val="midCat"/>
        <c:majorUnit val="4.0000000000000008E-2"/>
        <c:minorUnit val="8.0000000000000019E-3"/>
      </c:valAx>
      <c:valAx>
        <c:axId val="-336143824"/>
        <c:scaling>
          <c:orientation val="minMax"/>
          <c:max val="5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a:t>
                </a:r>
                <a:r>
                  <a:rPr lang="en-US" baseline="0"/>
                  <a:t> oF Cluster</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4549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of Clusters </a:t>
            </a:r>
            <a:r>
              <a:rPr lang="en-US" baseline="0"/>
              <a:t>5% Error Simulated Data Set</a:t>
            </a:r>
            <a:endParaRPr lang="en-US"/>
          </a:p>
        </c:rich>
      </c:tx>
      <c:layout>
        <c:manualLayout>
          <c:xMode val="edge"/>
          <c:yMode val="edge"/>
          <c:x val="0.1629848764744673"/>
          <c:y val="2.090592623290509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[Results.xlsx]Data!$C$2</c:f>
              <c:strCache>
                <c:ptCount val="1"/>
                <c:pt idx="0">
                  <c:v>CDMLz4</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[Results.xlsx]Data!$C$3:$C$48</c:f>
              <c:numCache>
                <c:formatCode>General</c:formatCode>
                <c:ptCount val="46"/>
                <c:pt idx="25">
                  <c:v>336</c:v>
                </c:pt>
                <c:pt idx="26">
                  <c:v>133</c:v>
                </c:pt>
                <c:pt idx="27">
                  <c:v>62</c:v>
                </c:pt>
                <c:pt idx="28">
                  <c:v>37</c:v>
                </c:pt>
                <c:pt idx="29">
                  <c:v>32</c:v>
                </c:pt>
                <c:pt idx="30">
                  <c:v>26</c:v>
                </c:pt>
                <c:pt idx="31">
                  <c:v>23</c:v>
                </c:pt>
                <c:pt idx="32">
                  <c:v>20</c:v>
                </c:pt>
                <c:pt idx="33">
                  <c:v>17</c:v>
                </c:pt>
                <c:pt idx="34">
                  <c:v>17</c:v>
                </c:pt>
                <c:pt idx="35">
                  <c:v>15</c:v>
                </c:pt>
                <c:pt idx="36">
                  <c:v>12</c:v>
                </c:pt>
                <c:pt idx="37">
                  <c:v>11</c:v>
                </c:pt>
                <c:pt idx="38">
                  <c:v>6</c:v>
                </c:pt>
                <c:pt idx="39">
                  <c:v>5</c:v>
                </c:pt>
                <c:pt idx="40">
                  <c:v>2</c:v>
                </c:pt>
                <c:pt idx="41">
                  <c:v>2</c:v>
                </c:pt>
                <c:pt idx="42">
                  <c:v>1</c:v>
                </c:pt>
                <c:pt idx="43">
                  <c:v>1</c:v>
                </c:pt>
                <c:pt idx="44">
                  <c:v>1</c:v>
                </c:pt>
                <c:pt idx="45">
                  <c:v>1</c:v>
                </c:pt>
              </c:numCache>
            </c:numRef>
          </c:yVal>
          <c:smooth val="1"/>
        </c:ser>
        <c:ser>
          <c:idx val="1"/>
          <c:order val="1"/>
          <c:tx>
            <c:strRef>
              <c:f>[Results.xlsx]Data!$D$2</c:f>
              <c:strCache>
                <c:ptCount val="1"/>
                <c:pt idx="0">
                  <c:v>CDMZSequitur</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[Results.xlsx]Data!$D$3:$D$48</c:f>
              <c:numCache>
                <c:formatCode>General</c:formatCode>
                <c:ptCount val="46"/>
                <c:pt idx="10">
                  <c:v>122</c:v>
                </c:pt>
                <c:pt idx="11">
                  <c:v>89</c:v>
                </c:pt>
                <c:pt idx="12">
                  <c:v>65</c:v>
                </c:pt>
                <c:pt idx="13">
                  <c:v>67</c:v>
                </c:pt>
                <c:pt idx="14">
                  <c:v>59</c:v>
                </c:pt>
                <c:pt idx="15">
                  <c:v>49</c:v>
                </c:pt>
                <c:pt idx="16">
                  <c:v>48</c:v>
                </c:pt>
                <c:pt idx="17">
                  <c:v>44</c:v>
                </c:pt>
                <c:pt idx="18">
                  <c:v>35</c:v>
                </c:pt>
                <c:pt idx="19">
                  <c:v>33</c:v>
                </c:pt>
                <c:pt idx="20">
                  <c:v>32</c:v>
                </c:pt>
                <c:pt idx="21">
                  <c:v>31</c:v>
                </c:pt>
                <c:pt idx="22">
                  <c:v>26</c:v>
                </c:pt>
                <c:pt idx="23">
                  <c:v>25</c:v>
                </c:pt>
                <c:pt idx="24">
                  <c:v>22</c:v>
                </c:pt>
                <c:pt idx="25">
                  <c:v>22</c:v>
                </c:pt>
                <c:pt idx="26">
                  <c:v>20</c:v>
                </c:pt>
                <c:pt idx="27">
                  <c:v>17</c:v>
                </c:pt>
                <c:pt idx="28">
                  <c:v>18</c:v>
                </c:pt>
                <c:pt idx="29">
                  <c:v>17</c:v>
                </c:pt>
                <c:pt idx="30">
                  <c:v>16</c:v>
                </c:pt>
              </c:numCache>
            </c:numRef>
          </c:yVal>
          <c:smooth val="1"/>
        </c:ser>
        <c:ser>
          <c:idx val="2"/>
          <c:order val="2"/>
          <c:tx>
            <c:strRef>
              <c:f>[Results.xlsx]Data!$E$2</c:f>
              <c:strCache>
                <c:ptCount val="1"/>
                <c:pt idx="0">
                  <c:v>Lz4</c:v>
                </c:pt>
              </c:strCache>
            </c:strRef>
          </c:tx>
          <c:spPr>
            <a:ln w="9525" cap="rnd">
              <a:solidFill>
                <a:schemeClr val="accent3"/>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[Results.xlsx]Data!$E$3:$E$48</c:f>
              <c:numCache>
                <c:formatCode>General</c:formatCode>
                <c:ptCount val="46"/>
                <c:pt idx="0">
                  <c:v>658</c:v>
                </c:pt>
                <c:pt idx="1">
                  <c:v>502</c:v>
                </c:pt>
                <c:pt idx="2">
                  <c:v>358</c:v>
                </c:pt>
                <c:pt idx="3">
                  <c:v>285</c:v>
                </c:pt>
                <c:pt idx="4">
                  <c:v>212</c:v>
                </c:pt>
                <c:pt idx="5">
                  <c:v>157</c:v>
                </c:pt>
                <c:pt idx="6">
                  <c:v>123</c:v>
                </c:pt>
                <c:pt idx="7">
                  <c:v>94</c:v>
                </c:pt>
                <c:pt idx="8">
                  <c:v>74</c:v>
                </c:pt>
                <c:pt idx="9">
                  <c:v>61</c:v>
                </c:pt>
                <c:pt idx="10">
                  <c:v>44</c:v>
                </c:pt>
                <c:pt idx="11">
                  <c:v>36</c:v>
                </c:pt>
                <c:pt idx="12">
                  <c:v>31</c:v>
                </c:pt>
                <c:pt idx="13">
                  <c:v>26</c:v>
                </c:pt>
                <c:pt idx="14">
                  <c:v>23</c:v>
                </c:pt>
                <c:pt idx="15">
                  <c:v>20</c:v>
                </c:pt>
                <c:pt idx="16">
                  <c:v>17</c:v>
                </c:pt>
                <c:pt idx="17">
                  <c:v>16</c:v>
                </c:pt>
                <c:pt idx="18">
                  <c:v>13</c:v>
                </c:pt>
                <c:pt idx="19">
                  <c:v>13</c:v>
                </c:pt>
                <c:pt idx="20">
                  <c:v>9</c:v>
                </c:pt>
              </c:numCache>
            </c:numRef>
          </c:yVal>
          <c:smooth val="1"/>
        </c:ser>
        <c:ser>
          <c:idx val="3"/>
          <c:order val="3"/>
          <c:tx>
            <c:strRef>
              <c:f>[Results.xlsx]Data!$F$2</c:f>
              <c:strCache>
                <c:ptCount val="1"/>
                <c:pt idx="0">
                  <c:v>MC-MinH</c:v>
                </c:pt>
              </c:strCache>
            </c:strRef>
          </c:tx>
          <c:spPr>
            <a:ln w="9525" cap="rnd">
              <a:solidFill>
                <a:schemeClr val="accent4"/>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[Results.xlsx]Data!$F$3:$F$48</c:f>
              <c:numCache>
                <c:formatCode>General</c:formatCode>
                <c:ptCount val="46"/>
                <c:pt idx="5">
                  <c:v>37</c:v>
                </c:pt>
                <c:pt idx="6">
                  <c:v>37</c:v>
                </c:pt>
                <c:pt idx="7">
                  <c:v>37</c:v>
                </c:pt>
                <c:pt idx="8">
                  <c:v>37</c:v>
                </c:pt>
                <c:pt idx="9">
                  <c:v>37</c:v>
                </c:pt>
                <c:pt idx="10">
                  <c:v>37</c:v>
                </c:pt>
                <c:pt idx="11">
                  <c:v>37</c:v>
                </c:pt>
                <c:pt idx="12">
                  <c:v>37</c:v>
                </c:pt>
                <c:pt idx="13">
                  <c:v>37</c:v>
                </c:pt>
                <c:pt idx="14">
                  <c:v>37</c:v>
                </c:pt>
                <c:pt idx="15">
                  <c:v>37</c:v>
                </c:pt>
                <c:pt idx="16">
                  <c:v>37</c:v>
                </c:pt>
                <c:pt idx="17">
                  <c:v>37</c:v>
                </c:pt>
                <c:pt idx="18">
                  <c:v>37</c:v>
                </c:pt>
                <c:pt idx="19">
                  <c:v>37</c:v>
                </c:pt>
                <c:pt idx="20">
                  <c:v>37</c:v>
                </c:pt>
                <c:pt idx="21">
                  <c:v>37</c:v>
                </c:pt>
                <c:pt idx="22">
                  <c:v>37</c:v>
                </c:pt>
                <c:pt idx="23">
                  <c:v>37</c:v>
                </c:pt>
                <c:pt idx="24">
                  <c:v>37</c:v>
                </c:pt>
                <c:pt idx="25">
                  <c:v>37</c:v>
                </c:pt>
                <c:pt idx="26">
                  <c:v>37</c:v>
                </c:pt>
                <c:pt idx="27">
                  <c:v>37</c:v>
                </c:pt>
                <c:pt idx="28">
                  <c:v>37</c:v>
                </c:pt>
                <c:pt idx="29">
                  <c:v>37</c:v>
                </c:pt>
                <c:pt idx="30">
                  <c:v>37</c:v>
                </c:pt>
                <c:pt idx="31">
                  <c:v>37</c:v>
                </c:pt>
                <c:pt idx="32">
                  <c:v>37</c:v>
                </c:pt>
                <c:pt idx="33">
                  <c:v>37</c:v>
                </c:pt>
                <c:pt idx="34">
                  <c:v>37</c:v>
                </c:pt>
                <c:pt idx="35">
                  <c:v>37</c:v>
                </c:pt>
                <c:pt idx="36">
                  <c:v>37</c:v>
                </c:pt>
                <c:pt idx="37">
                  <c:v>37</c:v>
                </c:pt>
                <c:pt idx="38">
                  <c:v>37</c:v>
                </c:pt>
                <c:pt idx="39">
                  <c:v>37</c:v>
                </c:pt>
                <c:pt idx="40">
                  <c:v>37</c:v>
                </c:pt>
                <c:pt idx="41">
                  <c:v>37</c:v>
                </c:pt>
                <c:pt idx="42">
                  <c:v>37</c:v>
                </c:pt>
                <c:pt idx="43">
                  <c:v>37</c:v>
                </c:pt>
                <c:pt idx="44">
                  <c:v>37</c:v>
                </c:pt>
                <c:pt idx="45">
                  <c:v>37</c:v>
                </c:pt>
              </c:numCache>
            </c:numRef>
          </c:yVal>
          <c:smooth val="1"/>
        </c:ser>
        <c:ser>
          <c:idx val="4"/>
          <c:order val="4"/>
          <c:tx>
            <c:strRef>
              <c:f>[Results.xlsx]Data!$G$2</c:f>
              <c:strCache>
                <c:ptCount val="1"/>
                <c:pt idx="0">
                  <c:v>MC-LSH</c:v>
                </c:pt>
              </c:strCache>
            </c:strRef>
          </c:tx>
          <c:spPr>
            <a:ln w="9525" cap="rnd">
              <a:solidFill>
                <a:schemeClr val="accent5"/>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[Results.xlsx]Data!$G$3:$G$48</c:f>
              <c:numCache>
                <c:formatCode>General</c:formatCode>
                <c:ptCount val="46"/>
                <c:pt idx="5">
                  <c:v>41</c:v>
                </c:pt>
                <c:pt idx="6">
                  <c:v>41</c:v>
                </c:pt>
                <c:pt idx="7">
                  <c:v>41</c:v>
                </c:pt>
                <c:pt idx="8">
                  <c:v>41</c:v>
                </c:pt>
                <c:pt idx="9">
                  <c:v>41</c:v>
                </c:pt>
                <c:pt idx="10">
                  <c:v>41</c:v>
                </c:pt>
                <c:pt idx="11">
                  <c:v>41</c:v>
                </c:pt>
                <c:pt idx="12">
                  <c:v>41</c:v>
                </c:pt>
                <c:pt idx="13">
                  <c:v>41</c:v>
                </c:pt>
                <c:pt idx="14">
                  <c:v>41</c:v>
                </c:pt>
                <c:pt idx="15">
                  <c:v>41</c:v>
                </c:pt>
                <c:pt idx="16">
                  <c:v>41</c:v>
                </c:pt>
                <c:pt idx="17">
                  <c:v>41</c:v>
                </c:pt>
                <c:pt idx="18">
                  <c:v>41</c:v>
                </c:pt>
                <c:pt idx="19">
                  <c:v>41</c:v>
                </c:pt>
                <c:pt idx="20">
                  <c:v>41</c:v>
                </c:pt>
                <c:pt idx="21">
                  <c:v>41</c:v>
                </c:pt>
                <c:pt idx="22">
                  <c:v>41</c:v>
                </c:pt>
                <c:pt idx="23">
                  <c:v>41</c:v>
                </c:pt>
                <c:pt idx="24">
                  <c:v>41</c:v>
                </c:pt>
                <c:pt idx="25">
                  <c:v>41</c:v>
                </c:pt>
                <c:pt idx="26">
                  <c:v>41</c:v>
                </c:pt>
                <c:pt idx="27">
                  <c:v>41</c:v>
                </c:pt>
                <c:pt idx="28">
                  <c:v>41</c:v>
                </c:pt>
                <c:pt idx="29">
                  <c:v>41</c:v>
                </c:pt>
                <c:pt idx="30">
                  <c:v>41</c:v>
                </c:pt>
                <c:pt idx="31">
                  <c:v>41</c:v>
                </c:pt>
                <c:pt idx="32">
                  <c:v>41</c:v>
                </c:pt>
                <c:pt idx="33">
                  <c:v>41</c:v>
                </c:pt>
                <c:pt idx="34">
                  <c:v>41</c:v>
                </c:pt>
                <c:pt idx="35">
                  <c:v>41</c:v>
                </c:pt>
                <c:pt idx="36">
                  <c:v>41</c:v>
                </c:pt>
                <c:pt idx="37">
                  <c:v>41</c:v>
                </c:pt>
                <c:pt idx="38">
                  <c:v>41</c:v>
                </c:pt>
                <c:pt idx="39">
                  <c:v>41</c:v>
                </c:pt>
                <c:pt idx="40">
                  <c:v>41</c:v>
                </c:pt>
                <c:pt idx="41">
                  <c:v>41</c:v>
                </c:pt>
                <c:pt idx="42">
                  <c:v>41</c:v>
                </c:pt>
                <c:pt idx="43">
                  <c:v>41</c:v>
                </c:pt>
                <c:pt idx="44">
                  <c:v>41</c:v>
                </c:pt>
                <c:pt idx="45">
                  <c:v>41</c:v>
                </c:pt>
              </c:numCache>
            </c:numRef>
          </c:yVal>
          <c:smooth val="1"/>
        </c:ser>
        <c:ser>
          <c:idx val="5"/>
          <c:order val="5"/>
          <c:tx>
            <c:strRef>
              <c:f>[Results.xlsx]Data!$H$2</c:f>
              <c:strCache>
                <c:ptCount val="1"/>
                <c:pt idx="0">
                  <c:v>UCLUST</c:v>
                </c:pt>
              </c:strCache>
            </c:strRef>
          </c:tx>
          <c:spPr>
            <a:ln w="9525" cap="rnd">
              <a:solidFill>
                <a:schemeClr val="accent6"/>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[Results.xlsx]Data!$H$3:$H$48</c:f>
              <c:numCache>
                <c:formatCode>General</c:formatCode>
                <c:ptCount val="46"/>
                <c:pt idx="5">
                  <c:v>53</c:v>
                </c:pt>
                <c:pt idx="6">
                  <c:v>53</c:v>
                </c:pt>
                <c:pt idx="7">
                  <c:v>53</c:v>
                </c:pt>
                <c:pt idx="8">
                  <c:v>53</c:v>
                </c:pt>
                <c:pt idx="9">
                  <c:v>53</c:v>
                </c:pt>
                <c:pt idx="10">
                  <c:v>53</c:v>
                </c:pt>
                <c:pt idx="11">
                  <c:v>53</c:v>
                </c:pt>
                <c:pt idx="12">
                  <c:v>53</c:v>
                </c:pt>
                <c:pt idx="13">
                  <c:v>53</c:v>
                </c:pt>
                <c:pt idx="14">
                  <c:v>53</c:v>
                </c:pt>
                <c:pt idx="15">
                  <c:v>53</c:v>
                </c:pt>
                <c:pt idx="16">
                  <c:v>53</c:v>
                </c:pt>
                <c:pt idx="17">
                  <c:v>53</c:v>
                </c:pt>
                <c:pt idx="18">
                  <c:v>53</c:v>
                </c:pt>
                <c:pt idx="19">
                  <c:v>53</c:v>
                </c:pt>
                <c:pt idx="20">
                  <c:v>53</c:v>
                </c:pt>
                <c:pt idx="21">
                  <c:v>53</c:v>
                </c:pt>
                <c:pt idx="22">
                  <c:v>53</c:v>
                </c:pt>
                <c:pt idx="23">
                  <c:v>53</c:v>
                </c:pt>
                <c:pt idx="24">
                  <c:v>53</c:v>
                </c:pt>
                <c:pt idx="25">
                  <c:v>53</c:v>
                </c:pt>
                <c:pt idx="26">
                  <c:v>53</c:v>
                </c:pt>
                <c:pt idx="27">
                  <c:v>53</c:v>
                </c:pt>
                <c:pt idx="28">
                  <c:v>53</c:v>
                </c:pt>
                <c:pt idx="29">
                  <c:v>53</c:v>
                </c:pt>
                <c:pt idx="30">
                  <c:v>53</c:v>
                </c:pt>
                <c:pt idx="31">
                  <c:v>53</c:v>
                </c:pt>
                <c:pt idx="32">
                  <c:v>53</c:v>
                </c:pt>
                <c:pt idx="33">
                  <c:v>53</c:v>
                </c:pt>
                <c:pt idx="34">
                  <c:v>53</c:v>
                </c:pt>
                <c:pt idx="35">
                  <c:v>53</c:v>
                </c:pt>
                <c:pt idx="36">
                  <c:v>53</c:v>
                </c:pt>
                <c:pt idx="37">
                  <c:v>53</c:v>
                </c:pt>
                <c:pt idx="38">
                  <c:v>53</c:v>
                </c:pt>
                <c:pt idx="39">
                  <c:v>53</c:v>
                </c:pt>
                <c:pt idx="40">
                  <c:v>53</c:v>
                </c:pt>
                <c:pt idx="41">
                  <c:v>53</c:v>
                </c:pt>
                <c:pt idx="42">
                  <c:v>53</c:v>
                </c:pt>
                <c:pt idx="43">
                  <c:v>53</c:v>
                </c:pt>
                <c:pt idx="44">
                  <c:v>53</c:v>
                </c:pt>
                <c:pt idx="45">
                  <c:v>53</c:v>
                </c:pt>
              </c:numCache>
            </c:numRef>
          </c:yVal>
          <c:smooth val="1"/>
        </c:ser>
        <c:ser>
          <c:idx val="6"/>
          <c:order val="6"/>
          <c:tx>
            <c:strRef>
              <c:f>[Results.xlsx]Data!$I$2</c:f>
              <c:strCache>
                <c:ptCount val="1"/>
                <c:pt idx="0">
                  <c:v>CD-HIT</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[Results.xlsx]Data!$I$3:$I$48</c:f>
              <c:numCache>
                <c:formatCode>General</c:formatCode>
                <c:ptCount val="46"/>
                <c:pt idx="5">
                  <c:v>47</c:v>
                </c:pt>
                <c:pt idx="6">
                  <c:v>47</c:v>
                </c:pt>
                <c:pt idx="7">
                  <c:v>47</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47</c:v>
                </c:pt>
                <c:pt idx="32">
                  <c:v>47</c:v>
                </c:pt>
                <c:pt idx="33">
                  <c:v>47</c:v>
                </c:pt>
                <c:pt idx="34">
                  <c:v>47</c:v>
                </c:pt>
                <c:pt idx="35">
                  <c:v>47</c:v>
                </c:pt>
                <c:pt idx="36">
                  <c:v>47</c:v>
                </c:pt>
                <c:pt idx="37">
                  <c:v>47</c:v>
                </c:pt>
                <c:pt idx="38">
                  <c:v>47</c:v>
                </c:pt>
                <c:pt idx="39">
                  <c:v>47</c:v>
                </c:pt>
                <c:pt idx="40">
                  <c:v>47</c:v>
                </c:pt>
                <c:pt idx="41">
                  <c:v>47</c:v>
                </c:pt>
                <c:pt idx="42">
                  <c:v>47</c:v>
                </c:pt>
                <c:pt idx="43">
                  <c:v>47</c:v>
                </c:pt>
                <c:pt idx="44">
                  <c:v>47</c:v>
                </c:pt>
                <c:pt idx="45">
                  <c:v>47</c:v>
                </c:pt>
              </c:numCache>
            </c:numRef>
          </c:yVal>
          <c:smooth val="1"/>
        </c:ser>
        <c:ser>
          <c:idx val="7"/>
          <c:order val="7"/>
          <c:tx>
            <c:strRef>
              <c:f>[Results.xlsx]Data!$J$2</c:f>
              <c:strCache>
                <c:ptCount val="1"/>
                <c:pt idx="0">
                  <c:v>ESPRIT</c:v>
                </c:pt>
              </c:strCache>
            </c:strRef>
          </c:tx>
          <c:spPr>
            <a:ln w="9525" cap="rnd">
              <a:solidFill>
                <a:schemeClr val="accent2">
                  <a:lumMod val="60000"/>
                </a:schemeClr>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[Results.xlsx]Data!$J$3:$J$48</c:f>
              <c:numCache>
                <c:formatCode>General</c:formatCode>
                <c:ptCount val="46"/>
                <c:pt idx="5">
                  <c:v>86</c:v>
                </c:pt>
                <c:pt idx="6">
                  <c:v>86</c:v>
                </c:pt>
                <c:pt idx="7">
                  <c:v>86</c:v>
                </c:pt>
                <c:pt idx="8">
                  <c:v>86</c:v>
                </c:pt>
                <c:pt idx="9">
                  <c:v>86</c:v>
                </c:pt>
                <c:pt idx="10">
                  <c:v>86</c:v>
                </c:pt>
                <c:pt idx="11">
                  <c:v>86</c:v>
                </c:pt>
                <c:pt idx="12">
                  <c:v>86</c:v>
                </c:pt>
                <c:pt idx="13">
                  <c:v>86</c:v>
                </c:pt>
                <c:pt idx="14">
                  <c:v>86</c:v>
                </c:pt>
                <c:pt idx="15">
                  <c:v>86</c:v>
                </c:pt>
                <c:pt idx="16">
                  <c:v>86</c:v>
                </c:pt>
                <c:pt idx="17">
                  <c:v>86</c:v>
                </c:pt>
                <c:pt idx="18">
                  <c:v>86</c:v>
                </c:pt>
                <c:pt idx="19">
                  <c:v>86</c:v>
                </c:pt>
                <c:pt idx="20">
                  <c:v>86</c:v>
                </c:pt>
                <c:pt idx="21">
                  <c:v>86</c:v>
                </c:pt>
                <c:pt idx="22">
                  <c:v>86</c:v>
                </c:pt>
                <c:pt idx="23">
                  <c:v>86</c:v>
                </c:pt>
                <c:pt idx="24">
                  <c:v>86</c:v>
                </c:pt>
                <c:pt idx="25">
                  <c:v>86</c:v>
                </c:pt>
                <c:pt idx="26">
                  <c:v>86</c:v>
                </c:pt>
                <c:pt idx="27">
                  <c:v>86</c:v>
                </c:pt>
                <c:pt idx="28">
                  <c:v>86</c:v>
                </c:pt>
                <c:pt idx="29">
                  <c:v>86</c:v>
                </c:pt>
                <c:pt idx="30">
                  <c:v>86</c:v>
                </c:pt>
                <c:pt idx="31">
                  <c:v>86</c:v>
                </c:pt>
                <c:pt idx="32">
                  <c:v>86</c:v>
                </c:pt>
                <c:pt idx="33">
                  <c:v>86</c:v>
                </c:pt>
                <c:pt idx="34">
                  <c:v>86</c:v>
                </c:pt>
                <c:pt idx="35">
                  <c:v>86</c:v>
                </c:pt>
                <c:pt idx="36">
                  <c:v>86</c:v>
                </c:pt>
                <c:pt idx="37">
                  <c:v>86</c:v>
                </c:pt>
                <c:pt idx="38">
                  <c:v>86</c:v>
                </c:pt>
                <c:pt idx="39">
                  <c:v>86</c:v>
                </c:pt>
                <c:pt idx="40">
                  <c:v>86</c:v>
                </c:pt>
                <c:pt idx="41">
                  <c:v>86</c:v>
                </c:pt>
                <c:pt idx="42">
                  <c:v>86</c:v>
                </c:pt>
                <c:pt idx="43">
                  <c:v>86</c:v>
                </c:pt>
                <c:pt idx="44">
                  <c:v>86</c:v>
                </c:pt>
                <c:pt idx="45">
                  <c:v>86</c:v>
                </c:pt>
              </c:numCache>
            </c:numRef>
          </c:yVal>
          <c:smooth val="1"/>
        </c:ser>
        <c:ser>
          <c:idx val="8"/>
          <c:order val="8"/>
          <c:tx>
            <c:strRef>
              <c:f>[Results.xlsx]Data!$K$2</c:f>
              <c:strCache>
                <c:ptCount val="1"/>
                <c:pt idx="0">
                  <c:v>DOTUR</c:v>
                </c:pt>
              </c:strCache>
            </c:strRef>
          </c:tx>
          <c:spPr>
            <a:ln w="9525" cap="rnd">
              <a:solidFill>
                <a:schemeClr val="accent3">
                  <a:lumMod val="60000"/>
                </a:schemeClr>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[Results.xlsx]Data!$K$3:$K$48</c:f>
              <c:numCache>
                <c:formatCode>General</c:formatCode>
                <c:ptCount val="46"/>
                <c:pt idx="5">
                  <c:v>135</c:v>
                </c:pt>
                <c:pt idx="6">
                  <c:v>135</c:v>
                </c:pt>
                <c:pt idx="7">
                  <c:v>135</c:v>
                </c:pt>
                <c:pt idx="8">
                  <c:v>135</c:v>
                </c:pt>
                <c:pt idx="9">
                  <c:v>135</c:v>
                </c:pt>
                <c:pt idx="10">
                  <c:v>135</c:v>
                </c:pt>
                <c:pt idx="11">
                  <c:v>135</c:v>
                </c:pt>
                <c:pt idx="12">
                  <c:v>135</c:v>
                </c:pt>
                <c:pt idx="13">
                  <c:v>135</c:v>
                </c:pt>
                <c:pt idx="14">
                  <c:v>135</c:v>
                </c:pt>
                <c:pt idx="15">
                  <c:v>135</c:v>
                </c:pt>
                <c:pt idx="16">
                  <c:v>135</c:v>
                </c:pt>
                <c:pt idx="17">
                  <c:v>135</c:v>
                </c:pt>
                <c:pt idx="18">
                  <c:v>135</c:v>
                </c:pt>
                <c:pt idx="19">
                  <c:v>135</c:v>
                </c:pt>
                <c:pt idx="20">
                  <c:v>135</c:v>
                </c:pt>
                <c:pt idx="21">
                  <c:v>135</c:v>
                </c:pt>
                <c:pt idx="22">
                  <c:v>135</c:v>
                </c:pt>
                <c:pt idx="23">
                  <c:v>135</c:v>
                </c:pt>
                <c:pt idx="24">
                  <c:v>135</c:v>
                </c:pt>
                <c:pt idx="25">
                  <c:v>135</c:v>
                </c:pt>
                <c:pt idx="26">
                  <c:v>135</c:v>
                </c:pt>
                <c:pt idx="27">
                  <c:v>135</c:v>
                </c:pt>
                <c:pt idx="28">
                  <c:v>135</c:v>
                </c:pt>
                <c:pt idx="29">
                  <c:v>135</c:v>
                </c:pt>
                <c:pt idx="30">
                  <c:v>135</c:v>
                </c:pt>
                <c:pt idx="31">
                  <c:v>135</c:v>
                </c:pt>
                <c:pt idx="32">
                  <c:v>135</c:v>
                </c:pt>
                <c:pt idx="33">
                  <c:v>135</c:v>
                </c:pt>
                <c:pt idx="34">
                  <c:v>135</c:v>
                </c:pt>
                <c:pt idx="35">
                  <c:v>135</c:v>
                </c:pt>
                <c:pt idx="36">
                  <c:v>135</c:v>
                </c:pt>
                <c:pt idx="37">
                  <c:v>135</c:v>
                </c:pt>
                <c:pt idx="38">
                  <c:v>135</c:v>
                </c:pt>
                <c:pt idx="39">
                  <c:v>135</c:v>
                </c:pt>
                <c:pt idx="40">
                  <c:v>135</c:v>
                </c:pt>
                <c:pt idx="41">
                  <c:v>135</c:v>
                </c:pt>
                <c:pt idx="42">
                  <c:v>135</c:v>
                </c:pt>
                <c:pt idx="43">
                  <c:v>135</c:v>
                </c:pt>
                <c:pt idx="44">
                  <c:v>135</c:v>
                </c:pt>
                <c:pt idx="45">
                  <c:v>135</c:v>
                </c:pt>
              </c:numCache>
            </c:numRef>
          </c:yVal>
          <c:smooth val="1"/>
        </c:ser>
        <c:ser>
          <c:idx val="9"/>
          <c:order val="9"/>
          <c:tx>
            <c:strRef>
              <c:f>[Results.xlsx]Data!$L$2</c:f>
              <c:strCache>
                <c:ptCount val="1"/>
                <c:pt idx="0">
                  <c:v>Mothur</c:v>
                </c:pt>
              </c:strCache>
            </c:strRef>
          </c:tx>
          <c:spPr>
            <a:ln w="9525" cap="rnd">
              <a:solidFill>
                <a:schemeClr val="accent4">
                  <a:lumMod val="60000"/>
                </a:schemeClr>
              </a:solidFill>
              <a:round/>
            </a:ln>
            <a:effectLst>
              <a:outerShdw blurRad="57150" dist="19050" dir="5400000" algn="ctr" rotWithShape="0">
                <a:srgbClr val="000000">
                  <a:alpha val="63000"/>
                </a:srgbClr>
              </a:outerShdw>
            </a:effectLst>
          </c:spPr>
          <c:marker>
            <c:symbol val="none"/>
          </c:marker>
          <c:xVal>
            <c:numRef>
              <c:f>[Results.xlsx]Data!$B$3:$B$48</c:f>
              <c:numCache>
                <c:formatCode>General</c:formatCode>
                <c:ptCount val="46"/>
                <c:pt idx="0">
                  <c:v>0.1</c:v>
                </c:pt>
                <c:pt idx="1">
                  <c:v>0.12000000000000001</c:v>
                </c:pt>
                <c:pt idx="2">
                  <c:v>0.14000000000000001</c:v>
                </c:pt>
                <c:pt idx="3">
                  <c:v>0.16</c:v>
                </c:pt>
                <c:pt idx="4">
                  <c:v>0.18</c:v>
                </c:pt>
                <c:pt idx="5">
                  <c:v>0.19999999999999998</c:v>
                </c:pt>
                <c:pt idx="6">
                  <c:v>0.21999999999999997</c:v>
                </c:pt>
                <c:pt idx="7">
                  <c:v>0.23999999999999996</c:v>
                </c:pt>
                <c:pt idx="8">
                  <c:v>0.25999999999999995</c:v>
                </c:pt>
                <c:pt idx="9">
                  <c:v>0.27999999999999997</c:v>
                </c:pt>
                <c:pt idx="10">
                  <c:v>0.3</c:v>
                </c:pt>
                <c:pt idx="11">
                  <c:v>0.32</c:v>
                </c:pt>
                <c:pt idx="12">
                  <c:v>0.34</c:v>
                </c:pt>
                <c:pt idx="13">
                  <c:v>0.36000000000000004</c:v>
                </c:pt>
                <c:pt idx="14">
                  <c:v>0.38000000000000006</c:v>
                </c:pt>
                <c:pt idx="15">
                  <c:v>0.40000000000000008</c:v>
                </c:pt>
                <c:pt idx="16">
                  <c:v>0.4200000000000001</c:v>
                </c:pt>
                <c:pt idx="17">
                  <c:v>0.44000000000000011</c:v>
                </c:pt>
                <c:pt idx="18">
                  <c:v>0.46000000000000013</c:v>
                </c:pt>
                <c:pt idx="19">
                  <c:v>0.48000000000000015</c:v>
                </c:pt>
                <c:pt idx="20">
                  <c:v>0.50000000000000011</c:v>
                </c:pt>
                <c:pt idx="21">
                  <c:v>0.52000000000000013</c:v>
                </c:pt>
                <c:pt idx="22">
                  <c:v>0.54000000000000015</c:v>
                </c:pt>
                <c:pt idx="23">
                  <c:v>0.56000000000000016</c:v>
                </c:pt>
                <c:pt idx="24">
                  <c:v>0.58000000000000018</c:v>
                </c:pt>
                <c:pt idx="25">
                  <c:v>0.6000000000000002</c:v>
                </c:pt>
                <c:pt idx="26">
                  <c:v>0.62000000000000022</c:v>
                </c:pt>
                <c:pt idx="27">
                  <c:v>0.64000000000000024</c:v>
                </c:pt>
                <c:pt idx="28">
                  <c:v>0.66000000000000025</c:v>
                </c:pt>
                <c:pt idx="29">
                  <c:v>0.68000000000000027</c:v>
                </c:pt>
                <c:pt idx="30">
                  <c:v>0.70000000000000029</c:v>
                </c:pt>
                <c:pt idx="31">
                  <c:v>0.72000000000000031</c:v>
                </c:pt>
                <c:pt idx="32">
                  <c:v>0.74000000000000032</c:v>
                </c:pt>
                <c:pt idx="33">
                  <c:v>0.76000000000000034</c:v>
                </c:pt>
                <c:pt idx="34">
                  <c:v>0.78000000000000036</c:v>
                </c:pt>
                <c:pt idx="35">
                  <c:v>0.80000000000000038</c:v>
                </c:pt>
                <c:pt idx="36">
                  <c:v>0.8200000000000004</c:v>
                </c:pt>
                <c:pt idx="37">
                  <c:v>0.84000000000000041</c:v>
                </c:pt>
                <c:pt idx="38">
                  <c:v>0.86000000000000043</c:v>
                </c:pt>
                <c:pt idx="39">
                  <c:v>0.88000000000000045</c:v>
                </c:pt>
                <c:pt idx="40">
                  <c:v>0.90000000000000047</c:v>
                </c:pt>
                <c:pt idx="41">
                  <c:v>0.92000000000000048</c:v>
                </c:pt>
                <c:pt idx="42">
                  <c:v>0.9400000000000005</c:v>
                </c:pt>
                <c:pt idx="43">
                  <c:v>0.96000000000000052</c:v>
                </c:pt>
                <c:pt idx="44">
                  <c:v>0.98000000000000054</c:v>
                </c:pt>
                <c:pt idx="45">
                  <c:v>1.0000000000000004</c:v>
                </c:pt>
              </c:numCache>
            </c:numRef>
          </c:xVal>
          <c:yVal>
            <c:numRef>
              <c:f>[Results.xlsx]Data!$L$3:$L$48</c:f>
              <c:numCache>
                <c:formatCode>General</c:formatCode>
                <c:ptCount val="46"/>
                <c:pt idx="5">
                  <c:v>138</c:v>
                </c:pt>
                <c:pt idx="6">
                  <c:v>138</c:v>
                </c:pt>
                <c:pt idx="7">
                  <c:v>138</c:v>
                </c:pt>
                <c:pt idx="8">
                  <c:v>138</c:v>
                </c:pt>
                <c:pt idx="9">
                  <c:v>138</c:v>
                </c:pt>
                <c:pt idx="10">
                  <c:v>138</c:v>
                </c:pt>
                <c:pt idx="11">
                  <c:v>138</c:v>
                </c:pt>
                <c:pt idx="12">
                  <c:v>138</c:v>
                </c:pt>
                <c:pt idx="13">
                  <c:v>138</c:v>
                </c:pt>
                <c:pt idx="14">
                  <c:v>138</c:v>
                </c:pt>
                <c:pt idx="15">
                  <c:v>138</c:v>
                </c:pt>
                <c:pt idx="16">
                  <c:v>138</c:v>
                </c:pt>
                <c:pt idx="17">
                  <c:v>138</c:v>
                </c:pt>
                <c:pt idx="18">
                  <c:v>138</c:v>
                </c:pt>
                <c:pt idx="19">
                  <c:v>138</c:v>
                </c:pt>
                <c:pt idx="20">
                  <c:v>138</c:v>
                </c:pt>
                <c:pt idx="21">
                  <c:v>138</c:v>
                </c:pt>
                <c:pt idx="22">
                  <c:v>138</c:v>
                </c:pt>
                <c:pt idx="23">
                  <c:v>138</c:v>
                </c:pt>
                <c:pt idx="24">
                  <c:v>138</c:v>
                </c:pt>
                <c:pt idx="25">
                  <c:v>138</c:v>
                </c:pt>
                <c:pt idx="26">
                  <c:v>138</c:v>
                </c:pt>
                <c:pt idx="27">
                  <c:v>138</c:v>
                </c:pt>
                <c:pt idx="28">
                  <c:v>138</c:v>
                </c:pt>
                <c:pt idx="29">
                  <c:v>138</c:v>
                </c:pt>
                <c:pt idx="30">
                  <c:v>138</c:v>
                </c:pt>
                <c:pt idx="31">
                  <c:v>138</c:v>
                </c:pt>
                <c:pt idx="32">
                  <c:v>138</c:v>
                </c:pt>
                <c:pt idx="33">
                  <c:v>138</c:v>
                </c:pt>
                <c:pt idx="34">
                  <c:v>138</c:v>
                </c:pt>
                <c:pt idx="35">
                  <c:v>138</c:v>
                </c:pt>
                <c:pt idx="36">
                  <c:v>138</c:v>
                </c:pt>
                <c:pt idx="37">
                  <c:v>138</c:v>
                </c:pt>
                <c:pt idx="38">
                  <c:v>138</c:v>
                </c:pt>
                <c:pt idx="39">
                  <c:v>138</c:v>
                </c:pt>
                <c:pt idx="40">
                  <c:v>138</c:v>
                </c:pt>
                <c:pt idx="41">
                  <c:v>138</c:v>
                </c:pt>
                <c:pt idx="42">
                  <c:v>138</c:v>
                </c:pt>
                <c:pt idx="43">
                  <c:v>138</c:v>
                </c:pt>
                <c:pt idx="44">
                  <c:v>138</c:v>
                </c:pt>
                <c:pt idx="45">
                  <c:v>138</c:v>
                </c:pt>
              </c:numCache>
            </c:numRef>
          </c:yVal>
          <c:smooth val="1"/>
        </c:ser>
        <c:dLbls>
          <c:showLegendKey val="0"/>
          <c:showVal val="0"/>
          <c:showCatName val="0"/>
          <c:showSerName val="0"/>
          <c:showPercent val="0"/>
          <c:showBubbleSize val="0"/>
        </c:dLbls>
        <c:axId val="-336144912"/>
        <c:axId val="-336146000"/>
      </c:scatterChart>
      <c:valAx>
        <c:axId val="-336144912"/>
        <c:scaling>
          <c:orientation val="minMax"/>
          <c:max val="1"/>
          <c:min val="0.1"/>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Threshold</a:t>
                </a:r>
              </a:p>
            </c:rich>
          </c:tx>
          <c:layout>
            <c:manualLayout>
              <c:xMode val="edge"/>
              <c:yMode val="edge"/>
              <c:x val="0.49310458709217631"/>
              <c:y val="0.89811810109102219"/>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6146000"/>
        <c:crosses val="autoZero"/>
        <c:crossBetween val="midCat"/>
        <c:majorUnit val="4.0000000000000008E-2"/>
        <c:minorUnit val="8.0000000000000019E-3"/>
      </c:valAx>
      <c:valAx>
        <c:axId val="-336146000"/>
        <c:scaling>
          <c:orientation val="minMax"/>
          <c:max val="25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a:t>
                </a:r>
                <a:r>
                  <a:rPr lang="en-US" baseline="0"/>
                  <a:t> of Clusters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6144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Lab Journal</vt:lpstr>
    </vt:vector>
  </TitlesOfParts>
  <Company>George MAson University</Company>
  <LinksUpToDate>false</LinksUpToDate>
  <CharactersWithSpaces>19280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dc:title>
  <dc:subject/>
  <dc:creator>Ashwin Sekar</dc:creator>
  <cp:keywords/>
  <dc:description/>
  <cp:lastModifiedBy>Ashwin Sekar</cp:lastModifiedBy>
  <cp:revision>28</cp:revision>
  <dcterms:created xsi:type="dcterms:W3CDTF">2013-08-26T22:27:00Z</dcterms:created>
  <dcterms:modified xsi:type="dcterms:W3CDTF">2013-08-26T23:37:00Z</dcterms:modified>
</cp:coreProperties>
</file>