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299E" w:rsidRPr="0069299E" w:rsidRDefault="0069299E" w:rsidP="0069299E">
      <w:pPr>
        <w:jc w:val="center"/>
        <w:rPr>
          <w:b/>
          <w:bCs/>
          <w:color w:val="BF8F00" w:themeColor="accent4" w:themeShade="BF"/>
          <w:sz w:val="40"/>
          <w:szCs w:val="40"/>
          <w:u w:val="single"/>
        </w:rPr>
      </w:pPr>
      <w:r w:rsidRPr="0069299E">
        <w:rPr>
          <w:b/>
          <w:bCs/>
          <w:color w:val="BF8F00" w:themeColor="accent4" w:themeShade="BF"/>
          <w:sz w:val="40"/>
          <w:szCs w:val="40"/>
          <w:u w:val="single"/>
        </w:rPr>
        <w:t>Hotel Booking Cancellation Analysis Report</w: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1. Business Problem Statement</w: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City Hotel and Resort Hotel have experienced high cancellation rates, leading to reduced revenue and inefficient room utilization. This analysis aims to explore factors influencing cancellations and provide data-driven recommendations to reduce cancellations and improve revenue.</w: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2. Research Questions</w:t>
      </w:r>
    </w:p>
    <w:p w:rsidR="0069299E" w:rsidRPr="0069299E" w:rsidRDefault="0069299E" w:rsidP="0069299E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What are the variables that affect hotel reservation cancellations?</w:t>
      </w:r>
    </w:p>
    <w:p w:rsidR="0069299E" w:rsidRPr="0069299E" w:rsidRDefault="0069299E" w:rsidP="0069299E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How can we make hotel reservation cancellations better?</w:t>
      </w:r>
    </w:p>
    <w:p w:rsidR="0069299E" w:rsidRPr="0069299E" w:rsidRDefault="0069299E" w:rsidP="0069299E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How will hotels be assisted in making pricing and promotional decisions?</w: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3. Hypothesis</w:t>
      </w:r>
    </w:p>
    <w:p w:rsidR="0069299E" w:rsidRPr="0069299E" w:rsidRDefault="0069299E" w:rsidP="0069299E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More cancellations occur when prices are higher.</w:t>
      </w:r>
    </w:p>
    <w:p w:rsidR="0069299E" w:rsidRPr="0069299E" w:rsidRDefault="0069299E" w:rsidP="0069299E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When there is a longer waiting list, customers tend to cancel more frequently.</w:t>
      </w:r>
    </w:p>
    <w:p w:rsidR="0069299E" w:rsidRPr="0069299E" w:rsidRDefault="0069299E" w:rsidP="0069299E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The majority of clients are coming from offline travel agents to make their reservations.</w: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4. Dataset Overview</w: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The dataset contains information about hotel bookings, including:</w:t>
      </w:r>
    </w:p>
    <w:p w:rsidR="0069299E" w:rsidRPr="0069299E" w:rsidRDefault="0069299E" w:rsidP="0069299E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Booking details (arrival date, number of nights, etc.)</w:t>
      </w:r>
    </w:p>
    <w:p w:rsidR="0069299E" w:rsidRPr="0069299E" w:rsidRDefault="0069299E" w:rsidP="0069299E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Customer demographics</w:t>
      </w:r>
    </w:p>
    <w:p w:rsidR="0069299E" w:rsidRPr="0069299E" w:rsidRDefault="0069299E" w:rsidP="0069299E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Room preferences</w:t>
      </w:r>
    </w:p>
    <w:p w:rsidR="0069299E" w:rsidRPr="0069299E" w:rsidRDefault="0069299E" w:rsidP="0069299E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Cancellation status</w:t>
      </w:r>
    </w:p>
    <w:p w:rsidR="0069299E" w:rsidRPr="0069299E" w:rsidRDefault="0069299E" w:rsidP="0069299E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Market segment and deposit types</w:t>
      </w:r>
    </w:p>
    <w:p w:rsidR="0069299E" w:rsidRPr="0069299E" w:rsidRDefault="0069299E" w:rsidP="0069299E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Lead time, ADR (Average Daily Rate), and other financial metrics</w: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5. Exploratory Data Analysis (EDA)</w: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5.1 Data Cleaning and Preprocessing</w:t>
      </w:r>
    </w:p>
    <w:p w:rsidR="0069299E" w:rsidRPr="0069299E" w:rsidRDefault="0069299E" w:rsidP="0069299E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Checked for missing values and handled them appropriately.</w:t>
      </w:r>
    </w:p>
    <w:p w:rsidR="0069299E" w:rsidRPr="0069299E" w:rsidRDefault="0069299E" w:rsidP="0069299E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Converted categorical variables for analysis.</w:t>
      </w:r>
    </w:p>
    <w:p w:rsidR="0069299E" w:rsidRPr="0069299E" w:rsidRDefault="0069299E" w:rsidP="0069299E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Removed irrelevant or duplicate records.</w: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5.2 Key Statistical Insights</w:t>
      </w:r>
    </w:p>
    <w:p w:rsidR="0069299E" w:rsidRPr="0069299E" w:rsidRDefault="0069299E" w:rsidP="0069299E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lastRenderedPageBreak/>
        <w:t>Overall Cancellation Rate: 62.87% of total bookings were canceled.</w:t>
      </w:r>
    </w:p>
    <w:p w:rsidR="0069299E" w:rsidRPr="0069299E" w:rsidRDefault="0069299E" w:rsidP="0069299E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Most Canceled Hotel Type: City Hotel had a higher cancellation rate (41.71%) compared to Resort Hotel (27.98%).</w:t>
      </w:r>
    </w:p>
    <w:p w:rsidR="0069299E" w:rsidRPr="0069299E" w:rsidRDefault="0069299E" w:rsidP="0069299E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 xml:space="preserve">Effect of Lead Time: Longer lead times correlated with higher cancellation rates: </w:t>
      </w:r>
    </w:p>
    <w:p w:rsidR="0069299E" w:rsidRPr="0069299E" w:rsidRDefault="0069299E" w:rsidP="0069299E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0-30 days: 20.99%</w:t>
      </w:r>
    </w:p>
    <w:p w:rsidR="0069299E" w:rsidRPr="0069299E" w:rsidRDefault="0069299E" w:rsidP="0069299E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31-90 days: 37.71%</w:t>
      </w:r>
    </w:p>
    <w:p w:rsidR="0069299E" w:rsidRPr="0069299E" w:rsidRDefault="0069299E" w:rsidP="0069299E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91-180 days: 44.75%</w:t>
      </w:r>
    </w:p>
    <w:p w:rsidR="0069299E" w:rsidRPr="0069299E" w:rsidRDefault="0069299E" w:rsidP="0069299E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181-365 days: 55.42%</w:t>
      </w:r>
    </w:p>
    <w:p w:rsidR="0069299E" w:rsidRPr="0069299E" w:rsidRDefault="0069299E" w:rsidP="0069299E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Impact of Deposit Type: Customers who paid no deposit had the highest cancellation rate.</w:t>
      </w:r>
    </w:p>
    <w:p w:rsidR="0069299E" w:rsidRPr="0069299E" w:rsidRDefault="0069299E" w:rsidP="0069299E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Market Segments: The highest cancellation rates were observed in Group bookings (61.08%) and Online Travel Agencies (OTA) (36.77%).</w:t>
      </w:r>
    </w:p>
    <w:p w:rsidR="0069299E" w:rsidRPr="0069299E" w:rsidRDefault="0069299E" w:rsidP="0069299E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ADR Analysis: Higher ADR bookings had a slightly higher cancellation tendency.</w: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6. Visualizations</w:t>
      </w:r>
    </w:p>
    <w:p w:rsidR="0069299E" w:rsidRPr="0069299E" w:rsidRDefault="0069299E" w:rsidP="0069299E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Booking Status Distribution (Canceled vs. Not Canceled)</w:t>
      </w:r>
    </w:p>
    <w:p w:rsidR="0069299E" w:rsidRPr="0069299E" w:rsidRDefault="0069299E" w:rsidP="0069299E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Cancellation Rate by Hotel Type</w:t>
      </w:r>
    </w:p>
    <w:p w:rsidR="0069299E" w:rsidRPr="0069299E" w:rsidRDefault="0069299E" w:rsidP="0069299E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Impact of Lead Time on Cancellations</w:t>
      </w:r>
    </w:p>
    <w:p w:rsidR="0069299E" w:rsidRPr="0069299E" w:rsidRDefault="0069299E" w:rsidP="0069299E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Market Segment vs. Cancellation Rate</w:t>
      </w:r>
    </w:p>
    <w:p w:rsidR="0069299E" w:rsidRPr="0069299E" w:rsidRDefault="0069299E" w:rsidP="0069299E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ADR Distribution and Cancellation Trends</w: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7. Key Findings and Recommendations</w: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7.1 Findings</w:t>
      </w:r>
    </w:p>
    <w:p w:rsidR="0069299E" w:rsidRPr="0069299E" w:rsidRDefault="0069299E" w:rsidP="0069299E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Lead time, deposit type, and market segment significantly influence cancellations.</w:t>
      </w:r>
    </w:p>
    <w:p w:rsidR="0069299E" w:rsidRPr="0069299E" w:rsidRDefault="0069299E" w:rsidP="0069299E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City Hotels face more cancellations than Resort Hotels.</w:t>
      </w:r>
    </w:p>
    <w:p w:rsidR="0069299E" w:rsidRPr="0069299E" w:rsidRDefault="0069299E" w:rsidP="0069299E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Non-refundable deposit options drastically reduce cancellations.</w:t>
      </w:r>
    </w:p>
    <w:p w:rsidR="0069299E" w:rsidRPr="0069299E" w:rsidRDefault="0069299E" w:rsidP="0069299E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High ADR bookings often lead to cancellations, possibly due to price sensitivity.</w: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7.2 Recommendations</w:t>
      </w:r>
    </w:p>
    <w:p w:rsidR="0069299E" w:rsidRPr="0069299E" w:rsidRDefault="0069299E" w:rsidP="0069299E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Introduce discounts for early confirmations to reduce last-minute cancellations.</w:t>
      </w:r>
    </w:p>
    <w:p w:rsidR="0069299E" w:rsidRPr="0069299E" w:rsidRDefault="0069299E" w:rsidP="0069299E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Offer incentives for customers choosing non-refundable deposit options.</w:t>
      </w:r>
    </w:p>
    <w:p w:rsidR="0069299E" w:rsidRPr="0069299E" w:rsidRDefault="0069299E" w:rsidP="0069299E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lastRenderedPageBreak/>
        <w:t>Adjust pricing strategies based on market segment trends.</w:t>
      </w:r>
    </w:p>
    <w:p w:rsidR="0069299E" w:rsidRPr="0069299E" w:rsidRDefault="0069299E" w:rsidP="0069299E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Implement targeted retention strategies for segments with high cancellations.</w: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8. Conclusion</w: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>This analysis highlights the key factors affecting hotel booking cancellations and provides actionable recommendations to minimize revenue loss. Further analysis on customer behavior and seasonal trends could enhance the findings.</w: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69299E" w:rsidRPr="0069299E" w:rsidRDefault="0069299E" w:rsidP="0069299E">
      <w:pPr>
        <w:rPr>
          <w:b/>
          <w:bCs/>
          <w:sz w:val="28"/>
          <w:szCs w:val="28"/>
        </w:rPr>
      </w:pPr>
      <w:r w:rsidRPr="0069299E">
        <w:rPr>
          <w:b/>
          <w:bCs/>
          <w:sz w:val="28"/>
          <w:szCs w:val="28"/>
        </w:rPr>
        <w:t xml:space="preserve">Visuals will be added separately to support these findings. Let me know if you'd like any modifications! </w:t>
      </w:r>
      <w:r w:rsidRPr="0069299E">
        <w:rPr>
          <w:rFonts w:ascii="Segoe UI Emoji" w:hAnsi="Segoe UI Emoji" w:cs="Segoe UI Emoji"/>
          <w:b/>
          <w:bCs/>
          <w:sz w:val="28"/>
          <w:szCs w:val="28"/>
        </w:rPr>
        <w:t>📊</w:t>
      </w:r>
    </w:p>
    <w:p w:rsidR="000B06DE" w:rsidRPr="0069299E" w:rsidRDefault="000B06DE" w:rsidP="0069299E">
      <w:pPr>
        <w:rPr>
          <w:sz w:val="28"/>
          <w:szCs w:val="28"/>
        </w:rPr>
      </w:pPr>
    </w:p>
    <w:sectPr w:rsidR="000B06DE" w:rsidRPr="0069299E" w:rsidSect="00D95935">
      <w:pgSz w:w="12240" w:h="15840"/>
      <w:pgMar w:top="547" w:right="418" w:bottom="418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540F"/>
    <w:multiLevelType w:val="multilevel"/>
    <w:tmpl w:val="1CB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713D"/>
    <w:multiLevelType w:val="multilevel"/>
    <w:tmpl w:val="03BE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5738F"/>
    <w:multiLevelType w:val="multilevel"/>
    <w:tmpl w:val="1922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F57BE"/>
    <w:multiLevelType w:val="multilevel"/>
    <w:tmpl w:val="99C8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C0D2F"/>
    <w:multiLevelType w:val="multilevel"/>
    <w:tmpl w:val="057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373D5"/>
    <w:multiLevelType w:val="multilevel"/>
    <w:tmpl w:val="1632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85AE1"/>
    <w:multiLevelType w:val="multilevel"/>
    <w:tmpl w:val="76E2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90401"/>
    <w:multiLevelType w:val="multilevel"/>
    <w:tmpl w:val="9396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A64C2"/>
    <w:multiLevelType w:val="multilevel"/>
    <w:tmpl w:val="87C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F3EEF"/>
    <w:multiLevelType w:val="multilevel"/>
    <w:tmpl w:val="29C6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66582"/>
    <w:multiLevelType w:val="multilevel"/>
    <w:tmpl w:val="D568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111B9"/>
    <w:multiLevelType w:val="multilevel"/>
    <w:tmpl w:val="3D8E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011C9"/>
    <w:multiLevelType w:val="multilevel"/>
    <w:tmpl w:val="FC92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D31D7"/>
    <w:multiLevelType w:val="multilevel"/>
    <w:tmpl w:val="648C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965094">
    <w:abstractNumId w:val="0"/>
  </w:num>
  <w:num w:numId="2" w16cid:durableId="1926181202">
    <w:abstractNumId w:val="7"/>
  </w:num>
  <w:num w:numId="3" w16cid:durableId="1966159469">
    <w:abstractNumId w:val="8"/>
  </w:num>
  <w:num w:numId="4" w16cid:durableId="527451417">
    <w:abstractNumId w:val="4"/>
  </w:num>
  <w:num w:numId="5" w16cid:durableId="932012067">
    <w:abstractNumId w:val="3"/>
  </w:num>
  <w:num w:numId="6" w16cid:durableId="1748264165">
    <w:abstractNumId w:val="10"/>
  </w:num>
  <w:num w:numId="7" w16cid:durableId="799081185">
    <w:abstractNumId w:val="9"/>
  </w:num>
  <w:num w:numId="8" w16cid:durableId="153642109">
    <w:abstractNumId w:val="5"/>
  </w:num>
  <w:num w:numId="9" w16cid:durableId="1507674368">
    <w:abstractNumId w:val="12"/>
  </w:num>
  <w:num w:numId="10" w16cid:durableId="1981767743">
    <w:abstractNumId w:val="6"/>
  </w:num>
  <w:num w:numId="11" w16cid:durableId="614823503">
    <w:abstractNumId w:val="1"/>
  </w:num>
  <w:num w:numId="12" w16cid:durableId="719482162">
    <w:abstractNumId w:val="2"/>
  </w:num>
  <w:num w:numId="13" w16cid:durableId="1704358935">
    <w:abstractNumId w:val="13"/>
  </w:num>
  <w:num w:numId="14" w16cid:durableId="18689840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35"/>
    <w:rsid w:val="0000360B"/>
    <w:rsid w:val="000B06DE"/>
    <w:rsid w:val="005039B2"/>
    <w:rsid w:val="00661FDB"/>
    <w:rsid w:val="0069299E"/>
    <w:rsid w:val="00810FAF"/>
    <w:rsid w:val="00B51AA7"/>
    <w:rsid w:val="00D9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AD4C"/>
  <w15:chartTrackingRefBased/>
  <w15:docId w15:val="{E6934070-DBCD-4DCC-B161-B68163D5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9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Sonawane</dc:creator>
  <cp:keywords/>
  <dc:description/>
  <cp:lastModifiedBy>Ashwini Sonawane</cp:lastModifiedBy>
  <cp:revision>1</cp:revision>
  <dcterms:created xsi:type="dcterms:W3CDTF">2025-03-11T05:19:00Z</dcterms:created>
  <dcterms:modified xsi:type="dcterms:W3CDTF">2025-03-11T05:44:00Z</dcterms:modified>
</cp:coreProperties>
</file>