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MSSubClass: Identifies the type of dwelling involved in the sale.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1945 &amp; OLDER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1946 &amp; NEWER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1945 &amp; OLDER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PUD - 1946 &amp; NEWER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MSZoning: Identifies the general zoning classification of the sale.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Low Density Park 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LotFrontage: Linear feet of street connected to property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LotArea: Lot size in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LotShape: General shape of property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Reg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LandContour: Flatness of the property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Lvl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Flat/Level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Bnk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HLS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AllPub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(E,G,W,&amp; S)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LotConfig: Lot configuration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Inside lot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Corner lot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CulDSac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LandSlope: Slope of property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Gtl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Blmngtn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Blueste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BrDale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Briardale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BrkSide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ClearCr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CollgCr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Crawfor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Edwards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Gilbert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MeadowV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NoRidge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NPkVill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Northpark Villa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NridgHt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NWAmes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OldTown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SawyerW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Somerst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StoneBr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Veenker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Veenker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BldgType: Type of dwelling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Duplx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TwnhsI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Inside Unit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HouseStyle: Style of dwelling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story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story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SFoyer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SLvl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OverallQual: Rates the overall material and finish of the house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OverallCond: Rates the overall condition of the house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YearBuilt: Original construction date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YearRemodAdd: Remodel date (same as construction date if no remodeling or additions)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RoofStyle: Type of roof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Flat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Gable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Gabrel (Barn)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Hip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Mansard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RoofMatl: Roof material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ClyTile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CompShg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Membran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Roll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Tar&amp;Grv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WdShake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WdShngl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MasVnrType: Masonry veneer type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BrkCmn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MasVnrArea: Masonry veneer area in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ExterQual: Evaluates the quality of the material on the exterior 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ExterCond: Evaluates the present condition of the material on the exterior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BrkTil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PConc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Poured Contrete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Slab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BsmtQual: Evaluates the height of the basement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BsmtCond: Evaluates the general condition of the basement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BsmtExposure: Refers to walkout or garden level walls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Mimimum Exposure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Exposure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BsmtUnfSF: Unfinished square feet of basement area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TotalBsmtSF: Total square feet of basement area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Floor Furnace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GasW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Grav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OthW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Wall furnace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HeatingQC: Heating quality and condition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CentralAir: Central air conditioning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SBrkr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Circuit Breakers &amp; Romex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FuseF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Romex wiring (Fair)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FuseP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2ndFlrSF: Second floor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LowQualFinSF: Low quality finished square feet (all floors)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GrLivArea: Above grade (ground) living area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BsmtFullBath: Basement full bathrooms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BsmtHalfBath: Basement half bathrooms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FullBath: Full bathrooms above grade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HalfBath: Half baths above grade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KitchenQual: Kitchen quality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TotRmsAbvGrd: Total rooms above grade (does not include bathrooms)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Typ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FireplaceQu: Fireplace quality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GarageType: Garage location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More than one type of garage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Attchd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Basment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BuiltIn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CarPort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Detchd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GarageYrBlt: Year garage was built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GarageFinish: Interior finish of the garage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RFn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GarageCars: Size of garage in car capacity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GarageArea: Size of garage in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GarageQual: Garage quality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GarageCond: Garage condition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PavedDrive: Paved driveway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WoodDeckSF: Wood deck area in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OpenPorchSF: Open porch area in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EnclosedPorch: Enclosed porch area in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ScreenPorch: Screen porch area in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PoolArea: Pool area in square feet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PoolQC: Pool quality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GdPrv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MnPrv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GdWo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MnWw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MiscFeature: Miscellaneous feature not covered in other categories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Elev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Othr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 (over 100 SF)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TenC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MiscVal: $Value of miscellaneous feature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MoSold: Month Sold (MM)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YrSold: Year Sold (YYYY)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SaleType: Type of sale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New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ConLw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ConLI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>SaleCondition: Condition of sale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 Sale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Abnorml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Abnormal Sale -  trade, foreclosure, short sale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AdjLand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Alloca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:rsidR="006057E6" w:rsidRPr="006057E6" w:rsidRDefault="006057E6" w:rsidP="0060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6057E6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:rsidR="005D5475" w:rsidRDefault="005D5475"/>
    <w:sectPr w:rsidR="005D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057E6"/>
    <w:rsid w:val="005D5475"/>
    <w:rsid w:val="0060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Hasvitha</dc:creator>
  <cp:keywords/>
  <dc:description/>
  <cp:lastModifiedBy>Hasvitha</cp:lastModifiedBy>
  <cp:revision>2</cp:revision>
  <dcterms:created xsi:type="dcterms:W3CDTF">2020-02-05T14:15:00Z</dcterms:created>
  <dcterms:modified xsi:type="dcterms:W3CDTF">2020-02-05T14:15:00Z</dcterms:modified>
</cp:coreProperties>
</file>