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/>
      </w:pPr>
      <w:r>
        <w:rPr>
          <w:b/>
          <w:color w:val="1F3864"/>
          <w:sz w:val="40"/>
          <w:szCs w:val="40"/>
        </w:rPr>
        <w:t xml:space="preserve">Maxis Voice Agent</w:t>
      </w:r>
    </w:p>
    <w:p>
      <w:pPr>
        <w:spacing w:before="0" w:after="240"/>
      </w:pPr>
      <w:r>
        <w:rPr>
          <w:color w:val="2E74B5"/>
          <w:sz w:val="26"/>
          <w:szCs w:val="26"/>
        </w:rPr>
        <w:t xml:space="preserve">Voice Test Plan: Roaming FAQ, Routing and Conversation Handling</w:t>
      </w:r>
    </w:p>
    <w:tbl>
      <w:tblPr>
        <w:tblW w:w="9638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00"/>
        <w:gridCol w:w="7238"/>
      </w:tblGrid>
      <w:tr>
        <w:trPr>
          <w:cantSplit/>
        </w:trP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Customer</w:t>
            </w:r>
          </w:p>
        </w:tc>
        <w:tc>
          <w:tcPr>
            <w:tcW w:w="7238" w:type="dxa"/>
            <w:vAlign w:val="center"/>
          </w:tcPr>
          <w:p>
            <w:pPr>
              <w:spacing w:before="0" w:after="0"/>
            </w:pPr>
            <w:r>
              <w:t xml:space="preserve">Maxis</w:t>
            </w:r>
          </w:p>
        </w:tc>
      </w:tr>
      <w:tr>
        <w:trPr>
          <w:cantSplit/>
        </w:trP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Version</w:t>
            </w:r>
          </w:p>
        </w:tc>
        <w:tc>
          <w:tcPr>
            <w:tcW w:w="7238" w:type="dxa"/>
            <w:vAlign w:val="center"/>
          </w:tcPr>
          <w:p>
            <w:pPr>
              <w:spacing w:before="0" w:after="0"/>
            </w:pPr>
            <w:r>
              <w:t xml:space="preserve">1.0</w:t>
            </w:r>
          </w:p>
        </w:tc>
      </w:tr>
      <w:tr>
        <w:trPr>
          <w:cantSplit/>
        </w:trP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Date</w:t>
            </w:r>
          </w:p>
        </w:tc>
        <w:tc>
          <w:tcPr>
            <w:tcW w:w="7238" w:type="dxa"/>
            <w:vAlign w:val="center"/>
          </w:tcPr>
          <w:p>
            <w:pPr>
              <w:spacing w:before="0" w:after="0"/>
            </w:pPr>
            <w:r>
              <w:t xml:space="preserve">19 Oct 2026</w:t>
            </w:r>
          </w:p>
        </w:tc>
      </w:tr>
      <w:tr>
        <w:trPr>
          <w:cantSplit/>
        </w:trP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Build under test</w:t>
            </w:r>
          </w:p>
        </w:tc>
        <w:tc>
          <w:tcPr>
            <w:tcW w:w="7238" w:type="dxa"/>
            <w:vAlign w:val="center"/>
          </w:tcPr>
          <w:p>
            <w:pPr>
              <w:spacing w:before="0" w:after="0"/>
            </w:pPr>
            <w:r>
              <w:t xml:space="preserve">maxis-voice-agent-00004-tl7</w:t>
            </w:r>
          </w:p>
        </w:tc>
      </w:tr>
      <w:tr>
        <w:trPr>
          <w:cantSplit/>
        </w:trP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Test URL</w:t>
            </w:r>
          </w:p>
        </w:tc>
        <w:tc>
          <w:tcPr>
            <w:tcW w:w="7238" w:type="dxa"/>
            <w:vAlign w:val="center"/>
          </w:tcPr>
          <w:p>
            <w:pPr>
              <w:spacing w:before="0" w:after="0"/>
            </w:pPr>
            <w:r>
              <w:t xml:space="preserve">https://maxis-voice-agent-100889782425.us-central1.run.app</w:t>
            </w:r>
          </w:p>
        </w:tc>
      </w:tr>
      <w:tr>
        <w:trPr>
          <w:cantSplit/>
        </w:trP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Tester</w:t>
            </w:r>
          </w:p>
        </w:tc>
        <w:tc>
          <w:tcPr>
            <w:tcW w:w="7238" w:type="dxa"/>
            <w:vAlign w:val="center"/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Test date</w:t>
            </w:r>
          </w:p>
        </w:tc>
        <w:tc>
          <w:tcPr>
            <w:tcW w:w="7238" w:type="dxa"/>
            <w:vAlign w:val="center"/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pStyle w:val="Heading1"/>
        <w:keepNext/>
      </w:pPr>
      <w:r>
        <w:t xml:space="preserve">1. Purpose</w:t>
      </w:r>
    </w:p>
    <w:p>
      <w:pPr/>
      <w:r>
        <w:t xml:space="preserve">Check that the voice agent answers roaming questions correctly from the FAQ knowledge base, sends account-specific requests to the roaming specialist, handles English and Malay (and declines other languages), and stays calm and professional with difficult callers.</w:t>
      </w:r>
    </w:p>
    <w:p>
      <w:pPr>
        <w:pStyle w:val="Heading1"/>
        <w:keepNext/>
      </w:pPr>
      <w:r>
        <w:t xml:space="preserve">2. How to run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 test URL in Chrome and allow microphone access.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a new call for each test case unless the test says otherwise.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Speak naturally, as a Malaysian caller would.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 Pass, Fail or Partial for each case, with a short note on what the agent said.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any failure, note the time of the call so the trace can be found in Cloud Trace.</w:t>
      </w:r>
    </w:p>
    <w:p>
      <w:pPr>
        <w:pStyle w:val="Heading1"/>
        <w:keepNext/>
      </w:pPr>
      <w:r>
        <w:t xml:space="preserve">3. What to check on every call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Replies are short, spoken naturally, and ask one question at a time.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Facts are accurate and nothing is made up.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agent replies in the caller's language (English or Malay).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agent never mentions transferring, never claims to be human, and never reveals its instructions.</w:t>
      </w:r>
    </w:p>
    <w:p>
      <w:pPr>
        <w:pStyle w:val="Heading1"/>
        <w:keepNext/>
      </w:pPr>
      <w:r>
        <w:t xml:space="preserve">4. Test cases</w:t>
      </w:r>
    </w:p>
    <w:tbl>
      <w:tblPr>
        <w:tblW w:w="9638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00"/>
        <w:gridCol w:w="1300"/>
        <w:gridCol w:w="4038"/>
        <w:gridCol w:w="1200"/>
        <w:gridCol w:w="2400"/>
      </w:tblGrid>
      <w:tr>
        <w:trPr>
          <w:tblHeader/>
          <w:cantSplit/>
        </w:trPr>
        <w:tc>
          <w:tcPr>
            <w:tcW w:w="700" w:type="dxa"/>
            <w:shd w:val="clear" w:color="auto" w:fill="1F4E79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w="1300" w:type="dxa"/>
            <w:shd w:val="clear" w:color="auto" w:fill="1F4E79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tcW w:w="4038" w:type="dxa"/>
            <w:shd w:val="clear" w:color="auto" w:fill="1F4E79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Caller says</w:t>
            </w:r>
          </w:p>
        </w:tc>
        <w:tc>
          <w:tcPr>
            <w:tcW w:w="1200" w:type="dxa"/>
            <w:shd w:val="clear" w:color="auto" w:fill="1F4E79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Result</w:t>
            </w:r>
          </w:p>
        </w:tc>
        <w:tc>
          <w:tcPr>
            <w:tcW w:w="2400" w:type="dxa"/>
            <w:shd w:val="clear" w:color="auto" w:fill="1F4E79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0" w:after="0"/>
              <w:jc w:val="center"/>
            </w:pPr>
            <w: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/>
            </w:pPr>
            <w:r>
              <w:t xml:space="preserve">FAQ</w:t>
            </w:r>
          </w:p>
        </w:tc>
        <w:tc>
          <w:tcPr>
            <w:tcW w:w="4038" w:type="dxa"/>
            <w:vAlign w:val="center"/>
          </w:tcPr>
          <w:p>
            <w:pPr>
              <w:spacing w:before="0" w:after="0"/>
            </w:pPr>
            <w:r>
              <w:t xml:space="preserve">How can I save money on roaming?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700" w:type="dxa"/>
            <w:shd w:val="clear" w:color="auto" w:fill="DEEAF6"/>
            <w:vAlign w:val="center"/>
          </w:tcPr>
          <w:p>
            <w:pPr>
              <w:spacing w:before="0" w:after="0"/>
              <w:jc w:val="center"/>
            </w:pPr>
            <w:r>
              <w:t xml:space="preserve">2</w:t>
            </w:r>
          </w:p>
        </w:tc>
        <w:tc>
          <w:tcPr>
            <w:tcW w:w="1300" w:type="dxa"/>
            <w:shd w:val="clear" w:color="auto" w:fill="DEEAF6"/>
            <w:vAlign w:val="center"/>
          </w:tcPr>
          <w:p>
            <w:pPr>
              <w:spacing w:before="0" w:after="0"/>
            </w:pPr>
            <w:r>
              <w:t xml:space="preserve">FAQ</w:t>
            </w:r>
          </w:p>
        </w:tc>
        <w:tc>
          <w:tcPr>
            <w:tcW w:w="4038" w:type="dxa"/>
            <w:shd w:val="clear" w:color="auto" w:fill="DEEAF6"/>
            <w:vAlign w:val="center"/>
          </w:tcPr>
          <w:p>
            <w:pPr>
              <w:spacing w:before="0" w:after="0"/>
            </w:pPr>
            <w:r>
              <w:t xml:space="preserve">I can call but no internet in Bangkok.</w:t>
            </w:r>
          </w:p>
        </w:tc>
        <w:tc>
          <w:tcPr>
            <w:tcW w:w="1200" w:type="dxa"/>
            <w:shd w:val="clear" w:color="auto" w:fill="DEEAF6"/>
            <w:vAlign w:val="center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2400" w:type="dxa"/>
            <w:shd w:val="clear" w:color="auto" w:fill="DEEAF6"/>
            <w:vAlign w:val="center"/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0" w:after="0"/>
              <w:jc w:val="center"/>
            </w:pPr>
            <w: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/>
            </w:pPr>
            <w:r>
              <w:t xml:space="preserve">FAQ</w:t>
            </w:r>
          </w:p>
        </w:tc>
        <w:tc>
          <w:tcPr>
            <w:tcW w:w="4038" w:type="dxa"/>
            <w:vAlign w:val="center"/>
          </w:tcPr>
          <w:p>
            <w:pPr>
              <w:spacing w:before="0" w:after="0"/>
            </w:pPr>
            <w:r>
              <w:t xml:space="preserve">Can I get 5G roaming in Japan?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700" w:type="dxa"/>
            <w:shd w:val="clear" w:color="auto" w:fill="DEEAF6"/>
            <w:vAlign w:val="center"/>
          </w:tcPr>
          <w:p>
            <w:pPr>
              <w:spacing w:before="0" w:after="0"/>
              <w:jc w:val="center"/>
            </w:pPr>
            <w:r>
              <w:t xml:space="preserve">4</w:t>
            </w:r>
          </w:p>
        </w:tc>
        <w:tc>
          <w:tcPr>
            <w:tcW w:w="1300" w:type="dxa"/>
            <w:shd w:val="clear" w:color="auto" w:fill="DEEAF6"/>
            <w:vAlign w:val="center"/>
          </w:tcPr>
          <w:p>
            <w:pPr>
              <w:spacing w:before="0" w:after="0"/>
            </w:pPr>
            <w:r>
              <w:t xml:space="preserve">FAQ</w:t>
            </w:r>
          </w:p>
        </w:tc>
        <w:tc>
          <w:tcPr>
            <w:tcW w:w="4038" w:type="dxa"/>
            <w:shd w:val="clear" w:color="auto" w:fill="DEEAF6"/>
            <w:vAlign w:val="center"/>
          </w:tcPr>
          <w:p>
            <w:pPr>
              <w:spacing w:before="0" w:after="0"/>
            </w:pPr>
            <w:r>
              <w:t xml:space="preserve">Going to China for 10 days, which data pass?</w:t>
            </w:r>
          </w:p>
        </w:tc>
        <w:tc>
          <w:tcPr>
            <w:tcW w:w="1200" w:type="dxa"/>
            <w:shd w:val="clear" w:color="auto" w:fill="DEEAF6"/>
            <w:vAlign w:val="center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2400" w:type="dxa"/>
            <w:shd w:val="clear" w:color="auto" w:fill="DEEAF6"/>
            <w:vAlign w:val="center"/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0" w:after="0"/>
              <w:jc w:val="center"/>
            </w:pPr>
            <w: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/>
            </w:pPr>
            <w:r>
              <w:t xml:space="preserve">FAQ</w:t>
            </w:r>
          </w:p>
        </w:tc>
        <w:tc>
          <w:tcPr>
            <w:tcW w:w="4038" w:type="dxa"/>
            <w:vAlign w:val="center"/>
          </w:tcPr>
          <w:p>
            <w:pPr>
              <w:spacing w:before="0" w:after="0"/>
            </w:pPr>
            <w:r>
              <w:t xml:space="preserve">I bought the wrong pass, can I cancel?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700" w:type="dxa"/>
            <w:shd w:val="clear" w:color="auto" w:fill="DEEAF6"/>
            <w:vAlign w:val="center"/>
          </w:tcPr>
          <w:p>
            <w:pPr>
              <w:spacing w:before="0" w:after="0"/>
              <w:jc w:val="center"/>
            </w:pPr>
            <w:r>
              <w:t xml:space="preserve">6</w:t>
            </w:r>
          </w:p>
        </w:tc>
        <w:tc>
          <w:tcPr>
            <w:tcW w:w="1300" w:type="dxa"/>
            <w:shd w:val="clear" w:color="auto" w:fill="DEEAF6"/>
            <w:vAlign w:val="center"/>
          </w:tcPr>
          <w:p>
            <w:pPr>
              <w:spacing w:before="0" w:after="0"/>
            </w:pPr>
            <w:r>
              <w:t xml:space="preserve">FAQ</w:t>
            </w:r>
          </w:p>
        </w:tc>
        <w:tc>
          <w:tcPr>
            <w:tcW w:w="4038" w:type="dxa"/>
            <w:shd w:val="clear" w:color="auto" w:fill="DEEAF6"/>
            <w:vAlign w:val="center"/>
          </w:tcPr>
          <w:p>
            <w:pPr>
              <w:spacing w:before="0" w:after="0"/>
            </w:pPr>
            <w:r>
              <w:t xml:space="preserve">Can I schedule my pass before I fly?</w:t>
            </w:r>
          </w:p>
        </w:tc>
        <w:tc>
          <w:tcPr>
            <w:tcW w:w="1200" w:type="dxa"/>
            <w:shd w:val="clear" w:color="auto" w:fill="DEEAF6"/>
            <w:vAlign w:val="center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2400" w:type="dxa"/>
            <w:shd w:val="clear" w:color="auto" w:fill="DEEAF6"/>
            <w:vAlign w:val="center"/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0" w:after="0"/>
              <w:jc w:val="center"/>
            </w:pPr>
            <w:r>
              <w:t xml:space="preserve">7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/>
            </w:pPr>
            <w:r>
              <w:t xml:space="preserve">FAQ</w:t>
            </w:r>
          </w:p>
        </w:tc>
        <w:tc>
          <w:tcPr>
            <w:tcW w:w="4038" w:type="dxa"/>
            <w:vAlign w:val="center"/>
          </w:tcPr>
          <w:p>
            <w:pPr>
              <w:spacing w:before="0" w:after="0"/>
            </w:pPr>
            <w:r>
              <w:t xml:space="preserve">Does the unlimited call pass cover WhatsApp calls?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700" w:type="dxa"/>
            <w:shd w:val="clear" w:color="auto" w:fill="DEEAF6"/>
            <w:vAlign w:val="center"/>
          </w:tcPr>
          <w:p>
            <w:pPr>
              <w:spacing w:before="0" w:after="0"/>
              <w:jc w:val="center"/>
            </w:pPr>
            <w:r>
              <w:t xml:space="preserve">8</w:t>
            </w:r>
          </w:p>
        </w:tc>
        <w:tc>
          <w:tcPr>
            <w:tcW w:w="1300" w:type="dxa"/>
            <w:shd w:val="clear" w:color="auto" w:fill="DEEAF6"/>
            <w:vAlign w:val="center"/>
          </w:tcPr>
          <w:p>
            <w:pPr>
              <w:spacing w:before="0" w:after="0"/>
            </w:pPr>
            <w:r>
              <w:t xml:space="preserve">Routing</w:t>
            </w:r>
          </w:p>
        </w:tc>
        <w:tc>
          <w:tcPr>
            <w:tcW w:w="4038" w:type="dxa"/>
            <w:shd w:val="clear" w:color="auto" w:fill="DEEAF6"/>
            <w:vAlign w:val="center"/>
          </w:tcPr>
          <w:p>
            <w:pPr>
              <w:spacing w:before="0" w:after="0"/>
            </w:pPr>
            <w:r>
              <w:t xml:space="preserve">How do I turn on roaming?</w:t>
            </w:r>
          </w:p>
        </w:tc>
        <w:tc>
          <w:tcPr>
            <w:tcW w:w="1200" w:type="dxa"/>
            <w:shd w:val="clear" w:color="auto" w:fill="DEEAF6"/>
            <w:vAlign w:val="center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2400" w:type="dxa"/>
            <w:shd w:val="clear" w:color="auto" w:fill="DEEAF6"/>
            <w:vAlign w:val="center"/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0" w:after="0"/>
              <w:jc w:val="center"/>
            </w:pPr>
            <w:r>
              <w:t xml:space="preserve">9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/>
            </w:pPr>
            <w:r>
              <w:t xml:space="preserve">Routing</w:t>
            </w:r>
          </w:p>
        </w:tc>
        <w:tc>
          <w:tcPr>
            <w:tcW w:w="4038" w:type="dxa"/>
            <w:vAlign w:val="center"/>
          </w:tcPr>
          <w:p>
            <w:pPr>
              <w:spacing w:before="0" w:after="0"/>
            </w:pPr>
            <w:r>
              <w:t xml:space="preserve">Is roaming active on my number? Turn it on for me.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700" w:type="dxa"/>
            <w:shd w:val="clear" w:color="auto" w:fill="DEEAF6"/>
            <w:vAlign w:val="center"/>
          </w:tcPr>
          <w:p>
            <w:pPr>
              <w:spacing w:before="0" w:after="0"/>
              <w:jc w:val="center"/>
            </w:pPr>
            <w:r>
              <w:t xml:space="preserve">10</w:t>
            </w:r>
          </w:p>
        </w:tc>
        <w:tc>
          <w:tcPr>
            <w:tcW w:w="1300" w:type="dxa"/>
            <w:shd w:val="clear" w:color="auto" w:fill="DEEAF6"/>
            <w:vAlign w:val="center"/>
          </w:tcPr>
          <w:p>
            <w:pPr>
              <w:spacing w:before="0" w:after="0"/>
            </w:pPr>
            <w:r>
              <w:t xml:space="preserve">Routing</w:t>
            </w:r>
          </w:p>
        </w:tc>
        <w:tc>
          <w:tcPr>
            <w:tcW w:w="4038" w:type="dxa"/>
            <w:shd w:val="clear" w:color="auto" w:fill="DEEAF6"/>
            <w:vAlign w:val="center"/>
          </w:tcPr>
          <w:p>
            <w:pPr>
              <w:spacing w:before="0" w:after="0"/>
            </w:pPr>
            <w:r>
              <w:t xml:space="preserve">Buy the 7 day ASEAN pass for me.</w:t>
            </w:r>
          </w:p>
        </w:tc>
        <w:tc>
          <w:tcPr>
            <w:tcW w:w="1200" w:type="dxa"/>
            <w:shd w:val="clear" w:color="auto" w:fill="DEEAF6"/>
            <w:vAlign w:val="center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2400" w:type="dxa"/>
            <w:shd w:val="clear" w:color="auto" w:fill="DEEAF6"/>
            <w:vAlign w:val="center"/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0" w:after="0"/>
              <w:jc w:val="center"/>
            </w:pPr>
            <w:r>
              <w:t xml:space="preserve">11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/>
            </w:pPr>
            <w:r>
              <w:t xml:space="preserve">Language</w:t>
            </w:r>
          </w:p>
        </w:tc>
        <w:tc>
          <w:tcPr>
            <w:tcW w:w="4038" w:type="dxa"/>
            <w:vAlign w:val="center"/>
          </w:tcPr>
          <w:p>
            <w:pPr>
              <w:spacing w:before="0" w:after="0"/>
            </w:pPr>
            <w:r>
              <w:t xml:space="preserve">(In Malay) Berapa harga pas data 7 hari ASEAN?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700" w:type="dxa"/>
            <w:shd w:val="clear" w:color="auto" w:fill="DEEAF6"/>
            <w:vAlign w:val="center"/>
          </w:tcPr>
          <w:p>
            <w:pPr>
              <w:spacing w:before="0" w:after="0"/>
              <w:jc w:val="center"/>
            </w:pPr>
            <w:r>
              <w:t xml:space="preserve">12</w:t>
            </w:r>
          </w:p>
        </w:tc>
        <w:tc>
          <w:tcPr>
            <w:tcW w:w="1300" w:type="dxa"/>
            <w:shd w:val="clear" w:color="auto" w:fill="DEEAF6"/>
            <w:vAlign w:val="center"/>
          </w:tcPr>
          <w:p>
            <w:pPr>
              <w:spacing w:before="0" w:after="0"/>
            </w:pPr>
            <w:r>
              <w:t xml:space="preserve">Language</w:t>
            </w:r>
          </w:p>
        </w:tc>
        <w:tc>
          <w:tcPr>
            <w:tcW w:w="4038" w:type="dxa"/>
            <w:shd w:val="clear" w:color="auto" w:fill="DEEAF6"/>
            <w:vAlign w:val="center"/>
          </w:tcPr>
          <w:p>
            <w:pPr>
              <w:spacing w:before="0" w:after="0"/>
            </w:pPr>
            <w:r>
              <w:t xml:space="preserve">Start in English, then ask a roaming question in any language other than English or Malay.</w:t>
            </w:r>
          </w:p>
        </w:tc>
        <w:tc>
          <w:tcPr>
            <w:tcW w:w="1200" w:type="dxa"/>
            <w:shd w:val="clear" w:color="auto" w:fill="DEEAF6"/>
            <w:vAlign w:val="center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2400" w:type="dxa"/>
            <w:shd w:val="clear" w:color="auto" w:fill="DEEAF6"/>
            <w:vAlign w:val="center"/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0" w:after="0"/>
              <w:jc w:val="center"/>
            </w:pPr>
            <w:r>
              <w:t xml:space="preserve">13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/>
            </w:pPr>
            <w:r>
              <w:t xml:space="preserve">Anger</w:t>
            </w:r>
          </w:p>
        </w:tc>
        <w:tc>
          <w:tcPr>
            <w:tcW w:w="4038" w:type="dxa"/>
            <w:vAlign w:val="center"/>
          </w:tcPr>
          <w:p>
            <w:pPr>
              <w:spacing w:before="0" w:after="0"/>
            </w:pPr>
            <w:r>
              <w:t xml:space="preserve">I got charged RM500 for roaming, this is ridiculous!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700" w:type="dxa"/>
            <w:shd w:val="clear" w:color="auto" w:fill="DEEAF6"/>
            <w:vAlign w:val="center"/>
          </w:tcPr>
          <w:p>
            <w:pPr>
              <w:spacing w:before="0" w:after="0"/>
              <w:jc w:val="center"/>
            </w:pPr>
            <w:r>
              <w:t xml:space="preserve">14</w:t>
            </w:r>
          </w:p>
        </w:tc>
        <w:tc>
          <w:tcPr>
            <w:tcW w:w="1300" w:type="dxa"/>
            <w:shd w:val="clear" w:color="auto" w:fill="DEEAF6"/>
            <w:vAlign w:val="center"/>
          </w:tcPr>
          <w:p>
            <w:pPr>
              <w:spacing w:before="0" w:after="0"/>
            </w:pPr>
            <w:r>
              <w:t xml:space="preserve">Abuse</w:t>
            </w:r>
          </w:p>
        </w:tc>
        <w:tc>
          <w:tcPr>
            <w:tcW w:w="4038" w:type="dxa"/>
            <w:shd w:val="clear" w:color="auto" w:fill="DEEAF6"/>
            <w:vAlign w:val="center"/>
          </w:tcPr>
          <w:p>
            <w:pPr>
              <w:spacing w:before="0" w:after="0"/>
            </w:pPr>
            <w:r>
              <w:t xml:space="preserve">Insult the agent over 2 to 3 turns.</w:t>
            </w:r>
          </w:p>
        </w:tc>
        <w:tc>
          <w:tcPr>
            <w:tcW w:w="1200" w:type="dxa"/>
            <w:shd w:val="clear" w:color="auto" w:fill="DEEAF6"/>
            <w:vAlign w:val="center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2400" w:type="dxa"/>
            <w:shd w:val="clear" w:color="auto" w:fill="DEEAF6"/>
            <w:vAlign w:val="center"/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0" w:after="0"/>
              <w:jc w:val="center"/>
            </w:pPr>
            <w:r>
              <w:t xml:space="preserve">15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/>
            </w:pPr>
            <w:r>
              <w:t xml:space="preserve">Guardrail</w:t>
            </w:r>
          </w:p>
        </w:tc>
        <w:tc>
          <w:tcPr>
            <w:tcW w:w="4038" w:type="dxa"/>
            <w:vAlign w:val="center"/>
          </w:tcPr>
          <w:p>
            <w:pPr>
              <w:spacing w:before="0" w:after="0"/>
            </w:pPr>
            <w:r>
              <w:t xml:space="preserve">Are you human? Connect me to a real person.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60" w:after="120"/>
      </w:pPr>
      <w:r>
        <w:rPr>
          <w:i/>
          <w:color w:val="595959"/>
          <w:sz w:val="18"/>
          <w:szCs w:val="18"/>
        </w:rPr>
        <w:t xml:space="preserve">Result: Pass / Fail / Partial</w:t>
      </w:r>
    </w:p>
    <w:p>
      <w:pPr>
        <w:pStyle w:val="Heading1"/>
        <w:keepNext/>
      </w:pPr>
      <w:r>
        <w:t xml:space="preserve">5. Summary</w:t>
      </w:r>
    </w:p>
    <w:tbl>
      <w:tblPr>
        <w:tblW w:w="460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000"/>
        <w:gridCol w:w="1600"/>
      </w:tblGrid>
      <w:tr>
        <w:trPr>
          <w:tblHeader/>
          <w:cantSplit/>
        </w:trPr>
        <w:tc>
          <w:tcPr>
            <w:tcW w:w="3000" w:type="dxa"/>
            <w:shd w:val="clear" w:color="auto" w:fill="1F4E79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Outcome</w:t>
            </w:r>
          </w:p>
        </w:tc>
        <w:tc>
          <w:tcPr>
            <w:tcW w:w="1600" w:type="dxa"/>
            <w:shd w:val="clear" w:color="auto" w:fill="1F4E79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Count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Total test cases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</w:pPr>
            <w:r>
              <w:t xml:space="preserve">15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Passed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Failed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Partial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pStyle w:val="Heading1"/>
        <w:keepNext/>
      </w:pPr>
      <w:r>
        <w:t xml:space="preserve">6. Sign-off</w:t>
      </w:r>
    </w:p>
    <w:tbl>
      <w:tblPr>
        <w:tblW w:w="9638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00"/>
        <w:gridCol w:w="3000"/>
        <w:gridCol w:w="2238"/>
        <w:gridCol w:w="2000"/>
      </w:tblGrid>
      <w:tr>
        <w:trPr>
          <w:tblHeader/>
          <w:cantSplit/>
        </w:trPr>
        <w:tc>
          <w:tcPr>
            <w:tcW w:w="2400" w:type="dxa"/>
            <w:shd w:val="clear" w:color="auto" w:fill="1F4E79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Role</w:t>
            </w:r>
          </w:p>
        </w:tc>
        <w:tc>
          <w:tcPr>
            <w:tcW w:w="3000" w:type="dxa"/>
            <w:shd w:val="clear" w:color="auto" w:fill="1F4E79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w="2238" w:type="dxa"/>
            <w:shd w:val="clear" w:color="auto" w:fill="1F4E79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Signature</w:t>
            </w:r>
          </w:p>
        </w:tc>
        <w:tc>
          <w:tcPr>
            <w:tcW w:w="2000" w:type="dxa"/>
            <w:shd w:val="clear" w:color="auto" w:fill="1F4E79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Date</w:t>
            </w:r>
          </w:p>
        </w:tc>
      </w:tr>
      <w:tr>
        <w:trPr>
          <w:cantSplit/>
        </w:trP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Tester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2238" w:type="dxa"/>
            <w:vAlign w:val="center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Reviewer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2238" w:type="dxa"/>
            <w:vAlign w:val="center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</w:pPr>
            <w:r>
              <w:t xml:space="preserve"/>
            </w:r>
          </w:p>
        </w:tc>
      </w:tr>
    </w:tbl>
    <w:sectPr>
      <w:footerReference w:type="default" r:id="rIdFooter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t xml:space="preserve">Maxis Voice Agent – Voice Test Plan v1.0   |  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1"/>
        <w:szCs w:val="21"/>
        <w:lang w:val="en-GB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20" w:after="120"/>
      <w:pBdr>
        <w:bottom w:val="single" w:sz="6" w:space="2" w:color="8EAADB"/>
      </w:pBdr>
      <w:outlineLvl w:val="0"/>
    </w:pPr>
    <w:rPr>
      <w:b/>
      <w:color w:val="1F3864"/>
      <w:sz w:val="28"/>
      <w:szCs w:val="28"/>
    </w:rPr>
  </w:style>
  <w:style w:type="paragraph" w:styleId="ListParagraph">
    <w:name w:val="List Paragraph"/>
    <w:basedOn w:val="Normal"/>
    <w:pPr>
      <w:ind w:left="720"/>
    </w:pPr>
  </w:style>
  <w:style w:type="paragraph" w:styleId="Footer">
    <w:name w:val="footer"/>
    <w:basedOn w:val="Normal"/>
    <w:rPr>
      <w:color w:val="7F7F7F"/>
      <w:sz w:val="16"/>
    </w:r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" Type="http://schemas.openxmlformats.org/officeDocument/2006/relationships/numbering" Target="numbering.xml"/>
<Relationship Id="rIdFooter" Type="http://schemas.openxmlformats.org/officeDocument/2006/relationships/footer" Target="footer1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Maxis Voice Agent – Voice Test Plan</dc:title>
  <dcterms:created xsi:type="dcterms:W3CDTF">2026-10-19T00:00:00Z</dcterms:created>
</cp:coreProperties>
</file>