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4FD6" w:rsidRPr="006E4FD6" w:rsidRDefault="00F64B51" w:rsidP="006E4FD6">
      <w:pPr>
        <w:spacing w:after="300" w:line="240" w:lineRule="auto"/>
        <w:rPr>
          <w:rFonts w:ascii="Segoe UI" w:eastAsia="Times New Roman" w:hAnsi="Segoe UI" w:cs="Segoe UI"/>
          <w:color w:val="374151"/>
          <w:sz w:val="24"/>
          <w:szCs w:val="24"/>
          <w:lang w:eastAsia="en-IN"/>
        </w:rPr>
      </w:pPr>
      <w:r w:rsidRPr="00F64B51">
        <w:rPr>
          <w:rFonts w:ascii="Segoe UI" w:eastAsia="Times New Roman" w:hAnsi="Segoe UI" w:cs="Segoe UI"/>
          <w:b/>
          <w:color w:val="FF0000"/>
          <w:sz w:val="24"/>
          <w:szCs w:val="24"/>
          <w:lang w:eastAsia="en-IN"/>
        </w:rPr>
        <w:t>Challenge 1</w:t>
      </w:r>
      <w:r>
        <w:rPr>
          <w:rFonts w:ascii="Segoe UI" w:eastAsia="Times New Roman" w:hAnsi="Segoe UI" w:cs="Segoe UI"/>
          <w:color w:val="374151"/>
          <w:sz w:val="24"/>
          <w:szCs w:val="24"/>
          <w:lang w:eastAsia="en-IN"/>
        </w:rPr>
        <w:br/>
      </w:r>
      <w:r>
        <w:rPr>
          <w:rFonts w:ascii="Segoe UI" w:eastAsia="Times New Roman" w:hAnsi="Segoe UI" w:cs="Segoe UI"/>
          <w:color w:val="374151"/>
          <w:sz w:val="24"/>
          <w:szCs w:val="24"/>
          <w:lang w:eastAsia="en-IN"/>
        </w:rPr>
        <w:br/>
      </w:r>
      <w:proofErr w:type="gramStart"/>
      <w:r w:rsidR="006E4FD6" w:rsidRPr="006E4FD6">
        <w:rPr>
          <w:rFonts w:ascii="Segoe UI" w:eastAsia="Times New Roman" w:hAnsi="Segoe UI" w:cs="Segoe UI"/>
          <w:color w:val="374151"/>
          <w:sz w:val="24"/>
          <w:szCs w:val="24"/>
          <w:lang w:eastAsia="en-IN"/>
        </w:rPr>
        <w:t>Creating</w:t>
      </w:r>
      <w:proofErr w:type="gramEnd"/>
      <w:r w:rsidR="006E4FD6" w:rsidRPr="006E4FD6">
        <w:rPr>
          <w:rFonts w:ascii="Segoe UI" w:eastAsia="Times New Roman" w:hAnsi="Segoe UI" w:cs="Segoe UI"/>
          <w:color w:val="374151"/>
          <w:sz w:val="24"/>
          <w:szCs w:val="24"/>
          <w:lang w:eastAsia="en-IN"/>
        </w:rPr>
        <w:t xml:space="preserve"> a 3-tier environment in Azure involves setting up infrastructure for a web application that consists of three tiers: a presentation tier, an application tier, and a data tier. Below, I'll guide you through creating these resources using Azure services.</w:t>
      </w:r>
    </w:p>
    <w:p w:rsidR="006E4FD6" w:rsidRPr="006E4FD6" w:rsidRDefault="006E4FD6" w:rsidP="006E4FD6">
      <w:pPr>
        <w:numPr>
          <w:ilvl w:val="0"/>
          <w:numId w:val="1"/>
        </w:numPr>
        <w:spacing w:after="0" w:line="240" w:lineRule="auto"/>
        <w:ind w:left="0"/>
        <w:rPr>
          <w:rFonts w:ascii="Segoe UI" w:eastAsia="Times New Roman" w:hAnsi="Segoe UI" w:cs="Segoe UI"/>
          <w:color w:val="374151"/>
          <w:sz w:val="24"/>
          <w:szCs w:val="24"/>
          <w:lang w:eastAsia="en-IN"/>
        </w:rPr>
      </w:pPr>
      <w:r w:rsidRPr="006E4FD6">
        <w:rPr>
          <w:rFonts w:ascii="Segoe UI" w:eastAsia="Times New Roman" w:hAnsi="Segoe UI" w:cs="Segoe UI"/>
          <w:b/>
          <w:bCs/>
          <w:color w:val="374151"/>
          <w:sz w:val="24"/>
          <w:szCs w:val="24"/>
          <w:lang w:eastAsia="en-IN"/>
        </w:rPr>
        <w:t>Presentation Tier (Web Tier):</w:t>
      </w:r>
      <w:r w:rsidRPr="006E4FD6">
        <w:rPr>
          <w:rFonts w:ascii="Segoe UI" w:eastAsia="Times New Roman" w:hAnsi="Segoe UI" w:cs="Segoe UI"/>
          <w:color w:val="374151"/>
          <w:sz w:val="24"/>
          <w:szCs w:val="24"/>
          <w:lang w:eastAsia="en-IN"/>
        </w:rPr>
        <w:t xml:space="preserve"> This tier handles user interface and web client interaction.</w:t>
      </w:r>
    </w:p>
    <w:p w:rsidR="006E4FD6" w:rsidRPr="006E4FD6" w:rsidRDefault="006E4FD6" w:rsidP="006E4FD6">
      <w:pPr>
        <w:numPr>
          <w:ilvl w:val="1"/>
          <w:numId w:val="1"/>
        </w:numPr>
        <w:spacing w:after="0" w:line="240" w:lineRule="auto"/>
        <w:ind w:left="720"/>
        <w:rPr>
          <w:rFonts w:ascii="Segoe UI" w:eastAsia="Times New Roman" w:hAnsi="Segoe UI" w:cs="Segoe UI"/>
          <w:color w:val="374151"/>
          <w:sz w:val="24"/>
          <w:szCs w:val="24"/>
          <w:lang w:eastAsia="en-IN"/>
        </w:rPr>
      </w:pPr>
      <w:r w:rsidRPr="006E4FD6">
        <w:rPr>
          <w:rFonts w:ascii="Segoe UI" w:eastAsia="Times New Roman" w:hAnsi="Segoe UI" w:cs="Segoe UI"/>
          <w:b/>
          <w:bCs/>
          <w:color w:val="374151"/>
          <w:sz w:val="24"/>
          <w:szCs w:val="24"/>
          <w:lang w:eastAsia="en-IN"/>
        </w:rPr>
        <w:t>Resource</w:t>
      </w:r>
      <w:r w:rsidRPr="006E4FD6">
        <w:rPr>
          <w:rFonts w:ascii="Segoe UI" w:eastAsia="Times New Roman" w:hAnsi="Segoe UI" w:cs="Segoe UI"/>
          <w:color w:val="374151"/>
          <w:sz w:val="24"/>
          <w:szCs w:val="24"/>
          <w:lang w:eastAsia="en-IN"/>
        </w:rPr>
        <w:t>: Azure App Service</w:t>
      </w:r>
    </w:p>
    <w:p w:rsidR="006E4FD6" w:rsidRPr="006E4FD6" w:rsidRDefault="006E4FD6" w:rsidP="006E4FD6">
      <w:pPr>
        <w:numPr>
          <w:ilvl w:val="2"/>
          <w:numId w:val="1"/>
        </w:numPr>
        <w:spacing w:after="0" w:line="240" w:lineRule="auto"/>
        <w:ind w:left="1440"/>
        <w:rPr>
          <w:rFonts w:ascii="Segoe UI" w:eastAsia="Times New Roman" w:hAnsi="Segoe UI" w:cs="Segoe UI"/>
          <w:color w:val="374151"/>
          <w:sz w:val="24"/>
          <w:szCs w:val="24"/>
          <w:lang w:eastAsia="en-IN"/>
        </w:rPr>
      </w:pPr>
      <w:r w:rsidRPr="006E4FD6">
        <w:rPr>
          <w:rFonts w:ascii="Segoe UI" w:eastAsia="Times New Roman" w:hAnsi="Segoe UI" w:cs="Segoe UI"/>
          <w:color w:val="374151"/>
          <w:sz w:val="24"/>
          <w:szCs w:val="24"/>
          <w:lang w:eastAsia="en-IN"/>
        </w:rPr>
        <w:t>Go to the Azure Portal.</w:t>
      </w:r>
    </w:p>
    <w:p w:rsidR="006E4FD6" w:rsidRPr="006E4FD6" w:rsidRDefault="006E4FD6" w:rsidP="006E4FD6">
      <w:pPr>
        <w:numPr>
          <w:ilvl w:val="2"/>
          <w:numId w:val="1"/>
        </w:numPr>
        <w:spacing w:after="0" w:line="240" w:lineRule="auto"/>
        <w:ind w:left="1440"/>
        <w:rPr>
          <w:rFonts w:ascii="Segoe UI" w:eastAsia="Times New Roman" w:hAnsi="Segoe UI" w:cs="Segoe UI"/>
          <w:color w:val="374151"/>
          <w:sz w:val="24"/>
          <w:szCs w:val="24"/>
          <w:lang w:eastAsia="en-IN"/>
        </w:rPr>
      </w:pPr>
      <w:r w:rsidRPr="006E4FD6">
        <w:rPr>
          <w:rFonts w:ascii="Segoe UI" w:eastAsia="Times New Roman" w:hAnsi="Segoe UI" w:cs="Segoe UI"/>
          <w:color w:val="374151"/>
          <w:sz w:val="24"/>
          <w:szCs w:val="24"/>
          <w:lang w:eastAsia="en-IN"/>
        </w:rPr>
        <w:t>Click on "Create a resource" &gt; "Web" &gt; "Web App."</w:t>
      </w:r>
    </w:p>
    <w:p w:rsidR="006E4FD6" w:rsidRPr="006E4FD6" w:rsidRDefault="006E4FD6" w:rsidP="006E4FD6">
      <w:pPr>
        <w:numPr>
          <w:ilvl w:val="2"/>
          <w:numId w:val="1"/>
        </w:numPr>
        <w:spacing w:after="0" w:line="240" w:lineRule="auto"/>
        <w:ind w:left="1440"/>
        <w:rPr>
          <w:rFonts w:ascii="Segoe UI" w:eastAsia="Times New Roman" w:hAnsi="Segoe UI" w:cs="Segoe UI"/>
          <w:color w:val="374151"/>
          <w:sz w:val="24"/>
          <w:szCs w:val="24"/>
          <w:lang w:eastAsia="en-IN"/>
        </w:rPr>
      </w:pPr>
      <w:r w:rsidRPr="006E4FD6">
        <w:rPr>
          <w:rFonts w:ascii="Segoe UI" w:eastAsia="Times New Roman" w:hAnsi="Segoe UI" w:cs="Segoe UI"/>
          <w:color w:val="374151"/>
          <w:sz w:val="24"/>
          <w:szCs w:val="24"/>
          <w:lang w:eastAsia="en-IN"/>
        </w:rPr>
        <w:t>Follow the wizard to configure your web app. You'll need to specify the runtime stack, OS, and other settings.</w:t>
      </w:r>
    </w:p>
    <w:p w:rsidR="006E4FD6" w:rsidRPr="006E4FD6" w:rsidRDefault="006E4FD6" w:rsidP="006E4FD6">
      <w:pPr>
        <w:numPr>
          <w:ilvl w:val="0"/>
          <w:numId w:val="1"/>
        </w:numPr>
        <w:spacing w:after="0" w:line="240" w:lineRule="auto"/>
        <w:ind w:left="0"/>
        <w:rPr>
          <w:rFonts w:ascii="Segoe UI" w:eastAsia="Times New Roman" w:hAnsi="Segoe UI" w:cs="Segoe UI"/>
          <w:color w:val="374151"/>
          <w:sz w:val="24"/>
          <w:szCs w:val="24"/>
          <w:lang w:eastAsia="en-IN"/>
        </w:rPr>
      </w:pPr>
      <w:r w:rsidRPr="006E4FD6">
        <w:rPr>
          <w:rFonts w:ascii="Segoe UI" w:eastAsia="Times New Roman" w:hAnsi="Segoe UI" w:cs="Segoe UI"/>
          <w:b/>
          <w:bCs/>
          <w:color w:val="374151"/>
          <w:sz w:val="24"/>
          <w:szCs w:val="24"/>
          <w:lang w:eastAsia="en-IN"/>
        </w:rPr>
        <w:t>Application Tier (Logic Tier):</w:t>
      </w:r>
      <w:r w:rsidRPr="006E4FD6">
        <w:rPr>
          <w:rFonts w:ascii="Segoe UI" w:eastAsia="Times New Roman" w:hAnsi="Segoe UI" w:cs="Segoe UI"/>
          <w:color w:val="374151"/>
          <w:sz w:val="24"/>
          <w:szCs w:val="24"/>
          <w:lang w:eastAsia="en-IN"/>
        </w:rPr>
        <w:t xml:space="preserve"> This tier contains the application logic and services.</w:t>
      </w:r>
    </w:p>
    <w:p w:rsidR="006E4FD6" w:rsidRPr="006E4FD6" w:rsidRDefault="006E4FD6" w:rsidP="006E4FD6">
      <w:pPr>
        <w:numPr>
          <w:ilvl w:val="1"/>
          <w:numId w:val="1"/>
        </w:numPr>
        <w:spacing w:after="0" w:line="240" w:lineRule="auto"/>
        <w:ind w:left="720"/>
        <w:rPr>
          <w:rFonts w:ascii="Segoe UI" w:eastAsia="Times New Roman" w:hAnsi="Segoe UI" w:cs="Segoe UI"/>
          <w:color w:val="374151"/>
          <w:sz w:val="24"/>
          <w:szCs w:val="24"/>
          <w:lang w:eastAsia="en-IN"/>
        </w:rPr>
      </w:pPr>
      <w:r w:rsidRPr="006E4FD6">
        <w:rPr>
          <w:rFonts w:ascii="Segoe UI" w:eastAsia="Times New Roman" w:hAnsi="Segoe UI" w:cs="Segoe UI"/>
          <w:b/>
          <w:bCs/>
          <w:color w:val="374151"/>
          <w:sz w:val="24"/>
          <w:szCs w:val="24"/>
          <w:lang w:eastAsia="en-IN"/>
        </w:rPr>
        <w:t>Resource</w:t>
      </w:r>
      <w:r w:rsidRPr="006E4FD6">
        <w:rPr>
          <w:rFonts w:ascii="Segoe UI" w:eastAsia="Times New Roman" w:hAnsi="Segoe UI" w:cs="Segoe UI"/>
          <w:color w:val="374151"/>
          <w:sz w:val="24"/>
          <w:szCs w:val="24"/>
          <w:lang w:eastAsia="en-IN"/>
        </w:rPr>
        <w:t xml:space="preserve">: Azure </w:t>
      </w:r>
      <w:proofErr w:type="spellStart"/>
      <w:r w:rsidRPr="006E4FD6">
        <w:rPr>
          <w:rFonts w:ascii="Segoe UI" w:eastAsia="Times New Roman" w:hAnsi="Segoe UI" w:cs="Segoe UI"/>
          <w:color w:val="374151"/>
          <w:sz w:val="24"/>
          <w:szCs w:val="24"/>
          <w:lang w:eastAsia="en-IN"/>
        </w:rPr>
        <w:t>Kubernetes</w:t>
      </w:r>
      <w:proofErr w:type="spellEnd"/>
      <w:r w:rsidRPr="006E4FD6">
        <w:rPr>
          <w:rFonts w:ascii="Segoe UI" w:eastAsia="Times New Roman" w:hAnsi="Segoe UI" w:cs="Segoe UI"/>
          <w:color w:val="374151"/>
          <w:sz w:val="24"/>
          <w:szCs w:val="24"/>
          <w:lang w:eastAsia="en-IN"/>
        </w:rPr>
        <w:t xml:space="preserve"> Service (AKS)</w:t>
      </w:r>
    </w:p>
    <w:p w:rsidR="006E4FD6" w:rsidRPr="006E4FD6" w:rsidRDefault="006E4FD6" w:rsidP="006E4FD6">
      <w:pPr>
        <w:numPr>
          <w:ilvl w:val="2"/>
          <w:numId w:val="1"/>
        </w:numPr>
        <w:spacing w:after="0" w:line="240" w:lineRule="auto"/>
        <w:ind w:left="1440"/>
        <w:rPr>
          <w:rFonts w:ascii="Segoe UI" w:eastAsia="Times New Roman" w:hAnsi="Segoe UI" w:cs="Segoe UI"/>
          <w:color w:val="374151"/>
          <w:sz w:val="24"/>
          <w:szCs w:val="24"/>
          <w:lang w:eastAsia="en-IN"/>
        </w:rPr>
      </w:pPr>
      <w:r w:rsidRPr="006E4FD6">
        <w:rPr>
          <w:rFonts w:ascii="Segoe UI" w:eastAsia="Times New Roman" w:hAnsi="Segoe UI" w:cs="Segoe UI"/>
          <w:color w:val="374151"/>
          <w:sz w:val="24"/>
          <w:szCs w:val="24"/>
          <w:lang w:eastAsia="en-IN"/>
        </w:rPr>
        <w:t>Go to the Azure Portal.</w:t>
      </w:r>
    </w:p>
    <w:p w:rsidR="006E4FD6" w:rsidRPr="006E4FD6" w:rsidRDefault="006E4FD6" w:rsidP="006E4FD6">
      <w:pPr>
        <w:numPr>
          <w:ilvl w:val="2"/>
          <w:numId w:val="1"/>
        </w:numPr>
        <w:spacing w:after="0" w:line="240" w:lineRule="auto"/>
        <w:ind w:left="1440"/>
        <w:rPr>
          <w:rFonts w:ascii="Segoe UI" w:eastAsia="Times New Roman" w:hAnsi="Segoe UI" w:cs="Segoe UI"/>
          <w:color w:val="374151"/>
          <w:sz w:val="24"/>
          <w:szCs w:val="24"/>
          <w:lang w:eastAsia="en-IN"/>
        </w:rPr>
      </w:pPr>
      <w:r w:rsidRPr="006E4FD6">
        <w:rPr>
          <w:rFonts w:ascii="Segoe UI" w:eastAsia="Times New Roman" w:hAnsi="Segoe UI" w:cs="Segoe UI"/>
          <w:color w:val="374151"/>
          <w:sz w:val="24"/>
          <w:szCs w:val="24"/>
          <w:lang w:eastAsia="en-IN"/>
        </w:rPr>
        <w:t>Click on "Create a resource" &gt; "Containers" &gt; "</w:t>
      </w:r>
      <w:proofErr w:type="spellStart"/>
      <w:r w:rsidRPr="006E4FD6">
        <w:rPr>
          <w:rFonts w:ascii="Segoe UI" w:eastAsia="Times New Roman" w:hAnsi="Segoe UI" w:cs="Segoe UI"/>
          <w:color w:val="374151"/>
          <w:sz w:val="24"/>
          <w:szCs w:val="24"/>
          <w:lang w:eastAsia="en-IN"/>
        </w:rPr>
        <w:t>Kubernetes</w:t>
      </w:r>
      <w:proofErr w:type="spellEnd"/>
      <w:r w:rsidRPr="006E4FD6">
        <w:rPr>
          <w:rFonts w:ascii="Segoe UI" w:eastAsia="Times New Roman" w:hAnsi="Segoe UI" w:cs="Segoe UI"/>
          <w:color w:val="374151"/>
          <w:sz w:val="24"/>
          <w:szCs w:val="24"/>
          <w:lang w:eastAsia="en-IN"/>
        </w:rPr>
        <w:t xml:space="preserve"> Service."</w:t>
      </w:r>
    </w:p>
    <w:p w:rsidR="006E4FD6" w:rsidRPr="006E4FD6" w:rsidRDefault="006E4FD6" w:rsidP="006E4FD6">
      <w:pPr>
        <w:numPr>
          <w:ilvl w:val="2"/>
          <w:numId w:val="1"/>
        </w:numPr>
        <w:spacing w:after="0" w:line="240" w:lineRule="auto"/>
        <w:ind w:left="1440"/>
        <w:rPr>
          <w:rFonts w:ascii="Segoe UI" w:eastAsia="Times New Roman" w:hAnsi="Segoe UI" w:cs="Segoe UI"/>
          <w:color w:val="374151"/>
          <w:sz w:val="24"/>
          <w:szCs w:val="24"/>
          <w:lang w:eastAsia="en-IN"/>
        </w:rPr>
      </w:pPr>
      <w:r w:rsidRPr="006E4FD6">
        <w:rPr>
          <w:rFonts w:ascii="Segoe UI" w:eastAsia="Times New Roman" w:hAnsi="Segoe UI" w:cs="Segoe UI"/>
          <w:color w:val="374151"/>
          <w:sz w:val="24"/>
          <w:szCs w:val="24"/>
          <w:lang w:eastAsia="en-IN"/>
        </w:rPr>
        <w:t>Follow the wizard to configure your AKS cluster. You can deploy containerized applications here.</w:t>
      </w:r>
    </w:p>
    <w:p w:rsidR="006E4FD6" w:rsidRPr="006E4FD6" w:rsidRDefault="006E4FD6" w:rsidP="006E4FD6">
      <w:pPr>
        <w:numPr>
          <w:ilvl w:val="0"/>
          <w:numId w:val="1"/>
        </w:numPr>
        <w:spacing w:after="0" w:line="240" w:lineRule="auto"/>
        <w:ind w:left="0"/>
        <w:rPr>
          <w:rFonts w:ascii="Segoe UI" w:eastAsia="Times New Roman" w:hAnsi="Segoe UI" w:cs="Segoe UI"/>
          <w:color w:val="374151"/>
          <w:sz w:val="24"/>
          <w:szCs w:val="24"/>
          <w:lang w:eastAsia="en-IN"/>
        </w:rPr>
      </w:pPr>
      <w:r w:rsidRPr="006E4FD6">
        <w:rPr>
          <w:rFonts w:ascii="Segoe UI" w:eastAsia="Times New Roman" w:hAnsi="Segoe UI" w:cs="Segoe UI"/>
          <w:b/>
          <w:bCs/>
          <w:color w:val="374151"/>
          <w:sz w:val="24"/>
          <w:szCs w:val="24"/>
          <w:lang w:eastAsia="en-IN"/>
        </w:rPr>
        <w:t>Data Tier (Database Tier):</w:t>
      </w:r>
      <w:r w:rsidRPr="006E4FD6">
        <w:rPr>
          <w:rFonts w:ascii="Segoe UI" w:eastAsia="Times New Roman" w:hAnsi="Segoe UI" w:cs="Segoe UI"/>
          <w:color w:val="374151"/>
          <w:sz w:val="24"/>
          <w:szCs w:val="24"/>
          <w:lang w:eastAsia="en-IN"/>
        </w:rPr>
        <w:t xml:space="preserve"> This tier manages data storage and database services.</w:t>
      </w:r>
    </w:p>
    <w:p w:rsidR="006E4FD6" w:rsidRPr="006E4FD6" w:rsidRDefault="006E4FD6" w:rsidP="006E4FD6">
      <w:pPr>
        <w:numPr>
          <w:ilvl w:val="1"/>
          <w:numId w:val="1"/>
        </w:numPr>
        <w:spacing w:after="0" w:line="240" w:lineRule="auto"/>
        <w:ind w:left="720"/>
        <w:rPr>
          <w:rFonts w:ascii="Segoe UI" w:eastAsia="Times New Roman" w:hAnsi="Segoe UI" w:cs="Segoe UI"/>
          <w:color w:val="374151"/>
          <w:sz w:val="24"/>
          <w:szCs w:val="24"/>
          <w:lang w:eastAsia="en-IN"/>
        </w:rPr>
      </w:pPr>
      <w:r w:rsidRPr="006E4FD6">
        <w:rPr>
          <w:rFonts w:ascii="Segoe UI" w:eastAsia="Times New Roman" w:hAnsi="Segoe UI" w:cs="Segoe UI"/>
          <w:b/>
          <w:bCs/>
          <w:color w:val="374151"/>
          <w:sz w:val="24"/>
          <w:szCs w:val="24"/>
          <w:lang w:eastAsia="en-IN"/>
        </w:rPr>
        <w:t>Resource</w:t>
      </w:r>
      <w:r w:rsidRPr="006E4FD6">
        <w:rPr>
          <w:rFonts w:ascii="Segoe UI" w:eastAsia="Times New Roman" w:hAnsi="Segoe UI" w:cs="Segoe UI"/>
          <w:color w:val="374151"/>
          <w:sz w:val="24"/>
          <w:szCs w:val="24"/>
          <w:lang w:eastAsia="en-IN"/>
        </w:rPr>
        <w:t>: Azure SQL Database</w:t>
      </w:r>
    </w:p>
    <w:p w:rsidR="006E4FD6" w:rsidRPr="006E4FD6" w:rsidRDefault="006E4FD6" w:rsidP="006E4FD6">
      <w:pPr>
        <w:numPr>
          <w:ilvl w:val="2"/>
          <w:numId w:val="1"/>
        </w:numPr>
        <w:spacing w:after="0" w:line="240" w:lineRule="auto"/>
        <w:ind w:left="1440"/>
        <w:rPr>
          <w:rFonts w:ascii="Segoe UI" w:eastAsia="Times New Roman" w:hAnsi="Segoe UI" w:cs="Segoe UI"/>
          <w:color w:val="374151"/>
          <w:sz w:val="24"/>
          <w:szCs w:val="24"/>
          <w:lang w:eastAsia="en-IN"/>
        </w:rPr>
      </w:pPr>
      <w:r w:rsidRPr="006E4FD6">
        <w:rPr>
          <w:rFonts w:ascii="Segoe UI" w:eastAsia="Times New Roman" w:hAnsi="Segoe UI" w:cs="Segoe UI"/>
          <w:color w:val="374151"/>
          <w:sz w:val="24"/>
          <w:szCs w:val="24"/>
          <w:lang w:eastAsia="en-IN"/>
        </w:rPr>
        <w:t>Go to the Azure Portal.</w:t>
      </w:r>
    </w:p>
    <w:p w:rsidR="006E4FD6" w:rsidRPr="006E4FD6" w:rsidRDefault="006E4FD6" w:rsidP="006E4FD6">
      <w:pPr>
        <w:numPr>
          <w:ilvl w:val="2"/>
          <w:numId w:val="1"/>
        </w:numPr>
        <w:spacing w:after="0" w:line="240" w:lineRule="auto"/>
        <w:ind w:left="1440"/>
        <w:rPr>
          <w:rFonts w:ascii="Segoe UI" w:eastAsia="Times New Roman" w:hAnsi="Segoe UI" w:cs="Segoe UI"/>
          <w:color w:val="374151"/>
          <w:sz w:val="24"/>
          <w:szCs w:val="24"/>
          <w:lang w:eastAsia="en-IN"/>
        </w:rPr>
      </w:pPr>
      <w:r w:rsidRPr="006E4FD6">
        <w:rPr>
          <w:rFonts w:ascii="Segoe UI" w:eastAsia="Times New Roman" w:hAnsi="Segoe UI" w:cs="Segoe UI"/>
          <w:color w:val="374151"/>
          <w:sz w:val="24"/>
          <w:szCs w:val="24"/>
          <w:lang w:eastAsia="en-IN"/>
        </w:rPr>
        <w:t>Click on "Create a resource" &gt; "Databases" &gt; "SQL Database."</w:t>
      </w:r>
    </w:p>
    <w:p w:rsidR="006E4FD6" w:rsidRPr="006E4FD6" w:rsidRDefault="006E4FD6" w:rsidP="006E4FD6">
      <w:pPr>
        <w:numPr>
          <w:ilvl w:val="2"/>
          <w:numId w:val="1"/>
        </w:numPr>
        <w:spacing w:after="0" w:line="240" w:lineRule="auto"/>
        <w:ind w:left="1440"/>
        <w:rPr>
          <w:rFonts w:ascii="Segoe UI" w:eastAsia="Times New Roman" w:hAnsi="Segoe UI" w:cs="Segoe UI"/>
          <w:color w:val="374151"/>
          <w:sz w:val="24"/>
          <w:szCs w:val="24"/>
          <w:lang w:eastAsia="en-IN"/>
        </w:rPr>
      </w:pPr>
      <w:r w:rsidRPr="006E4FD6">
        <w:rPr>
          <w:rFonts w:ascii="Segoe UI" w:eastAsia="Times New Roman" w:hAnsi="Segoe UI" w:cs="Segoe UI"/>
          <w:color w:val="374151"/>
          <w:sz w:val="24"/>
          <w:szCs w:val="24"/>
          <w:lang w:eastAsia="en-IN"/>
        </w:rPr>
        <w:t>Follow the wizard to configure your SQL database. You can choose the performance tier, security settings, and connection details.</w:t>
      </w:r>
    </w:p>
    <w:p w:rsidR="006E4FD6" w:rsidRPr="006E4FD6" w:rsidRDefault="006E4FD6" w:rsidP="006E4FD6">
      <w:pPr>
        <w:numPr>
          <w:ilvl w:val="0"/>
          <w:numId w:val="1"/>
        </w:numPr>
        <w:spacing w:after="0" w:line="240" w:lineRule="auto"/>
        <w:ind w:left="0"/>
        <w:rPr>
          <w:rFonts w:ascii="Segoe UI" w:eastAsia="Times New Roman" w:hAnsi="Segoe UI" w:cs="Segoe UI"/>
          <w:color w:val="374151"/>
          <w:sz w:val="24"/>
          <w:szCs w:val="24"/>
          <w:lang w:eastAsia="en-IN"/>
        </w:rPr>
      </w:pPr>
      <w:r w:rsidRPr="006E4FD6">
        <w:rPr>
          <w:rFonts w:ascii="Segoe UI" w:eastAsia="Times New Roman" w:hAnsi="Segoe UI" w:cs="Segoe UI"/>
          <w:b/>
          <w:bCs/>
          <w:color w:val="374151"/>
          <w:sz w:val="24"/>
          <w:szCs w:val="24"/>
          <w:lang w:eastAsia="en-IN"/>
        </w:rPr>
        <w:t>Connect the Tiers:</w:t>
      </w:r>
    </w:p>
    <w:p w:rsidR="006E4FD6" w:rsidRDefault="006E4FD6" w:rsidP="006E4FD6">
      <w:pPr>
        <w:pStyle w:val="NormalWeb"/>
        <w:numPr>
          <w:ilvl w:val="1"/>
          <w:numId w:val="1"/>
        </w:numPr>
        <w:spacing w:before="0" w:beforeAutospacing="0" w:after="0" w:afterAutospacing="0"/>
        <w:rPr>
          <w:rFonts w:ascii="Segoe UI" w:hAnsi="Segoe UI" w:cs="Segoe UI"/>
          <w:color w:val="374151"/>
        </w:rPr>
      </w:pPr>
      <w:r>
        <w:rPr>
          <w:rFonts w:ascii="Segoe UI" w:hAnsi="Segoe UI" w:cs="Segoe UI"/>
          <w:color w:val="374151"/>
        </w:rPr>
        <w:t>To create a functional 3-tier environment, you need to ensure that the tiers can communicate effectively.</w:t>
      </w:r>
    </w:p>
    <w:p w:rsidR="006E4FD6" w:rsidRDefault="006E4FD6" w:rsidP="006E4FD6">
      <w:pPr>
        <w:pStyle w:val="NormalWeb"/>
        <w:numPr>
          <w:ilvl w:val="2"/>
          <w:numId w:val="1"/>
        </w:numPr>
        <w:spacing w:before="0" w:beforeAutospacing="0" w:after="0" w:afterAutospacing="0"/>
        <w:rPr>
          <w:rFonts w:ascii="Segoe UI" w:hAnsi="Segoe UI" w:cs="Segoe UI"/>
          <w:color w:val="374151"/>
        </w:rPr>
      </w:pPr>
      <w:r w:rsidRPr="006E4FD6">
        <w:rPr>
          <w:rStyle w:val="Strong"/>
          <w:rFonts w:ascii="Segoe UI" w:hAnsi="Segoe UI" w:cs="Segoe UI"/>
          <w:color w:val="374151"/>
        </w:rPr>
        <w:t>Application Tier to Data Tier</w:t>
      </w:r>
      <w:r>
        <w:rPr>
          <w:rStyle w:val="Strong"/>
          <w:rFonts w:ascii="Segoe UI" w:hAnsi="Segoe UI" w:cs="Segoe UI"/>
          <w:color w:val="374151"/>
          <w:bdr w:val="single" w:sz="2" w:space="0" w:color="D9D9E3" w:frame="1"/>
        </w:rPr>
        <w:t>:</w:t>
      </w:r>
      <w:r>
        <w:rPr>
          <w:rFonts w:ascii="Segoe UI" w:hAnsi="Segoe UI" w:cs="Segoe UI"/>
          <w:color w:val="374151"/>
        </w:rPr>
        <w:t xml:space="preserve"> Your application tier (AKS) should have the connection strings and configurations to connect to the database tier (Azure SQL Database). You may need to set up the necessary firewall rules and credentials to secure the connection.</w:t>
      </w:r>
    </w:p>
    <w:p w:rsidR="006E4FD6" w:rsidRDefault="006E4FD6" w:rsidP="006E4FD6">
      <w:pPr>
        <w:pStyle w:val="NormalWeb"/>
        <w:numPr>
          <w:ilvl w:val="2"/>
          <w:numId w:val="1"/>
        </w:numPr>
        <w:spacing w:before="0" w:beforeAutospacing="0" w:after="0" w:afterAutospacing="0"/>
        <w:rPr>
          <w:rFonts w:ascii="Segoe UI" w:hAnsi="Segoe UI" w:cs="Segoe UI"/>
          <w:color w:val="374151"/>
        </w:rPr>
      </w:pPr>
      <w:r w:rsidRPr="006E4FD6">
        <w:rPr>
          <w:rStyle w:val="Strong"/>
          <w:rFonts w:ascii="Segoe UI" w:hAnsi="Segoe UI" w:cs="Segoe UI"/>
          <w:color w:val="374151"/>
        </w:rPr>
        <w:t>Presentation Tier to Application Tier:</w:t>
      </w:r>
      <w:r>
        <w:rPr>
          <w:rFonts w:ascii="Segoe UI" w:hAnsi="Segoe UI" w:cs="Segoe UI"/>
          <w:color w:val="374151"/>
        </w:rPr>
        <w:t xml:space="preserve"> The web tier (Azure App Service) can communicate with the application tier (AKS) to access the application's logic and services. You can use the AKS cluster's public IP or domain for this purpose. Alternatively, you can set up an Azure Application Gateway for more advanced routing and load balancing.</w:t>
      </w:r>
    </w:p>
    <w:p w:rsidR="00AE7318" w:rsidRDefault="00AE7318" w:rsidP="00AE7318">
      <w:pPr>
        <w:pStyle w:val="NormalWeb"/>
        <w:spacing w:before="0" w:beforeAutospacing="0" w:after="0" w:afterAutospacing="0"/>
        <w:rPr>
          <w:rStyle w:val="Strong"/>
          <w:rFonts w:ascii="Segoe UI" w:hAnsi="Segoe UI" w:cs="Segoe UI"/>
          <w:color w:val="374151"/>
        </w:rPr>
      </w:pPr>
    </w:p>
    <w:p w:rsidR="00B91CC6" w:rsidRDefault="00B91CC6" w:rsidP="00AE7318">
      <w:pPr>
        <w:pStyle w:val="NormalWeb"/>
        <w:spacing w:before="0" w:beforeAutospacing="0" w:after="0" w:afterAutospacing="0"/>
        <w:rPr>
          <w:rStyle w:val="Strong"/>
          <w:rFonts w:ascii="Segoe UI" w:hAnsi="Segoe UI" w:cs="Segoe UI"/>
          <w:color w:val="374151"/>
        </w:rPr>
      </w:pPr>
    </w:p>
    <w:p w:rsidR="00B91CC6" w:rsidRDefault="00B91CC6" w:rsidP="00AE7318">
      <w:pPr>
        <w:pStyle w:val="NormalWeb"/>
        <w:spacing w:before="0" w:beforeAutospacing="0" w:after="0" w:afterAutospacing="0"/>
        <w:rPr>
          <w:rStyle w:val="Strong"/>
          <w:rFonts w:ascii="Segoe UI" w:hAnsi="Segoe UI" w:cs="Segoe UI"/>
          <w:color w:val="374151"/>
        </w:rPr>
      </w:pPr>
    </w:p>
    <w:p w:rsidR="00AE7318" w:rsidRDefault="00AE7318" w:rsidP="00AE7318">
      <w:pPr>
        <w:pStyle w:val="NormalWeb"/>
        <w:spacing w:before="0" w:beforeAutospacing="0" w:after="0" w:afterAutospacing="0"/>
        <w:rPr>
          <w:rStyle w:val="Strong"/>
          <w:rFonts w:ascii="Segoe UI" w:hAnsi="Segoe UI" w:cs="Segoe UI"/>
          <w:color w:val="374151"/>
        </w:rPr>
      </w:pPr>
    </w:p>
    <w:p w:rsidR="00AE7318" w:rsidRPr="00B91CC6" w:rsidRDefault="00AE7318" w:rsidP="00AE7318">
      <w:pPr>
        <w:pStyle w:val="NormalWeb"/>
        <w:spacing w:before="0" w:beforeAutospacing="0" w:after="0" w:afterAutospacing="0"/>
        <w:rPr>
          <w:rStyle w:val="Strong"/>
          <w:rFonts w:ascii="Segoe UI" w:hAnsi="Segoe UI" w:cs="Segoe UI"/>
          <w:color w:val="FF0000"/>
        </w:rPr>
      </w:pPr>
      <w:r w:rsidRPr="00B91CC6">
        <w:rPr>
          <w:rStyle w:val="Strong"/>
          <w:rFonts w:ascii="Segoe UI" w:hAnsi="Segoe UI" w:cs="Segoe UI"/>
          <w:color w:val="FF0000"/>
        </w:rPr>
        <w:lastRenderedPageBreak/>
        <w:t>Challenge-2</w:t>
      </w:r>
    </w:p>
    <w:p w:rsidR="00AE7318" w:rsidRDefault="00AE7318" w:rsidP="00AE7318">
      <w:pPr>
        <w:pStyle w:val="NormalWeb"/>
        <w:spacing w:before="0" w:beforeAutospacing="0" w:after="0" w:afterAutospacing="0"/>
        <w:rPr>
          <w:rStyle w:val="Strong"/>
          <w:rFonts w:ascii="Segoe UI" w:hAnsi="Segoe UI" w:cs="Segoe UI"/>
          <w:color w:val="374151"/>
        </w:rPr>
      </w:pPr>
    </w:p>
    <w:p w:rsidR="009D27A0" w:rsidRDefault="009D27A0" w:rsidP="00AE7318">
      <w:pPr>
        <w:pStyle w:val="NormalWeb"/>
        <w:spacing w:before="0" w:beforeAutospacing="0" w:after="0" w:afterAutospacing="0"/>
        <w:rPr>
          <w:rFonts w:ascii="Segoe UI" w:hAnsi="Segoe UI" w:cs="Segoe UI"/>
          <w:color w:val="374151"/>
          <w:shd w:val="clear" w:color="auto" w:fill="F7F7F8"/>
        </w:rPr>
      </w:pPr>
      <w:proofErr w:type="spellStart"/>
      <w:r w:rsidRPr="00F64B51">
        <w:rPr>
          <w:rFonts w:ascii="Segoe UI" w:hAnsi="Segoe UI" w:cs="Segoe UI"/>
          <w:color w:val="374151"/>
        </w:rPr>
        <w:t>PowerShell</w:t>
      </w:r>
      <w:proofErr w:type="spellEnd"/>
      <w:r w:rsidRPr="00F64B51">
        <w:rPr>
          <w:rFonts w:ascii="Segoe UI" w:hAnsi="Segoe UI" w:cs="Segoe UI"/>
          <w:color w:val="374151"/>
        </w:rPr>
        <w:t xml:space="preserve"> to retrieve Azure instance metadata and convert it into</w:t>
      </w:r>
      <w:r>
        <w:rPr>
          <w:rFonts w:ascii="Segoe UI" w:hAnsi="Segoe UI" w:cs="Segoe UI"/>
          <w:color w:val="374151"/>
          <w:shd w:val="clear" w:color="auto" w:fill="F7F7F8"/>
        </w:rPr>
        <w:t xml:space="preserve"> a JSON format:</w:t>
      </w:r>
    </w:p>
    <w:p w:rsidR="00B91CC6" w:rsidRDefault="00B91CC6" w:rsidP="00AE7318">
      <w:pPr>
        <w:pStyle w:val="NormalWeb"/>
        <w:spacing w:before="0" w:beforeAutospacing="0" w:after="0" w:afterAutospacing="0"/>
        <w:rPr>
          <w:rStyle w:val="Strong"/>
          <w:rFonts w:ascii="Segoe UI" w:hAnsi="Segoe UI" w:cs="Segoe UI"/>
          <w:color w:val="374151"/>
        </w:r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285"/>
      </w:tblGrid>
      <w:tr w:rsidR="00B91CC6" w:rsidTr="00B91CC6">
        <w:tblPrEx>
          <w:tblCellMar>
            <w:top w:w="0" w:type="dxa"/>
            <w:bottom w:w="0" w:type="dxa"/>
          </w:tblCellMar>
        </w:tblPrEx>
        <w:trPr>
          <w:trHeight w:val="3600"/>
        </w:trPr>
        <w:tc>
          <w:tcPr>
            <w:tcW w:w="9285" w:type="dxa"/>
          </w:tcPr>
          <w:p w:rsidR="00B91CC6" w:rsidRDefault="00B91CC6" w:rsidP="00B91CC6">
            <w:pPr>
              <w:pStyle w:val="NormalWeb"/>
              <w:spacing w:after="0"/>
              <w:ind w:left="180"/>
              <w:rPr>
                <w:rFonts w:ascii="Segoe UI" w:hAnsi="Segoe UI" w:cs="Segoe UI"/>
                <w:color w:val="374151"/>
              </w:rPr>
            </w:pPr>
            <w:r w:rsidRPr="00AE7318">
              <w:rPr>
                <w:rFonts w:ascii="Segoe UI" w:hAnsi="Segoe UI" w:cs="Segoe UI"/>
                <w:color w:val="374151"/>
              </w:rPr>
              <w:t xml:space="preserve"># Send a GET request to the Azure Instance Metadata </w:t>
            </w:r>
            <w:proofErr w:type="spellStart"/>
            <w:r w:rsidRPr="00AE7318">
              <w:rPr>
                <w:rFonts w:ascii="Segoe UI" w:hAnsi="Segoe UI" w:cs="Segoe UI"/>
                <w:color w:val="374151"/>
              </w:rPr>
              <w:t>service$metadata</w:t>
            </w:r>
            <w:proofErr w:type="spellEnd"/>
            <w:r w:rsidRPr="00AE7318">
              <w:rPr>
                <w:rFonts w:ascii="Segoe UI" w:hAnsi="Segoe UI" w:cs="Segoe UI"/>
                <w:color w:val="374151"/>
              </w:rPr>
              <w:t xml:space="preserve"> = Invoke-</w:t>
            </w:r>
            <w:proofErr w:type="spellStart"/>
            <w:r w:rsidRPr="00AE7318">
              <w:rPr>
                <w:rFonts w:ascii="Segoe UI" w:hAnsi="Segoe UI" w:cs="Segoe UI"/>
                <w:color w:val="374151"/>
              </w:rPr>
              <w:t>RestMethod</w:t>
            </w:r>
            <w:proofErr w:type="spellEnd"/>
            <w:r w:rsidRPr="00AE7318">
              <w:rPr>
                <w:rFonts w:ascii="Segoe UI" w:hAnsi="Segoe UI" w:cs="Segoe UI"/>
                <w:color w:val="374151"/>
              </w:rPr>
              <w:t xml:space="preserve"> -Uri "http://169.254.169.254/metadata/instance?api-version=2020-09-01" -Headers @{"Metadata"="true"}</w:t>
            </w:r>
          </w:p>
          <w:p w:rsidR="00B91CC6" w:rsidRPr="00AE7318" w:rsidRDefault="00B91CC6" w:rsidP="00B91CC6">
            <w:pPr>
              <w:pStyle w:val="NormalWeb"/>
              <w:spacing w:after="0"/>
              <w:ind w:left="180"/>
              <w:rPr>
                <w:rFonts w:ascii="Segoe UI" w:hAnsi="Segoe UI" w:cs="Segoe UI"/>
                <w:color w:val="374151"/>
              </w:rPr>
            </w:pPr>
            <w:r w:rsidRPr="00AE7318">
              <w:rPr>
                <w:rFonts w:ascii="Segoe UI" w:hAnsi="Segoe UI" w:cs="Segoe UI"/>
                <w:color w:val="374151"/>
              </w:rPr>
              <w:t># Convert the metadata to JSON</w:t>
            </w:r>
          </w:p>
          <w:p w:rsidR="00B91CC6" w:rsidRPr="00AE7318" w:rsidRDefault="00B91CC6" w:rsidP="00B91CC6">
            <w:pPr>
              <w:pStyle w:val="NormalWeb"/>
              <w:spacing w:after="0"/>
              <w:ind w:left="180"/>
              <w:rPr>
                <w:rFonts w:ascii="Segoe UI" w:hAnsi="Segoe UI" w:cs="Segoe UI"/>
                <w:color w:val="374151"/>
              </w:rPr>
            </w:pPr>
            <w:r w:rsidRPr="00AE7318">
              <w:rPr>
                <w:rFonts w:ascii="Segoe UI" w:hAnsi="Segoe UI" w:cs="Segoe UI"/>
                <w:color w:val="374151"/>
              </w:rPr>
              <w:t>$</w:t>
            </w:r>
            <w:proofErr w:type="spellStart"/>
            <w:r w:rsidRPr="00AE7318">
              <w:rPr>
                <w:rFonts w:ascii="Segoe UI" w:hAnsi="Segoe UI" w:cs="Segoe UI"/>
                <w:color w:val="374151"/>
              </w:rPr>
              <w:t>jsonMetadata</w:t>
            </w:r>
            <w:proofErr w:type="spellEnd"/>
            <w:r w:rsidRPr="00AE7318">
              <w:rPr>
                <w:rFonts w:ascii="Segoe UI" w:hAnsi="Segoe UI" w:cs="Segoe UI"/>
                <w:color w:val="374151"/>
              </w:rPr>
              <w:t xml:space="preserve"> = $metadata | </w:t>
            </w:r>
            <w:proofErr w:type="spellStart"/>
            <w:r w:rsidRPr="00AE7318">
              <w:rPr>
                <w:rFonts w:ascii="Segoe UI" w:hAnsi="Segoe UI" w:cs="Segoe UI"/>
                <w:color w:val="374151"/>
              </w:rPr>
              <w:t>ConvertTo-Json</w:t>
            </w:r>
            <w:proofErr w:type="spellEnd"/>
          </w:p>
          <w:p w:rsidR="00B91CC6" w:rsidRPr="00AE7318" w:rsidRDefault="00B91CC6" w:rsidP="00B91CC6">
            <w:pPr>
              <w:pStyle w:val="NormalWeb"/>
              <w:spacing w:after="0"/>
              <w:ind w:left="180"/>
              <w:rPr>
                <w:rFonts w:ascii="Segoe UI" w:hAnsi="Segoe UI" w:cs="Segoe UI"/>
                <w:color w:val="374151"/>
              </w:rPr>
            </w:pPr>
            <w:r w:rsidRPr="00AE7318">
              <w:rPr>
                <w:rFonts w:ascii="Segoe UI" w:hAnsi="Segoe UI" w:cs="Segoe UI"/>
                <w:color w:val="374151"/>
              </w:rPr>
              <w:t># Print the JSON formatted metadata</w:t>
            </w:r>
          </w:p>
          <w:p w:rsidR="00B91CC6" w:rsidRDefault="00B91CC6" w:rsidP="00B91CC6">
            <w:pPr>
              <w:pStyle w:val="NormalWeb"/>
              <w:spacing w:after="0"/>
              <w:ind w:left="180"/>
              <w:rPr>
                <w:rFonts w:ascii="Segoe UI" w:hAnsi="Segoe UI" w:cs="Segoe UI"/>
                <w:color w:val="374151"/>
              </w:rPr>
            </w:pPr>
            <w:r w:rsidRPr="00AE7318">
              <w:rPr>
                <w:rFonts w:ascii="Segoe UI" w:hAnsi="Segoe UI" w:cs="Segoe UI"/>
                <w:color w:val="374151"/>
              </w:rPr>
              <w:t>$</w:t>
            </w:r>
            <w:proofErr w:type="spellStart"/>
            <w:r w:rsidRPr="00AE7318">
              <w:rPr>
                <w:rFonts w:ascii="Segoe UI" w:hAnsi="Segoe UI" w:cs="Segoe UI"/>
                <w:color w:val="374151"/>
              </w:rPr>
              <w:t>jsonMetadata</w:t>
            </w:r>
            <w:proofErr w:type="spellEnd"/>
          </w:p>
          <w:p w:rsidR="00B91CC6" w:rsidRDefault="00B91CC6" w:rsidP="00B91CC6">
            <w:pPr>
              <w:pStyle w:val="NormalWeb"/>
              <w:spacing w:after="0"/>
              <w:ind w:left="180"/>
              <w:rPr>
                <w:rFonts w:ascii="Segoe UI" w:hAnsi="Segoe UI" w:cs="Segoe UI"/>
                <w:color w:val="374151"/>
              </w:rPr>
            </w:pPr>
          </w:p>
        </w:tc>
      </w:tr>
    </w:tbl>
    <w:p w:rsidR="008D5201" w:rsidRDefault="008D5201" w:rsidP="00AE7318">
      <w:pPr>
        <w:pStyle w:val="NormalWeb"/>
        <w:spacing w:before="0" w:beforeAutospacing="0" w:after="0" w:afterAutospacing="0"/>
        <w:rPr>
          <w:rFonts w:ascii="Segoe UI" w:hAnsi="Segoe UI" w:cs="Segoe UI"/>
          <w:color w:val="374151"/>
        </w:rPr>
      </w:pPr>
    </w:p>
    <w:p w:rsidR="008D5201" w:rsidRPr="00F64B51" w:rsidRDefault="008D5201" w:rsidP="00AE7318">
      <w:pPr>
        <w:pStyle w:val="NormalWeb"/>
        <w:spacing w:before="0" w:beforeAutospacing="0" w:after="0" w:afterAutospacing="0"/>
        <w:rPr>
          <w:rFonts w:ascii="Segoe UI" w:hAnsi="Segoe UI" w:cs="Segoe UI"/>
          <w:b/>
          <w:color w:val="FF0000"/>
        </w:rPr>
      </w:pPr>
      <w:r w:rsidRPr="00F64B51">
        <w:rPr>
          <w:rFonts w:ascii="Segoe UI" w:hAnsi="Segoe UI" w:cs="Segoe UI"/>
          <w:b/>
          <w:color w:val="FF0000"/>
        </w:rPr>
        <w:t>Challenge 3</w:t>
      </w:r>
    </w:p>
    <w:p w:rsidR="008D5201" w:rsidRDefault="008D5201" w:rsidP="00AE7318">
      <w:pPr>
        <w:pStyle w:val="NormalWeb"/>
        <w:spacing w:before="0" w:beforeAutospacing="0" w:after="0" w:afterAutospacing="0"/>
        <w:rPr>
          <w:rFonts w:ascii="Segoe UI" w:hAnsi="Segoe UI" w:cs="Segoe UI"/>
          <w:color w:val="374151"/>
        </w:rPr>
      </w:pPr>
    </w:p>
    <w:p w:rsidR="008D5201" w:rsidRDefault="008D5201" w:rsidP="00AE7318">
      <w:pPr>
        <w:pStyle w:val="NormalWeb"/>
        <w:spacing w:before="0" w:beforeAutospacing="0" w:after="0" w:afterAutospacing="0"/>
        <w:rPr>
          <w:rFonts w:ascii="Segoe UI" w:hAnsi="Segoe UI" w:cs="Segoe UI"/>
          <w:color w:val="374151"/>
        </w:rPr>
      </w:pPr>
      <w:r>
        <w:rPr>
          <w:rFonts w:ascii="Segoe UI" w:hAnsi="Segoe UI" w:cs="Segoe UI"/>
          <w:color w:val="374151"/>
        </w:rPr>
        <w:t>Java script</w:t>
      </w:r>
    </w:p>
    <w:tbl>
      <w:tblPr>
        <w:tblW w:w="0" w:type="auto"/>
        <w:tblInd w:w="-1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6"/>
        <w:gridCol w:w="8113"/>
        <w:gridCol w:w="151"/>
      </w:tblGrid>
      <w:tr w:rsidR="00D47B45" w:rsidTr="00D47B45">
        <w:tblPrEx>
          <w:tblCellMar>
            <w:top w:w="0" w:type="dxa"/>
            <w:bottom w:w="0" w:type="dxa"/>
          </w:tblCellMar>
        </w:tblPrEx>
        <w:trPr>
          <w:gridBefore w:val="1"/>
          <w:gridAfter w:val="1"/>
          <w:wBefore w:w="76" w:type="dxa"/>
          <w:wAfter w:w="151" w:type="dxa"/>
          <w:trHeight w:val="8216"/>
        </w:trPr>
        <w:tc>
          <w:tcPr>
            <w:tcW w:w="8113" w:type="dxa"/>
          </w:tcPr>
          <w:p w:rsidR="00D47B45" w:rsidRPr="008D5201" w:rsidRDefault="00D47B45" w:rsidP="00D47B45">
            <w:pPr>
              <w:pStyle w:val="NormalWeb"/>
              <w:spacing w:after="0"/>
              <w:ind w:left="135"/>
              <w:rPr>
                <w:rFonts w:ascii="Segoe UI" w:hAnsi="Segoe UI" w:cs="Segoe UI"/>
                <w:color w:val="374151"/>
              </w:rPr>
            </w:pPr>
            <w:r w:rsidRPr="008D5201">
              <w:rPr>
                <w:rFonts w:ascii="Segoe UI" w:hAnsi="Segoe UI" w:cs="Segoe UI"/>
                <w:color w:val="374151"/>
              </w:rPr>
              <w:lastRenderedPageBreak/>
              <w:t xml:space="preserve">function </w:t>
            </w:r>
            <w:proofErr w:type="spellStart"/>
            <w:r w:rsidRPr="008D5201">
              <w:rPr>
                <w:rFonts w:ascii="Segoe UI" w:hAnsi="Segoe UI" w:cs="Segoe UI"/>
                <w:color w:val="374151"/>
              </w:rPr>
              <w:t>getValueByNestedKey</w:t>
            </w:r>
            <w:proofErr w:type="spellEnd"/>
            <w:r w:rsidRPr="008D5201">
              <w:rPr>
                <w:rFonts w:ascii="Segoe UI" w:hAnsi="Segoe UI" w:cs="Segoe UI"/>
                <w:color w:val="374151"/>
              </w:rPr>
              <w:t>(object, key) {</w:t>
            </w:r>
          </w:p>
          <w:p w:rsidR="00D47B45" w:rsidRPr="008D5201" w:rsidRDefault="00D47B45" w:rsidP="00D47B45">
            <w:pPr>
              <w:pStyle w:val="NormalWeb"/>
              <w:spacing w:after="0"/>
              <w:ind w:left="135"/>
              <w:rPr>
                <w:rFonts w:ascii="Segoe UI" w:hAnsi="Segoe UI" w:cs="Segoe UI"/>
                <w:color w:val="374151"/>
              </w:rPr>
            </w:pPr>
            <w:r w:rsidRPr="008D5201">
              <w:rPr>
                <w:rFonts w:ascii="Segoe UI" w:hAnsi="Segoe UI" w:cs="Segoe UI"/>
                <w:color w:val="374151"/>
              </w:rPr>
              <w:t xml:space="preserve">  const keys = </w:t>
            </w:r>
            <w:proofErr w:type="spellStart"/>
            <w:r w:rsidRPr="008D5201">
              <w:rPr>
                <w:rFonts w:ascii="Segoe UI" w:hAnsi="Segoe UI" w:cs="Segoe UI"/>
                <w:color w:val="374151"/>
              </w:rPr>
              <w:t>key.split</w:t>
            </w:r>
            <w:proofErr w:type="spellEnd"/>
            <w:r w:rsidRPr="008D5201">
              <w:rPr>
                <w:rFonts w:ascii="Segoe UI" w:hAnsi="Segoe UI" w:cs="Segoe UI"/>
                <w:color w:val="374151"/>
              </w:rPr>
              <w:t>('/');</w:t>
            </w:r>
          </w:p>
          <w:p w:rsidR="00D47B45" w:rsidRPr="008D5201" w:rsidRDefault="00D47B45" w:rsidP="00D47B45">
            <w:pPr>
              <w:pStyle w:val="NormalWeb"/>
              <w:spacing w:after="0"/>
              <w:ind w:left="135"/>
              <w:rPr>
                <w:rFonts w:ascii="Segoe UI" w:hAnsi="Segoe UI" w:cs="Segoe UI"/>
                <w:color w:val="374151"/>
              </w:rPr>
            </w:pPr>
            <w:r w:rsidRPr="008D5201">
              <w:rPr>
                <w:rFonts w:ascii="Segoe UI" w:hAnsi="Segoe UI" w:cs="Segoe UI"/>
                <w:color w:val="374151"/>
              </w:rPr>
              <w:t xml:space="preserve">  let value = object;</w:t>
            </w:r>
          </w:p>
          <w:p w:rsidR="00D47B45" w:rsidRPr="008D5201" w:rsidRDefault="00D47B45" w:rsidP="00D47B45">
            <w:pPr>
              <w:pStyle w:val="NormalWeb"/>
              <w:spacing w:after="0"/>
              <w:ind w:left="135"/>
              <w:rPr>
                <w:rFonts w:ascii="Segoe UI" w:hAnsi="Segoe UI" w:cs="Segoe UI"/>
                <w:color w:val="374151"/>
              </w:rPr>
            </w:pPr>
            <w:r w:rsidRPr="008D5201">
              <w:rPr>
                <w:rFonts w:ascii="Segoe UI" w:hAnsi="Segoe UI" w:cs="Segoe UI"/>
                <w:color w:val="374151"/>
              </w:rPr>
              <w:t xml:space="preserve">  for (const k of keys) {</w:t>
            </w:r>
          </w:p>
          <w:p w:rsidR="00D47B45" w:rsidRPr="008D5201" w:rsidRDefault="00D47B45" w:rsidP="00D47B45">
            <w:pPr>
              <w:pStyle w:val="NormalWeb"/>
              <w:spacing w:after="0"/>
              <w:ind w:left="135"/>
              <w:rPr>
                <w:rFonts w:ascii="Segoe UI" w:hAnsi="Segoe UI" w:cs="Segoe UI"/>
                <w:color w:val="374151"/>
              </w:rPr>
            </w:pPr>
            <w:r w:rsidRPr="008D5201">
              <w:rPr>
                <w:rFonts w:ascii="Segoe UI" w:hAnsi="Segoe UI" w:cs="Segoe UI"/>
                <w:color w:val="374151"/>
              </w:rPr>
              <w:t xml:space="preserve">    if (value &amp;&amp; </w:t>
            </w:r>
            <w:proofErr w:type="spellStart"/>
            <w:r w:rsidRPr="008D5201">
              <w:rPr>
                <w:rFonts w:ascii="Segoe UI" w:hAnsi="Segoe UI" w:cs="Segoe UI"/>
                <w:color w:val="374151"/>
              </w:rPr>
              <w:t>typeof</w:t>
            </w:r>
            <w:proofErr w:type="spellEnd"/>
            <w:r w:rsidRPr="008D5201">
              <w:rPr>
                <w:rFonts w:ascii="Segoe UI" w:hAnsi="Segoe UI" w:cs="Segoe UI"/>
                <w:color w:val="374151"/>
              </w:rPr>
              <w:t xml:space="preserve"> value === 'object' &amp;&amp; k in value) {</w:t>
            </w:r>
          </w:p>
          <w:p w:rsidR="00D47B45" w:rsidRPr="008D5201" w:rsidRDefault="00D47B45" w:rsidP="00D47B45">
            <w:pPr>
              <w:pStyle w:val="NormalWeb"/>
              <w:spacing w:after="0"/>
              <w:ind w:left="135"/>
              <w:rPr>
                <w:rFonts w:ascii="Segoe UI" w:hAnsi="Segoe UI" w:cs="Segoe UI"/>
                <w:color w:val="374151"/>
              </w:rPr>
            </w:pPr>
            <w:r w:rsidRPr="008D5201">
              <w:rPr>
                <w:rFonts w:ascii="Segoe UI" w:hAnsi="Segoe UI" w:cs="Segoe UI"/>
                <w:color w:val="374151"/>
              </w:rPr>
              <w:t xml:space="preserve">      value = value[k];</w:t>
            </w:r>
          </w:p>
          <w:p w:rsidR="00D47B45" w:rsidRPr="008D5201" w:rsidRDefault="00D47B45" w:rsidP="00D47B45">
            <w:pPr>
              <w:pStyle w:val="NormalWeb"/>
              <w:spacing w:after="0"/>
              <w:ind w:left="135"/>
              <w:rPr>
                <w:rFonts w:ascii="Segoe UI" w:hAnsi="Segoe UI" w:cs="Segoe UI"/>
                <w:color w:val="374151"/>
              </w:rPr>
            </w:pPr>
            <w:r w:rsidRPr="008D5201">
              <w:rPr>
                <w:rFonts w:ascii="Segoe UI" w:hAnsi="Segoe UI" w:cs="Segoe UI"/>
                <w:color w:val="374151"/>
              </w:rPr>
              <w:t xml:space="preserve">    } else {</w:t>
            </w:r>
          </w:p>
          <w:p w:rsidR="00D47B45" w:rsidRPr="008D5201" w:rsidRDefault="00D47B45" w:rsidP="00D47B45">
            <w:pPr>
              <w:pStyle w:val="NormalWeb"/>
              <w:spacing w:after="0"/>
              <w:ind w:left="135"/>
              <w:rPr>
                <w:rFonts w:ascii="Segoe UI" w:hAnsi="Segoe UI" w:cs="Segoe UI"/>
                <w:color w:val="374151"/>
              </w:rPr>
            </w:pPr>
            <w:r w:rsidRPr="008D5201">
              <w:rPr>
                <w:rFonts w:ascii="Segoe UI" w:hAnsi="Segoe UI" w:cs="Segoe UI"/>
                <w:color w:val="374151"/>
              </w:rPr>
              <w:t xml:space="preserve">      return undefined; // Key not found</w:t>
            </w:r>
          </w:p>
          <w:p w:rsidR="00D47B45" w:rsidRPr="008D5201" w:rsidRDefault="00D47B45" w:rsidP="00D47B45">
            <w:pPr>
              <w:pStyle w:val="NormalWeb"/>
              <w:spacing w:after="0"/>
              <w:ind w:left="135"/>
              <w:rPr>
                <w:rFonts w:ascii="Segoe UI" w:hAnsi="Segoe UI" w:cs="Segoe UI"/>
                <w:color w:val="374151"/>
              </w:rPr>
            </w:pPr>
            <w:r w:rsidRPr="008D5201">
              <w:rPr>
                <w:rFonts w:ascii="Segoe UI" w:hAnsi="Segoe UI" w:cs="Segoe UI"/>
                <w:color w:val="374151"/>
              </w:rPr>
              <w:t xml:space="preserve">    }</w:t>
            </w:r>
          </w:p>
          <w:p w:rsidR="00D47B45" w:rsidRPr="008D5201" w:rsidRDefault="00D47B45" w:rsidP="00D47B45">
            <w:pPr>
              <w:pStyle w:val="NormalWeb"/>
              <w:spacing w:after="0"/>
              <w:ind w:left="135"/>
              <w:rPr>
                <w:rFonts w:ascii="Segoe UI" w:hAnsi="Segoe UI" w:cs="Segoe UI"/>
                <w:color w:val="374151"/>
              </w:rPr>
            </w:pPr>
            <w:r w:rsidRPr="008D5201">
              <w:rPr>
                <w:rFonts w:ascii="Segoe UI" w:hAnsi="Segoe UI" w:cs="Segoe UI"/>
                <w:color w:val="374151"/>
              </w:rPr>
              <w:t xml:space="preserve">  }</w:t>
            </w:r>
          </w:p>
          <w:p w:rsidR="00D47B45" w:rsidRPr="008D5201" w:rsidRDefault="00D47B45" w:rsidP="00D47B45">
            <w:pPr>
              <w:pStyle w:val="NormalWeb"/>
              <w:spacing w:after="0"/>
              <w:ind w:left="135"/>
              <w:rPr>
                <w:rFonts w:ascii="Segoe UI" w:hAnsi="Segoe UI" w:cs="Segoe UI"/>
                <w:color w:val="374151"/>
              </w:rPr>
            </w:pPr>
            <w:r w:rsidRPr="008D5201">
              <w:rPr>
                <w:rFonts w:ascii="Segoe UI" w:hAnsi="Segoe UI" w:cs="Segoe UI"/>
                <w:color w:val="374151"/>
              </w:rPr>
              <w:t xml:space="preserve">  return value;</w:t>
            </w:r>
          </w:p>
          <w:p w:rsidR="00D47B45" w:rsidRDefault="00D47B45" w:rsidP="00D47B45">
            <w:pPr>
              <w:pStyle w:val="NormalWeb"/>
              <w:spacing w:after="0"/>
              <w:ind w:left="135"/>
              <w:rPr>
                <w:rFonts w:ascii="Segoe UI" w:hAnsi="Segoe UI" w:cs="Segoe UI"/>
                <w:color w:val="374151"/>
              </w:rPr>
            </w:pPr>
            <w:r w:rsidRPr="008D5201">
              <w:rPr>
                <w:rFonts w:ascii="Segoe UI" w:hAnsi="Segoe UI" w:cs="Segoe UI"/>
                <w:color w:val="374151"/>
              </w:rPr>
              <w:t>}</w:t>
            </w:r>
          </w:p>
        </w:tc>
      </w:tr>
      <w:tr w:rsidR="00D47B45" w:rsidTr="00D47B45">
        <w:tblPrEx>
          <w:tblCellMar>
            <w:top w:w="0" w:type="dxa"/>
            <w:bottom w:w="0" w:type="dxa"/>
          </w:tblCellMar>
        </w:tblPrEx>
        <w:trPr>
          <w:trHeight w:val="4695"/>
        </w:trPr>
        <w:tc>
          <w:tcPr>
            <w:tcW w:w="8340" w:type="dxa"/>
            <w:gridSpan w:val="3"/>
          </w:tcPr>
          <w:p w:rsidR="00D47B45" w:rsidRDefault="00D47B45" w:rsidP="00D47B45">
            <w:pPr>
              <w:pStyle w:val="NormalWeb"/>
              <w:spacing w:after="0"/>
              <w:ind w:left="210"/>
              <w:rPr>
                <w:rFonts w:ascii="Segoe UI" w:hAnsi="Segoe UI" w:cs="Segoe UI"/>
                <w:color w:val="374151"/>
              </w:rPr>
            </w:pPr>
          </w:p>
          <w:p w:rsidR="00D47B45" w:rsidRPr="008D5201" w:rsidRDefault="00D47B45" w:rsidP="00D47B45">
            <w:pPr>
              <w:pStyle w:val="NormalWeb"/>
              <w:spacing w:after="0"/>
              <w:ind w:left="210"/>
              <w:rPr>
                <w:rFonts w:ascii="Segoe UI" w:hAnsi="Segoe UI" w:cs="Segoe UI"/>
                <w:color w:val="374151"/>
              </w:rPr>
            </w:pPr>
            <w:r w:rsidRPr="008D5201">
              <w:rPr>
                <w:rFonts w:ascii="Segoe UI" w:hAnsi="Segoe UI" w:cs="Segoe UI"/>
                <w:color w:val="374151"/>
              </w:rPr>
              <w:t>// Example Usage:</w:t>
            </w:r>
          </w:p>
          <w:p w:rsidR="00D47B45" w:rsidRPr="008D5201" w:rsidRDefault="00D47B45" w:rsidP="00D47B45">
            <w:pPr>
              <w:pStyle w:val="NormalWeb"/>
              <w:spacing w:after="0"/>
              <w:ind w:left="210"/>
              <w:rPr>
                <w:rFonts w:ascii="Segoe UI" w:hAnsi="Segoe UI" w:cs="Segoe UI"/>
                <w:color w:val="374151"/>
              </w:rPr>
            </w:pPr>
            <w:r w:rsidRPr="008D5201">
              <w:rPr>
                <w:rFonts w:ascii="Segoe UI" w:hAnsi="Segoe UI" w:cs="Segoe UI"/>
                <w:color w:val="374151"/>
              </w:rPr>
              <w:t>const object1 = {"a":{"b":{"c":"d"}};</w:t>
            </w:r>
          </w:p>
          <w:p w:rsidR="00D47B45" w:rsidRPr="008D5201" w:rsidRDefault="00D47B45" w:rsidP="00D47B45">
            <w:pPr>
              <w:pStyle w:val="NormalWeb"/>
              <w:spacing w:after="0"/>
              <w:ind w:left="210"/>
              <w:rPr>
                <w:rFonts w:ascii="Segoe UI" w:hAnsi="Segoe UI" w:cs="Segoe UI"/>
                <w:color w:val="374151"/>
              </w:rPr>
            </w:pPr>
            <w:r w:rsidRPr="008D5201">
              <w:rPr>
                <w:rFonts w:ascii="Segoe UI" w:hAnsi="Segoe UI" w:cs="Segoe UI"/>
                <w:color w:val="374151"/>
              </w:rPr>
              <w:t>const key1 = "a/b/c";</w:t>
            </w:r>
          </w:p>
          <w:p w:rsidR="00D47B45" w:rsidRPr="008D5201" w:rsidRDefault="00D47B45" w:rsidP="00D47B45">
            <w:pPr>
              <w:pStyle w:val="NormalWeb"/>
              <w:spacing w:after="0"/>
              <w:ind w:left="210"/>
              <w:rPr>
                <w:rFonts w:ascii="Segoe UI" w:hAnsi="Segoe UI" w:cs="Segoe UI"/>
                <w:color w:val="374151"/>
              </w:rPr>
            </w:pPr>
            <w:r w:rsidRPr="008D5201">
              <w:rPr>
                <w:rFonts w:ascii="Segoe UI" w:hAnsi="Segoe UI" w:cs="Segoe UI"/>
                <w:color w:val="374151"/>
              </w:rPr>
              <w:t>const object2 = {"x":{"y":{"z":"a"}};</w:t>
            </w:r>
          </w:p>
          <w:p w:rsidR="00D47B45" w:rsidRPr="008D5201" w:rsidRDefault="00D47B45" w:rsidP="00D47B45">
            <w:pPr>
              <w:pStyle w:val="NormalWeb"/>
              <w:spacing w:after="0"/>
              <w:ind w:left="210"/>
              <w:rPr>
                <w:rFonts w:ascii="Segoe UI" w:hAnsi="Segoe UI" w:cs="Segoe UI"/>
                <w:color w:val="374151"/>
              </w:rPr>
            </w:pPr>
            <w:r w:rsidRPr="008D5201">
              <w:rPr>
                <w:rFonts w:ascii="Segoe UI" w:hAnsi="Segoe UI" w:cs="Segoe UI"/>
                <w:color w:val="374151"/>
              </w:rPr>
              <w:t>const key2 = "x/y/z";</w:t>
            </w:r>
          </w:p>
          <w:p w:rsidR="00D47B45" w:rsidRDefault="00D47B45" w:rsidP="00D47B45">
            <w:pPr>
              <w:pStyle w:val="NormalWeb"/>
              <w:spacing w:after="0"/>
              <w:ind w:left="210"/>
              <w:rPr>
                <w:rFonts w:ascii="Segoe UI" w:hAnsi="Segoe UI" w:cs="Segoe UI"/>
                <w:color w:val="374151"/>
              </w:rPr>
            </w:pPr>
            <w:r w:rsidRPr="008D5201">
              <w:rPr>
                <w:rFonts w:ascii="Segoe UI" w:hAnsi="Segoe UI" w:cs="Segoe UI"/>
                <w:color w:val="374151"/>
              </w:rPr>
              <w:t xml:space="preserve">const value1 = </w:t>
            </w:r>
            <w:proofErr w:type="spellStart"/>
            <w:r w:rsidRPr="008D5201">
              <w:rPr>
                <w:rFonts w:ascii="Segoe UI" w:hAnsi="Segoe UI" w:cs="Segoe UI"/>
                <w:color w:val="374151"/>
              </w:rPr>
              <w:t>getValueByNestedKey</w:t>
            </w:r>
            <w:proofErr w:type="spellEnd"/>
            <w:r w:rsidRPr="008D5201">
              <w:rPr>
                <w:rFonts w:ascii="Segoe UI" w:hAnsi="Segoe UI" w:cs="Segoe UI"/>
                <w:color w:val="374151"/>
              </w:rPr>
              <w:t>(object1, key1); // Returns "d"</w:t>
            </w:r>
          </w:p>
          <w:p w:rsidR="00D47B45" w:rsidRDefault="00D47B45" w:rsidP="00D47B45">
            <w:pPr>
              <w:pStyle w:val="NormalWeb"/>
              <w:spacing w:before="0" w:beforeAutospacing="0" w:after="0" w:afterAutospacing="0"/>
              <w:rPr>
                <w:rFonts w:ascii="Segoe UI" w:hAnsi="Segoe UI" w:cs="Segoe UI"/>
                <w:color w:val="374151"/>
              </w:rPr>
            </w:pPr>
            <w:r w:rsidRPr="008D5201">
              <w:rPr>
                <w:rFonts w:ascii="Segoe UI" w:hAnsi="Segoe UI" w:cs="Segoe UI"/>
                <w:color w:val="374151"/>
              </w:rPr>
              <w:t xml:space="preserve">const value2 = </w:t>
            </w:r>
            <w:proofErr w:type="spellStart"/>
            <w:r w:rsidRPr="008D5201">
              <w:rPr>
                <w:rFonts w:ascii="Segoe UI" w:hAnsi="Segoe UI" w:cs="Segoe UI"/>
                <w:color w:val="374151"/>
              </w:rPr>
              <w:t>getValueByNestedKey</w:t>
            </w:r>
            <w:proofErr w:type="spellEnd"/>
            <w:r w:rsidRPr="008D5201">
              <w:rPr>
                <w:rFonts w:ascii="Segoe UI" w:hAnsi="Segoe UI" w:cs="Segoe UI"/>
                <w:color w:val="374151"/>
              </w:rPr>
              <w:t>(object2, key2); // Returns "a"</w:t>
            </w:r>
          </w:p>
          <w:p w:rsidR="00D47B45" w:rsidRDefault="00D47B45" w:rsidP="00D47B45">
            <w:pPr>
              <w:pStyle w:val="NormalWeb"/>
              <w:spacing w:after="0"/>
              <w:ind w:left="210"/>
              <w:rPr>
                <w:rFonts w:ascii="Segoe UI" w:hAnsi="Segoe UI" w:cs="Segoe UI"/>
                <w:color w:val="374151"/>
              </w:rPr>
            </w:pPr>
          </w:p>
        </w:tc>
      </w:tr>
    </w:tbl>
    <w:p w:rsidR="006E4FD6" w:rsidRPr="006E4FD6" w:rsidRDefault="006E4FD6" w:rsidP="006E4FD6">
      <w:pPr>
        <w:numPr>
          <w:ilvl w:val="1"/>
          <w:numId w:val="1"/>
        </w:numPr>
        <w:spacing w:after="0" w:line="240" w:lineRule="auto"/>
        <w:ind w:left="720"/>
        <w:rPr>
          <w:rFonts w:ascii="Segoe UI" w:eastAsia="Times New Roman" w:hAnsi="Segoe UI" w:cs="Segoe UI"/>
          <w:color w:val="374151"/>
          <w:sz w:val="24"/>
          <w:szCs w:val="24"/>
          <w:lang w:eastAsia="en-IN"/>
        </w:rPr>
      </w:pPr>
    </w:p>
    <w:p w:rsidR="003C0E52" w:rsidRDefault="008D5201">
      <w:r w:rsidRPr="008D5201">
        <w:rPr>
          <w:rFonts w:ascii="Segoe UI" w:hAnsi="Segoe UI" w:cs="Segoe UI"/>
          <w:color w:val="374151"/>
        </w:rPr>
        <w:lastRenderedPageBreak/>
        <w:t xml:space="preserve">This </w:t>
      </w:r>
      <w:proofErr w:type="spellStart"/>
      <w:r w:rsidRPr="008D5201">
        <w:rPr>
          <w:rStyle w:val="HTMLCode"/>
          <w:rFonts w:eastAsiaTheme="minorHAnsi"/>
          <w:b/>
          <w:bCs/>
          <w:sz w:val="21"/>
          <w:szCs w:val="21"/>
        </w:rPr>
        <w:t>getValueByNestedKey</w:t>
      </w:r>
      <w:proofErr w:type="spellEnd"/>
      <w:r w:rsidRPr="008D5201">
        <w:rPr>
          <w:rFonts w:ascii="Segoe UI" w:hAnsi="Segoe UI" w:cs="Segoe UI"/>
          <w:color w:val="374151"/>
        </w:rPr>
        <w:t xml:space="preserve"> function takes the object and key as input and iterates through the nested structure using the keys in the path, returning the final value if found or </w:t>
      </w:r>
      <w:r w:rsidRPr="008D5201">
        <w:rPr>
          <w:rStyle w:val="HTMLCode"/>
          <w:rFonts w:eastAsiaTheme="minorHAnsi"/>
          <w:b/>
          <w:bCs/>
          <w:sz w:val="21"/>
          <w:szCs w:val="21"/>
        </w:rPr>
        <w:t>undefined</w:t>
      </w:r>
      <w:r w:rsidRPr="008D5201">
        <w:rPr>
          <w:rFonts w:ascii="Segoe UI" w:hAnsi="Segoe UI" w:cs="Segoe UI"/>
          <w:color w:val="374151"/>
        </w:rPr>
        <w:t xml:space="preserve"> if the key path is</w:t>
      </w:r>
      <w:r>
        <w:rPr>
          <w:rFonts w:ascii="Segoe UI" w:hAnsi="Segoe UI" w:cs="Segoe UI"/>
          <w:color w:val="374151"/>
          <w:shd w:val="clear" w:color="auto" w:fill="F7F7F8"/>
        </w:rPr>
        <w:t xml:space="preserve"> </w:t>
      </w:r>
      <w:r w:rsidRPr="008D5201">
        <w:rPr>
          <w:rFonts w:ascii="Segoe UI" w:hAnsi="Segoe UI" w:cs="Segoe UI"/>
          <w:color w:val="374151"/>
        </w:rPr>
        <w:t>not valid.</w:t>
      </w:r>
    </w:p>
    <w:sectPr w:rsidR="003C0E52" w:rsidSect="003C0E5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5C0BA2"/>
    <w:multiLevelType w:val="multilevel"/>
    <w:tmpl w:val="E41EE2A2"/>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84B0A18"/>
    <w:multiLevelType w:val="multilevel"/>
    <w:tmpl w:val="E79AA9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E4FD6"/>
    <w:rsid w:val="0029592D"/>
    <w:rsid w:val="003C0E52"/>
    <w:rsid w:val="006E4FD6"/>
    <w:rsid w:val="008D5201"/>
    <w:rsid w:val="009D27A0"/>
    <w:rsid w:val="00AE7318"/>
    <w:rsid w:val="00B91CC6"/>
    <w:rsid w:val="00C27268"/>
    <w:rsid w:val="00D47B45"/>
    <w:rsid w:val="00F64B5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0E5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4FD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E4FD6"/>
    <w:rPr>
      <w:b/>
      <w:bCs/>
    </w:rPr>
  </w:style>
  <w:style w:type="character" w:styleId="HTMLCode">
    <w:name w:val="HTML Code"/>
    <w:basedOn w:val="DefaultParagraphFont"/>
    <w:uiPriority w:val="99"/>
    <w:semiHidden/>
    <w:unhideWhenUsed/>
    <w:rsid w:val="008D5201"/>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61109920">
      <w:bodyDiv w:val="1"/>
      <w:marLeft w:val="0"/>
      <w:marRight w:val="0"/>
      <w:marTop w:val="0"/>
      <w:marBottom w:val="0"/>
      <w:divBdr>
        <w:top w:val="none" w:sz="0" w:space="0" w:color="auto"/>
        <w:left w:val="none" w:sz="0" w:space="0" w:color="auto"/>
        <w:bottom w:val="none" w:sz="0" w:space="0" w:color="auto"/>
        <w:right w:val="none" w:sz="0" w:space="0" w:color="auto"/>
      </w:divBdr>
    </w:div>
    <w:div w:id="339552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4</Pages>
  <Words>472</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3163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6</cp:revision>
  <dcterms:created xsi:type="dcterms:W3CDTF">2023-10-20T20:06:00Z</dcterms:created>
  <dcterms:modified xsi:type="dcterms:W3CDTF">2023-10-21T10:07:00Z</dcterms:modified>
</cp:coreProperties>
</file>