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10F0" w:rsidRDefault="007510F0" w:rsidP="00CC348E">
      <w:pPr>
        <w:jc w:val="center"/>
        <w:rPr>
          <w:rFonts w:ascii="Times New Roman" w:hAnsi="Times New Roman" w:cs="Times New Roman"/>
          <w:b/>
          <w:bCs/>
          <w:caps/>
          <w:sz w:val="32"/>
          <w:szCs w:val="32"/>
        </w:rPr>
      </w:pPr>
      <w:r w:rsidRPr="00907361">
        <w:rPr>
          <w:rFonts w:ascii="Times New Roman" w:hAnsi="Times New Roman" w:cs="Times New Roman"/>
          <w:b/>
          <w:bCs/>
          <w:caps/>
          <w:sz w:val="32"/>
          <w:szCs w:val="32"/>
        </w:rPr>
        <w:t>Unit 3:  Design thinking techniques</w:t>
      </w:r>
    </w:p>
    <w:p w:rsidR="006A3C77" w:rsidRPr="00CD7F0E" w:rsidRDefault="006A3C77" w:rsidP="00CD7F0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D2905" w:rsidRPr="00CD7F0E" w:rsidRDefault="009D2905" w:rsidP="00CD7F0E">
      <w:pPr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CD7F0E">
        <w:rPr>
          <w:rFonts w:ascii="Times New Roman" w:hAnsi="Times New Roman" w:cs="Times New Roman"/>
          <w:sz w:val="24"/>
          <w:szCs w:val="24"/>
          <w:lang w:eastAsia="en-IN"/>
        </w:rPr>
        <w:t>Design thinking is iterative rather than linear. Tools that promote creativity, match user demands, and improve solutions include empathy maps, HMW questions, SCAMPER, prototyping, and usability testing.</w:t>
      </w:r>
    </w:p>
    <w:p w:rsidR="006A3C77" w:rsidRPr="00CD7F0E" w:rsidRDefault="00045540" w:rsidP="00CD7F0E">
      <w:pPr>
        <w:jc w:val="both"/>
        <w:rPr>
          <w:rFonts w:ascii="Times New Roman" w:hAnsi="Times New Roman" w:cs="Times New Roman"/>
        </w:rPr>
      </w:pPr>
      <w:r w:rsidRPr="00CD7F0E">
        <w:rPr>
          <w:rFonts w:ascii="Times New Roman" w:hAnsi="Times New Roman" w:cs="Times New Roman"/>
          <w:b/>
          <w:sz w:val="28"/>
          <w:szCs w:val="28"/>
          <w:u w:val="single"/>
        </w:rPr>
        <w:t>Definition</w:t>
      </w:r>
      <w:r w:rsidRPr="00CD7F0E">
        <w:rPr>
          <w:rFonts w:ascii="Times New Roman" w:hAnsi="Times New Roman" w:cs="Times New Roman"/>
          <w:b/>
          <w:sz w:val="24"/>
          <w:szCs w:val="24"/>
        </w:rPr>
        <w:t>-</w:t>
      </w:r>
      <w:r w:rsidRPr="00CD7F0E">
        <w:rPr>
          <w:rFonts w:ascii="Times New Roman" w:hAnsi="Times New Roman" w:cs="Times New Roman"/>
          <w:sz w:val="24"/>
          <w:szCs w:val="24"/>
        </w:rPr>
        <w:t xml:space="preserve"> </w:t>
      </w:r>
      <w:r w:rsidR="006A3C77" w:rsidRPr="00CD7F0E">
        <w:rPr>
          <w:rFonts w:ascii="Times New Roman" w:hAnsi="Times New Roman" w:cs="Times New Roman"/>
        </w:rPr>
        <w:t>A tool is anything (physical, digital, or conceptual) that is used to carry out a task, solve a problem, or achieve a specific purpose more effectively. Tools extend human ability, making work easier, faster, or more precise.</w:t>
      </w:r>
    </w:p>
    <w:p w:rsidR="006A3C77" w:rsidRPr="00CD7F0E" w:rsidRDefault="006A3C77" w:rsidP="00CD7F0E">
      <w:pPr>
        <w:rPr>
          <w:rFonts w:ascii="Times New Roman" w:hAnsi="Times New Roman" w:cs="Times New Roman"/>
          <w:sz w:val="28"/>
          <w:szCs w:val="28"/>
          <w:u w:val="single"/>
        </w:rPr>
      </w:pPr>
      <w:r w:rsidRPr="00CD7F0E">
        <w:rPr>
          <w:rStyle w:val="Strong"/>
          <w:rFonts w:ascii="Times New Roman" w:hAnsi="Times New Roman" w:cs="Times New Roman"/>
          <w:sz w:val="28"/>
          <w:szCs w:val="28"/>
          <w:u w:val="single"/>
        </w:rPr>
        <w:t>Types of Tools</w:t>
      </w:r>
    </w:p>
    <w:p w:rsidR="006A3C77" w:rsidRPr="00CD7F0E" w:rsidRDefault="006A3C77" w:rsidP="00CD7F0E">
      <w:pPr>
        <w:rPr>
          <w:rFonts w:ascii="Times New Roman" w:hAnsi="Times New Roman" w:cs="Times New Roman"/>
          <w:sz w:val="24"/>
          <w:szCs w:val="24"/>
        </w:rPr>
      </w:pPr>
      <w:r w:rsidRPr="00CD7F0E">
        <w:rPr>
          <w:rFonts w:ascii="Times New Roman" w:hAnsi="Times New Roman" w:cs="Times New Roman"/>
          <w:sz w:val="24"/>
          <w:szCs w:val="24"/>
        </w:rPr>
        <w:t xml:space="preserve">1. </w:t>
      </w:r>
      <w:r w:rsidRPr="00CD7F0E">
        <w:rPr>
          <w:rStyle w:val="Strong"/>
          <w:rFonts w:ascii="Times New Roman" w:hAnsi="Times New Roman" w:cs="Times New Roman"/>
          <w:sz w:val="24"/>
          <w:szCs w:val="24"/>
        </w:rPr>
        <w:t>Physical Tools</w:t>
      </w:r>
      <w:r w:rsidR="00CD7F0E">
        <w:rPr>
          <w:rStyle w:val="Strong"/>
          <w:rFonts w:ascii="Times New Roman" w:hAnsi="Times New Roman" w:cs="Times New Roman"/>
          <w:sz w:val="24"/>
          <w:szCs w:val="24"/>
        </w:rPr>
        <w:t xml:space="preserve">- </w:t>
      </w:r>
      <w:r w:rsidRPr="00CD7F0E">
        <w:rPr>
          <w:rFonts w:ascii="Times New Roman" w:hAnsi="Times New Roman" w:cs="Times New Roman"/>
          <w:sz w:val="24"/>
          <w:szCs w:val="24"/>
        </w:rPr>
        <w:t>Handheld or mechanical instruments.</w:t>
      </w:r>
    </w:p>
    <w:p w:rsidR="006A3C77" w:rsidRPr="00CD7F0E" w:rsidRDefault="006A3C77" w:rsidP="00CD7F0E">
      <w:pPr>
        <w:rPr>
          <w:rFonts w:ascii="Times New Roman" w:hAnsi="Times New Roman" w:cs="Times New Roman"/>
          <w:sz w:val="24"/>
          <w:szCs w:val="24"/>
        </w:rPr>
      </w:pPr>
      <w:r w:rsidRPr="00CD7F0E">
        <w:rPr>
          <w:rStyle w:val="Strong"/>
          <w:rFonts w:ascii="Times New Roman" w:hAnsi="Times New Roman" w:cs="Times New Roman"/>
          <w:sz w:val="24"/>
          <w:szCs w:val="24"/>
        </w:rPr>
        <w:t>Examples</w:t>
      </w:r>
      <w:r w:rsidRPr="00CD7F0E">
        <w:rPr>
          <w:rFonts w:ascii="Times New Roman" w:hAnsi="Times New Roman" w:cs="Times New Roman"/>
          <w:sz w:val="24"/>
          <w:szCs w:val="24"/>
        </w:rPr>
        <w:t>: Hammer, screwdriver, scalpel, microscope.</w:t>
      </w:r>
    </w:p>
    <w:p w:rsidR="006A3C77" w:rsidRPr="00CD7F0E" w:rsidRDefault="006A3C77" w:rsidP="00CD7F0E">
      <w:pPr>
        <w:rPr>
          <w:rFonts w:ascii="Times New Roman" w:hAnsi="Times New Roman" w:cs="Times New Roman"/>
          <w:sz w:val="24"/>
          <w:szCs w:val="24"/>
        </w:rPr>
      </w:pPr>
      <w:r w:rsidRPr="00CD7F0E">
        <w:rPr>
          <w:rFonts w:ascii="Times New Roman" w:hAnsi="Times New Roman" w:cs="Times New Roman"/>
          <w:sz w:val="24"/>
          <w:szCs w:val="24"/>
        </w:rPr>
        <w:t xml:space="preserve">2. </w:t>
      </w:r>
      <w:r w:rsidRPr="00CD7F0E">
        <w:rPr>
          <w:rStyle w:val="Strong"/>
          <w:rFonts w:ascii="Times New Roman" w:hAnsi="Times New Roman" w:cs="Times New Roman"/>
          <w:sz w:val="24"/>
          <w:szCs w:val="24"/>
        </w:rPr>
        <w:t>Digital Tools</w:t>
      </w:r>
      <w:r w:rsidR="00CD7F0E">
        <w:rPr>
          <w:rStyle w:val="Strong"/>
          <w:rFonts w:ascii="Times New Roman" w:hAnsi="Times New Roman" w:cs="Times New Roman"/>
          <w:sz w:val="24"/>
          <w:szCs w:val="24"/>
        </w:rPr>
        <w:t xml:space="preserve">- </w:t>
      </w:r>
      <w:r w:rsidRPr="00CD7F0E">
        <w:rPr>
          <w:rFonts w:ascii="Times New Roman" w:hAnsi="Times New Roman" w:cs="Times New Roman"/>
          <w:sz w:val="24"/>
          <w:szCs w:val="24"/>
        </w:rPr>
        <w:t>Software, apps, or platforms that aid in tasks.</w:t>
      </w:r>
    </w:p>
    <w:p w:rsidR="006A3C77" w:rsidRPr="00CD7F0E" w:rsidRDefault="006A3C77" w:rsidP="00CD7F0E">
      <w:pPr>
        <w:rPr>
          <w:rFonts w:ascii="Times New Roman" w:hAnsi="Times New Roman" w:cs="Times New Roman"/>
          <w:sz w:val="24"/>
          <w:szCs w:val="24"/>
        </w:rPr>
      </w:pPr>
      <w:r w:rsidRPr="00CD7F0E">
        <w:rPr>
          <w:rStyle w:val="Strong"/>
          <w:rFonts w:ascii="Times New Roman" w:hAnsi="Times New Roman" w:cs="Times New Roman"/>
          <w:sz w:val="24"/>
          <w:szCs w:val="24"/>
        </w:rPr>
        <w:t>Examples</w:t>
      </w:r>
      <w:r w:rsidRPr="00CD7F0E">
        <w:rPr>
          <w:rFonts w:ascii="Times New Roman" w:hAnsi="Times New Roman" w:cs="Times New Roman"/>
          <w:sz w:val="24"/>
          <w:szCs w:val="24"/>
        </w:rPr>
        <w:t>: Microsoft Excel (data analysis), Google Docs (collaboration), Photoshop (design).</w:t>
      </w:r>
    </w:p>
    <w:p w:rsidR="006A3C77" w:rsidRPr="00CD7F0E" w:rsidRDefault="006A3C77" w:rsidP="00CD7F0E">
      <w:pPr>
        <w:rPr>
          <w:rFonts w:ascii="Times New Roman" w:hAnsi="Times New Roman" w:cs="Times New Roman"/>
          <w:sz w:val="24"/>
          <w:szCs w:val="24"/>
        </w:rPr>
      </w:pPr>
      <w:r w:rsidRPr="00CD7F0E">
        <w:rPr>
          <w:rFonts w:ascii="Times New Roman" w:hAnsi="Times New Roman" w:cs="Times New Roman"/>
          <w:sz w:val="24"/>
          <w:szCs w:val="24"/>
        </w:rPr>
        <w:t xml:space="preserve">3. </w:t>
      </w:r>
      <w:r w:rsidRPr="00CD7F0E">
        <w:rPr>
          <w:rStyle w:val="Strong"/>
          <w:rFonts w:ascii="Times New Roman" w:hAnsi="Times New Roman" w:cs="Times New Roman"/>
          <w:sz w:val="24"/>
          <w:szCs w:val="24"/>
        </w:rPr>
        <w:t>Conceptual / Methodological Tools</w:t>
      </w:r>
      <w:r w:rsidR="00CD7F0E">
        <w:rPr>
          <w:rStyle w:val="Strong"/>
          <w:rFonts w:ascii="Times New Roman" w:hAnsi="Times New Roman" w:cs="Times New Roman"/>
          <w:sz w:val="24"/>
          <w:szCs w:val="24"/>
        </w:rPr>
        <w:t xml:space="preserve">- </w:t>
      </w:r>
      <w:r w:rsidRPr="00CD7F0E">
        <w:rPr>
          <w:rFonts w:ascii="Times New Roman" w:hAnsi="Times New Roman" w:cs="Times New Roman"/>
          <w:sz w:val="24"/>
          <w:szCs w:val="24"/>
        </w:rPr>
        <w:t>Frameworks, models, or structured techniques that guide thinking.</w:t>
      </w:r>
    </w:p>
    <w:p w:rsidR="006A3C77" w:rsidRPr="00CD7F0E" w:rsidRDefault="006A3C77" w:rsidP="00CD7F0E">
      <w:pPr>
        <w:rPr>
          <w:rFonts w:ascii="Times New Roman" w:hAnsi="Times New Roman" w:cs="Times New Roman"/>
          <w:sz w:val="24"/>
          <w:szCs w:val="24"/>
        </w:rPr>
      </w:pPr>
      <w:r w:rsidRPr="00CD7F0E">
        <w:rPr>
          <w:rStyle w:val="Strong"/>
          <w:rFonts w:ascii="Times New Roman" w:hAnsi="Times New Roman" w:cs="Times New Roman"/>
          <w:sz w:val="24"/>
          <w:szCs w:val="24"/>
        </w:rPr>
        <w:t>Examples</w:t>
      </w:r>
      <w:r w:rsidRPr="00CD7F0E">
        <w:rPr>
          <w:rFonts w:ascii="Times New Roman" w:hAnsi="Times New Roman" w:cs="Times New Roman"/>
          <w:sz w:val="24"/>
          <w:szCs w:val="24"/>
        </w:rPr>
        <w:t>: SWOT Analysis, Design Thinking, Mind Maps.</w:t>
      </w:r>
    </w:p>
    <w:p w:rsidR="006A3C77" w:rsidRPr="00CD7F0E" w:rsidRDefault="006A3C77" w:rsidP="00CD7F0E">
      <w:pPr>
        <w:rPr>
          <w:rFonts w:ascii="Times New Roman" w:hAnsi="Times New Roman" w:cs="Times New Roman"/>
          <w:sz w:val="24"/>
          <w:szCs w:val="24"/>
        </w:rPr>
      </w:pPr>
      <w:r w:rsidRPr="00CD7F0E">
        <w:rPr>
          <w:rFonts w:ascii="Times New Roman" w:hAnsi="Times New Roman" w:cs="Times New Roman"/>
          <w:sz w:val="24"/>
          <w:szCs w:val="24"/>
        </w:rPr>
        <w:t xml:space="preserve">4. </w:t>
      </w:r>
      <w:r w:rsidRPr="00CD7F0E">
        <w:rPr>
          <w:rStyle w:val="Strong"/>
          <w:rFonts w:ascii="Times New Roman" w:hAnsi="Times New Roman" w:cs="Times New Roman"/>
          <w:sz w:val="24"/>
          <w:szCs w:val="24"/>
        </w:rPr>
        <w:t>Social / Engagement Tools</w:t>
      </w:r>
      <w:r w:rsidR="00CD7F0E">
        <w:rPr>
          <w:rStyle w:val="Strong"/>
          <w:rFonts w:ascii="Times New Roman" w:hAnsi="Times New Roman" w:cs="Times New Roman"/>
          <w:sz w:val="24"/>
          <w:szCs w:val="24"/>
        </w:rPr>
        <w:t xml:space="preserve">- </w:t>
      </w:r>
      <w:r w:rsidRPr="00CD7F0E">
        <w:rPr>
          <w:rFonts w:ascii="Times New Roman" w:hAnsi="Times New Roman" w:cs="Times New Roman"/>
          <w:sz w:val="24"/>
          <w:szCs w:val="24"/>
        </w:rPr>
        <w:t>Methods to connect, motivate, and involve people.</w:t>
      </w:r>
    </w:p>
    <w:p w:rsidR="006A3C77" w:rsidRPr="00CD7F0E" w:rsidRDefault="006A3C77" w:rsidP="00CD7F0E">
      <w:pPr>
        <w:rPr>
          <w:rFonts w:ascii="Times New Roman" w:hAnsi="Times New Roman" w:cs="Times New Roman"/>
          <w:sz w:val="24"/>
          <w:szCs w:val="24"/>
        </w:rPr>
      </w:pPr>
      <w:r w:rsidRPr="00CD7F0E">
        <w:rPr>
          <w:rStyle w:val="Strong"/>
          <w:rFonts w:ascii="Times New Roman" w:hAnsi="Times New Roman" w:cs="Times New Roman"/>
          <w:sz w:val="24"/>
          <w:szCs w:val="24"/>
        </w:rPr>
        <w:t>Examples</w:t>
      </w:r>
      <w:r w:rsidRPr="00CD7F0E">
        <w:rPr>
          <w:rFonts w:ascii="Times New Roman" w:hAnsi="Times New Roman" w:cs="Times New Roman"/>
          <w:sz w:val="24"/>
          <w:szCs w:val="24"/>
        </w:rPr>
        <w:t>: Surveys, Interviews, Gamification apps.</w:t>
      </w:r>
    </w:p>
    <w:p w:rsidR="00CD7F0E" w:rsidRDefault="00CD7F0E" w:rsidP="00CD7F0E">
      <w:pPr>
        <w:jc w:val="both"/>
        <w:rPr>
          <w:rStyle w:val="Strong"/>
          <w:rFonts w:ascii="Times New Roman" w:hAnsi="Times New Roman" w:cs="Times New Roman"/>
          <w:sz w:val="24"/>
          <w:szCs w:val="24"/>
        </w:rPr>
      </w:pPr>
    </w:p>
    <w:p w:rsidR="006A3C77" w:rsidRPr="00CD7F0E" w:rsidRDefault="006A3C77" w:rsidP="00CD7F0E">
      <w:pPr>
        <w:rPr>
          <w:rFonts w:ascii="Times New Roman" w:hAnsi="Times New Roman" w:cs="Times New Roman"/>
          <w:sz w:val="28"/>
          <w:szCs w:val="28"/>
          <w:u w:val="single"/>
        </w:rPr>
      </w:pPr>
      <w:r w:rsidRPr="00CD7F0E">
        <w:rPr>
          <w:rStyle w:val="Strong"/>
          <w:rFonts w:ascii="Times New Roman" w:hAnsi="Times New Roman" w:cs="Times New Roman"/>
          <w:sz w:val="28"/>
          <w:szCs w:val="28"/>
          <w:u w:val="single"/>
        </w:rPr>
        <w:t>Characteristics of Tools</w:t>
      </w:r>
    </w:p>
    <w:p w:rsidR="006A3C77" w:rsidRPr="00CD7F0E" w:rsidRDefault="006A3C77" w:rsidP="00CD7F0E">
      <w:pPr>
        <w:rPr>
          <w:rFonts w:ascii="Times New Roman" w:hAnsi="Times New Roman" w:cs="Times New Roman"/>
          <w:sz w:val="24"/>
          <w:szCs w:val="24"/>
        </w:rPr>
      </w:pPr>
      <w:r w:rsidRPr="00CD7F0E">
        <w:rPr>
          <w:rStyle w:val="Strong"/>
          <w:rFonts w:ascii="Times New Roman" w:hAnsi="Times New Roman" w:cs="Times New Roman"/>
          <w:sz w:val="24"/>
          <w:szCs w:val="24"/>
        </w:rPr>
        <w:t>Purpose-driven</w:t>
      </w:r>
      <w:r w:rsidRPr="00CD7F0E">
        <w:rPr>
          <w:rFonts w:ascii="Times New Roman" w:hAnsi="Times New Roman" w:cs="Times New Roman"/>
          <w:sz w:val="24"/>
          <w:szCs w:val="24"/>
        </w:rPr>
        <w:t xml:space="preserve"> → Designed to achieve a task.</w:t>
      </w:r>
    </w:p>
    <w:p w:rsidR="006A3C77" w:rsidRPr="00CD7F0E" w:rsidRDefault="006A3C77" w:rsidP="00CD7F0E">
      <w:pPr>
        <w:rPr>
          <w:rFonts w:ascii="Times New Roman" w:hAnsi="Times New Roman" w:cs="Times New Roman"/>
          <w:sz w:val="24"/>
          <w:szCs w:val="24"/>
        </w:rPr>
      </w:pPr>
      <w:r w:rsidRPr="00CD7F0E">
        <w:rPr>
          <w:rStyle w:val="Strong"/>
          <w:rFonts w:ascii="Times New Roman" w:hAnsi="Times New Roman" w:cs="Times New Roman"/>
          <w:sz w:val="24"/>
          <w:szCs w:val="24"/>
        </w:rPr>
        <w:t>Efficiency-enhancing</w:t>
      </w:r>
      <w:r w:rsidRPr="00CD7F0E">
        <w:rPr>
          <w:rFonts w:ascii="Times New Roman" w:hAnsi="Times New Roman" w:cs="Times New Roman"/>
          <w:sz w:val="24"/>
          <w:szCs w:val="24"/>
        </w:rPr>
        <w:t xml:space="preserve"> → Makes work easier/faster.</w:t>
      </w:r>
    </w:p>
    <w:p w:rsidR="006A3C77" w:rsidRPr="00CD7F0E" w:rsidRDefault="006A3C77" w:rsidP="00CD7F0E">
      <w:pPr>
        <w:rPr>
          <w:rFonts w:ascii="Times New Roman" w:hAnsi="Times New Roman" w:cs="Times New Roman"/>
          <w:sz w:val="24"/>
          <w:szCs w:val="24"/>
        </w:rPr>
      </w:pPr>
      <w:r w:rsidRPr="00CD7F0E">
        <w:rPr>
          <w:rStyle w:val="Strong"/>
          <w:rFonts w:ascii="Times New Roman" w:hAnsi="Times New Roman" w:cs="Times New Roman"/>
          <w:sz w:val="24"/>
          <w:szCs w:val="24"/>
        </w:rPr>
        <w:t>User-dependent</w:t>
      </w:r>
      <w:r w:rsidRPr="00CD7F0E">
        <w:rPr>
          <w:rFonts w:ascii="Times New Roman" w:hAnsi="Times New Roman" w:cs="Times New Roman"/>
          <w:sz w:val="24"/>
          <w:szCs w:val="24"/>
        </w:rPr>
        <w:t xml:space="preserve"> → Needs skill or knowledge to use effectively.</w:t>
      </w:r>
    </w:p>
    <w:p w:rsidR="00CD7F0E" w:rsidRPr="00CD7F0E" w:rsidRDefault="006A3C77" w:rsidP="00CD7F0E">
      <w:pPr>
        <w:rPr>
          <w:rFonts w:ascii="Times New Roman" w:hAnsi="Times New Roman" w:cs="Times New Roman"/>
          <w:sz w:val="24"/>
          <w:szCs w:val="24"/>
        </w:rPr>
      </w:pPr>
      <w:r w:rsidRPr="00CD7F0E">
        <w:rPr>
          <w:rStyle w:val="Strong"/>
          <w:rFonts w:ascii="Times New Roman" w:hAnsi="Times New Roman" w:cs="Times New Roman"/>
          <w:sz w:val="24"/>
          <w:szCs w:val="24"/>
        </w:rPr>
        <w:t>Can be sim</w:t>
      </w:r>
      <w:r w:rsidR="00CD7F0E" w:rsidRPr="00CD7F0E">
        <w:rPr>
          <w:rStyle w:val="Strong"/>
          <w:rFonts w:ascii="Times New Roman" w:hAnsi="Times New Roman" w:cs="Times New Roman"/>
          <w:sz w:val="24"/>
          <w:szCs w:val="24"/>
        </w:rPr>
        <w:t>ple</w:t>
      </w:r>
      <w:r w:rsidR="00CD7F0E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="00CD7F0E" w:rsidRPr="00CD7F0E">
        <w:rPr>
          <w:rStyle w:val="Strong"/>
          <w:rFonts w:ascii="Times New Roman" w:hAnsi="Times New Roman" w:cs="Times New Roman"/>
          <w:sz w:val="24"/>
          <w:szCs w:val="24"/>
        </w:rPr>
        <w:t>or advanced</w:t>
      </w:r>
      <w:r w:rsidR="00CD7F0E" w:rsidRPr="00CD7F0E">
        <w:rPr>
          <w:rFonts w:ascii="Times New Roman" w:hAnsi="Times New Roman" w:cs="Times New Roman"/>
          <w:sz w:val="24"/>
          <w:szCs w:val="24"/>
        </w:rPr>
        <w:t xml:space="preserve">→ </w:t>
      </w:r>
      <w:proofErr w:type="gramStart"/>
      <w:r w:rsidR="00CD7F0E" w:rsidRPr="00CD7F0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="00CD7F0E" w:rsidRPr="00CD7F0E">
        <w:rPr>
          <w:rFonts w:ascii="Times New Roman" w:hAnsi="Times New Roman" w:cs="Times New Roman"/>
          <w:sz w:val="24"/>
          <w:szCs w:val="24"/>
        </w:rPr>
        <w:t xml:space="preserve"> a stone axe to AI-powered platforms.</w:t>
      </w:r>
    </w:p>
    <w:p w:rsidR="00CD7F0E" w:rsidRDefault="00CD7F0E" w:rsidP="00CD7F0E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:rsidR="00CD7F0E" w:rsidRPr="00CD7F0E" w:rsidRDefault="00CD7F0E" w:rsidP="00CD7F0E">
      <w:pPr>
        <w:rPr>
          <w:rStyle w:val="Strong"/>
          <w:rFonts w:ascii="Times New Roman" w:hAnsi="Times New Roman" w:cs="Times New Roman"/>
          <w:sz w:val="24"/>
          <w:szCs w:val="24"/>
        </w:rPr>
      </w:pPr>
      <w:r w:rsidRPr="00CD7F0E">
        <w:rPr>
          <w:rFonts w:ascii="Times New Roman" w:hAnsi="Times New Roman" w:cs="Times New Roman"/>
          <w:sz w:val="24"/>
          <w:szCs w:val="24"/>
        </w:rPr>
        <w:t>Based on above understanding Tools can be defined as:</w:t>
      </w:r>
      <w:r w:rsidRPr="00CD7F0E">
        <w:rPr>
          <w:rFonts w:ascii="Times New Roman" w:hAnsi="Times New Roman" w:cs="Times New Roman"/>
          <w:sz w:val="24"/>
          <w:szCs w:val="24"/>
        </w:rPr>
        <w:br/>
      </w:r>
    </w:p>
    <w:p w:rsidR="006A3C77" w:rsidRPr="00CD7F0E" w:rsidRDefault="00CD7F0E" w:rsidP="00CD7F0E">
      <w:pPr>
        <w:rPr>
          <w:rFonts w:ascii="Times New Roman" w:hAnsi="Times New Roman" w:cs="Times New Roman"/>
          <w:sz w:val="24"/>
          <w:szCs w:val="24"/>
        </w:rPr>
      </w:pPr>
      <w:r w:rsidRPr="00CD7F0E">
        <w:rPr>
          <w:rStyle w:val="Strong"/>
          <w:rFonts w:ascii="Times New Roman" w:hAnsi="Times New Roman" w:cs="Times New Roman"/>
          <w:sz w:val="24"/>
          <w:szCs w:val="24"/>
        </w:rPr>
        <w:t>A tool is any aid—physical, digital, or conceptual—that enables humans to perform tasks more effectivel</w:t>
      </w:r>
      <w:r w:rsidR="006A3C77" w:rsidRPr="00CD7F0E">
        <w:rPr>
          <w:rStyle w:val="Strong"/>
          <w:rFonts w:ascii="Times New Roman" w:hAnsi="Times New Roman" w:cs="Times New Roman"/>
          <w:sz w:val="24"/>
          <w:szCs w:val="24"/>
        </w:rPr>
        <w:t>y.</w:t>
      </w:r>
    </w:p>
    <w:p w:rsidR="006A3C77" w:rsidRPr="00CD7F0E" w:rsidRDefault="006A3C77" w:rsidP="00CD7F0E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D2905" w:rsidRPr="009D2905" w:rsidRDefault="009D2905" w:rsidP="009D290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290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B1F41D1" wp14:editId="092CBFED">
            <wp:extent cx="5943600" cy="3268345"/>
            <wp:effectExtent l="0" t="38100" r="0" b="27305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:rsidR="00076545" w:rsidRDefault="00076545" w:rsidP="00CC348E">
      <w:pPr>
        <w:jc w:val="both"/>
        <w:rPr>
          <w:rStyle w:val="Strong"/>
          <w:rFonts w:ascii="Times New Roman" w:hAnsi="Times New Roman" w:cs="Times New Roman"/>
          <w:sz w:val="28"/>
          <w:szCs w:val="28"/>
          <w:u w:val="single"/>
        </w:rPr>
      </w:pPr>
    </w:p>
    <w:p w:rsidR="004A50E4" w:rsidRPr="00045540" w:rsidRDefault="006D1A86" w:rsidP="006D1A86">
      <w:pPr>
        <w:jc w:val="center"/>
        <w:rPr>
          <w:bdr w:val="single" w:sz="2" w:space="0" w:color="auto" w:frame="1"/>
          <w:lang w:eastAsia="en-IN"/>
        </w:rPr>
      </w:pPr>
      <w:r w:rsidRPr="006D1A86">
        <w:rPr>
          <w:rStyle w:val="Strong"/>
          <w:rFonts w:ascii="Times New Roman" w:hAnsi="Times New Roman" w:cs="Times New Roman"/>
          <w:sz w:val="28"/>
          <w:szCs w:val="28"/>
        </w:rPr>
        <w:t xml:space="preserve">I. </w:t>
      </w:r>
      <w:r w:rsidR="00864600" w:rsidRPr="00045540">
        <w:rPr>
          <w:rStyle w:val="Strong"/>
          <w:rFonts w:ascii="Times New Roman" w:hAnsi="Times New Roman" w:cs="Times New Roman"/>
          <w:sz w:val="28"/>
          <w:szCs w:val="28"/>
          <w:u w:val="single"/>
        </w:rPr>
        <w:t>Listening &amp; Empathizing Techniques</w:t>
      </w:r>
    </w:p>
    <w:p w:rsidR="007D4909" w:rsidRDefault="007D4909" w:rsidP="00CC348E">
      <w:pPr>
        <w:pStyle w:val="NormalWeb"/>
        <w:jc w:val="both"/>
      </w:pPr>
      <w:proofErr w:type="gramStart"/>
      <w:r w:rsidRPr="00907361">
        <w:rPr>
          <w:rStyle w:val="Strong"/>
          <w:b w:val="0"/>
        </w:rPr>
        <w:t>Empathize</w:t>
      </w:r>
      <w:proofErr w:type="gramEnd"/>
      <w:r w:rsidRPr="00907361">
        <w:rPr>
          <w:rStyle w:val="Strong"/>
          <w:b w:val="0"/>
        </w:rPr>
        <w:t xml:space="preserve"> stage</w:t>
      </w:r>
      <w:r w:rsidRPr="00907361">
        <w:t xml:space="preserve"> of Design Thinking</w:t>
      </w:r>
      <w:r w:rsidR="007510F0" w:rsidRPr="00907361">
        <w:t xml:space="preserve"> focuses</w:t>
      </w:r>
      <w:r w:rsidRPr="00907361">
        <w:t xml:space="preserve"> </w:t>
      </w:r>
      <w:r w:rsidR="007510F0" w:rsidRPr="00907361">
        <w:t>on</w:t>
      </w:r>
      <w:r w:rsidRPr="00907361">
        <w:t xml:space="preserve"> deeply understand</w:t>
      </w:r>
      <w:r w:rsidR="007510F0" w:rsidRPr="00907361">
        <w:t>ing</w:t>
      </w:r>
      <w:r w:rsidRPr="00907361">
        <w:t xml:space="preserve"> users. This stage uses </w:t>
      </w:r>
      <w:r w:rsidRPr="00907361">
        <w:rPr>
          <w:rStyle w:val="Strong"/>
          <w:b w:val="0"/>
        </w:rPr>
        <w:t>listening and empathizing techniques</w:t>
      </w:r>
      <w:r w:rsidRPr="00907361">
        <w:t xml:space="preserve"> to capture real insights.</w:t>
      </w:r>
    </w:p>
    <w:p w:rsidR="00AC05F7" w:rsidRDefault="007D4909" w:rsidP="00AC05F7">
      <w:pPr>
        <w:pStyle w:val="NormalWeb"/>
        <w:jc w:val="both"/>
      </w:pPr>
      <w:r w:rsidRPr="00907361">
        <w:rPr>
          <w:rStyle w:val="Strong"/>
        </w:rPr>
        <w:t>1. Engagement</w:t>
      </w:r>
      <w:r w:rsidR="00AC05F7">
        <w:rPr>
          <w:rStyle w:val="Strong"/>
          <w:bCs w:val="0"/>
        </w:rPr>
        <w:t>-</w:t>
      </w:r>
      <w:r w:rsidR="00AC05F7" w:rsidRPr="00AC05F7">
        <w:t xml:space="preserve"> </w:t>
      </w:r>
      <w:r w:rsidR="00AC05F7">
        <w:t xml:space="preserve">Engagement tools are methods, platforms, or techniques used to </w:t>
      </w:r>
      <w:r w:rsidR="00AC05F7">
        <w:rPr>
          <w:rStyle w:val="Strong"/>
        </w:rPr>
        <w:t>capture, maintain, and enhance the attention, participation, and involvement</w:t>
      </w:r>
      <w:r w:rsidR="00AC05F7">
        <w:t xml:space="preserve"> of an audience—whether students, employees, customers, or community members. They can be digital or non-digital, depending on the context.</w:t>
      </w:r>
    </w:p>
    <w:p w:rsidR="007D4909" w:rsidRPr="00907361" w:rsidRDefault="007D4909" w:rsidP="0032034A">
      <w:pPr>
        <w:pStyle w:val="NormalWeb"/>
        <w:numPr>
          <w:ilvl w:val="0"/>
          <w:numId w:val="15"/>
        </w:numPr>
        <w:jc w:val="both"/>
      </w:pPr>
      <w:r w:rsidRPr="00907361">
        <w:t>Direct interaction with users in their context.</w:t>
      </w:r>
    </w:p>
    <w:p w:rsidR="007D4909" w:rsidRPr="00907361" w:rsidRDefault="007D4909" w:rsidP="0032034A">
      <w:pPr>
        <w:pStyle w:val="NormalWeb"/>
        <w:numPr>
          <w:ilvl w:val="0"/>
          <w:numId w:val="15"/>
        </w:numPr>
        <w:jc w:val="both"/>
      </w:pPr>
      <w:r w:rsidRPr="00907361">
        <w:t xml:space="preserve">Builds </w:t>
      </w:r>
      <w:r w:rsidRPr="00907361">
        <w:rPr>
          <w:rStyle w:val="Strong"/>
          <w:b w:val="0"/>
        </w:rPr>
        <w:t>trust and rapport</w:t>
      </w:r>
      <w:r w:rsidRPr="00907361">
        <w:t xml:space="preserve"> → users share openly.</w:t>
      </w:r>
    </w:p>
    <w:p w:rsidR="00167313" w:rsidRPr="00907361" w:rsidRDefault="00167313" w:rsidP="0032034A">
      <w:pPr>
        <w:pStyle w:val="NormalWeb"/>
        <w:numPr>
          <w:ilvl w:val="0"/>
          <w:numId w:val="15"/>
        </w:numPr>
        <w:jc w:val="both"/>
      </w:pPr>
      <w:r w:rsidRPr="00907361">
        <w:t xml:space="preserve">Strength: Reveals </w:t>
      </w:r>
      <w:r w:rsidRPr="00907361">
        <w:rPr>
          <w:rStyle w:val="Strong"/>
          <w:b w:val="0"/>
        </w:rPr>
        <w:t>emotional drivers and motivations</w:t>
      </w:r>
      <w:r w:rsidRPr="00907361">
        <w:t>.</w:t>
      </w:r>
    </w:p>
    <w:p w:rsidR="007D4909" w:rsidRDefault="007D4909" w:rsidP="00167313">
      <w:pPr>
        <w:pStyle w:val="NormalWeb"/>
        <w:ind w:left="360"/>
        <w:jc w:val="both"/>
      </w:pPr>
      <w:r w:rsidRPr="00907361">
        <w:t>Examples: shadowing a user during daily tasks, co-creating with them.</w:t>
      </w:r>
    </w:p>
    <w:p w:rsidR="007D4909" w:rsidRPr="00EE61ED" w:rsidRDefault="007D4909" w:rsidP="00CC348E">
      <w:pPr>
        <w:pStyle w:val="Heading3"/>
        <w:jc w:val="both"/>
        <w:rPr>
          <w:b w:val="0"/>
          <w:color w:val="auto"/>
        </w:rPr>
      </w:pPr>
      <w:r w:rsidRPr="00A25E1B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2. Observation</w:t>
      </w:r>
      <w:r w:rsidR="00EE61ED" w:rsidRPr="00A25E1B">
        <w:rPr>
          <w:b w:val="0"/>
          <w:color w:val="auto"/>
        </w:rPr>
        <w:t>-</w:t>
      </w:r>
      <w:r w:rsidR="00EE61ED" w:rsidRPr="00EE61ED">
        <w:rPr>
          <w:b w:val="0"/>
          <w:color w:val="auto"/>
        </w:rPr>
        <w:t xml:space="preserve"> Observation tools are methods and instruments used to systematically watch, record, and </w:t>
      </w:r>
      <w:r w:rsidR="00A25E1B" w:rsidRPr="00EE61ED">
        <w:rPr>
          <w:b w:val="0"/>
          <w:color w:val="auto"/>
        </w:rPr>
        <w:t>analyse</w:t>
      </w:r>
      <w:r w:rsidR="00EE61ED" w:rsidRPr="00EE61ED">
        <w:rPr>
          <w:b w:val="0"/>
          <w:color w:val="auto"/>
        </w:rPr>
        <w:t xml:space="preserve"> </w:t>
      </w:r>
      <w:r w:rsidR="00A25E1B" w:rsidRPr="00EE61ED">
        <w:rPr>
          <w:b w:val="0"/>
          <w:color w:val="auto"/>
        </w:rPr>
        <w:t>behaviours</w:t>
      </w:r>
      <w:r w:rsidR="00EE61ED" w:rsidRPr="00EE61ED">
        <w:rPr>
          <w:b w:val="0"/>
          <w:color w:val="auto"/>
        </w:rPr>
        <w:t>, events, or processes in order to gather insights. They are widely applied in education, research, healthcare, workplace studies, and user experience design.</w:t>
      </w:r>
    </w:p>
    <w:p w:rsidR="007D4909" w:rsidRPr="00907361" w:rsidRDefault="007D4909" w:rsidP="0032034A">
      <w:pPr>
        <w:pStyle w:val="NormalWeb"/>
        <w:numPr>
          <w:ilvl w:val="0"/>
          <w:numId w:val="16"/>
        </w:numPr>
        <w:jc w:val="both"/>
      </w:pPr>
      <w:r w:rsidRPr="00907361">
        <w:t xml:space="preserve">Watch users in their </w:t>
      </w:r>
      <w:r w:rsidRPr="00907361">
        <w:rPr>
          <w:rStyle w:val="Strong"/>
          <w:b w:val="0"/>
        </w:rPr>
        <w:t>natural environment</w:t>
      </w:r>
      <w:r w:rsidRPr="00907361">
        <w:t>.</w:t>
      </w:r>
    </w:p>
    <w:p w:rsidR="007D4909" w:rsidRPr="00907361" w:rsidRDefault="007D4909" w:rsidP="0032034A">
      <w:pPr>
        <w:pStyle w:val="NormalWeb"/>
        <w:numPr>
          <w:ilvl w:val="0"/>
          <w:numId w:val="16"/>
        </w:numPr>
        <w:jc w:val="both"/>
      </w:pPr>
      <w:r w:rsidRPr="00907361">
        <w:t xml:space="preserve">Focus on </w:t>
      </w:r>
      <w:r w:rsidR="00864600" w:rsidRPr="00907361">
        <w:rPr>
          <w:rStyle w:val="Strong"/>
          <w:b w:val="0"/>
        </w:rPr>
        <w:t>behaviours</w:t>
      </w:r>
      <w:r w:rsidRPr="00907361">
        <w:rPr>
          <w:rStyle w:val="Strong"/>
          <w:b w:val="0"/>
        </w:rPr>
        <w:t>, routines, body language</w:t>
      </w:r>
      <w:r w:rsidRPr="00907361">
        <w:t xml:space="preserve"> rather than only words.</w:t>
      </w:r>
    </w:p>
    <w:p w:rsidR="007D4909" w:rsidRPr="00907361" w:rsidRDefault="007D4909" w:rsidP="0032034A">
      <w:pPr>
        <w:pStyle w:val="NormalWeb"/>
        <w:numPr>
          <w:ilvl w:val="0"/>
          <w:numId w:val="16"/>
        </w:numPr>
        <w:jc w:val="both"/>
      </w:pPr>
      <w:r w:rsidRPr="00907361">
        <w:t>Tools: field notes, photo/video capture, journey mapping.</w:t>
      </w:r>
    </w:p>
    <w:p w:rsidR="007D4909" w:rsidRDefault="007D4909" w:rsidP="00167313">
      <w:pPr>
        <w:pStyle w:val="NormalWeb"/>
        <w:ind w:left="360"/>
        <w:jc w:val="both"/>
      </w:pPr>
      <w:r w:rsidRPr="00907361">
        <w:t>Example: Observing how people carry groceries → insights into bag design.</w:t>
      </w:r>
    </w:p>
    <w:p w:rsidR="007D4909" w:rsidRPr="00EE61ED" w:rsidRDefault="007D4909" w:rsidP="00CC348E">
      <w:pPr>
        <w:pStyle w:val="Heading3"/>
        <w:jc w:val="both"/>
        <w:rPr>
          <w:b w:val="0"/>
          <w:color w:val="auto"/>
        </w:rPr>
      </w:pPr>
      <w:r w:rsidRPr="00DD0232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3. Interviews</w:t>
      </w:r>
      <w:r w:rsidR="00EE61ED" w:rsidRPr="00DD0232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-</w:t>
      </w:r>
      <w:r w:rsidR="00EE61E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 xml:space="preserve"> </w:t>
      </w:r>
      <w:r w:rsidR="00EE61ED" w:rsidRPr="00EE61ED">
        <w:rPr>
          <w:b w:val="0"/>
          <w:color w:val="auto"/>
        </w:rPr>
        <w:t>Interview tools are methods, techniques, and platforms used to plan, conduct, and analyze interviews for data collection, recruitment, research, or feedback. They help ensure interviews are structured, reliable, and insightful.</w:t>
      </w:r>
    </w:p>
    <w:p w:rsidR="007D4909" w:rsidRPr="00907361" w:rsidRDefault="007D4909" w:rsidP="0032034A">
      <w:pPr>
        <w:pStyle w:val="NormalWeb"/>
        <w:numPr>
          <w:ilvl w:val="0"/>
          <w:numId w:val="17"/>
        </w:numPr>
        <w:jc w:val="both"/>
      </w:pPr>
      <w:r w:rsidRPr="00907361">
        <w:t>One-on-one or group conversations.</w:t>
      </w:r>
    </w:p>
    <w:p w:rsidR="007D4909" w:rsidRPr="00907361" w:rsidRDefault="007D4909" w:rsidP="0032034A">
      <w:pPr>
        <w:pStyle w:val="NormalWeb"/>
        <w:numPr>
          <w:ilvl w:val="0"/>
          <w:numId w:val="17"/>
        </w:numPr>
        <w:jc w:val="both"/>
      </w:pPr>
      <w:r w:rsidRPr="00907361">
        <w:t xml:space="preserve">Goal: uncover </w:t>
      </w:r>
      <w:r w:rsidRPr="00907361">
        <w:rPr>
          <w:rStyle w:val="Strong"/>
          <w:b w:val="0"/>
        </w:rPr>
        <w:t xml:space="preserve">needs, values, </w:t>
      </w:r>
      <w:r w:rsidR="00864600" w:rsidRPr="00907361">
        <w:rPr>
          <w:rStyle w:val="Strong"/>
          <w:b w:val="0"/>
        </w:rPr>
        <w:t>and frustrations</w:t>
      </w:r>
      <w:r w:rsidRPr="00907361">
        <w:t>.</w:t>
      </w:r>
    </w:p>
    <w:p w:rsidR="007D4909" w:rsidRPr="00907361" w:rsidRDefault="007D4909" w:rsidP="0032034A">
      <w:pPr>
        <w:pStyle w:val="NormalWeb"/>
        <w:numPr>
          <w:ilvl w:val="0"/>
          <w:numId w:val="17"/>
        </w:numPr>
        <w:jc w:val="both"/>
      </w:pPr>
      <w:r w:rsidRPr="00907361">
        <w:t>Types:</w:t>
      </w:r>
    </w:p>
    <w:p w:rsidR="007D4909" w:rsidRPr="00907361" w:rsidRDefault="007D4909" w:rsidP="0032034A">
      <w:pPr>
        <w:pStyle w:val="NormalWeb"/>
        <w:numPr>
          <w:ilvl w:val="1"/>
          <w:numId w:val="17"/>
        </w:numPr>
        <w:jc w:val="both"/>
      </w:pPr>
      <w:r w:rsidRPr="00907361">
        <w:t>Structured (set questions)</w:t>
      </w:r>
    </w:p>
    <w:p w:rsidR="007D4909" w:rsidRPr="00907361" w:rsidRDefault="007D4909" w:rsidP="0032034A">
      <w:pPr>
        <w:pStyle w:val="NormalWeb"/>
        <w:numPr>
          <w:ilvl w:val="1"/>
          <w:numId w:val="17"/>
        </w:numPr>
        <w:jc w:val="both"/>
      </w:pPr>
      <w:r w:rsidRPr="00907361">
        <w:t>Semi-structured (flexible, exploratory)</w:t>
      </w:r>
    </w:p>
    <w:p w:rsidR="007D4909" w:rsidRPr="00907361" w:rsidRDefault="007D4909" w:rsidP="0032034A">
      <w:pPr>
        <w:pStyle w:val="NormalWeb"/>
        <w:numPr>
          <w:ilvl w:val="1"/>
          <w:numId w:val="17"/>
        </w:numPr>
        <w:jc w:val="both"/>
      </w:pPr>
      <w:r w:rsidRPr="00907361">
        <w:t>Unstructured (open conversations)</w:t>
      </w:r>
    </w:p>
    <w:p w:rsidR="007D4909" w:rsidRDefault="007D4909" w:rsidP="00167313">
      <w:pPr>
        <w:pStyle w:val="NormalWeb"/>
        <w:ind w:left="426"/>
        <w:jc w:val="both"/>
      </w:pPr>
      <w:r w:rsidRPr="00907361">
        <w:t>Example: Asking patients about their experiences with hospital waiting times.</w:t>
      </w:r>
    </w:p>
    <w:p w:rsidR="007D4909" w:rsidRPr="006A3C77" w:rsidRDefault="007D4909" w:rsidP="00CC348E">
      <w:pPr>
        <w:pStyle w:val="Heading3"/>
        <w:jc w:val="both"/>
        <w:rPr>
          <w:color w:val="auto"/>
        </w:rPr>
      </w:pPr>
      <w:r w:rsidRPr="00DD0232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4. Surveys</w:t>
      </w:r>
      <w:r w:rsidR="006A3C77" w:rsidRPr="00DD0232">
        <w:rPr>
          <w:b w:val="0"/>
          <w:color w:val="auto"/>
        </w:rPr>
        <w:t>-</w:t>
      </w:r>
      <w:r w:rsidR="006A3C77" w:rsidRPr="006A3C77">
        <w:rPr>
          <w:color w:val="auto"/>
        </w:rPr>
        <w:t xml:space="preserve"> </w:t>
      </w:r>
      <w:r w:rsidR="006A3C77" w:rsidRPr="006A3C77">
        <w:rPr>
          <w:b w:val="0"/>
          <w:color w:val="auto"/>
        </w:rPr>
        <w:t>Survey tools are platforms, methods, and techniques used to design, distribute, and analyze surveys for collecting data, feedback, or opinions from individuals or</w:t>
      </w:r>
      <w:r w:rsidR="006A3C77" w:rsidRPr="006A3C77">
        <w:rPr>
          <w:b w:val="0"/>
        </w:rPr>
        <w:t xml:space="preserve"> </w:t>
      </w:r>
      <w:r w:rsidR="006A3C77" w:rsidRPr="006A3C77">
        <w:rPr>
          <w:b w:val="0"/>
          <w:color w:val="auto"/>
        </w:rPr>
        <w:t>groups. They help in research, education, marketing, customer experience, and organizational development.</w:t>
      </w:r>
    </w:p>
    <w:p w:rsidR="007D4909" w:rsidRPr="00907361" w:rsidRDefault="007D4909" w:rsidP="0032034A">
      <w:pPr>
        <w:pStyle w:val="NormalWeb"/>
        <w:numPr>
          <w:ilvl w:val="0"/>
          <w:numId w:val="18"/>
        </w:numPr>
        <w:jc w:val="both"/>
      </w:pPr>
      <w:r w:rsidRPr="00907361">
        <w:t xml:space="preserve">Collect data from a </w:t>
      </w:r>
      <w:r w:rsidRPr="00907361">
        <w:rPr>
          <w:rStyle w:val="Strong"/>
          <w:b w:val="0"/>
        </w:rPr>
        <w:t>large sample</w:t>
      </w:r>
      <w:r w:rsidRPr="00907361">
        <w:t xml:space="preserve"> quickly.</w:t>
      </w:r>
    </w:p>
    <w:p w:rsidR="007D4909" w:rsidRPr="00907361" w:rsidRDefault="007D4909" w:rsidP="0032034A">
      <w:pPr>
        <w:pStyle w:val="NormalWeb"/>
        <w:numPr>
          <w:ilvl w:val="0"/>
          <w:numId w:val="18"/>
        </w:numPr>
        <w:jc w:val="both"/>
      </w:pPr>
      <w:r w:rsidRPr="00907361">
        <w:t>Best for: validating patterns seen in interviews/observations.</w:t>
      </w:r>
    </w:p>
    <w:p w:rsidR="007D4909" w:rsidRPr="00907361" w:rsidRDefault="007D4909" w:rsidP="0032034A">
      <w:pPr>
        <w:pStyle w:val="NormalWeb"/>
        <w:numPr>
          <w:ilvl w:val="0"/>
          <w:numId w:val="18"/>
        </w:numPr>
        <w:jc w:val="both"/>
      </w:pPr>
      <w:r w:rsidRPr="00907361">
        <w:t xml:space="preserve">Strength: Provides </w:t>
      </w:r>
      <w:r w:rsidRPr="00907361">
        <w:rPr>
          <w:rStyle w:val="Strong"/>
          <w:b w:val="0"/>
        </w:rPr>
        <w:t>quantitative insights</w:t>
      </w:r>
      <w:r w:rsidRPr="00907361">
        <w:t xml:space="preserve"> to support qualitative findings.</w:t>
      </w:r>
    </w:p>
    <w:p w:rsidR="007D4909" w:rsidRDefault="007D4909" w:rsidP="00167313">
      <w:pPr>
        <w:pStyle w:val="NormalWeb"/>
        <w:ind w:left="360"/>
        <w:jc w:val="both"/>
      </w:pPr>
      <w:r w:rsidRPr="00907361">
        <w:t>Example: Measuring how many users prefer home delivery vs. in-store pickup.</w:t>
      </w:r>
    </w:p>
    <w:p w:rsidR="00A25E1B" w:rsidRPr="006D1A86" w:rsidRDefault="006D1A86" w:rsidP="006D1A86">
      <w:pPr>
        <w:jc w:val="center"/>
        <w:rPr>
          <w:rFonts w:ascii="Times New Roman" w:hAnsi="Times New Roman" w:cs="Times New Roman"/>
        </w:rPr>
      </w:pPr>
      <w:r w:rsidRPr="006D1A86">
        <w:rPr>
          <w:rStyle w:val="Strong"/>
          <w:rFonts w:ascii="Times New Roman" w:hAnsi="Times New Roman" w:cs="Times New Roman"/>
          <w:sz w:val="32"/>
          <w:szCs w:val="32"/>
        </w:rPr>
        <w:t xml:space="preserve">II. </w:t>
      </w:r>
      <w:r w:rsidR="00864600" w:rsidRPr="006D1A86">
        <w:rPr>
          <w:rStyle w:val="Strong"/>
          <w:rFonts w:ascii="Times New Roman" w:hAnsi="Times New Roman" w:cs="Times New Roman"/>
          <w:sz w:val="32"/>
          <w:szCs w:val="32"/>
          <w:u w:val="single"/>
        </w:rPr>
        <w:t>Define Stage in Design Thinking</w:t>
      </w:r>
    </w:p>
    <w:p w:rsidR="00864600" w:rsidRPr="006A3C77" w:rsidRDefault="006A3C77" w:rsidP="00CC348E">
      <w:pPr>
        <w:pStyle w:val="Heading1"/>
        <w:jc w:val="both"/>
        <w:rPr>
          <w:b w:val="0"/>
          <w:sz w:val="24"/>
          <w:szCs w:val="24"/>
        </w:rPr>
      </w:pPr>
      <w:r w:rsidRPr="006A3C77">
        <w:rPr>
          <w:b w:val="0"/>
          <w:sz w:val="24"/>
          <w:szCs w:val="24"/>
        </w:rPr>
        <w:t>A tool is anything (physical, digital, or conceptual) that is used to carry out a task, solve a problem, or achieve a specific purpose more effectively. Tools extend human ability, making work easier, faster, or more precise.</w:t>
      </w:r>
    </w:p>
    <w:p w:rsidR="007D4909" w:rsidRPr="00907361" w:rsidRDefault="00864600" w:rsidP="00907361">
      <w:pPr>
        <w:pStyle w:val="NormalWeb"/>
        <w:spacing w:before="0" w:beforeAutospacing="0" w:after="0" w:afterAutospacing="0"/>
        <w:jc w:val="both"/>
      </w:pPr>
      <w:r w:rsidRPr="00907361">
        <w:t xml:space="preserve">Define </w:t>
      </w:r>
      <w:r w:rsidR="007D4909" w:rsidRPr="00907361">
        <w:t xml:space="preserve">techniques create a </w:t>
      </w:r>
      <w:r w:rsidR="007D4909" w:rsidRPr="00907361">
        <w:rPr>
          <w:rStyle w:val="Strong"/>
          <w:b w:val="0"/>
        </w:rPr>
        <w:t>360° view of the user</w:t>
      </w:r>
      <w:r w:rsidR="007D4909" w:rsidRPr="00907361">
        <w:t xml:space="preserve"> → combining </w:t>
      </w:r>
      <w:r w:rsidR="007D4909" w:rsidRPr="00907361">
        <w:rPr>
          <w:rStyle w:val="Strong"/>
          <w:b w:val="0"/>
        </w:rPr>
        <w:t>what people say, do, think, and feel</w:t>
      </w:r>
      <w:r w:rsidR="007D4909" w:rsidRPr="00907361">
        <w:t>.</w:t>
      </w:r>
    </w:p>
    <w:p w:rsidR="007D4909" w:rsidRPr="00907361" w:rsidRDefault="007D4909" w:rsidP="00907361">
      <w:pPr>
        <w:pStyle w:val="NormalWeb"/>
        <w:spacing w:before="0" w:beforeAutospacing="0" w:after="0" w:afterAutospacing="0"/>
        <w:jc w:val="both"/>
      </w:pPr>
      <w:r w:rsidRPr="00907361">
        <w:t xml:space="preserve">It’s about </w:t>
      </w:r>
      <w:r w:rsidRPr="00907361">
        <w:rPr>
          <w:rStyle w:val="Strong"/>
          <w:b w:val="0"/>
        </w:rPr>
        <w:t>framing the right problem</w:t>
      </w:r>
      <w:r w:rsidRPr="00907361">
        <w:t xml:space="preserve"> based on insights.</w:t>
      </w:r>
    </w:p>
    <w:p w:rsidR="007D4909" w:rsidRPr="00045540" w:rsidRDefault="007D4909" w:rsidP="00CC348E">
      <w:pPr>
        <w:pStyle w:val="Heading3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045540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1. Create Problem Statements</w:t>
      </w:r>
    </w:p>
    <w:p w:rsidR="007D4909" w:rsidRPr="00907361" w:rsidRDefault="007D4909" w:rsidP="0032034A">
      <w:pPr>
        <w:pStyle w:val="NormalWeb"/>
        <w:numPr>
          <w:ilvl w:val="0"/>
          <w:numId w:val="11"/>
        </w:numPr>
        <w:jc w:val="both"/>
      </w:pPr>
      <w:r w:rsidRPr="00907361">
        <w:t xml:space="preserve">Frame insights into </w:t>
      </w:r>
      <w:r w:rsidRPr="00907361">
        <w:rPr>
          <w:rStyle w:val="Strong"/>
          <w:b w:val="0"/>
        </w:rPr>
        <w:t>clear, actionable problem definitions</w:t>
      </w:r>
      <w:r w:rsidRPr="00907361">
        <w:t>.</w:t>
      </w:r>
    </w:p>
    <w:p w:rsidR="007D4909" w:rsidRPr="00907361" w:rsidRDefault="007D4909" w:rsidP="0032034A">
      <w:pPr>
        <w:pStyle w:val="NormalWeb"/>
        <w:numPr>
          <w:ilvl w:val="0"/>
          <w:numId w:val="11"/>
        </w:numPr>
      </w:pPr>
      <w:r w:rsidRPr="00907361">
        <w:t xml:space="preserve">Use the </w:t>
      </w:r>
      <w:r w:rsidRPr="00907361">
        <w:rPr>
          <w:rStyle w:val="Strong"/>
          <w:b w:val="0"/>
        </w:rPr>
        <w:t>POV (Point of View) statement</w:t>
      </w:r>
      <w:r w:rsidRPr="00907361">
        <w:t>:</w:t>
      </w:r>
      <w:r w:rsidR="00167313" w:rsidRPr="00907361">
        <w:t xml:space="preserve"> </w:t>
      </w:r>
      <w:r w:rsidRPr="00907361">
        <w:rPr>
          <w:rStyle w:val="Emphasis"/>
        </w:rPr>
        <w:t>[User] needs [need] because [insight].</w:t>
      </w:r>
    </w:p>
    <w:p w:rsidR="007D4909" w:rsidRPr="00907361" w:rsidRDefault="007D4909" w:rsidP="00CC348E">
      <w:pPr>
        <w:pStyle w:val="NormalWeb"/>
        <w:ind w:left="360"/>
        <w:jc w:val="both"/>
        <w:rPr>
          <w:i/>
        </w:rPr>
      </w:pPr>
      <w:r w:rsidRPr="00907361">
        <w:t xml:space="preserve">Example: </w:t>
      </w:r>
      <w:r w:rsidRPr="00907361">
        <w:rPr>
          <w:rStyle w:val="Emphasis"/>
          <w:i w:val="0"/>
        </w:rPr>
        <w:t>A busy working mother needs a faster way to plan meals because she struggles with time management.</w:t>
      </w:r>
    </w:p>
    <w:p w:rsidR="007D4909" w:rsidRPr="00045540" w:rsidRDefault="007D4909" w:rsidP="00CC348E">
      <w:pPr>
        <w:pStyle w:val="Heading3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045540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2. Identify User Needs &amp; Pain Points</w:t>
      </w:r>
    </w:p>
    <w:p w:rsidR="007D4909" w:rsidRPr="00907361" w:rsidRDefault="007D4909" w:rsidP="0032034A">
      <w:pPr>
        <w:pStyle w:val="NormalWeb"/>
        <w:numPr>
          <w:ilvl w:val="0"/>
          <w:numId w:val="12"/>
        </w:numPr>
        <w:jc w:val="both"/>
      </w:pPr>
      <w:r w:rsidRPr="00907361">
        <w:t xml:space="preserve">Extract key </w:t>
      </w:r>
      <w:r w:rsidRPr="00907361">
        <w:rPr>
          <w:rStyle w:val="Strong"/>
          <w:b w:val="0"/>
        </w:rPr>
        <w:t>functional, emotional, and social needs</w:t>
      </w:r>
      <w:r w:rsidRPr="00907361">
        <w:t xml:space="preserve"> from research.</w:t>
      </w:r>
    </w:p>
    <w:p w:rsidR="007D4909" w:rsidRPr="00907361" w:rsidRDefault="007D4909" w:rsidP="0032034A">
      <w:pPr>
        <w:pStyle w:val="NormalWeb"/>
        <w:numPr>
          <w:ilvl w:val="0"/>
          <w:numId w:val="12"/>
        </w:numPr>
        <w:jc w:val="both"/>
      </w:pPr>
      <w:r w:rsidRPr="00907361">
        <w:t xml:space="preserve">Highlight recurring </w:t>
      </w:r>
      <w:r w:rsidRPr="00907361">
        <w:rPr>
          <w:rStyle w:val="Strong"/>
          <w:b w:val="0"/>
        </w:rPr>
        <w:t>challenges, frustrations, or gaps</w:t>
      </w:r>
      <w:r w:rsidRPr="00907361">
        <w:t xml:space="preserve"> in current solutions.</w:t>
      </w:r>
    </w:p>
    <w:p w:rsidR="007D4909" w:rsidRPr="00907361" w:rsidRDefault="007D4909" w:rsidP="00CC348E">
      <w:pPr>
        <w:pStyle w:val="NormalWeb"/>
        <w:ind w:left="360"/>
        <w:jc w:val="both"/>
      </w:pPr>
      <w:r w:rsidRPr="00907361">
        <w:t xml:space="preserve">Example: Grocery app users need </w:t>
      </w:r>
      <w:r w:rsidRPr="00907361">
        <w:rPr>
          <w:rStyle w:val="Strong"/>
          <w:b w:val="0"/>
        </w:rPr>
        <w:t>predictable delivery times</w:t>
      </w:r>
      <w:r w:rsidRPr="00907361">
        <w:t>; pain point = late deliveries.</w:t>
      </w:r>
    </w:p>
    <w:p w:rsidR="007D4909" w:rsidRPr="00045540" w:rsidRDefault="007D4909" w:rsidP="00CC348E">
      <w:pPr>
        <w:pStyle w:val="Heading3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045540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3. Synthesize Research Data</w:t>
      </w:r>
    </w:p>
    <w:p w:rsidR="007D4909" w:rsidRPr="00907361" w:rsidRDefault="007D4909" w:rsidP="0032034A">
      <w:pPr>
        <w:pStyle w:val="NormalWeb"/>
        <w:numPr>
          <w:ilvl w:val="0"/>
          <w:numId w:val="13"/>
        </w:numPr>
        <w:jc w:val="both"/>
      </w:pPr>
      <w:r w:rsidRPr="00907361">
        <w:t>Make sense of raw research (interviews, observations, surveys).</w:t>
      </w:r>
    </w:p>
    <w:p w:rsidR="007D4909" w:rsidRPr="00907361" w:rsidRDefault="007D4909" w:rsidP="0032034A">
      <w:pPr>
        <w:pStyle w:val="NormalWeb"/>
        <w:numPr>
          <w:ilvl w:val="0"/>
          <w:numId w:val="13"/>
        </w:numPr>
        <w:jc w:val="both"/>
      </w:pPr>
      <w:r w:rsidRPr="00907361">
        <w:t>Tools used:</w:t>
      </w:r>
    </w:p>
    <w:p w:rsidR="007D4909" w:rsidRPr="00907361" w:rsidRDefault="007D4909" w:rsidP="0032034A">
      <w:pPr>
        <w:pStyle w:val="NormalWeb"/>
        <w:numPr>
          <w:ilvl w:val="1"/>
          <w:numId w:val="13"/>
        </w:numPr>
        <w:jc w:val="both"/>
      </w:pPr>
      <w:r w:rsidRPr="00907361">
        <w:rPr>
          <w:rStyle w:val="Strong"/>
          <w:b w:val="0"/>
        </w:rPr>
        <w:lastRenderedPageBreak/>
        <w:t>Affinity Mapping</w:t>
      </w:r>
      <w:r w:rsidRPr="00907361">
        <w:t xml:space="preserve"> (grouping insights into themes)</w:t>
      </w:r>
    </w:p>
    <w:p w:rsidR="007D4909" w:rsidRPr="00907361" w:rsidRDefault="007D4909" w:rsidP="0032034A">
      <w:pPr>
        <w:pStyle w:val="NormalWeb"/>
        <w:numPr>
          <w:ilvl w:val="1"/>
          <w:numId w:val="13"/>
        </w:numPr>
        <w:jc w:val="both"/>
      </w:pPr>
      <w:r w:rsidRPr="00907361">
        <w:rPr>
          <w:rStyle w:val="Strong"/>
          <w:b w:val="0"/>
        </w:rPr>
        <w:t>Empathy Maps</w:t>
      </w:r>
      <w:r w:rsidRPr="00907361">
        <w:t xml:space="preserve"> (say, do, think, feel)</w:t>
      </w:r>
    </w:p>
    <w:p w:rsidR="007D4909" w:rsidRPr="00907361" w:rsidRDefault="007D4909" w:rsidP="0032034A">
      <w:pPr>
        <w:pStyle w:val="NormalWeb"/>
        <w:numPr>
          <w:ilvl w:val="1"/>
          <w:numId w:val="13"/>
        </w:numPr>
        <w:jc w:val="both"/>
      </w:pPr>
      <w:r w:rsidRPr="00907361">
        <w:rPr>
          <w:rStyle w:val="Strong"/>
          <w:b w:val="0"/>
        </w:rPr>
        <w:t>Journey Maps</w:t>
      </w:r>
      <w:r w:rsidRPr="00907361">
        <w:t xml:space="preserve"> (touchpoints, emotions, barriers)</w:t>
      </w:r>
    </w:p>
    <w:p w:rsidR="007D4909" w:rsidRPr="00907361" w:rsidRDefault="007D4909" w:rsidP="0032034A">
      <w:pPr>
        <w:pStyle w:val="NormalWeb"/>
        <w:numPr>
          <w:ilvl w:val="0"/>
          <w:numId w:val="13"/>
        </w:numPr>
        <w:jc w:val="both"/>
      </w:pPr>
      <w:r w:rsidRPr="00907361">
        <w:t xml:space="preserve">Goal: Translate data into </w:t>
      </w:r>
      <w:r w:rsidRPr="00907361">
        <w:rPr>
          <w:rStyle w:val="Strong"/>
          <w:b w:val="0"/>
        </w:rPr>
        <w:t>meaningful insights</w:t>
      </w:r>
      <w:r w:rsidRPr="00907361">
        <w:t>.</w:t>
      </w:r>
    </w:p>
    <w:p w:rsidR="007D4909" w:rsidRPr="00045540" w:rsidRDefault="007D4909" w:rsidP="00CC348E">
      <w:pPr>
        <w:pStyle w:val="Heading3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045540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4. Reframe the Challenge</w:t>
      </w:r>
    </w:p>
    <w:p w:rsidR="007D4909" w:rsidRPr="00907361" w:rsidRDefault="007D4909" w:rsidP="0032034A">
      <w:pPr>
        <w:pStyle w:val="NormalWeb"/>
        <w:numPr>
          <w:ilvl w:val="0"/>
          <w:numId w:val="14"/>
        </w:numPr>
        <w:jc w:val="both"/>
      </w:pPr>
      <w:r w:rsidRPr="00907361">
        <w:t xml:space="preserve">Shift focus from </w:t>
      </w:r>
      <w:r w:rsidRPr="00907361">
        <w:rPr>
          <w:rStyle w:val="Strong"/>
          <w:b w:val="0"/>
        </w:rPr>
        <w:t>solution-first</w:t>
      </w:r>
      <w:r w:rsidRPr="00907361">
        <w:t xml:space="preserve"> to </w:t>
      </w:r>
      <w:r w:rsidRPr="00907361">
        <w:rPr>
          <w:rStyle w:val="Strong"/>
          <w:b w:val="0"/>
        </w:rPr>
        <w:t>problem-first</w:t>
      </w:r>
      <w:r w:rsidRPr="00907361">
        <w:t xml:space="preserve"> thinking.</w:t>
      </w:r>
    </w:p>
    <w:p w:rsidR="007D4909" w:rsidRPr="00907361" w:rsidRDefault="007D4909" w:rsidP="0032034A">
      <w:pPr>
        <w:pStyle w:val="NormalWeb"/>
        <w:numPr>
          <w:ilvl w:val="0"/>
          <w:numId w:val="14"/>
        </w:numPr>
        <w:jc w:val="both"/>
      </w:pPr>
      <w:r w:rsidRPr="00907361">
        <w:t xml:space="preserve">Ask: </w:t>
      </w:r>
      <w:r w:rsidRPr="00907361">
        <w:rPr>
          <w:rStyle w:val="Emphasis"/>
        </w:rPr>
        <w:t>“How might we…?”</w:t>
      </w:r>
      <w:r w:rsidRPr="00907361">
        <w:t xml:space="preserve"> (HMW questions) to encourage creativity.</w:t>
      </w:r>
    </w:p>
    <w:p w:rsidR="007D4909" w:rsidRPr="00907361" w:rsidRDefault="007D4909" w:rsidP="00CC348E">
      <w:pPr>
        <w:pStyle w:val="NormalWeb"/>
        <w:ind w:left="360"/>
        <w:jc w:val="both"/>
        <w:rPr>
          <w:i/>
        </w:rPr>
      </w:pPr>
      <w:r w:rsidRPr="00907361">
        <w:t xml:space="preserve">Example: </w:t>
      </w:r>
      <w:r w:rsidRPr="00907361">
        <w:rPr>
          <w:rStyle w:val="Emphasis"/>
          <w:i w:val="0"/>
        </w:rPr>
        <w:t>How might we help students manage stress during exams?</w:t>
      </w:r>
    </w:p>
    <w:p w:rsidR="007D4909" w:rsidRPr="00907361" w:rsidRDefault="007D4909" w:rsidP="00CC348E">
      <w:pPr>
        <w:pStyle w:val="NormalWeb"/>
        <w:jc w:val="both"/>
        <w:rPr>
          <w:b/>
        </w:rPr>
      </w:pPr>
      <w:r w:rsidRPr="00907361">
        <w:t xml:space="preserve">The </w:t>
      </w:r>
      <w:r w:rsidRPr="00907361">
        <w:rPr>
          <w:rStyle w:val="Strong"/>
          <w:b w:val="0"/>
        </w:rPr>
        <w:t>Define stage = clarity</w:t>
      </w:r>
      <w:r w:rsidRPr="00907361">
        <w:rPr>
          <w:b/>
        </w:rPr>
        <w:t xml:space="preserve"> → </w:t>
      </w:r>
      <w:r w:rsidRPr="00907361">
        <w:t>it ensures teams solve the</w:t>
      </w:r>
      <w:r w:rsidRPr="00907361">
        <w:rPr>
          <w:b/>
        </w:rPr>
        <w:t xml:space="preserve"> </w:t>
      </w:r>
      <w:r w:rsidRPr="00907361">
        <w:rPr>
          <w:rStyle w:val="Strong"/>
          <w:b w:val="0"/>
        </w:rPr>
        <w:t>right problem</w:t>
      </w:r>
      <w:r w:rsidRPr="00907361">
        <w:rPr>
          <w:b/>
        </w:rPr>
        <w:t xml:space="preserve">, </w:t>
      </w:r>
      <w:r w:rsidRPr="00907361">
        <w:t>not just any problem.</w:t>
      </w:r>
    </w:p>
    <w:p w:rsidR="00F359DE" w:rsidRPr="006D1A86" w:rsidRDefault="006D1A86" w:rsidP="006D1A86">
      <w:pPr>
        <w:jc w:val="center"/>
        <w:rPr>
          <w:rFonts w:ascii="Times New Roman" w:hAnsi="Times New Roman" w:cs="Times New Roman"/>
          <w:b/>
          <w:sz w:val="32"/>
          <w:szCs w:val="32"/>
          <w:lang w:eastAsia="en-IN"/>
        </w:rPr>
      </w:pPr>
      <w:r>
        <w:rPr>
          <w:rFonts w:ascii="Times New Roman" w:hAnsi="Times New Roman" w:cs="Times New Roman"/>
          <w:b/>
          <w:sz w:val="32"/>
          <w:szCs w:val="32"/>
          <w:lang w:eastAsia="en-IN"/>
        </w:rPr>
        <w:t xml:space="preserve">III. </w:t>
      </w:r>
      <w:r w:rsidR="00F359DE" w:rsidRPr="006D1A86">
        <w:rPr>
          <w:rFonts w:ascii="Times New Roman" w:hAnsi="Times New Roman" w:cs="Times New Roman"/>
          <w:b/>
          <w:sz w:val="32"/>
          <w:szCs w:val="32"/>
          <w:u w:val="single"/>
          <w:lang w:eastAsia="en-IN"/>
        </w:rPr>
        <w:t>Ideation Techniques</w:t>
      </w:r>
    </w:p>
    <w:p w:rsidR="00F359DE" w:rsidRPr="00045540" w:rsidRDefault="00F359DE" w:rsidP="00CC348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455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Pattern Recognition</w:t>
      </w:r>
    </w:p>
    <w:p w:rsidR="00864600" w:rsidRPr="00907361" w:rsidRDefault="00F359DE" w:rsidP="00CC34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36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Definition:</w:t>
      </w: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Spotting recurring trends, </w:t>
      </w:r>
      <w:r w:rsidR="00864600"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behaviours</w:t>
      </w: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>, or relationships in prob</w:t>
      </w:r>
      <w:r w:rsidR="00864600"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>lems or data to generate ideas.</w:t>
      </w:r>
    </w:p>
    <w:p w:rsidR="00F359DE" w:rsidRPr="00907361" w:rsidRDefault="00F359DE" w:rsidP="00CC34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36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Why it works:</w:t>
      </w: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Humans are naturally wired to see patterns → helps simplify complex challenges.</w:t>
      </w:r>
    </w:p>
    <w:p w:rsidR="00F359DE" w:rsidRPr="00907361" w:rsidRDefault="00F359DE" w:rsidP="00CC34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36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How to use:</w:t>
      </w:r>
    </w:p>
    <w:p w:rsidR="00F359DE" w:rsidRPr="00907361" w:rsidRDefault="00F359DE" w:rsidP="0032034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Look for </w:t>
      </w:r>
      <w:r w:rsidRPr="0090736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repeated problems</w:t>
      </w: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users or markets.</w:t>
      </w:r>
    </w:p>
    <w:p w:rsidR="00F359DE" w:rsidRPr="00907361" w:rsidRDefault="00F359DE" w:rsidP="0032034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</w:t>
      </w:r>
      <w:r w:rsidRPr="0090736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common </w:t>
      </w:r>
      <w:r w:rsidR="00864600" w:rsidRPr="0090736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behaviours</w:t>
      </w: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customer journeys.</w:t>
      </w:r>
    </w:p>
    <w:p w:rsidR="00F359DE" w:rsidRPr="00907361" w:rsidRDefault="00864600" w:rsidP="0032034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Analyse</w:t>
      </w:r>
      <w:r w:rsidR="00F359DE"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F359DE" w:rsidRPr="0090736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successful solutions</w:t>
      </w:r>
      <w:r w:rsidR="00F359DE"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one domain and adapt them to another.</w:t>
      </w:r>
    </w:p>
    <w:p w:rsidR="00F359DE" w:rsidRPr="00907361" w:rsidRDefault="00F359DE" w:rsidP="00CC34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36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</w:t>
      </w:r>
    </w:p>
    <w:p w:rsidR="00F359DE" w:rsidRPr="00907361" w:rsidRDefault="00F359DE" w:rsidP="0032034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Uber recognized the </w:t>
      </w:r>
      <w:r w:rsidRPr="0090736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pattern</w:t>
      </w: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idle cars + people needing rides → built a shared economy solution.</w:t>
      </w:r>
    </w:p>
    <w:p w:rsidR="00F359DE" w:rsidRPr="00907361" w:rsidRDefault="00F359DE" w:rsidP="0032034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>Oral-B recognized brushing mistakes (wrong angles, pressure) → designed angled bristles &amp; smart toothbrushes.</w:t>
      </w:r>
    </w:p>
    <w:p w:rsidR="00F359DE" w:rsidRPr="00045540" w:rsidRDefault="00F359DE" w:rsidP="00CC348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455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SCAMPER Technique</w:t>
      </w:r>
    </w:p>
    <w:p w:rsidR="00F359DE" w:rsidRPr="00907361" w:rsidRDefault="00F359DE" w:rsidP="00CC34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36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Definition:</w:t>
      </w: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checklist-based creativity tool to modify existing products, services, or processes.</w:t>
      </w: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736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SCAMPER stands for:</w:t>
      </w:r>
    </w:p>
    <w:p w:rsidR="00F359DE" w:rsidRPr="00907361" w:rsidRDefault="00F359DE" w:rsidP="0032034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36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 – Substitute</w:t>
      </w: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(materials, processes, </w:t>
      </w:r>
      <w:proofErr w:type="gramStart"/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>people</w:t>
      </w:r>
      <w:proofErr w:type="gramEnd"/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>?)</w:t>
      </w:r>
    </w:p>
    <w:p w:rsidR="00F359DE" w:rsidRPr="00907361" w:rsidRDefault="00F359DE" w:rsidP="0032034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36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 – Combine</w:t>
      </w: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(merge features, ideas?)</w:t>
      </w:r>
    </w:p>
    <w:p w:rsidR="00F359DE" w:rsidRPr="00907361" w:rsidRDefault="00F359DE" w:rsidP="0032034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36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 – Adapt</w:t>
      </w: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(borrow ideas from other industries?)</w:t>
      </w:r>
    </w:p>
    <w:p w:rsidR="00F359DE" w:rsidRPr="00907361" w:rsidRDefault="00F359DE" w:rsidP="0032034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36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 – Modify/Magnify</w:t>
      </w: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(change shape, scale, </w:t>
      </w:r>
      <w:proofErr w:type="gramStart"/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>look</w:t>
      </w:r>
      <w:proofErr w:type="gramEnd"/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>?)</w:t>
      </w:r>
    </w:p>
    <w:p w:rsidR="00F359DE" w:rsidRPr="00907361" w:rsidRDefault="00F359DE" w:rsidP="0032034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36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 – Put to another use</w:t>
      </w: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(repurpose product?)</w:t>
      </w:r>
    </w:p>
    <w:p w:rsidR="00F359DE" w:rsidRPr="00907361" w:rsidRDefault="00F359DE" w:rsidP="0032034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36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 – Eliminate</w:t>
      </w: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(remove unnecessary parts?)</w:t>
      </w:r>
    </w:p>
    <w:p w:rsidR="00F359DE" w:rsidRPr="00907361" w:rsidRDefault="00F359DE" w:rsidP="0032034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36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 – Reverse/Rearrange</w:t>
      </w: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(change sequence or opposite function?)</w:t>
      </w:r>
    </w:p>
    <w:p w:rsidR="00F359DE" w:rsidRPr="00907361" w:rsidRDefault="00F359DE" w:rsidP="00CC34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36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</w:t>
      </w:r>
    </w:p>
    <w:p w:rsidR="00F359DE" w:rsidRPr="00907361" w:rsidRDefault="00F359DE" w:rsidP="0032034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36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Airbnb:</w:t>
      </w:r>
    </w:p>
    <w:p w:rsidR="00F359DE" w:rsidRPr="00907361" w:rsidRDefault="00F359DE" w:rsidP="0032034A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36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Substitute</w:t>
      </w: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hotels → local homes</w:t>
      </w:r>
    </w:p>
    <w:p w:rsidR="00F359DE" w:rsidRPr="00907361" w:rsidRDefault="00F359DE" w:rsidP="0032034A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36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>Combine</w:t>
      </w: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travel + local experiences</w:t>
      </w:r>
    </w:p>
    <w:p w:rsidR="00F359DE" w:rsidRPr="00907361" w:rsidRDefault="00F359DE" w:rsidP="0032034A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36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Adapt</w:t>
      </w: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e-commerce trust system (reviews) for hospitality</w:t>
      </w:r>
    </w:p>
    <w:p w:rsidR="00F359DE" w:rsidRPr="00907361" w:rsidRDefault="00F359DE" w:rsidP="0032034A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36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Eliminate</w:t>
      </w: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 for hotel ownership</w:t>
      </w:r>
    </w:p>
    <w:p w:rsidR="00F359DE" w:rsidRPr="00045540" w:rsidRDefault="00F359DE" w:rsidP="00CC348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455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Connecting the Dots</w:t>
      </w:r>
    </w:p>
    <w:p w:rsidR="00F359DE" w:rsidRPr="00907361" w:rsidRDefault="00F359DE" w:rsidP="00CC34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36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Definition:</w:t>
      </w: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Innovation emerges when unrelated ideas, experiences, or fields are linked together.</w:t>
      </w: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736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Why it works:</w:t>
      </w: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Creativity often comes from </w:t>
      </w:r>
      <w:r w:rsidRPr="0090736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intersections of knowledge</w:t>
      </w: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359DE" w:rsidRPr="00907361" w:rsidRDefault="00F359DE" w:rsidP="00CC34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36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How to use:</w:t>
      </w:r>
    </w:p>
    <w:p w:rsidR="00F359DE" w:rsidRPr="00907361" w:rsidRDefault="00F359DE" w:rsidP="0032034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Cross-industry thinking: bring solutions from one sector to another.</w:t>
      </w:r>
    </w:p>
    <w:p w:rsidR="00F359DE" w:rsidRPr="00907361" w:rsidRDefault="00F359DE" w:rsidP="0032034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>Blend technology, design, and user insights.</w:t>
      </w:r>
    </w:p>
    <w:p w:rsidR="00F359DE" w:rsidRPr="00907361" w:rsidRDefault="00F359DE" w:rsidP="0032034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Draw from </w:t>
      </w:r>
      <w:r w:rsidRPr="0090736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personal experiences + observations</w:t>
      </w: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359DE" w:rsidRPr="00907361" w:rsidRDefault="00F359DE" w:rsidP="00CC34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36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</w:t>
      </w:r>
    </w:p>
    <w:p w:rsidR="00F359DE" w:rsidRPr="00907361" w:rsidRDefault="00F359DE" w:rsidP="0032034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>Steve Jobs: Calligraphy class → inspired beautiful typography on Apple computers.</w:t>
      </w:r>
    </w:p>
    <w:p w:rsidR="00F359DE" w:rsidRPr="00907361" w:rsidRDefault="00864600" w:rsidP="0032034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>Big Basket</w:t>
      </w:r>
      <w:r w:rsidR="00F359DE"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Connected </w:t>
      </w:r>
      <w:r w:rsidR="00F359DE" w:rsidRPr="0090736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tech (e-commerce)</w:t>
      </w:r>
      <w:r w:rsidR="00F359DE"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="00F359DE" w:rsidRPr="0090736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daily needs (groceries)</w:t>
      </w:r>
      <w:r w:rsidR="00F359DE" w:rsidRPr="00907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online grocery revolution.</w:t>
      </w:r>
    </w:p>
    <w:p w:rsidR="007D4909" w:rsidRPr="006D1A86" w:rsidRDefault="006D1A86" w:rsidP="006D1A86">
      <w:pPr>
        <w:jc w:val="center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sz w:val="32"/>
          <w:szCs w:val="32"/>
        </w:rPr>
        <w:t xml:space="preserve">IV. </w:t>
      </w:r>
      <w:r w:rsidR="007D4909" w:rsidRPr="006D1A86">
        <w:rPr>
          <w:rStyle w:val="Strong"/>
          <w:rFonts w:ascii="Times New Roman" w:hAnsi="Times New Roman" w:cs="Times New Roman"/>
          <w:sz w:val="32"/>
          <w:szCs w:val="32"/>
          <w:u w:val="single"/>
        </w:rPr>
        <w:t>Forms of Prototyping in Design Thinking</w:t>
      </w:r>
    </w:p>
    <w:p w:rsidR="007D4909" w:rsidRPr="00045540" w:rsidRDefault="007D4909" w:rsidP="00CC348E">
      <w:pPr>
        <w:pStyle w:val="Heading3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045540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1. Paper Prototypes (Low-Fidelity)</w:t>
      </w:r>
    </w:p>
    <w:p w:rsidR="007D4909" w:rsidRPr="00907361" w:rsidRDefault="007D4909" w:rsidP="0032034A">
      <w:pPr>
        <w:pStyle w:val="NormalWeb"/>
        <w:numPr>
          <w:ilvl w:val="0"/>
          <w:numId w:val="7"/>
        </w:numPr>
        <w:jc w:val="both"/>
      </w:pPr>
      <w:r w:rsidRPr="00907361">
        <w:t>Simple sketches on paper → quick and inexpensive.</w:t>
      </w:r>
    </w:p>
    <w:p w:rsidR="007D4909" w:rsidRPr="00907361" w:rsidRDefault="007D4909" w:rsidP="0032034A">
      <w:pPr>
        <w:pStyle w:val="NormalWeb"/>
        <w:numPr>
          <w:ilvl w:val="0"/>
          <w:numId w:val="7"/>
        </w:numPr>
        <w:jc w:val="both"/>
        <w:rPr>
          <w:b/>
        </w:rPr>
      </w:pPr>
      <w:r w:rsidRPr="00907361">
        <w:t xml:space="preserve">Best for: </w:t>
      </w:r>
      <w:r w:rsidRPr="00907361">
        <w:rPr>
          <w:rStyle w:val="Strong"/>
          <w:b w:val="0"/>
        </w:rPr>
        <w:t xml:space="preserve">early testing of ideas, layouts, </w:t>
      </w:r>
      <w:proofErr w:type="gramStart"/>
      <w:r w:rsidRPr="00907361">
        <w:rPr>
          <w:rStyle w:val="Strong"/>
          <w:b w:val="0"/>
        </w:rPr>
        <w:t>work</w:t>
      </w:r>
      <w:proofErr w:type="gramEnd"/>
      <w:r w:rsidR="00CC348E" w:rsidRPr="00907361">
        <w:rPr>
          <w:rStyle w:val="Strong"/>
          <w:b w:val="0"/>
        </w:rPr>
        <w:t xml:space="preserve"> </w:t>
      </w:r>
      <w:r w:rsidRPr="00907361">
        <w:rPr>
          <w:rStyle w:val="Strong"/>
          <w:b w:val="0"/>
        </w:rPr>
        <w:t>flows</w:t>
      </w:r>
      <w:r w:rsidRPr="00907361">
        <w:rPr>
          <w:b/>
        </w:rPr>
        <w:t>.</w:t>
      </w:r>
    </w:p>
    <w:p w:rsidR="007D4909" w:rsidRPr="00907361" w:rsidRDefault="007D4909" w:rsidP="0032034A">
      <w:pPr>
        <w:pStyle w:val="NormalWeb"/>
        <w:numPr>
          <w:ilvl w:val="0"/>
          <w:numId w:val="7"/>
        </w:numPr>
        <w:jc w:val="both"/>
      </w:pPr>
      <w:r w:rsidRPr="00907361">
        <w:t>Pros: Fast, cheap, encourages iteration.</w:t>
      </w:r>
    </w:p>
    <w:p w:rsidR="007D4909" w:rsidRPr="00907361" w:rsidRDefault="007D4909" w:rsidP="00CC348E">
      <w:pPr>
        <w:pStyle w:val="NormalWeb"/>
        <w:ind w:left="360"/>
        <w:jc w:val="both"/>
      </w:pPr>
      <w:r w:rsidRPr="00907361">
        <w:t>Example: Drawing app screens on sticky notes.</w:t>
      </w:r>
    </w:p>
    <w:p w:rsidR="007D4909" w:rsidRPr="00045540" w:rsidRDefault="007D4909" w:rsidP="00CC348E">
      <w:pPr>
        <w:pStyle w:val="Heading3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045540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2. Wireframes (Mid-Fidelity)</w:t>
      </w:r>
    </w:p>
    <w:p w:rsidR="007D4909" w:rsidRPr="00907361" w:rsidRDefault="007D4909" w:rsidP="0032034A">
      <w:pPr>
        <w:pStyle w:val="NormalWeb"/>
        <w:numPr>
          <w:ilvl w:val="0"/>
          <w:numId w:val="8"/>
        </w:numPr>
        <w:jc w:val="both"/>
      </w:pPr>
      <w:r w:rsidRPr="00907361">
        <w:t>Digital or drawn structures showing layout &amp; functionality.</w:t>
      </w:r>
    </w:p>
    <w:p w:rsidR="007D4909" w:rsidRPr="00907361" w:rsidRDefault="007D4909" w:rsidP="0032034A">
      <w:pPr>
        <w:pStyle w:val="NormalWeb"/>
        <w:numPr>
          <w:ilvl w:val="0"/>
          <w:numId w:val="8"/>
        </w:numPr>
        <w:jc w:val="both"/>
      </w:pPr>
      <w:r w:rsidRPr="00907361">
        <w:t xml:space="preserve">Focus: </w:t>
      </w:r>
      <w:r w:rsidRPr="00907361">
        <w:rPr>
          <w:rStyle w:val="Strong"/>
          <w:b w:val="0"/>
        </w:rPr>
        <w:t>structure, hierarchy, navigation flow</w:t>
      </w:r>
      <w:r w:rsidRPr="00907361">
        <w:rPr>
          <w:b/>
        </w:rPr>
        <w:t xml:space="preserve"> </w:t>
      </w:r>
      <w:r w:rsidRPr="00907361">
        <w:t xml:space="preserve">(not </w:t>
      </w:r>
      <w:r w:rsidR="00907361" w:rsidRPr="00907361">
        <w:t>colours</w:t>
      </w:r>
      <w:r w:rsidRPr="00907361">
        <w:t>/design).</w:t>
      </w:r>
    </w:p>
    <w:p w:rsidR="007D4909" w:rsidRPr="00907361" w:rsidRDefault="007D4909" w:rsidP="0032034A">
      <w:pPr>
        <w:pStyle w:val="NormalWeb"/>
        <w:numPr>
          <w:ilvl w:val="0"/>
          <w:numId w:val="8"/>
        </w:numPr>
        <w:jc w:val="both"/>
      </w:pPr>
      <w:r w:rsidRPr="00907361">
        <w:t>Tools: Figma, Balsamiq, Adobe XD.</w:t>
      </w:r>
    </w:p>
    <w:p w:rsidR="007D4909" w:rsidRPr="00907361" w:rsidRDefault="007D4909" w:rsidP="00CC348E">
      <w:pPr>
        <w:pStyle w:val="NormalWeb"/>
        <w:ind w:left="360"/>
        <w:jc w:val="both"/>
      </w:pPr>
      <w:r w:rsidRPr="00907361">
        <w:t>Example: A wireframe of an e-commerce checkout page.</w:t>
      </w:r>
    </w:p>
    <w:p w:rsidR="007D4909" w:rsidRPr="00045540" w:rsidRDefault="007D4909" w:rsidP="00CC348E">
      <w:pPr>
        <w:pStyle w:val="Heading3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045540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3. Models (Physical Prototypes)</w:t>
      </w:r>
    </w:p>
    <w:p w:rsidR="007D4909" w:rsidRPr="00907361" w:rsidRDefault="007D4909" w:rsidP="0032034A">
      <w:pPr>
        <w:pStyle w:val="NormalWeb"/>
        <w:numPr>
          <w:ilvl w:val="0"/>
          <w:numId w:val="9"/>
        </w:numPr>
        <w:jc w:val="both"/>
      </w:pPr>
      <w:r w:rsidRPr="00907361">
        <w:t>Tangible versions of products/solutions.</w:t>
      </w:r>
    </w:p>
    <w:p w:rsidR="007D4909" w:rsidRPr="00907361" w:rsidRDefault="007D4909" w:rsidP="0032034A">
      <w:pPr>
        <w:pStyle w:val="NormalWeb"/>
        <w:numPr>
          <w:ilvl w:val="0"/>
          <w:numId w:val="9"/>
        </w:numPr>
        <w:jc w:val="both"/>
      </w:pPr>
      <w:r w:rsidRPr="00907361">
        <w:t xml:space="preserve">Best for: </w:t>
      </w:r>
      <w:r w:rsidRPr="00907361">
        <w:rPr>
          <w:rStyle w:val="Strong"/>
          <w:b w:val="0"/>
        </w:rPr>
        <w:t>hardware, objects, packaging, physical experiences</w:t>
      </w:r>
      <w:r w:rsidRPr="00907361">
        <w:t>.</w:t>
      </w:r>
    </w:p>
    <w:p w:rsidR="007D4909" w:rsidRPr="00907361" w:rsidRDefault="007D4909" w:rsidP="0032034A">
      <w:pPr>
        <w:pStyle w:val="NormalWeb"/>
        <w:numPr>
          <w:ilvl w:val="0"/>
          <w:numId w:val="9"/>
        </w:numPr>
        <w:jc w:val="both"/>
      </w:pPr>
      <w:r w:rsidRPr="00907361">
        <w:t xml:space="preserve">Can be </w:t>
      </w:r>
      <w:r w:rsidRPr="00907361">
        <w:rPr>
          <w:rStyle w:val="Strong"/>
          <w:b w:val="0"/>
        </w:rPr>
        <w:t>low-fidelity</w:t>
      </w:r>
      <w:r w:rsidRPr="00907361">
        <w:t xml:space="preserve"> (cardboard, clay) or </w:t>
      </w:r>
      <w:r w:rsidRPr="00907361">
        <w:rPr>
          <w:rStyle w:val="Strong"/>
          <w:b w:val="0"/>
        </w:rPr>
        <w:t>high-fidelity</w:t>
      </w:r>
      <w:r w:rsidRPr="00907361">
        <w:t xml:space="preserve"> (3D-printed, working mockups).</w:t>
      </w:r>
    </w:p>
    <w:p w:rsidR="007D4909" w:rsidRPr="00907361" w:rsidRDefault="007D4909" w:rsidP="00CC348E">
      <w:pPr>
        <w:pStyle w:val="NormalWeb"/>
        <w:ind w:left="360"/>
        <w:jc w:val="both"/>
      </w:pPr>
      <w:r w:rsidRPr="00907361">
        <w:t>Example: Car dashboard prototype with cardboard controls.</w:t>
      </w:r>
    </w:p>
    <w:p w:rsidR="007D4909" w:rsidRPr="00045540" w:rsidRDefault="007D4909" w:rsidP="00CC348E">
      <w:pPr>
        <w:pStyle w:val="Heading3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045540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4. Role-Play Scenarios (Experiential Prototypes)</w:t>
      </w:r>
    </w:p>
    <w:p w:rsidR="007D4909" w:rsidRPr="00907361" w:rsidRDefault="007D4909" w:rsidP="0032034A">
      <w:pPr>
        <w:pStyle w:val="NormalWeb"/>
        <w:numPr>
          <w:ilvl w:val="0"/>
          <w:numId w:val="10"/>
        </w:numPr>
        <w:jc w:val="both"/>
      </w:pPr>
      <w:r w:rsidRPr="00907361">
        <w:t xml:space="preserve">Simulating an </w:t>
      </w:r>
      <w:r w:rsidRPr="00907361">
        <w:rPr>
          <w:rStyle w:val="Strong"/>
          <w:b w:val="0"/>
        </w:rPr>
        <w:t>experience or service</w:t>
      </w:r>
      <w:r w:rsidRPr="00907361">
        <w:t xml:space="preserve"> with people acting out roles.</w:t>
      </w:r>
    </w:p>
    <w:p w:rsidR="007D4909" w:rsidRPr="00907361" w:rsidRDefault="007D4909" w:rsidP="0032034A">
      <w:pPr>
        <w:pStyle w:val="NormalWeb"/>
        <w:numPr>
          <w:ilvl w:val="0"/>
          <w:numId w:val="10"/>
        </w:numPr>
        <w:jc w:val="both"/>
        <w:rPr>
          <w:b/>
        </w:rPr>
      </w:pPr>
      <w:r w:rsidRPr="00907361">
        <w:t xml:space="preserve">Focus: </w:t>
      </w:r>
      <w:r w:rsidRPr="00907361">
        <w:rPr>
          <w:rStyle w:val="Strong"/>
          <w:b w:val="0"/>
        </w:rPr>
        <w:t>interactions, user journey, service flow</w:t>
      </w:r>
      <w:r w:rsidRPr="00907361">
        <w:rPr>
          <w:b/>
        </w:rPr>
        <w:t>.</w:t>
      </w:r>
    </w:p>
    <w:p w:rsidR="007D4909" w:rsidRPr="00907361" w:rsidRDefault="007D4909" w:rsidP="0032034A">
      <w:pPr>
        <w:pStyle w:val="NormalWeb"/>
        <w:numPr>
          <w:ilvl w:val="0"/>
          <w:numId w:val="10"/>
        </w:numPr>
        <w:jc w:val="both"/>
      </w:pPr>
      <w:r w:rsidRPr="00907361">
        <w:t>Best for: Service design, healthcare, hospitality.</w:t>
      </w:r>
    </w:p>
    <w:p w:rsidR="007D4909" w:rsidRPr="00907361" w:rsidRDefault="007D4909" w:rsidP="00CC348E">
      <w:pPr>
        <w:pStyle w:val="NormalWeb"/>
        <w:ind w:left="360"/>
        <w:jc w:val="both"/>
      </w:pPr>
      <w:r w:rsidRPr="00907361">
        <w:lastRenderedPageBreak/>
        <w:t>Example: Acting out hospital patient admission process.</w:t>
      </w:r>
    </w:p>
    <w:p w:rsidR="007D4909" w:rsidRPr="006D1A86" w:rsidRDefault="006D1A86" w:rsidP="006D1A86">
      <w:pPr>
        <w:jc w:val="center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sz w:val="32"/>
          <w:szCs w:val="32"/>
        </w:rPr>
        <w:t xml:space="preserve">V. </w:t>
      </w:r>
      <w:r w:rsidR="007D4909" w:rsidRPr="006D1A86">
        <w:rPr>
          <w:rStyle w:val="Strong"/>
          <w:rFonts w:ascii="Times New Roman" w:hAnsi="Times New Roman" w:cs="Times New Roman"/>
          <w:sz w:val="32"/>
          <w:szCs w:val="32"/>
          <w:u w:val="single"/>
        </w:rPr>
        <w:t>Forms of Testing in Design Thinking</w:t>
      </w:r>
    </w:p>
    <w:p w:rsidR="007D4909" w:rsidRPr="00045540" w:rsidRDefault="007D4909" w:rsidP="00907361">
      <w:pPr>
        <w:pStyle w:val="Heading3"/>
        <w:spacing w:before="0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045540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1. Usability Testing</w:t>
      </w:r>
    </w:p>
    <w:p w:rsidR="007D4909" w:rsidRPr="00907361" w:rsidRDefault="007D4909" w:rsidP="00907361">
      <w:pPr>
        <w:pStyle w:val="NormalWeb"/>
        <w:spacing w:before="0" w:beforeAutospacing="0" w:after="0" w:afterAutospacing="0"/>
        <w:ind w:left="720"/>
        <w:jc w:val="both"/>
      </w:pPr>
      <w:r w:rsidRPr="00907361">
        <w:t>Testing how easily users interact with the prototype/product.</w:t>
      </w:r>
    </w:p>
    <w:p w:rsidR="007D4909" w:rsidRPr="00907361" w:rsidRDefault="007D4909" w:rsidP="00907361">
      <w:pPr>
        <w:pStyle w:val="NormalWeb"/>
        <w:spacing w:before="0" w:beforeAutospacing="0" w:after="0" w:afterAutospacing="0"/>
        <w:ind w:left="720"/>
        <w:jc w:val="both"/>
      </w:pPr>
      <w:r w:rsidRPr="00907361">
        <w:t xml:space="preserve">Focus: </w:t>
      </w:r>
      <w:r w:rsidRPr="00907361">
        <w:rPr>
          <w:rStyle w:val="Strong"/>
          <w:b w:val="0"/>
        </w:rPr>
        <w:t>ease of use, clarity, efficiency, satisfaction</w:t>
      </w:r>
      <w:r w:rsidRPr="00907361">
        <w:t>.</w:t>
      </w:r>
    </w:p>
    <w:p w:rsidR="007D4909" w:rsidRPr="00907361" w:rsidRDefault="007D4909" w:rsidP="00907361">
      <w:pPr>
        <w:pStyle w:val="NormalWeb"/>
        <w:spacing w:before="0" w:beforeAutospacing="0" w:after="0" w:afterAutospacing="0"/>
        <w:ind w:left="720"/>
        <w:jc w:val="both"/>
      </w:pPr>
      <w:r w:rsidRPr="00907361">
        <w:t>Methods: observation, task completion, time-to-task, think-aloud.</w:t>
      </w:r>
    </w:p>
    <w:p w:rsidR="00045540" w:rsidRDefault="00045540" w:rsidP="00907361">
      <w:pPr>
        <w:pStyle w:val="Heading3"/>
        <w:spacing w:before="0"/>
        <w:jc w:val="both"/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:rsidR="007D4909" w:rsidRPr="00045540" w:rsidRDefault="007D4909" w:rsidP="00907361">
      <w:pPr>
        <w:pStyle w:val="Heading3"/>
        <w:spacing w:before="0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045540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2. Concept Testing</w:t>
      </w:r>
    </w:p>
    <w:p w:rsidR="007D4909" w:rsidRPr="00907361" w:rsidRDefault="007D4909" w:rsidP="00907361">
      <w:pPr>
        <w:pStyle w:val="NormalWeb"/>
        <w:spacing w:before="0" w:beforeAutospacing="0" w:after="0" w:afterAutospacing="0"/>
        <w:ind w:left="720"/>
        <w:jc w:val="both"/>
      </w:pPr>
      <w:r w:rsidRPr="00907361">
        <w:t>Evaluating early-</w:t>
      </w:r>
      <w:r w:rsidR="00045540">
        <w:t xml:space="preserve"> </w:t>
      </w:r>
      <w:r w:rsidRPr="00907361">
        <w:t xml:space="preserve">stage ideas or concepts </w:t>
      </w:r>
      <w:r w:rsidRPr="00907361">
        <w:rPr>
          <w:rStyle w:val="Strong"/>
          <w:b w:val="0"/>
        </w:rPr>
        <w:t>before prototyping</w:t>
      </w:r>
      <w:r w:rsidRPr="00907361">
        <w:t>.</w:t>
      </w:r>
    </w:p>
    <w:p w:rsidR="007D4909" w:rsidRPr="00907361" w:rsidRDefault="007D4909" w:rsidP="00907361">
      <w:pPr>
        <w:pStyle w:val="NormalWeb"/>
        <w:spacing w:before="0" w:beforeAutospacing="0" w:after="0" w:afterAutospacing="0"/>
        <w:ind w:left="720"/>
        <w:jc w:val="both"/>
      </w:pPr>
      <w:r w:rsidRPr="00907361">
        <w:t xml:space="preserve">Focus: Does the idea </w:t>
      </w:r>
      <w:r w:rsidRPr="00907361">
        <w:rPr>
          <w:rStyle w:val="Strong"/>
          <w:b w:val="0"/>
        </w:rPr>
        <w:t>resonate with users</w:t>
      </w:r>
      <w:r w:rsidRPr="00907361">
        <w:t>?</w:t>
      </w:r>
    </w:p>
    <w:p w:rsidR="007D4909" w:rsidRPr="00907361" w:rsidRDefault="007D4909" w:rsidP="00907361">
      <w:pPr>
        <w:pStyle w:val="NormalWeb"/>
        <w:spacing w:before="0" w:beforeAutospacing="0" w:after="0" w:afterAutospacing="0"/>
        <w:ind w:left="720"/>
        <w:jc w:val="both"/>
      </w:pPr>
      <w:r w:rsidRPr="00907361">
        <w:t>Methods: storyboards, sketches, value proposition feedback.</w:t>
      </w:r>
    </w:p>
    <w:p w:rsidR="007D4909" w:rsidRPr="00907361" w:rsidRDefault="007D4909" w:rsidP="0090736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D4909" w:rsidRPr="00045540" w:rsidRDefault="007D4909" w:rsidP="00907361">
      <w:pPr>
        <w:pStyle w:val="Heading3"/>
        <w:spacing w:before="0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045540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3. A/B Testing (Comparative Testing)</w:t>
      </w:r>
    </w:p>
    <w:p w:rsidR="007D4909" w:rsidRPr="00907361" w:rsidRDefault="007D4909" w:rsidP="00907361">
      <w:pPr>
        <w:pStyle w:val="NormalWeb"/>
        <w:spacing w:before="0" w:beforeAutospacing="0" w:after="0" w:afterAutospacing="0"/>
        <w:ind w:left="720"/>
        <w:jc w:val="both"/>
      </w:pPr>
      <w:r w:rsidRPr="00907361">
        <w:t xml:space="preserve">Presenting </w:t>
      </w:r>
      <w:r w:rsidRPr="00907361">
        <w:rPr>
          <w:rStyle w:val="Strong"/>
          <w:b w:val="0"/>
        </w:rPr>
        <w:t>two or more versions</w:t>
      </w:r>
      <w:r w:rsidRPr="00907361">
        <w:t xml:space="preserve"> of a design to see which works better.</w:t>
      </w:r>
    </w:p>
    <w:p w:rsidR="007D4909" w:rsidRPr="00907361" w:rsidRDefault="007D4909" w:rsidP="00907361">
      <w:pPr>
        <w:pStyle w:val="NormalWeb"/>
        <w:spacing w:before="0" w:beforeAutospacing="0" w:after="0" w:afterAutospacing="0"/>
        <w:ind w:left="720"/>
        <w:jc w:val="both"/>
      </w:pPr>
      <w:r w:rsidRPr="00907361">
        <w:t xml:space="preserve">Focus: Identify </w:t>
      </w:r>
      <w:r w:rsidRPr="00907361">
        <w:rPr>
          <w:rStyle w:val="Strong"/>
          <w:b w:val="0"/>
        </w:rPr>
        <w:t>preferred features, layouts, interactions</w:t>
      </w:r>
      <w:r w:rsidRPr="00907361">
        <w:t>.</w:t>
      </w:r>
    </w:p>
    <w:p w:rsidR="007D4909" w:rsidRPr="00907361" w:rsidRDefault="007D4909" w:rsidP="00907361">
      <w:pPr>
        <w:pStyle w:val="NormalWeb"/>
        <w:spacing w:before="0" w:beforeAutospacing="0" w:after="0" w:afterAutospacing="0"/>
        <w:ind w:left="720"/>
        <w:jc w:val="both"/>
      </w:pPr>
      <w:r w:rsidRPr="00907361">
        <w:t xml:space="preserve">Method: Split users into </w:t>
      </w:r>
      <w:r w:rsidR="00907361" w:rsidRPr="00907361">
        <w:t>group’s</w:t>
      </w:r>
      <w:r w:rsidRPr="00907361">
        <w:t xml:space="preserve"> → compare outcomes.</w:t>
      </w:r>
    </w:p>
    <w:p w:rsidR="007D4909" w:rsidRPr="00907361" w:rsidRDefault="007D4909" w:rsidP="0090736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D4909" w:rsidRPr="00045540" w:rsidRDefault="007D4909" w:rsidP="00907361">
      <w:pPr>
        <w:pStyle w:val="Heading3"/>
        <w:spacing w:before="0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045540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4. Desirability Testing</w:t>
      </w:r>
    </w:p>
    <w:p w:rsidR="007D4909" w:rsidRPr="00907361" w:rsidRDefault="007D4909" w:rsidP="00907361">
      <w:pPr>
        <w:pStyle w:val="NormalWeb"/>
        <w:spacing w:before="0" w:beforeAutospacing="0" w:after="0" w:afterAutospacing="0"/>
        <w:ind w:left="720"/>
        <w:jc w:val="both"/>
      </w:pPr>
      <w:r w:rsidRPr="00907361">
        <w:t xml:space="preserve">Tests </w:t>
      </w:r>
      <w:r w:rsidRPr="00907361">
        <w:rPr>
          <w:rStyle w:val="Strong"/>
          <w:b w:val="0"/>
        </w:rPr>
        <w:t>emotional connection</w:t>
      </w:r>
      <w:r w:rsidRPr="00907361">
        <w:t xml:space="preserve"> and </w:t>
      </w:r>
      <w:r w:rsidRPr="00907361">
        <w:rPr>
          <w:rStyle w:val="Strong"/>
          <w:b w:val="0"/>
        </w:rPr>
        <w:t>user preference</w:t>
      </w:r>
      <w:r w:rsidRPr="00907361">
        <w:t>.</w:t>
      </w:r>
    </w:p>
    <w:p w:rsidR="007D4909" w:rsidRPr="00907361" w:rsidRDefault="007D4909" w:rsidP="00907361">
      <w:pPr>
        <w:pStyle w:val="NormalWeb"/>
        <w:spacing w:before="0" w:beforeAutospacing="0" w:after="0" w:afterAutospacing="0"/>
        <w:ind w:left="720"/>
        <w:jc w:val="both"/>
      </w:pPr>
      <w:r w:rsidRPr="00907361">
        <w:t xml:space="preserve">Focus: Does the design </w:t>
      </w:r>
      <w:r w:rsidRPr="00907361">
        <w:rPr>
          <w:rStyle w:val="Strong"/>
          <w:b w:val="0"/>
        </w:rPr>
        <w:t>appeal to users</w:t>
      </w:r>
      <w:r w:rsidRPr="00907361">
        <w:t>?</w:t>
      </w:r>
    </w:p>
    <w:p w:rsidR="007D4909" w:rsidRPr="00907361" w:rsidRDefault="007D4909" w:rsidP="00907361">
      <w:pPr>
        <w:pStyle w:val="NormalWeb"/>
        <w:spacing w:before="0" w:beforeAutospacing="0"/>
        <w:ind w:left="720"/>
        <w:jc w:val="both"/>
      </w:pPr>
      <w:r w:rsidRPr="00907361">
        <w:t>Methods: card sorting, preference ranking, desirability word lists.</w:t>
      </w:r>
    </w:p>
    <w:p w:rsidR="007D4909" w:rsidRPr="00045540" w:rsidRDefault="007D4909" w:rsidP="00907361">
      <w:pPr>
        <w:pStyle w:val="Heading3"/>
        <w:spacing w:before="0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045540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5. Feasibility Testing</w:t>
      </w:r>
    </w:p>
    <w:p w:rsidR="007D4909" w:rsidRPr="00907361" w:rsidRDefault="007D4909" w:rsidP="00907361">
      <w:pPr>
        <w:pStyle w:val="NormalWeb"/>
        <w:spacing w:before="0" w:beforeAutospacing="0" w:after="0" w:afterAutospacing="0"/>
        <w:ind w:left="720"/>
        <w:jc w:val="both"/>
      </w:pPr>
      <w:r w:rsidRPr="00907361">
        <w:t xml:space="preserve">Tests whether the solution is </w:t>
      </w:r>
      <w:r w:rsidRPr="00907361">
        <w:rPr>
          <w:rStyle w:val="Strong"/>
          <w:b w:val="0"/>
        </w:rPr>
        <w:t>technically and practically possible</w:t>
      </w:r>
      <w:r w:rsidRPr="00907361">
        <w:t>.</w:t>
      </w:r>
    </w:p>
    <w:p w:rsidR="007D4909" w:rsidRPr="00907361" w:rsidRDefault="007D4909" w:rsidP="00907361">
      <w:pPr>
        <w:pStyle w:val="NormalWeb"/>
        <w:spacing w:before="0" w:beforeAutospacing="0" w:after="0" w:afterAutospacing="0"/>
        <w:ind w:left="720"/>
        <w:jc w:val="both"/>
      </w:pPr>
      <w:r w:rsidRPr="00907361">
        <w:t>Focus: Can we build it with current tech, time, and resources?</w:t>
      </w:r>
    </w:p>
    <w:p w:rsidR="007D4909" w:rsidRPr="00907361" w:rsidRDefault="00CC348E" w:rsidP="00907361">
      <w:pPr>
        <w:pStyle w:val="NormalWeb"/>
        <w:spacing w:before="0" w:beforeAutospacing="0" w:after="0" w:afterAutospacing="0"/>
        <w:ind w:left="720"/>
        <w:jc w:val="both"/>
      </w:pPr>
      <w:r w:rsidRPr="00907361">
        <w:t xml:space="preserve">Methods: </w:t>
      </w:r>
      <w:r w:rsidR="007D4909" w:rsidRPr="00907361">
        <w:t>Often run in parallel with usability tests.</w:t>
      </w:r>
    </w:p>
    <w:p w:rsidR="00045540" w:rsidRDefault="00045540" w:rsidP="00907361">
      <w:pPr>
        <w:pStyle w:val="Heading3"/>
        <w:spacing w:before="0"/>
        <w:jc w:val="both"/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:rsidR="007D4909" w:rsidRDefault="007D4909" w:rsidP="00907361">
      <w:pPr>
        <w:pStyle w:val="Heading3"/>
        <w:spacing w:before="0"/>
        <w:jc w:val="both"/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45540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6. Viability Testing</w:t>
      </w:r>
    </w:p>
    <w:p w:rsidR="007D4909" w:rsidRPr="00907361" w:rsidRDefault="007D4909" w:rsidP="00907361">
      <w:pPr>
        <w:pStyle w:val="NormalWeb"/>
        <w:spacing w:before="0" w:beforeAutospacing="0" w:after="0" w:afterAutospacing="0"/>
        <w:ind w:left="720"/>
        <w:jc w:val="both"/>
      </w:pPr>
      <w:r w:rsidRPr="00907361">
        <w:t xml:space="preserve">Examines if the idea is </w:t>
      </w:r>
      <w:r w:rsidRPr="00907361">
        <w:rPr>
          <w:rStyle w:val="Strong"/>
          <w:b w:val="0"/>
        </w:rPr>
        <w:t>sustainable for the business</w:t>
      </w:r>
      <w:r w:rsidRPr="00907361">
        <w:t>.</w:t>
      </w:r>
    </w:p>
    <w:p w:rsidR="007D4909" w:rsidRPr="00907361" w:rsidRDefault="007D4909" w:rsidP="00907361">
      <w:pPr>
        <w:pStyle w:val="NormalWeb"/>
        <w:spacing w:before="0" w:beforeAutospacing="0" w:after="0" w:afterAutospacing="0"/>
        <w:ind w:left="720"/>
        <w:jc w:val="both"/>
      </w:pPr>
      <w:r w:rsidRPr="00907361">
        <w:t>Focus: Costs, scalability, profitability, and market fit.</w:t>
      </w:r>
    </w:p>
    <w:p w:rsidR="007D4909" w:rsidRPr="00907361" w:rsidRDefault="007D4909" w:rsidP="00907361">
      <w:pPr>
        <w:pStyle w:val="NormalWeb"/>
        <w:spacing w:before="0" w:beforeAutospacing="0" w:after="0" w:afterAutospacing="0"/>
        <w:ind w:left="720"/>
        <w:jc w:val="both"/>
      </w:pPr>
      <w:r w:rsidRPr="00907361">
        <w:t xml:space="preserve">Ensures design aligns with </w:t>
      </w:r>
      <w:r w:rsidRPr="00907361">
        <w:rPr>
          <w:rStyle w:val="Strong"/>
          <w:b w:val="0"/>
        </w:rPr>
        <w:t>business strategy</w:t>
      </w:r>
      <w:r w:rsidRPr="00907361">
        <w:t>.</w:t>
      </w:r>
    </w:p>
    <w:p w:rsidR="00045540" w:rsidRDefault="00045540" w:rsidP="00907361">
      <w:pPr>
        <w:pStyle w:val="Heading3"/>
        <w:spacing w:before="0"/>
        <w:jc w:val="both"/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:rsidR="007D4909" w:rsidRPr="00045540" w:rsidRDefault="007D4909" w:rsidP="00907361">
      <w:pPr>
        <w:pStyle w:val="Heading3"/>
        <w:spacing w:before="0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045540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7. Prototype Testing (Low–High Fidelity)</w:t>
      </w:r>
    </w:p>
    <w:p w:rsidR="007D4909" w:rsidRPr="00907361" w:rsidRDefault="007D4909" w:rsidP="00907361">
      <w:pPr>
        <w:pStyle w:val="NormalWeb"/>
        <w:spacing w:before="0" w:beforeAutospacing="0" w:after="0" w:afterAutospacing="0"/>
        <w:ind w:left="720"/>
        <w:jc w:val="both"/>
      </w:pPr>
      <w:r w:rsidRPr="00907361">
        <w:t xml:space="preserve">Testing different </w:t>
      </w:r>
      <w:r w:rsidRPr="00907361">
        <w:rPr>
          <w:rStyle w:val="Strong"/>
          <w:b w:val="0"/>
        </w:rPr>
        <w:t>levels of prototypes</w:t>
      </w:r>
      <w:r w:rsidRPr="00907361">
        <w:t xml:space="preserve"> (paper sketches → clickable models → real products).</w:t>
      </w:r>
    </w:p>
    <w:p w:rsidR="007D4909" w:rsidRPr="00907361" w:rsidRDefault="007D4909" w:rsidP="00907361">
      <w:pPr>
        <w:pStyle w:val="NormalWeb"/>
        <w:spacing w:before="0" w:beforeAutospacing="0" w:after="0" w:afterAutospacing="0"/>
        <w:ind w:left="720"/>
        <w:jc w:val="both"/>
      </w:pPr>
      <w:r w:rsidRPr="00907361">
        <w:t xml:space="preserve">Focus: Identify </w:t>
      </w:r>
      <w:r w:rsidR="00CC348E" w:rsidRPr="00907361">
        <w:t>flaws;</w:t>
      </w:r>
      <w:r w:rsidRPr="00907361">
        <w:t xml:space="preserve"> gather user insights at different fidelity levels.</w:t>
      </w:r>
    </w:p>
    <w:p w:rsidR="006D1A86" w:rsidRDefault="006D1A86" w:rsidP="00907361">
      <w:pPr>
        <w:pStyle w:val="Heading3"/>
        <w:spacing w:before="0"/>
        <w:jc w:val="both"/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:rsidR="007D4909" w:rsidRPr="00045540" w:rsidRDefault="007D4909" w:rsidP="00907361">
      <w:pPr>
        <w:pStyle w:val="Heading3"/>
        <w:spacing w:before="0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045540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8. Pilot / Field Testing</w:t>
      </w:r>
    </w:p>
    <w:p w:rsidR="007D4909" w:rsidRPr="00907361" w:rsidRDefault="007D4909" w:rsidP="00907361">
      <w:pPr>
        <w:pStyle w:val="NormalWeb"/>
        <w:spacing w:before="0" w:beforeAutospacing="0" w:after="0" w:afterAutospacing="0"/>
        <w:ind w:left="720"/>
        <w:jc w:val="both"/>
      </w:pPr>
      <w:r w:rsidRPr="00907361">
        <w:t xml:space="preserve">Real-world testing with actual users in </w:t>
      </w:r>
      <w:r w:rsidRPr="00907361">
        <w:rPr>
          <w:rStyle w:val="Strong"/>
          <w:b w:val="0"/>
        </w:rPr>
        <w:t>natural environments</w:t>
      </w:r>
      <w:r w:rsidRPr="00907361">
        <w:t>.</w:t>
      </w:r>
    </w:p>
    <w:p w:rsidR="007D4909" w:rsidRPr="00907361" w:rsidRDefault="007D4909" w:rsidP="00907361">
      <w:pPr>
        <w:pStyle w:val="NormalWeb"/>
        <w:spacing w:before="0" w:beforeAutospacing="0" w:after="0" w:afterAutospacing="0"/>
        <w:ind w:left="720"/>
        <w:jc w:val="both"/>
      </w:pPr>
      <w:r w:rsidRPr="00907361">
        <w:t xml:space="preserve">Focus: How does the solution work </w:t>
      </w:r>
      <w:r w:rsidRPr="00907361">
        <w:rPr>
          <w:rStyle w:val="Strong"/>
          <w:b w:val="0"/>
        </w:rPr>
        <w:t>in practice</w:t>
      </w:r>
      <w:r w:rsidRPr="00907361">
        <w:t>?</w:t>
      </w:r>
    </w:p>
    <w:p w:rsidR="007D4909" w:rsidRPr="00907361" w:rsidRDefault="007D4909" w:rsidP="00CD7F0E">
      <w:r w:rsidRPr="00907361">
        <w:t>Method: small-scale launch (beta testing, pilot programs).</w:t>
      </w:r>
    </w:p>
    <w:p w:rsidR="00F64B58" w:rsidRPr="00F64B58" w:rsidRDefault="00F64B58" w:rsidP="00F64B58">
      <w:pPr>
        <w:keepNext/>
        <w:keepLines/>
        <w:spacing w:before="480" w:after="0"/>
        <w:jc w:val="center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F64B58">
        <w:rPr>
          <w:rFonts w:ascii="Times New Roman" w:eastAsiaTheme="majorEastAsia" w:hAnsi="Times New Roman" w:cs="Times New Roman"/>
          <w:b/>
          <w:bCs/>
          <w:sz w:val="28"/>
          <w:szCs w:val="28"/>
        </w:rPr>
        <w:t>Case Study 1: Pure it – Making Safe Drinking Water Affordable</w:t>
      </w:r>
    </w:p>
    <w:p w:rsidR="00F64B58" w:rsidRPr="00F64B58" w:rsidRDefault="00F64B58" w:rsidP="00F64B58"/>
    <w:p w:rsidR="00F64B58" w:rsidRPr="00F64B58" w:rsidRDefault="00F64B58" w:rsidP="00F64B58">
      <w:pPr>
        <w:jc w:val="center"/>
      </w:pPr>
      <w:r w:rsidRPr="00F64B58">
        <w:rPr>
          <w:noProof/>
          <w:lang w:eastAsia="en-IN"/>
        </w:rPr>
        <w:lastRenderedPageBreak/>
        <w:drawing>
          <wp:inline distT="0" distB="0" distL="0" distR="0" wp14:anchorId="282A3146" wp14:editId="75B11295">
            <wp:extent cx="3528508" cy="2377440"/>
            <wp:effectExtent l="514350" t="438150" r="796290" b="803910"/>
            <wp:docPr id="2" name="Picture 2" descr="https://img.lazcdn.com/g/p/d6f44b809dc1673281d238604a6da37f.jpg_720x720q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g.lazcdn.com/g/p/d6f44b809dc1673281d238604a6da37f.jpg_720x720q80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548" cy="2383531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1. Introduction</w:t>
      </w:r>
    </w:p>
    <w:p w:rsidR="000E6256" w:rsidRDefault="00F64B58" w:rsidP="000E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Pure it, launched by Hindustan Unilever Limited (HUL) in 2004, is one of the world’s most widely used in-home water purifiers. It was designed to provide safe, affordable, and easily accessible drinking water, especially for low and middle-income households in developing countries like India.</w:t>
      </w:r>
    </w:p>
    <w:p w:rsidR="000E6256" w:rsidRDefault="000E6256" w:rsidP="000E625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2838450" cy="1596628"/>
            <wp:effectExtent l="0" t="0" r="0" b="3810"/>
            <wp:docPr id="8" name="Picture 8" descr="https://www.financialexpress.com/wp-content/uploads/2025/05/rohitjawa.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financialexpress.com/wp-content/uploads/2025/05/rohitjawa.X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461" cy="1598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CEO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Rohit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Jawa</w:t>
      </w:r>
      <w:proofErr w:type="spellEnd"/>
    </w:p>
    <w:p w:rsidR="00F64B58" w:rsidRPr="00F64B58" w:rsidRDefault="00F64B58" w:rsidP="000E6256">
      <w:pPr>
        <w:spacing w:before="100" w:beforeAutospacing="1" w:after="100" w:afterAutospacing="1" w:line="240" w:lineRule="auto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2. Problem Statement</w:t>
      </w:r>
    </w:p>
    <w:p w:rsidR="00F64B58" w:rsidRPr="00F64B58" w:rsidRDefault="00F64B58" w:rsidP="00C046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India faces a severe drinking water challenge:</w:t>
      </w:r>
    </w:p>
    <w:p w:rsidR="00F64B58" w:rsidRPr="00F64B58" w:rsidRDefault="00F64B58" w:rsidP="00C046B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70% of India’s water is contaminated.</w:t>
      </w:r>
    </w:p>
    <w:p w:rsidR="00F64B58" w:rsidRPr="00F64B58" w:rsidRDefault="00F64B58" w:rsidP="00C046B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Millions suffer from water-borne diseases (diarrhoea, cholera, dysentery).</w:t>
      </w:r>
    </w:p>
    <w:p w:rsidR="00F64B58" w:rsidRPr="00F64B58" w:rsidRDefault="00F64B58" w:rsidP="00C046B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Rural and low-income households lack access to expensive water purification systems (like RO and UV).</w:t>
      </w:r>
    </w:p>
    <w:p w:rsidR="00F64B58" w:rsidRPr="00F64B58" w:rsidRDefault="00F64B58" w:rsidP="00C046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Bottled water and boiling were costly and inconvenient solutions.</w:t>
      </w:r>
    </w:p>
    <w:p w:rsidR="00F64B58" w:rsidRPr="00F64B58" w:rsidRDefault="00F64B58" w:rsidP="00C046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was a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need for an affordable, reliable, and user-friendly solution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purify water at the household level.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3. Solution: Pureit’s Innovation</w:t>
      </w:r>
    </w:p>
    <w:p w:rsidR="00F64B58" w:rsidRPr="00F64B58" w:rsidRDefault="00F64B58" w:rsidP="00F64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Pure it introduced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“point-of-use” purifiers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unique technology:</w:t>
      </w:r>
    </w:p>
    <w:p w:rsidR="00F64B58" w:rsidRPr="00F64B58" w:rsidRDefault="00F64B58" w:rsidP="00C046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No electricity or running water needed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works anywhere.</w:t>
      </w:r>
    </w:p>
    <w:p w:rsidR="00F64B58" w:rsidRPr="00F64B58" w:rsidRDefault="00F64B58" w:rsidP="00C046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Multi-stage purification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(microfibre mesh, carbon trap, germ kill cartridge, and micro-channels).</w:t>
      </w:r>
    </w:p>
    <w:p w:rsidR="00F64B58" w:rsidRPr="00F64B58" w:rsidRDefault="00F64B58" w:rsidP="00C046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Affordable cost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initially priced at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₹1,800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(much lower than RO purifiers).</w:t>
      </w:r>
    </w:p>
    <w:p w:rsidR="00F64B58" w:rsidRPr="00F64B58" w:rsidRDefault="00F64B58" w:rsidP="00C046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Pay-as-you-go cartridge model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only replace the Germkill Kit when water capacity is exhausted.</w:t>
      </w:r>
    </w:p>
    <w:p w:rsidR="00F64B58" w:rsidRPr="00F64B58" w:rsidRDefault="00F64B58" w:rsidP="00C046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standards compliance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safe drinking water.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4. Business Model</w:t>
      </w:r>
    </w:p>
    <w:p w:rsidR="00F64B58" w:rsidRPr="00F64B58" w:rsidRDefault="00F64B58" w:rsidP="00C046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audience: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 and middle-income households.</w:t>
      </w:r>
    </w:p>
    <w:p w:rsidR="00F64B58" w:rsidRPr="00F64B58" w:rsidRDefault="00F64B58" w:rsidP="00C046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Distribution channels: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Traditional retail, direct selling, and later e-commerce.</w:t>
      </w:r>
    </w:p>
    <w:p w:rsidR="00F64B58" w:rsidRPr="00F64B58" w:rsidRDefault="00F64B58" w:rsidP="00C046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Marketing strategy:</w:t>
      </w:r>
    </w:p>
    <w:p w:rsidR="00F64B58" w:rsidRPr="00F64B58" w:rsidRDefault="00F64B58" w:rsidP="00C046B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 on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 benefits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(“Protect your family from waterborne diseases”).</w:t>
      </w:r>
    </w:p>
    <w:p w:rsidR="00F64B58" w:rsidRPr="00F64B58" w:rsidRDefault="00F64B58" w:rsidP="00C046B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Mass campaigns with demonstrations in rural and urban areas.</w:t>
      </w:r>
    </w:p>
    <w:p w:rsidR="00F64B58" w:rsidRPr="00F64B58" w:rsidRDefault="00F64B58" w:rsidP="00C046B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Microfinance tie-ups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affordability in rural India.</w:t>
      </w:r>
    </w:p>
    <w:p w:rsidR="00F64B58" w:rsidRPr="00F64B58" w:rsidRDefault="00F64B58" w:rsidP="00C046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Brand positioning: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“Safe water for all” – an inclusive product.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5. Impact</w:t>
      </w:r>
    </w:p>
    <w:p w:rsidR="00F64B58" w:rsidRPr="00F64B58" w:rsidRDefault="00F64B58" w:rsidP="00C046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Reached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millions of households in India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expanded to other countries (Bangladesh, Nigeria, Indonesia, etc.).</w:t>
      </w:r>
    </w:p>
    <w:p w:rsidR="00F64B58" w:rsidRPr="00F64B58" w:rsidRDefault="00F64B58" w:rsidP="00C046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access to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 drinking water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underserved communities.</w:t>
      </w:r>
    </w:p>
    <w:p w:rsidR="00F64B58" w:rsidRPr="00F64B58" w:rsidRDefault="00F64B58" w:rsidP="00C046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Strengthened HUL’s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socially responsible image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maintaining profitability.</w:t>
      </w:r>
    </w:p>
    <w:p w:rsidR="00F64B58" w:rsidRPr="00F64B58" w:rsidRDefault="00F64B58" w:rsidP="00C046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market category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non-electric purifiers.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6. Challenges</w:t>
      </w:r>
    </w:p>
    <w:p w:rsidR="00F64B58" w:rsidRPr="00F64B58" w:rsidRDefault="00F64B58" w:rsidP="00C046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Competition from local and global brands (Kent, </w:t>
      </w:r>
      <w:proofErr w:type="spellStart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Aquaguard</w:t>
      </w:r>
      <w:proofErr w:type="spellEnd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Livpure</w:t>
      </w:r>
      <w:proofErr w:type="spellEnd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F64B58" w:rsidRPr="00F64B58" w:rsidRDefault="00F64B58" w:rsidP="00C046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Shifting consumer preference towards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 + UV purifiers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advanced purification.</w:t>
      </w:r>
    </w:p>
    <w:p w:rsidR="00F64B58" w:rsidRPr="00F64B58" w:rsidRDefault="00F64B58" w:rsidP="00C046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Need for continuous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innovation and affordability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balance.</w:t>
      </w:r>
    </w:p>
    <w:p w:rsidR="00F64B58" w:rsidRPr="00F64B58" w:rsidRDefault="00F64B58" w:rsidP="00C046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Awareness gap in rural areas despite affordability.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7. Lessons Learned</w:t>
      </w:r>
    </w:p>
    <w:p w:rsidR="00F64B58" w:rsidRPr="00F64B58" w:rsidRDefault="00F64B58" w:rsidP="00C046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Frugal innovation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address critical social issues while being profitable.</w:t>
      </w:r>
    </w:p>
    <w:p w:rsidR="00F64B58" w:rsidRPr="00F64B58" w:rsidRDefault="00F64B58" w:rsidP="00C046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Affordability + Accessibility + Awareness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proofErr w:type="gramEnd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key to rural market penetration.</w:t>
      </w:r>
    </w:p>
    <w:p w:rsidR="00F64B58" w:rsidRPr="00F64B58" w:rsidRDefault="00F64B58" w:rsidP="00C046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impact and business success can go hand in hand.</w:t>
      </w:r>
    </w:p>
    <w:p w:rsidR="00F64B58" w:rsidRPr="00F64B58" w:rsidRDefault="00F64B58" w:rsidP="00C046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Ongoing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R&amp;D and marketing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necessary to sustain leadership in a competitive market.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8. Conclusion</w:t>
      </w:r>
    </w:p>
    <w:p w:rsidR="00F64B58" w:rsidRPr="00F64B58" w:rsidRDefault="00F64B58" w:rsidP="00C046B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Pure it successfully democratized access to safe drinking water in India by combining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innovation, affordability, and social purpose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C046B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It stands as a prime example of how multinational corporations can design solutions for emerging markets while making a significant societal impact.</w:t>
      </w:r>
    </w:p>
    <w:p w:rsidR="00F64B58" w:rsidRPr="00F64B58" w:rsidRDefault="00F64B58" w:rsidP="00F64B58">
      <w:pPr>
        <w:keepNext/>
        <w:keepLines/>
        <w:spacing w:before="480" w:after="0"/>
        <w:jc w:val="center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F64B58">
        <w:rPr>
          <w:rFonts w:ascii="Times New Roman" w:eastAsiaTheme="majorEastAsia" w:hAnsi="Times New Roman" w:cs="Times New Roman"/>
          <w:b/>
          <w:bCs/>
          <w:sz w:val="28"/>
          <w:szCs w:val="28"/>
        </w:rPr>
        <w:t>Case Study 2: Royal Enfield – The Revival of an Iconic Brand</w:t>
      </w:r>
    </w:p>
    <w:p w:rsidR="00F64B58" w:rsidRPr="00F64B58" w:rsidRDefault="00F64B58" w:rsidP="00F64B58"/>
    <w:p w:rsidR="00F64B58" w:rsidRPr="00F64B58" w:rsidRDefault="00F64B58" w:rsidP="00F64B58">
      <w:pPr>
        <w:jc w:val="center"/>
      </w:pPr>
      <w:r w:rsidRPr="00F64B58">
        <w:rPr>
          <w:noProof/>
          <w:lang w:eastAsia="en-IN"/>
        </w:rPr>
        <w:lastRenderedPageBreak/>
        <w:drawing>
          <wp:inline distT="0" distB="0" distL="0" distR="0" wp14:anchorId="77109767" wp14:editId="528D2EE5">
            <wp:extent cx="3488355" cy="2614633"/>
            <wp:effectExtent l="514350" t="438150" r="798195" b="795655"/>
            <wp:docPr id="3" name="Picture 3" descr="Royal Enfield Case Study | Sales &amp; Marketing Strategy Analysis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oyal Enfield Case Study | Sales &amp; Marketing Strategy Analysis - YouTub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849" cy="2617252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1. Introduction</w:t>
      </w:r>
    </w:p>
    <w:p w:rsidR="00F64B58" w:rsidRPr="00F64B58" w:rsidRDefault="00F64B58" w:rsidP="00C046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Brand: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Royal Enfield (originally a British brand, acquired by </w:t>
      </w:r>
      <w:proofErr w:type="spellStart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Eicher</w:t>
      </w:r>
      <w:proofErr w:type="spellEnd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Motors in 1994).</w:t>
      </w:r>
    </w:p>
    <w:p w:rsidR="00F64B58" w:rsidRPr="00F64B58" w:rsidRDefault="00F64B58" w:rsidP="00C046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Known for: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Classic motorcycles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(Bullet, Classic, Thunderbird, </w:t>
      </w:r>
      <w:proofErr w:type="gramStart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Himalayan</w:t>
      </w:r>
      <w:proofErr w:type="gramEnd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F64B58" w:rsidRPr="00F64B58" w:rsidRDefault="00F64B58" w:rsidP="00C046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World’s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oldest motorcycle brand in continuous production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Default="00F64B58" w:rsidP="00C046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Today, a cult brand with a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global </w:t>
      </w:r>
      <w:proofErr w:type="spellStart"/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fanbase</w:t>
      </w:r>
      <w:proofErr w:type="spellEnd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E6256" w:rsidRPr="00F64B58" w:rsidRDefault="000E6256" w:rsidP="000E6256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3409950" cy="1920939"/>
            <wp:effectExtent l="0" t="0" r="0" b="3175"/>
            <wp:docPr id="9" name="Picture 9" descr="https://images.livemint.com/img/2019/04/03/600x338/80b5072c-4cb9-11e9-9af2-107d2e5bf38b_1553315285110_15543282536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.livemint.com/img/2019/04/03/600x338/80b5072c-4cb9-11e9-9af2-107d2e5bf38b_1553315285110_1554328253697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920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62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CEO Siddhartha Lal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2. Problem Statement</w:t>
      </w:r>
    </w:p>
    <w:p w:rsidR="00F64B58" w:rsidRPr="00F64B58" w:rsidRDefault="00F64B58" w:rsidP="00C046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the 1990s, Royal Enfield was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the verge of collapse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64B58" w:rsidRPr="00F64B58" w:rsidRDefault="00F64B58" w:rsidP="00C046B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Declining sales.</w:t>
      </w:r>
    </w:p>
    <w:p w:rsidR="00F64B58" w:rsidRPr="00F64B58" w:rsidRDefault="00F64B58" w:rsidP="00C046B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Perception: outdated, unreliable, “poor man’s Bullet.”</w:t>
      </w:r>
    </w:p>
    <w:p w:rsidR="00F64B58" w:rsidRPr="00F64B58" w:rsidRDefault="00F64B58" w:rsidP="00C046B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Japanese motorcycles (Hero Honda, Yamaha, </w:t>
      </w:r>
      <w:proofErr w:type="gramStart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Bajaj</w:t>
      </w:r>
      <w:proofErr w:type="gramEnd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-Kawasaki) dominated with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modern, fuel-efficient bikes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C046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Eicher</w:t>
      </w:r>
      <w:proofErr w:type="spellEnd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Motors (a tractor/truck manufacturer) faced the challenge:</w:t>
      </w:r>
    </w:p>
    <w:p w:rsidR="00F64B58" w:rsidRPr="00F64B58" w:rsidRDefault="00F64B58" w:rsidP="00C046B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revive a dying legacy brand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lastRenderedPageBreak/>
        <w:t>3. Strategic Revival</w:t>
      </w:r>
    </w:p>
    <w:p w:rsidR="00F64B58" w:rsidRPr="00F64B58" w:rsidRDefault="00F64B58" w:rsidP="00F64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Royal Enfield reinvented itself under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CEO Siddhartha Lal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64B58" w:rsidRPr="00F64B58" w:rsidRDefault="00F64B58" w:rsidP="00C046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Focused Strategy</w:t>
      </w:r>
    </w:p>
    <w:p w:rsidR="00F64B58" w:rsidRPr="00F64B58" w:rsidRDefault="00F64B58" w:rsidP="00C046B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Divested other businesses → concentrated solely on motorcycles.</w:t>
      </w:r>
    </w:p>
    <w:p w:rsidR="00F64B58" w:rsidRPr="00F64B58" w:rsidRDefault="00F64B58" w:rsidP="00C046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Innovation</w:t>
      </w:r>
    </w:p>
    <w:p w:rsidR="00F64B58" w:rsidRPr="00F64B58" w:rsidRDefault="00F64B58" w:rsidP="00C046B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Revamped Bullet, introduced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Classic 350/500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(retro + modern reliability).</w:t>
      </w:r>
    </w:p>
    <w:p w:rsidR="00F64B58" w:rsidRPr="00F64B58" w:rsidRDefault="00F64B58" w:rsidP="00C046B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Launched new models like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Himalayan (adventure)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Interceptor 650 (global twin-cylinder bike)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C046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Brand Positioning</w:t>
      </w:r>
    </w:p>
    <w:p w:rsidR="00F64B58" w:rsidRPr="00F64B58" w:rsidRDefault="00F64B58" w:rsidP="00C046B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Positioned as a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lifestyle brand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 just transport).</w:t>
      </w:r>
    </w:p>
    <w:p w:rsidR="00F64B58" w:rsidRPr="00F64B58" w:rsidRDefault="00F64B58" w:rsidP="00C046B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Emotional appeal: “Made like a Gun, Goes like a Bullet.”</w:t>
      </w:r>
    </w:p>
    <w:p w:rsidR="00F64B58" w:rsidRPr="00F64B58" w:rsidRDefault="00F64B58" w:rsidP="00C046B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Targeted urban youth aspiring for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adventure, individuality, and nostalgia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C046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Community Building</w:t>
      </w:r>
    </w:p>
    <w:p w:rsidR="00F64B58" w:rsidRPr="00F64B58" w:rsidRDefault="00F64B58" w:rsidP="00C046B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Rider Clubs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events (e.g., Rider Mania, Himalayan Odyssey).</w:t>
      </w:r>
    </w:p>
    <w:p w:rsidR="00F64B58" w:rsidRPr="00F64B58" w:rsidRDefault="00F64B58" w:rsidP="00C046B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Promoted biking culture → made Royal Enfield a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social identity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C046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Expansion</w:t>
      </w:r>
    </w:p>
    <w:p w:rsidR="00F64B58" w:rsidRPr="00F64B58" w:rsidRDefault="00F64B58" w:rsidP="00C046B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focus</w:t>
      </w:r>
      <w:proofErr w:type="gramEnd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(Europe, US, LATAM).</w:t>
      </w:r>
    </w:p>
    <w:p w:rsidR="00F64B58" w:rsidRPr="00F64B58" w:rsidRDefault="00F64B58" w:rsidP="00C046B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up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technology </w:t>
      </w:r>
      <w:proofErr w:type="spellStart"/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centers</w:t>
      </w:r>
      <w:proofErr w:type="spellEnd"/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UK &amp; India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4. Impact</w:t>
      </w:r>
    </w:p>
    <w:p w:rsidR="00F64B58" w:rsidRPr="00F64B58" w:rsidRDefault="00F64B58" w:rsidP="00C046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skyrocketed </w:t>
      </w:r>
      <w:proofErr w:type="gramStart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~20,000 bikes/year</w:t>
      </w:r>
      <w:proofErr w:type="gramEnd"/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early 2000s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 8 lakh/year by 2019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C046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Became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India’s market leader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mid-size motorcycle segment (250cc–750cc).</w:t>
      </w:r>
    </w:p>
    <w:p w:rsidR="00F64B58" w:rsidRPr="00F64B58" w:rsidRDefault="00F64B58" w:rsidP="00C046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Cult following among millennials &amp; global biking enthusiasts.</w:t>
      </w:r>
    </w:p>
    <w:p w:rsidR="00F64B58" w:rsidRPr="00F64B58" w:rsidRDefault="00F64B58" w:rsidP="00C046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Transformed from a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failing brand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premium aspirational lifestyle company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5. Challenges</w:t>
      </w:r>
    </w:p>
    <w:p w:rsidR="00F64B58" w:rsidRPr="00F64B58" w:rsidRDefault="00F64B58" w:rsidP="00C046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Increasing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competition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Jawa</w:t>
      </w:r>
      <w:proofErr w:type="spellEnd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Yezdi</w:t>
      </w:r>
      <w:proofErr w:type="spellEnd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Benelli</w:t>
      </w:r>
      <w:proofErr w:type="spellEnd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Honda </w:t>
      </w:r>
      <w:proofErr w:type="spellStart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H’ness</w:t>
      </w:r>
      <w:proofErr w:type="spellEnd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gramStart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Bajaj</w:t>
      </w:r>
      <w:proofErr w:type="gramEnd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-Triumph).</w:t>
      </w:r>
    </w:p>
    <w:p w:rsidR="00F64B58" w:rsidRPr="00F64B58" w:rsidRDefault="00F64B58" w:rsidP="00C046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Shift to EVs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How to retain “thump” identity in electric mobility?</w:t>
      </w:r>
    </w:p>
    <w:p w:rsidR="00F64B58" w:rsidRPr="00F64B58" w:rsidRDefault="00F64B58" w:rsidP="00C046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concerns occasionally affect reputation.</w:t>
      </w:r>
    </w:p>
    <w:p w:rsidR="00F64B58" w:rsidRPr="00F64B58" w:rsidRDefault="00F64B58" w:rsidP="00C046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Need to continuously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innovate while preserving heritage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6. Lessons Learned</w:t>
      </w:r>
    </w:p>
    <w:p w:rsidR="00F64B58" w:rsidRPr="00F64B58" w:rsidRDefault="00F64B58" w:rsidP="00C046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Focus is power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: Divesting distractions saved Royal Enfield.</w:t>
      </w:r>
    </w:p>
    <w:p w:rsidR="00F64B58" w:rsidRPr="00F64B58" w:rsidRDefault="00F64B58" w:rsidP="00C046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Emotional branding builds loyalty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beyond product features.</w:t>
      </w:r>
    </w:p>
    <w:p w:rsidR="00F64B58" w:rsidRPr="00F64B58" w:rsidRDefault="00F64B58" w:rsidP="00C046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Community marketing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lifestyle brands, not just commodities.</w:t>
      </w:r>
    </w:p>
    <w:p w:rsidR="00F64B58" w:rsidRPr="00F64B58" w:rsidRDefault="00F64B58" w:rsidP="00C046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Revival of legacy brands requires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balancing heritage + modernity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7. Conclusion</w:t>
      </w:r>
    </w:p>
    <w:p w:rsidR="00F64B58" w:rsidRPr="00F64B58" w:rsidRDefault="00F64B58" w:rsidP="00F64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Royal Enfield’s journey is a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classic turnaround story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from near-extinction to becoming a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cult brand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Its success lies in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frugal innovation, powerful brand storytelling, and lifestyle positioning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Today, it stands not just as a motorcycle manufacturer but as a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symbol of freedom, adventure, and individuality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F64B58">
      <w:pPr>
        <w:keepNext/>
        <w:keepLines/>
        <w:spacing w:before="480" w:after="0"/>
        <w:outlineLvl w:val="0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:rsidR="00F64B58" w:rsidRPr="00F64B58" w:rsidRDefault="00F64B58" w:rsidP="00F64B58"/>
    <w:p w:rsidR="00F64B58" w:rsidRPr="00F64B58" w:rsidRDefault="00F64B58" w:rsidP="00F64B58">
      <w:pPr>
        <w:keepNext/>
        <w:keepLines/>
        <w:spacing w:before="480" w:after="0"/>
        <w:jc w:val="center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F64B58">
        <w:rPr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>Case Study 3: Big Basket – Revolutionizing Online Grocery in India</w:t>
      </w:r>
    </w:p>
    <w:p w:rsidR="00F64B58" w:rsidRPr="00F64B58" w:rsidRDefault="00F64B58" w:rsidP="00F64B58"/>
    <w:p w:rsidR="00F64B58" w:rsidRPr="00F64B58" w:rsidRDefault="00F64B58" w:rsidP="00F64B58">
      <w:pPr>
        <w:jc w:val="center"/>
        <w:rPr>
          <w:sz w:val="32"/>
          <w:szCs w:val="32"/>
        </w:rPr>
      </w:pPr>
      <w:r w:rsidRPr="00F64B58">
        <w:rPr>
          <w:noProof/>
          <w:lang w:eastAsia="en-IN"/>
        </w:rPr>
        <w:drawing>
          <wp:inline distT="0" distB="0" distL="0" distR="0" wp14:anchorId="72692ADB" wp14:editId="479E0A3F">
            <wp:extent cx="3095625" cy="2780331"/>
            <wp:effectExtent l="514350" t="438150" r="790575" b="801370"/>
            <wp:docPr id="4" name="Picture 4" descr="https://imgv2-2-f.scribdassets.com/img/document/785703528/original/af06354c05/1?v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gv2-2-f.scribdassets.com/img/document/785703528/original/af06354c05/1?v=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045"/>
                    <a:stretch/>
                  </pic:blipFill>
                  <pic:spPr bwMode="auto">
                    <a:xfrm>
                      <a:off x="0" y="0"/>
                      <a:ext cx="3094932" cy="2779709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1. Introduction</w:t>
      </w:r>
    </w:p>
    <w:p w:rsidR="00F64B58" w:rsidRPr="00F64B58" w:rsidRDefault="00F64B58" w:rsidP="00C046B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Founded: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2011, Bangalore by Hari Menon &amp; team.</w:t>
      </w:r>
    </w:p>
    <w:p w:rsidR="00F64B58" w:rsidRPr="00F64B58" w:rsidRDefault="00F64B58" w:rsidP="00C046B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Business: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 grocery delivery platform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C046B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Backed by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Tata Group (majority stake acquired in 2021)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C046B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range: Over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20,000+ products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categories.</w:t>
      </w:r>
    </w:p>
    <w:p w:rsidR="00F64B58" w:rsidRDefault="00F64B58" w:rsidP="00C046B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Present in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300+ cities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E59BA" w:rsidRDefault="006E59BA" w:rsidP="006E59B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59BA" w:rsidRPr="00F64B58" w:rsidRDefault="006E59BA" w:rsidP="006E59BA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1899A490" wp14:editId="030677C4">
                <wp:extent cx="304800" cy="304800"/>
                <wp:effectExtent l="0" t="0" r="0" b="0"/>
                <wp:docPr id="11" name="AutoShape 3" descr="https://images.yourstory.com/cs/wordpress/2017/12/BigBasket-Hari-menon.jpg?mode=crop&amp;crop=faces&amp;ar=16%3A9&amp;format=auto&amp;w=1920&amp;q=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3" o:spid="_x0000_s1026" alt="https://images.yourstory.com/cs/wordpress/2017/12/BigBasket-Hari-menon.jpg?mode=crop&amp;crop=faces&amp;ar=16%3A9&amp;format=auto&amp;w=1920&amp;q=7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1/sFQMAAFYGAAAOAAAAZHJzL2Uyb0RvYy54bWysVduO0zAQfUfiHyxL8Jbm0vSSsOmqbbaA&#10;tMBKCx/gJk5iNrGzttu0IP6dsdN2290XBOQhmrGdmXNmjidX17umRlsqFRM8wf7Aw4jyTOSMlwn+&#10;9nXlTDFSmvCc1ILTBO+pwtez16+uujamgahEnVOJIAhXcdcmuNK6jV1XZRVtiBqIlnLYLIRsiAZX&#10;lm4uSQfRm9oNPG/sdkLmrRQZVQpW034Tz2z8oqCZ/lIUimpUJxiwafuW9r02b3d2ReJSkrZi2QEG&#10;+QsUDWEckp5CpUQTtJHsRaiGZVIoUehBJhpXFAXLqOUAbHzvGZv7irTUcoHiqPZUJvX/wmaft3cS&#10;sRx652PESQM9mm+0sKnREKOcqgzqZfqioDGsISVVg73YSKWF3FsamToAhyYYHhPXD9wFKxdEPVDt&#10;fCCSOQ3lgg++t+V1I3KaQBXat6Rp3xkjKQj0z7pEJv74zXAeWa/ve0IAkPW7xI8Cz5qPyWRkutcB&#10;LCBx395JU3/V3orsQSEulhXhJZ2rFjQA7IDccUlK0VWU5FBG34RwL2IYR0E0tO4+GaTYZLe93RWy&#10;MTmga2hnJbQ/SYjuNMpgceiFUw+ElsHWwTYZSHz8uIW6vaeiQcZIsAR0NjjZ3irdHz0eMbm4WLG6&#10;hnUS1/xiAWL2K5AaPjV7BoQV3c/Ii26mN9PQCYPxjRN6aerMV8vQGa/8ySgdpstl6v8yef0wrlie&#10;U27SHC+AH/6ZwA5XsZfu6QooUbPchDOQlCzXy1qiLYELuLKPLTnsPB1zL2HYegGXZ5T8IPQWQeSs&#10;xtOJE67CkRNNvKnj+dEiGnthFKarS0q3jNN/p4S6BEejYGS7dAb6GTfPPi+5kbhhGkZczZoEgzTg&#10;MYdIbBR4w3Nra8Lq3j4rhYH/VApo97HRVq9Gor361yLfg1ylADmB8mAYg1EJ+QOjDgZbgtXjhkiK&#10;Uf2Rg+QjPwzNJLROOJoE4MjznfX5DuEZhEqwxqg3l7qfnptWsrKCTL4tDBdmahTMSthcoR7V4XLB&#10;8LJMDoPWTMdz3556+h3MfgM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BMC1/sFQMAAFYGAAAOAAAAAAAAAAAAAAAAAC4CAABkcnMv&#10;ZTJvRG9jLnhtbFBLAQItABQABgAIAAAAIQBMoOks2AAAAAMBAAAPAAAAAAAAAAAAAAAAAG8FAABk&#10;cnMvZG93bnJldi54bWxQSwUGAAAAAAQABADzAAAAdA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45BB8B8F" wp14:editId="46E5C969">
            <wp:extent cx="2971800" cy="2228850"/>
            <wp:effectExtent l="0" t="0" r="0" b="0"/>
            <wp:docPr id="12" name="Picture 12" descr="https://indian-retailer.s3.ap-south-1.amazonaws.com/s3fs-public/interview8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ndian-retailer.s3.ap-south-1.amazonaws.com/s3fs-public/interview842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59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CEO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Hari Menon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lastRenderedPageBreak/>
        <w:t>2. Problem Statement</w:t>
      </w:r>
    </w:p>
    <w:p w:rsidR="00F64B58" w:rsidRPr="00F64B58" w:rsidRDefault="00F64B58" w:rsidP="00C046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Traditional grocery shopping in India:</w:t>
      </w:r>
    </w:p>
    <w:p w:rsidR="00F64B58" w:rsidRPr="00F64B58" w:rsidRDefault="00F64B58" w:rsidP="00C046B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Fragmented retail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kirana</w:t>
      </w:r>
      <w:proofErr w:type="spellEnd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stores).</w:t>
      </w:r>
    </w:p>
    <w:p w:rsidR="00F64B58" w:rsidRPr="00F64B58" w:rsidRDefault="00F64B58" w:rsidP="00C046B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Long queues, limited variety.</w:t>
      </w:r>
    </w:p>
    <w:p w:rsidR="00F64B58" w:rsidRPr="00F64B58" w:rsidRDefault="00F64B58" w:rsidP="00C046B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Inconsistent product quality.</w:t>
      </w:r>
    </w:p>
    <w:p w:rsidR="00F64B58" w:rsidRPr="00F64B58" w:rsidRDefault="00F64B58" w:rsidP="00C046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Customers wanted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convenience + reliability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C046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Challenge: How to make Indians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comfortable buying groceries online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3. Business Model</w:t>
      </w:r>
    </w:p>
    <w:p w:rsidR="00F64B58" w:rsidRPr="00F64B58" w:rsidRDefault="00F64B58" w:rsidP="00C046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B2C Online Marketplace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: Website + Mobile App.</w:t>
      </w:r>
    </w:p>
    <w:p w:rsidR="00F64B58" w:rsidRPr="00F64B58" w:rsidRDefault="00F64B58" w:rsidP="00C046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Inventory Model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: Own warehouses + dark stores for efficiency.</w:t>
      </w:r>
    </w:p>
    <w:p w:rsidR="00F64B58" w:rsidRPr="00F64B58" w:rsidRDefault="00F64B58" w:rsidP="00C046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Hybrid Sourcing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: Direct from farmers, brands, distributors.</w:t>
      </w:r>
    </w:p>
    <w:p w:rsidR="00F64B58" w:rsidRPr="00F64B58" w:rsidRDefault="00F64B58" w:rsidP="00C046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Delivery Models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64B58" w:rsidRPr="00F64B58" w:rsidRDefault="00F64B58" w:rsidP="00C046B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Express (within hours).</w:t>
      </w:r>
    </w:p>
    <w:p w:rsidR="00F64B58" w:rsidRPr="00F64B58" w:rsidRDefault="00F64B58" w:rsidP="00C046B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Slot-based delivery.</w:t>
      </w:r>
    </w:p>
    <w:p w:rsidR="00F64B58" w:rsidRPr="00F64B58" w:rsidRDefault="00F64B58" w:rsidP="00C046B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BB Daily (subscription for milk/essentials).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4. Strategy for Growth</w:t>
      </w:r>
    </w:p>
    <w:p w:rsidR="00F64B58" w:rsidRPr="00F64B58" w:rsidRDefault="00F64B58" w:rsidP="00C046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Customer-Centric Approach</w:t>
      </w:r>
    </w:p>
    <w:p w:rsidR="00F64B58" w:rsidRPr="00F64B58" w:rsidRDefault="00F64B58" w:rsidP="00C046BC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Wide product selection (fresh produce + packaged goods).</w:t>
      </w:r>
    </w:p>
    <w:p w:rsidR="00F64B58" w:rsidRPr="00F64B58" w:rsidRDefault="00F64B58" w:rsidP="00C046BC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Strict quality control.</w:t>
      </w:r>
    </w:p>
    <w:p w:rsidR="00F64B58" w:rsidRPr="00F64B58" w:rsidRDefault="00F64B58" w:rsidP="00C046BC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Convenient delivery slots.</w:t>
      </w:r>
    </w:p>
    <w:p w:rsidR="00F64B58" w:rsidRPr="00F64B58" w:rsidRDefault="00F64B58" w:rsidP="00C046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Technology &amp; Data Analytics</w:t>
      </w:r>
    </w:p>
    <w:p w:rsidR="00F64B58" w:rsidRPr="00F64B58" w:rsidRDefault="00F64B58" w:rsidP="00C046BC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Demand forecasting, route optimization.</w:t>
      </w:r>
    </w:p>
    <w:p w:rsidR="00F64B58" w:rsidRPr="00F64B58" w:rsidRDefault="00F64B58" w:rsidP="00C046BC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Personalized offers &amp; recommendations.</w:t>
      </w:r>
    </w:p>
    <w:p w:rsidR="00F64B58" w:rsidRPr="00F64B58" w:rsidRDefault="00F64B58" w:rsidP="00C046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Partnerships</w:t>
      </w:r>
    </w:p>
    <w:p w:rsidR="00F64B58" w:rsidRPr="00F64B58" w:rsidRDefault="00F64B58" w:rsidP="00C046BC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Tie-ups with local farmers &amp; FMCG brands.</w:t>
      </w:r>
    </w:p>
    <w:p w:rsidR="00F64B58" w:rsidRPr="00F64B58" w:rsidRDefault="00F64B58" w:rsidP="00C046BC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Tata Digital acquisition → stronger backing.</w:t>
      </w:r>
    </w:p>
    <w:p w:rsidR="00F64B58" w:rsidRPr="00F64B58" w:rsidRDefault="00F64B58" w:rsidP="00C046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Brand Positioning</w:t>
      </w:r>
    </w:p>
    <w:p w:rsidR="00F64B58" w:rsidRPr="00F64B58" w:rsidRDefault="00F64B58" w:rsidP="00C046BC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“India’s largest online supermarket.”</w:t>
      </w:r>
    </w:p>
    <w:p w:rsidR="00F64B58" w:rsidRPr="00F64B58" w:rsidRDefault="00F64B58" w:rsidP="00C046BC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Marketing campaigns like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“No queue, </w:t>
      </w:r>
      <w:proofErr w:type="spellStart"/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BigBasket</w:t>
      </w:r>
      <w:proofErr w:type="spellEnd"/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”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5. Impact</w:t>
      </w:r>
    </w:p>
    <w:p w:rsidR="00F64B58" w:rsidRPr="00F64B58" w:rsidRDefault="00F64B58" w:rsidP="00C046B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Grew to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 million+ customers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C046B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Market share: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30%+ in India’s online grocery segment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C046B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Revolutionized how urban Indians shop for groceries.</w:t>
      </w:r>
    </w:p>
    <w:p w:rsidR="00F64B58" w:rsidRPr="00F64B58" w:rsidRDefault="00F64B58" w:rsidP="00C046B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Empowered farmers through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 procurement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C046B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Boosted consumer trust in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e-grocery as a category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6. Challenges</w:t>
      </w:r>
    </w:p>
    <w:p w:rsidR="00F64B58" w:rsidRPr="00F64B58" w:rsidRDefault="00F64B58" w:rsidP="00C046B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economics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: Thin margins in grocery retail.</w:t>
      </w:r>
    </w:p>
    <w:p w:rsidR="00F64B58" w:rsidRPr="00F64B58" w:rsidRDefault="00F64B58" w:rsidP="00C046B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Competition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Grofers</w:t>
      </w:r>
      <w:proofErr w:type="spellEnd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Blinkit</w:t>
      </w:r>
      <w:proofErr w:type="spellEnd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Amazon Pantry, </w:t>
      </w:r>
      <w:proofErr w:type="spellStart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JioMart</w:t>
      </w:r>
      <w:proofErr w:type="spellEnd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Swiggy</w:t>
      </w:r>
      <w:proofErr w:type="spellEnd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Instamart</w:t>
      </w:r>
      <w:proofErr w:type="spellEnd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Zepto</w:t>
      </w:r>
      <w:proofErr w:type="spellEnd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C046B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Logistics complexity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: Delivering fresh produce on time.</w:t>
      </w:r>
    </w:p>
    <w:p w:rsidR="00F64B58" w:rsidRPr="00F64B58" w:rsidRDefault="00F64B58" w:rsidP="00C046B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retention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highly competitive market.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lastRenderedPageBreak/>
        <w:t>7. Lessons Learned</w:t>
      </w:r>
    </w:p>
    <w:p w:rsidR="00F64B58" w:rsidRPr="00F64B58" w:rsidRDefault="00F64B58" w:rsidP="00C046B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Convenience + Trust = Success in e-grocery.</w:t>
      </w:r>
    </w:p>
    <w:p w:rsidR="00F64B58" w:rsidRPr="00F64B58" w:rsidRDefault="00F64B58" w:rsidP="00C046B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Hybrid model (inventory + marketplace)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efficiency.</w:t>
      </w:r>
    </w:p>
    <w:p w:rsidR="00F64B58" w:rsidRPr="00F64B58" w:rsidRDefault="00F64B58" w:rsidP="00C046B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loyalty comes from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reliability, not discounts alone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C046B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Strategic partnerships (like Tata) are crucial for scaling.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8. Conclusion</w:t>
      </w:r>
    </w:p>
    <w:p w:rsidR="00F64B58" w:rsidRPr="00F64B58" w:rsidRDefault="00F64B58" w:rsidP="00F64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Big Basket transformed grocery shopping in India by solving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pain points of convenience, quality, and variety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Its journey highlights how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tech-enabled models, strong supply chains, and customer trust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disrupt even the most traditional sectors.</w:t>
      </w:r>
    </w:p>
    <w:p w:rsidR="00F64B58" w:rsidRPr="00F64B58" w:rsidRDefault="00F64B58" w:rsidP="00F64B58"/>
    <w:p w:rsidR="00F64B58" w:rsidRPr="00F64B58" w:rsidRDefault="00F64B58" w:rsidP="00F64B58">
      <w:pPr>
        <w:keepNext/>
        <w:keepLines/>
        <w:spacing w:before="480" w:after="0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:rsidR="00F64B58" w:rsidRPr="00F64B58" w:rsidRDefault="00F64B58" w:rsidP="00F64B58">
      <w:pPr>
        <w:keepNext/>
        <w:keepLines/>
        <w:spacing w:before="480" w:after="0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F64B58">
        <w:rPr>
          <w:rFonts w:ascii="Times New Roman" w:eastAsiaTheme="majorEastAsia" w:hAnsi="Times New Roman" w:cs="Times New Roman"/>
          <w:b/>
          <w:bCs/>
          <w:sz w:val="28"/>
          <w:szCs w:val="28"/>
        </w:rPr>
        <w:t>Case Study 4: IDEO Water Pump – Human-Centered Design for Social Impact</w:t>
      </w:r>
    </w:p>
    <w:p w:rsidR="00F64B58" w:rsidRPr="00F64B58" w:rsidRDefault="00F64B58" w:rsidP="00F64B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16E850B" wp14:editId="77F2CDFC">
            <wp:extent cx="3872753" cy="3205779"/>
            <wp:effectExtent l="514350" t="438150" r="795020" b="795020"/>
            <wp:docPr id="5" name="Picture 5" descr="C:\Users\a\Downloads\IDEO Water Pump 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\Downloads\IDEO Water Pump Design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842" cy="3205853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1. Introduction</w:t>
      </w:r>
    </w:p>
    <w:p w:rsidR="00F64B58" w:rsidRPr="00F64B58" w:rsidRDefault="00F64B58" w:rsidP="00C046B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Company: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IDEO (global design &amp; innovation consultancy).</w:t>
      </w:r>
    </w:p>
    <w:p w:rsidR="00F64B58" w:rsidRPr="00F64B58" w:rsidRDefault="00F64B58" w:rsidP="00C046B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Project: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Affordable water </w:t>
      </w:r>
      <w:proofErr w:type="gramStart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pump</w:t>
      </w:r>
      <w:proofErr w:type="gramEnd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rural communities.</w:t>
      </w:r>
    </w:p>
    <w:p w:rsidR="00F64B58" w:rsidRPr="00F64B58" w:rsidRDefault="00F64B58" w:rsidP="00C046B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Context: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Many rural families in developing countries lacked reliable irrigation tools.</w:t>
      </w:r>
    </w:p>
    <w:p w:rsidR="00F64B58" w:rsidRPr="00F64B58" w:rsidRDefault="00F64B58" w:rsidP="00C046B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Traditional pumps were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expensive, hard to maintain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, or not suitable for small farmers.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2. Problem Statement</w:t>
      </w:r>
    </w:p>
    <w:p w:rsidR="00F64B58" w:rsidRPr="00F64B58" w:rsidRDefault="00F64B58" w:rsidP="00C046B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farmers struggled with:</w:t>
      </w:r>
    </w:p>
    <w:p w:rsidR="00F64B58" w:rsidRPr="00F64B58" w:rsidRDefault="00F64B58" w:rsidP="00C046B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Lack of access to affordable irrigation technology.</w:t>
      </w:r>
    </w:p>
    <w:p w:rsidR="00F64B58" w:rsidRPr="00F64B58" w:rsidRDefault="00F64B58" w:rsidP="00C046B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Heavy reliance on rainfall → poor crop yields.</w:t>
      </w:r>
    </w:p>
    <w:p w:rsidR="00F64B58" w:rsidRPr="00F64B58" w:rsidRDefault="00F64B58" w:rsidP="00C046B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Expensive mechanized pumps were unaffordable.</w:t>
      </w:r>
    </w:p>
    <w:p w:rsidR="00F64B58" w:rsidRPr="00F64B58" w:rsidRDefault="00F64B58" w:rsidP="00C046B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Poverty cycle continued due to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 productivity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C046B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Challenge: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a low-cost, user-friendly irrigation pump for rural farmers.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3. Design Approach</w:t>
      </w:r>
    </w:p>
    <w:p w:rsidR="00F64B58" w:rsidRPr="00F64B58" w:rsidRDefault="00F64B58" w:rsidP="00F64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IDEO applied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Human-Centered Design (HCD)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principles:</w:t>
      </w:r>
    </w:p>
    <w:p w:rsidR="00F64B58" w:rsidRPr="00F64B58" w:rsidRDefault="00F64B58" w:rsidP="00C046B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 Users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Engaged with farmers in East Africa &amp; Asia.</w:t>
      </w:r>
    </w:p>
    <w:p w:rsidR="00F64B58" w:rsidRPr="00F64B58" w:rsidRDefault="00F64B58" w:rsidP="00C046B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Constraints Focused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Must be affordable, durable, </w:t>
      </w:r>
      <w:proofErr w:type="gramStart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</w:t>
      </w:r>
      <w:proofErr w:type="gramEnd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C046B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Prototyping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Multiple iterations with real farmer feedback.</w:t>
      </w:r>
    </w:p>
    <w:p w:rsidR="00F64B58" w:rsidRPr="00F64B58" w:rsidRDefault="00F64B58" w:rsidP="00C046B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Co-Creation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Farmers tested and refined designs.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4. The Solution</w:t>
      </w:r>
    </w:p>
    <w:p w:rsidR="00F64B58" w:rsidRPr="00F64B58" w:rsidRDefault="00F64B58" w:rsidP="00C046B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Developed the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</w:t>
      </w:r>
      <w:proofErr w:type="spellStart"/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MoneyMaker</w:t>
      </w:r>
      <w:proofErr w:type="spellEnd"/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” Treadle Pump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IDE in collaboration with </w:t>
      </w:r>
      <w:proofErr w:type="spellStart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KickStart</w:t>
      </w:r>
      <w:proofErr w:type="spellEnd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F64B58" w:rsidRPr="00F64B58" w:rsidRDefault="00F64B58" w:rsidP="00C046B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F64B58" w:rsidRPr="00F64B58" w:rsidRDefault="00F64B58" w:rsidP="00C046BC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Foot-operated, human-powered.</w:t>
      </w:r>
    </w:p>
    <w:p w:rsidR="00F64B58" w:rsidRPr="00F64B58" w:rsidRDefault="00F64B58" w:rsidP="00C046BC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Affordable (fraction of engine pump cost).</w:t>
      </w:r>
    </w:p>
    <w:p w:rsidR="00F64B58" w:rsidRPr="00F64B58" w:rsidRDefault="00F64B58" w:rsidP="00C046BC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Portable and easy to repair locally.</w:t>
      </w:r>
    </w:p>
    <w:p w:rsidR="00F64B58" w:rsidRPr="00F64B58" w:rsidRDefault="00F64B58" w:rsidP="00C046BC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Increased water access for irrigation → higher yields.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5. Business Model</w:t>
      </w:r>
    </w:p>
    <w:p w:rsidR="00F64B58" w:rsidRPr="00F64B58" w:rsidRDefault="00F64B58" w:rsidP="00C046B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just a product, but a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social enterprise model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64B58" w:rsidRPr="00F64B58" w:rsidRDefault="00F64B58" w:rsidP="00C046BC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through local vendors.</w:t>
      </w:r>
    </w:p>
    <w:p w:rsidR="00F64B58" w:rsidRPr="00F64B58" w:rsidRDefault="00F64B58" w:rsidP="00C046BC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Marketed directly to farmers (demonstrations in villages).</w:t>
      </w:r>
    </w:p>
    <w:p w:rsidR="00F64B58" w:rsidRPr="00F64B58" w:rsidRDefault="00F64B58" w:rsidP="00C046BC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Farmers bought pumps as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income-generating tools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charity.</w:t>
      </w:r>
    </w:p>
    <w:p w:rsidR="00F64B58" w:rsidRPr="00F64B58" w:rsidRDefault="00F64B58" w:rsidP="00C046BC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Scalable, replicable model.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6. Impact</w:t>
      </w:r>
    </w:p>
    <w:p w:rsidR="00F64B58" w:rsidRPr="00F64B58" w:rsidRDefault="00F64B58" w:rsidP="00C046B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 250,000 pumps sold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(Africa &amp; Asia).</w:t>
      </w:r>
    </w:p>
    <w:p w:rsidR="00F64B58" w:rsidRPr="00F64B58" w:rsidRDefault="00F64B58" w:rsidP="00C046B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Enabled small farmers to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irrigate land year-round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C046B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Helped lift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millions out of poverty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increasing crop yields &amp; incomes.</w:t>
      </w:r>
    </w:p>
    <w:p w:rsidR="00F64B58" w:rsidRPr="00F64B58" w:rsidRDefault="00F64B58" w:rsidP="00C046B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Recognized globally as a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design-for-impact success story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7. Challenges</w:t>
      </w:r>
    </w:p>
    <w:p w:rsidR="00F64B58" w:rsidRPr="00F64B58" w:rsidRDefault="00F64B58" w:rsidP="00C046B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Distribution in remote rural areas.</w:t>
      </w:r>
    </w:p>
    <w:p w:rsidR="00F64B58" w:rsidRPr="00F64B58" w:rsidRDefault="00F64B58" w:rsidP="00C046B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 resistance from farmers (affordability concerns).</w:t>
      </w:r>
    </w:p>
    <w:p w:rsidR="00F64B58" w:rsidRPr="00F64B58" w:rsidRDefault="00F64B58" w:rsidP="00C046B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&amp; awareness needed for adoption.</w:t>
      </w:r>
    </w:p>
    <w:p w:rsidR="00F64B58" w:rsidRPr="00F64B58" w:rsidRDefault="00F64B58" w:rsidP="00C046B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 beyond pilot regions.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lastRenderedPageBreak/>
        <w:t>8. Lessons Learned</w:t>
      </w:r>
    </w:p>
    <w:p w:rsidR="00F64B58" w:rsidRPr="00F64B58" w:rsidRDefault="00F64B58" w:rsidP="00C046B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Human-Centered Design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proofErr w:type="gramStart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key</w:t>
      </w:r>
      <w:proofErr w:type="gramEnd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solving real-world problems.</w:t>
      </w:r>
    </w:p>
    <w:p w:rsidR="00F64B58" w:rsidRPr="00F64B58" w:rsidRDefault="00F64B58" w:rsidP="00C046B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Affordability + usability drive adoption in rural markets.</w:t>
      </w:r>
    </w:p>
    <w:p w:rsidR="00F64B58" w:rsidRPr="00F64B58" w:rsidRDefault="00F64B58" w:rsidP="00C046B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Social innovation can be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sustainable &amp; profitable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C046B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Partnerships (NGOs, local vendors, microfinance) ensure scale.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9. Conclusion</w:t>
      </w:r>
    </w:p>
    <w:p w:rsidR="00F64B58" w:rsidRPr="00F64B58" w:rsidRDefault="00F64B58" w:rsidP="00F64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IDEO’s water pump project demonstrates how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thinking can empower communities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addressing fundamental needs.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It’s a prime example of how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innovation + empathy + sustainability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transform lives and create lasting social impact.</w:t>
      </w:r>
    </w:p>
    <w:p w:rsidR="00F64B58" w:rsidRPr="00F64B58" w:rsidRDefault="00F64B58" w:rsidP="00F64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4B58" w:rsidRPr="00F64B58" w:rsidRDefault="00F64B58" w:rsidP="00F64B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Case Study 5: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64B5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Airbnb – Disrupting the Hospitality Industry</w:t>
      </w:r>
    </w:p>
    <w:p w:rsidR="00F64B58" w:rsidRPr="00F64B58" w:rsidRDefault="00F64B58" w:rsidP="00F64B58">
      <w:pPr>
        <w:jc w:val="center"/>
      </w:pPr>
      <w:r w:rsidRPr="00F64B58">
        <w:rPr>
          <w:noProof/>
          <w:lang w:eastAsia="en-IN"/>
        </w:rPr>
        <w:drawing>
          <wp:inline distT="0" distB="0" distL="0" distR="0" wp14:anchorId="52FBA7F4" wp14:editId="1B672D62">
            <wp:extent cx="3345628" cy="3345628"/>
            <wp:effectExtent l="514350" t="438150" r="807720" b="807720"/>
            <wp:docPr id="6" name="Picture 6" descr="C:\Users\a\Downloads\Airbnb Disruption Infograph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\Downloads\Airbnb Disruption Infographic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705" cy="3345705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1. Introduction</w:t>
      </w:r>
    </w:p>
    <w:p w:rsidR="00F64B58" w:rsidRPr="00F64B58" w:rsidRDefault="00F64B58" w:rsidP="00C046B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Founded: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2008, San Francisco by Brian </w:t>
      </w:r>
      <w:proofErr w:type="spellStart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Chesky</w:t>
      </w:r>
      <w:proofErr w:type="spellEnd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Joe </w:t>
      </w:r>
      <w:proofErr w:type="spellStart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Gebbia</w:t>
      </w:r>
      <w:proofErr w:type="spellEnd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gramStart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Nathan</w:t>
      </w:r>
      <w:proofErr w:type="gramEnd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Blecharczyk</w:t>
      </w:r>
      <w:proofErr w:type="spellEnd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C046B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Platform: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 marketplace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short-term rentals &amp; experiences.</w:t>
      </w:r>
    </w:p>
    <w:p w:rsidR="00F64B58" w:rsidRPr="00F64B58" w:rsidRDefault="00F64B58" w:rsidP="00C046B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Tagline: </w:t>
      </w:r>
      <w:r w:rsidRPr="00F64B58">
        <w:rPr>
          <w:rFonts w:ascii="Times New Roman" w:eastAsiaTheme="majorEastAsia" w:hAnsi="Times New Roman" w:cs="Times New Roman"/>
          <w:i/>
          <w:iCs/>
          <w:sz w:val="24"/>
          <w:szCs w:val="24"/>
          <w:lang w:eastAsia="en-IN"/>
        </w:rPr>
        <w:t>“Belong Anywhere.”</w:t>
      </w:r>
    </w:p>
    <w:p w:rsidR="00F64B58" w:rsidRPr="00F64B58" w:rsidRDefault="00F64B58" w:rsidP="00C046B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Present in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190+ countries, 7M+ listings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C046B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Valued at over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$100B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(as of IPO 2020).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lastRenderedPageBreak/>
        <w:t>2. Problem Statement</w:t>
      </w:r>
    </w:p>
    <w:p w:rsidR="00F64B58" w:rsidRPr="00F64B58" w:rsidRDefault="00F64B58" w:rsidP="00C046B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Hotels were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expensive &amp; limited in availability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peak seasons.</w:t>
      </w:r>
    </w:p>
    <w:p w:rsidR="00F64B58" w:rsidRPr="00F64B58" w:rsidRDefault="00F64B58" w:rsidP="00C046B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Travelers lacked affordable, local, and authentic stay options.</w:t>
      </w:r>
    </w:p>
    <w:p w:rsidR="00F64B58" w:rsidRPr="00F64B58" w:rsidRDefault="00F64B58" w:rsidP="00C046B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Homeowners had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unused spaces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no easy way to monetize them.</w:t>
      </w:r>
    </w:p>
    <w:p w:rsidR="00F64B58" w:rsidRPr="00F64B58" w:rsidRDefault="00F64B58" w:rsidP="00C046B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Challenge: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Create a trusted platform to connect hosts &amp; </w:t>
      </w:r>
      <w:proofErr w:type="spellStart"/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travelers</w:t>
      </w:r>
      <w:proofErr w:type="spellEnd"/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3. Business Model</w:t>
      </w:r>
    </w:p>
    <w:p w:rsidR="00F64B58" w:rsidRPr="00F64B58" w:rsidRDefault="00F64B58" w:rsidP="00C046B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Peer-to-peer marketplace: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connects hosts &amp; guests.</w:t>
      </w:r>
    </w:p>
    <w:p w:rsidR="00F64B58" w:rsidRPr="00F64B58" w:rsidRDefault="00F64B58" w:rsidP="00C046B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Revenue: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Commission-based model</w:t>
      </w:r>
    </w:p>
    <w:p w:rsidR="00F64B58" w:rsidRPr="00F64B58" w:rsidRDefault="00F64B58" w:rsidP="00C046BC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~3% from hosts.</w:t>
      </w:r>
    </w:p>
    <w:p w:rsidR="00F64B58" w:rsidRPr="00F64B58" w:rsidRDefault="00F64B58" w:rsidP="00C046BC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6–12% from guests.</w:t>
      </w:r>
    </w:p>
    <w:p w:rsidR="00F64B58" w:rsidRPr="00F64B58" w:rsidRDefault="00F64B58" w:rsidP="00C046B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 Proposition:</w:t>
      </w:r>
    </w:p>
    <w:p w:rsidR="00F64B58" w:rsidRPr="00F64B58" w:rsidRDefault="00F64B58" w:rsidP="00C046BC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proofErr w:type="gramStart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guests</w:t>
      </w:r>
      <w:proofErr w:type="gramEnd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Affordable, unique, local stays.</w:t>
      </w:r>
    </w:p>
    <w:p w:rsidR="00F64B58" w:rsidRPr="00F64B58" w:rsidRDefault="00F64B58" w:rsidP="00C046BC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For hosts → Extra income from unused property.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4. Strategy for Growth</w:t>
      </w:r>
    </w:p>
    <w:p w:rsidR="00F64B58" w:rsidRPr="00F64B58" w:rsidRDefault="00F64B58" w:rsidP="00C046B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Thinking &amp; UX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Simple, user-friendly platform.</w:t>
      </w:r>
    </w:p>
    <w:p w:rsidR="00F64B58" w:rsidRPr="00F64B58" w:rsidRDefault="00F64B58" w:rsidP="00C046B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Trust &amp; Safety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Reviews, ratings, secure payments, insurance for hosts.</w:t>
      </w:r>
    </w:p>
    <w:p w:rsidR="00F64B58" w:rsidRPr="00F64B58" w:rsidRDefault="00F64B58" w:rsidP="00C046B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Experiential Travel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Airbnb Experiences (tours, activities).</w:t>
      </w:r>
    </w:p>
    <w:p w:rsidR="00F64B58" w:rsidRPr="00F64B58" w:rsidRDefault="00F64B58" w:rsidP="00C046B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Branding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Focus on belonging, community, “live like a local.”</w:t>
      </w:r>
    </w:p>
    <w:p w:rsidR="00F64B58" w:rsidRPr="00F64B58" w:rsidRDefault="00F64B58" w:rsidP="00C046B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Expansion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Aggressive growth in cities worldwide.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5. Impact</w:t>
      </w:r>
    </w:p>
    <w:p w:rsidR="00F64B58" w:rsidRPr="00F64B58" w:rsidRDefault="00F64B58" w:rsidP="00C046B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Revolutionized global hospitality → hotels face major disruption.</w:t>
      </w:r>
    </w:p>
    <w:p w:rsidR="00F64B58" w:rsidRPr="00F64B58" w:rsidRDefault="00F64B58" w:rsidP="00C046B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Enabled millions of homeowners to earn income.</w:t>
      </w:r>
    </w:p>
    <w:p w:rsidR="00F64B58" w:rsidRPr="00F64B58" w:rsidRDefault="00F64B58" w:rsidP="00C046B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Expanded to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Airbnb Luxe, Airbnb Experiences, and long-term stays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C046B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Symbol of the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sharing economy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6. Challenges</w:t>
      </w:r>
    </w:p>
    <w:p w:rsidR="00F64B58" w:rsidRPr="00F64B58" w:rsidRDefault="00F64B58" w:rsidP="00C046B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Regulatory issues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: Many cities restrict short-term rentals.</w:t>
      </w:r>
    </w:p>
    <w:p w:rsidR="00F64B58" w:rsidRPr="00F64B58" w:rsidRDefault="00F64B58" w:rsidP="00C046B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Safety concerns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: Incidents impacting trust.</w:t>
      </w:r>
    </w:p>
    <w:p w:rsidR="00F64B58" w:rsidRPr="00F64B58" w:rsidRDefault="00F64B58" w:rsidP="00C046B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Competition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Booking.com, </w:t>
      </w:r>
      <w:proofErr w:type="spellStart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Vrbo</w:t>
      </w:r>
      <w:proofErr w:type="spellEnd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, OYO, traditional hotels.</w:t>
      </w:r>
    </w:p>
    <w:p w:rsidR="00F64B58" w:rsidRPr="00F64B58" w:rsidRDefault="00F64B58" w:rsidP="00C046B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COVID-19 impact (2020)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: Travel demand collapsed.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7. Lessons Learned</w:t>
      </w:r>
    </w:p>
    <w:p w:rsidR="00F64B58" w:rsidRPr="00F64B58" w:rsidRDefault="00F64B58" w:rsidP="00C046B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Trust is critical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peer-to-peer marketplaces.</w:t>
      </w:r>
    </w:p>
    <w:p w:rsidR="00F64B58" w:rsidRPr="00F64B58" w:rsidRDefault="00F64B58" w:rsidP="00C046B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Disruption comes from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matching unused assets with unmet demand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C046B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brand storytelling builds global loyalty.</w:t>
      </w:r>
    </w:p>
    <w:p w:rsidR="00F64B58" w:rsidRPr="00F64B58" w:rsidRDefault="00F64B58" w:rsidP="00C046B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Agility is essential → Airbnb pivoted to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longer stays during COVID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8. Conclusion</w:t>
      </w:r>
    </w:p>
    <w:p w:rsidR="00F64B58" w:rsidRPr="00F64B58" w:rsidRDefault="00F64B58" w:rsidP="00F64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Airbnb transformed hospitality by democratizing travel and creating a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community-driven platform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Its success lies in blending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technology, trust, and human connection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, making it one of the most iconic startups of the 21st century.</w:t>
      </w:r>
    </w:p>
    <w:p w:rsidR="00F64B58" w:rsidRPr="00F64B58" w:rsidRDefault="00F64B58" w:rsidP="00F64B58">
      <w:pPr>
        <w:keepNext/>
        <w:keepLines/>
        <w:spacing w:before="480" w:after="0"/>
        <w:outlineLvl w:val="0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</w:p>
    <w:p w:rsidR="00F64B58" w:rsidRPr="00F64B58" w:rsidRDefault="00F64B58" w:rsidP="00F64B58"/>
    <w:p w:rsidR="00F64B58" w:rsidRPr="00F64B58" w:rsidRDefault="00F64B58" w:rsidP="00F64B58"/>
    <w:p w:rsidR="00F64B58" w:rsidRPr="00F64B58" w:rsidRDefault="00F64B58" w:rsidP="00F64B58"/>
    <w:p w:rsidR="00F64B58" w:rsidRPr="00F64B58" w:rsidRDefault="00F64B58" w:rsidP="00F64B58"/>
    <w:p w:rsidR="00F64B58" w:rsidRPr="00F64B58" w:rsidRDefault="00F64B58" w:rsidP="00F64B58"/>
    <w:p w:rsidR="00F64B58" w:rsidRPr="00F64B58" w:rsidRDefault="00F64B58" w:rsidP="00F64B58"/>
    <w:p w:rsidR="00F64B58" w:rsidRPr="00F64B58" w:rsidRDefault="00F64B58" w:rsidP="00F64B58">
      <w:pPr>
        <w:keepNext/>
        <w:keepLines/>
        <w:spacing w:before="480" w:after="0"/>
        <w:jc w:val="center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F64B58">
        <w:rPr>
          <w:rFonts w:ascii="Times New Roman" w:eastAsiaTheme="majorEastAsia" w:hAnsi="Times New Roman" w:cs="Times New Roman"/>
          <w:b/>
          <w:bCs/>
          <w:sz w:val="28"/>
          <w:szCs w:val="28"/>
        </w:rPr>
        <w:t>Case Study 6: Oral-B – Redefining Oral Care through Innovation</w:t>
      </w:r>
    </w:p>
    <w:p w:rsidR="00F64B58" w:rsidRPr="00F64B58" w:rsidRDefault="00F64B58" w:rsidP="00F64B58"/>
    <w:p w:rsidR="00F64B58" w:rsidRPr="00F64B58" w:rsidRDefault="00F64B58" w:rsidP="00F64B58">
      <w:pPr>
        <w:jc w:val="center"/>
      </w:pPr>
      <w:r w:rsidRPr="00F64B58">
        <w:rPr>
          <w:noProof/>
          <w:lang w:eastAsia="en-IN"/>
        </w:rPr>
        <w:drawing>
          <wp:inline distT="0" distB="0" distL="0" distR="0" wp14:anchorId="2558A447" wp14:editId="54A30FD5">
            <wp:extent cx="4849776" cy="3429978"/>
            <wp:effectExtent l="514350" t="438150" r="808355" b="799465"/>
            <wp:docPr id="7" name="Picture 7" descr="Visually search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sually searched 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761" cy="3429968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1. Introduction</w:t>
      </w:r>
    </w:p>
    <w:p w:rsidR="00F64B58" w:rsidRPr="00F64B58" w:rsidRDefault="00F64B58" w:rsidP="00C046B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Brand: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Oral-B (owned by Procter &amp; Gamble).</w:t>
      </w:r>
    </w:p>
    <w:p w:rsidR="00F64B58" w:rsidRPr="00F64B58" w:rsidRDefault="00F64B58" w:rsidP="00C046B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Category: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Oral hygiene products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toothbrushes, toothpaste, floss.</w:t>
      </w:r>
    </w:p>
    <w:p w:rsidR="00F64B58" w:rsidRPr="00F64B58" w:rsidRDefault="00F64B58" w:rsidP="00C046B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Known for: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Dentist-recommended toothbrush brand worldwide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C046B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Focus: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Innovation in oral care technology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professional endorsement.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lastRenderedPageBreak/>
        <w:t>2. Problem Statement</w:t>
      </w:r>
    </w:p>
    <w:p w:rsidR="00F64B58" w:rsidRPr="00F64B58" w:rsidRDefault="00F64B58" w:rsidP="00C046B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Traditional manual toothbrushes lacked differentiation.</w:t>
      </w:r>
    </w:p>
    <w:p w:rsidR="00F64B58" w:rsidRPr="00F64B58" w:rsidRDefault="00F64B58" w:rsidP="00C046B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Consumers unaware of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 brushing techniques &amp; oral hygiene needs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C046B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Growing competition from Colgate, Pepsodent, and Sensodyne.</w:t>
      </w:r>
    </w:p>
    <w:p w:rsidR="00F64B58" w:rsidRPr="00F64B58" w:rsidRDefault="00F64B58" w:rsidP="00C046B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Market needed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scientifically designed, dentist-approved products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3. Innovation &amp; Solution</w:t>
      </w:r>
    </w:p>
    <w:p w:rsidR="00F64B58" w:rsidRPr="00F64B58" w:rsidRDefault="00F64B58" w:rsidP="00F64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Oral-B revolutionized the toothbrush category through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R&amp;D + dentist collaboration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64B58" w:rsidRPr="00F64B58" w:rsidRDefault="00F64B58" w:rsidP="00C046B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Ergonomic Design: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Angled bristles (Cross Action), gum care tips.</w:t>
      </w:r>
    </w:p>
    <w:p w:rsidR="00F64B58" w:rsidRPr="00F64B58" w:rsidRDefault="00F64B58" w:rsidP="00C046B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Electric Toothbrushes: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Introduced in 1960s, enhanced in 2000s.</w:t>
      </w:r>
    </w:p>
    <w:p w:rsidR="00F64B58" w:rsidRPr="00F64B58" w:rsidRDefault="00F64B58" w:rsidP="00C046B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Toothbrushes: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Bluetooth-enabled brushes with AI (Oral-B Genius, </w:t>
      </w:r>
      <w:proofErr w:type="spellStart"/>
      <w:proofErr w:type="gramStart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iO</w:t>
      </w:r>
      <w:proofErr w:type="spellEnd"/>
      <w:proofErr w:type="gramEnd"/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series).</w:t>
      </w:r>
    </w:p>
    <w:p w:rsidR="00F64B58" w:rsidRPr="00F64B58" w:rsidRDefault="00F64B58" w:rsidP="00C046B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Specialized Products: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Kids’ brushes, sensitive teeth variants, plaque-removing bristles.</w:t>
      </w:r>
    </w:p>
    <w:p w:rsidR="00F64B58" w:rsidRPr="00F64B58" w:rsidRDefault="00F64B58" w:rsidP="00C046B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 Endorsement: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Strong association with dental community.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4. Business Strategy</w:t>
      </w:r>
    </w:p>
    <w:p w:rsidR="00F64B58" w:rsidRPr="00F64B58" w:rsidRDefault="00F64B58" w:rsidP="00C046B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Differentiation through technology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 just commodity product).</w:t>
      </w:r>
    </w:p>
    <w:p w:rsidR="00F64B58" w:rsidRPr="00F64B58" w:rsidRDefault="00F64B58" w:rsidP="00C046B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Heavy investment in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clinical research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patents.</w:t>
      </w:r>
    </w:p>
    <w:p w:rsidR="00F64B58" w:rsidRPr="00F64B58" w:rsidRDefault="00F64B58" w:rsidP="00C046B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Dentist partnerships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: positioned as “Dentist-recommended brand.”</w:t>
      </w:r>
    </w:p>
    <w:p w:rsidR="00F64B58" w:rsidRPr="00F64B58" w:rsidRDefault="00F64B58" w:rsidP="00C046B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Global marketing with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 + lifestyle focus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C046B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Wide portfolio → manual + electric + premium smart brushes.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5. Impact</w:t>
      </w:r>
    </w:p>
    <w:p w:rsidR="00F64B58" w:rsidRPr="00F64B58" w:rsidRDefault="00F64B58" w:rsidP="00C046B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Oral-B became the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#1 dentist-recommended </w:t>
      </w:r>
      <w:proofErr w:type="gramStart"/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brand</w:t>
      </w:r>
      <w:proofErr w:type="gramEnd"/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globally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C046B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Increased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consumer awareness of oral hygiene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C046B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Electric &amp; smart toothbrushes created a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premium oral care segment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C046B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brand loyalty and global market leadership in oral care.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6. Challenges</w:t>
      </w:r>
    </w:p>
    <w:p w:rsidR="00F64B58" w:rsidRPr="00F64B58" w:rsidRDefault="00F64B58" w:rsidP="00C046B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High competition from Colgate (toothpaste-driven loyalty).</w:t>
      </w:r>
    </w:p>
    <w:p w:rsidR="00F64B58" w:rsidRPr="00F64B58" w:rsidRDefault="00F64B58" w:rsidP="00C046B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Affordability gap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electric/smart brushes in emerging markets.</w:t>
      </w:r>
    </w:p>
    <w:p w:rsidR="00F64B58" w:rsidRPr="00F64B58" w:rsidRDefault="00F64B58" w:rsidP="00C046B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Counterfeit and generic low-cost brushes in local markets.</w:t>
      </w:r>
    </w:p>
    <w:p w:rsidR="00F64B58" w:rsidRPr="00F64B58" w:rsidRDefault="00F64B58" w:rsidP="00C046B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Need to constantly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educate consumers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about product benefits.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7. Lessons Learned</w:t>
      </w:r>
    </w:p>
    <w:p w:rsidR="00F64B58" w:rsidRPr="00F64B58" w:rsidRDefault="00F64B58" w:rsidP="00C046B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Innovation + science can transform even a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product category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C046B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Professional endorsement builds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long-term trust &amp; credibility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C046B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Premiumization works when paired with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education &amp; awareness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C046B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Continuous innovation is essential in FMCG to </w:t>
      </w:r>
      <w:r w:rsidRPr="00F64B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stay ahead of competition</w:t>
      </w: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4B58" w:rsidRPr="00F64B58" w:rsidRDefault="00F64B58" w:rsidP="00F64B58">
      <w:pPr>
        <w:keepNext/>
        <w:keepLines/>
        <w:spacing w:before="200" w:after="0"/>
        <w:outlineLvl w:val="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64B58">
        <w:rPr>
          <w:rFonts w:ascii="Times New Roman" w:eastAsiaTheme="majorEastAsia" w:hAnsi="Times New Roman" w:cs="Times New Roman"/>
          <w:b/>
          <w:bCs/>
          <w:sz w:val="24"/>
          <w:szCs w:val="24"/>
        </w:rPr>
        <w:t>8. Conclusion</w:t>
      </w:r>
    </w:p>
    <w:p w:rsidR="00F64B58" w:rsidRPr="00F64B58" w:rsidRDefault="00F64B58" w:rsidP="00F64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4B58">
        <w:rPr>
          <w:rFonts w:ascii="Times New Roman" w:eastAsia="Times New Roman" w:hAnsi="Times New Roman" w:cs="Times New Roman"/>
          <w:sz w:val="24"/>
          <w:szCs w:val="24"/>
          <w:lang w:eastAsia="en-IN"/>
        </w:rPr>
        <w:t>Oral-B changed the toothbrush from a commodity to a medical device that is based on science. Oral-B maintains its innovative and trustworthy leadership in the global oral care market by fusing research and development, dentist collaborations, and consumer education.</w:t>
      </w:r>
    </w:p>
    <w:p w:rsidR="007D4909" w:rsidRDefault="007D4909" w:rsidP="007D4909"/>
    <w:p w:rsidR="007D4909" w:rsidRDefault="007D4909" w:rsidP="00060143"/>
    <w:sectPr w:rsidR="007D4909" w:rsidSect="006E59BA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134" w:right="849" w:bottom="142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3AF6" w:rsidRDefault="00F83AF6" w:rsidP="007B3B08">
      <w:pPr>
        <w:spacing w:after="0" w:line="240" w:lineRule="auto"/>
      </w:pPr>
      <w:r>
        <w:separator/>
      </w:r>
    </w:p>
  </w:endnote>
  <w:endnote w:type="continuationSeparator" w:id="0">
    <w:p w:rsidR="00F83AF6" w:rsidRDefault="00F83AF6" w:rsidP="007B3B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3B08" w:rsidRDefault="007B3B0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3B08" w:rsidRDefault="007B3B0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3B08" w:rsidRDefault="007B3B0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3AF6" w:rsidRDefault="00F83AF6" w:rsidP="007B3B08">
      <w:pPr>
        <w:spacing w:after="0" w:line="240" w:lineRule="auto"/>
      </w:pPr>
      <w:r>
        <w:separator/>
      </w:r>
    </w:p>
  </w:footnote>
  <w:footnote w:type="continuationSeparator" w:id="0">
    <w:p w:rsidR="00F83AF6" w:rsidRDefault="00F83AF6" w:rsidP="007B3B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3B08" w:rsidRDefault="007B3B0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3B08" w:rsidRDefault="007B3B0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3B08" w:rsidRDefault="007B3B0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643BC"/>
    <w:multiLevelType w:val="multilevel"/>
    <w:tmpl w:val="8526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0C068A"/>
    <w:multiLevelType w:val="multilevel"/>
    <w:tmpl w:val="26BC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82031B"/>
    <w:multiLevelType w:val="hybridMultilevel"/>
    <w:tmpl w:val="8B06D6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225938"/>
    <w:multiLevelType w:val="multilevel"/>
    <w:tmpl w:val="2076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45567A"/>
    <w:multiLevelType w:val="multilevel"/>
    <w:tmpl w:val="A55C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5452C2"/>
    <w:multiLevelType w:val="multilevel"/>
    <w:tmpl w:val="30FA4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EAA540A"/>
    <w:multiLevelType w:val="multilevel"/>
    <w:tmpl w:val="AA0C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100955"/>
    <w:multiLevelType w:val="multilevel"/>
    <w:tmpl w:val="826A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986531"/>
    <w:multiLevelType w:val="multilevel"/>
    <w:tmpl w:val="A2FE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B41725"/>
    <w:multiLevelType w:val="multilevel"/>
    <w:tmpl w:val="12A2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64C0861"/>
    <w:multiLevelType w:val="multilevel"/>
    <w:tmpl w:val="2CE8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C581282"/>
    <w:multiLevelType w:val="multilevel"/>
    <w:tmpl w:val="79F8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DAB50A1"/>
    <w:multiLevelType w:val="multilevel"/>
    <w:tmpl w:val="D8B6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DE630AB"/>
    <w:multiLevelType w:val="multilevel"/>
    <w:tmpl w:val="807A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162574D"/>
    <w:multiLevelType w:val="multilevel"/>
    <w:tmpl w:val="F752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545788E"/>
    <w:multiLevelType w:val="multilevel"/>
    <w:tmpl w:val="67A4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60B23E8"/>
    <w:multiLevelType w:val="multilevel"/>
    <w:tmpl w:val="8978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6A5532F"/>
    <w:multiLevelType w:val="multilevel"/>
    <w:tmpl w:val="FC84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6D5746B"/>
    <w:multiLevelType w:val="multilevel"/>
    <w:tmpl w:val="F068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89216FC"/>
    <w:multiLevelType w:val="multilevel"/>
    <w:tmpl w:val="0568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D2B0C5C"/>
    <w:multiLevelType w:val="multilevel"/>
    <w:tmpl w:val="C9EA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F481F21"/>
    <w:multiLevelType w:val="multilevel"/>
    <w:tmpl w:val="ECBC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6995D1C"/>
    <w:multiLevelType w:val="multilevel"/>
    <w:tmpl w:val="9C0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75E60E3"/>
    <w:multiLevelType w:val="multilevel"/>
    <w:tmpl w:val="A9FA701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C41533A"/>
    <w:multiLevelType w:val="multilevel"/>
    <w:tmpl w:val="1ABC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FCC2F48"/>
    <w:multiLevelType w:val="multilevel"/>
    <w:tmpl w:val="53242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1F76E32"/>
    <w:multiLevelType w:val="multilevel"/>
    <w:tmpl w:val="6F48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2FE432C"/>
    <w:multiLevelType w:val="multilevel"/>
    <w:tmpl w:val="D81ADEB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3067E76"/>
    <w:multiLevelType w:val="multilevel"/>
    <w:tmpl w:val="867A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3D752D7"/>
    <w:multiLevelType w:val="multilevel"/>
    <w:tmpl w:val="877E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3E15E96"/>
    <w:multiLevelType w:val="multilevel"/>
    <w:tmpl w:val="D4D2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47D42E6"/>
    <w:multiLevelType w:val="multilevel"/>
    <w:tmpl w:val="53E8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4C800D0"/>
    <w:multiLevelType w:val="multilevel"/>
    <w:tmpl w:val="925E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6F13DB8"/>
    <w:multiLevelType w:val="multilevel"/>
    <w:tmpl w:val="0404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93240CA"/>
    <w:multiLevelType w:val="multilevel"/>
    <w:tmpl w:val="713C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D200083"/>
    <w:multiLevelType w:val="multilevel"/>
    <w:tmpl w:val="7D68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E3A4F88"/>
    <w:multiLevelType w:val="multilevel"/>
    <w:tmpl w:val="B02C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0424471"/>
    <w:multiLevelType w:val="multilevel"/>
    <w:tmpl w:val="CBCA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05225C9"/>
    <w:multiLevelType w:val="multilevel"/>
    <w:tmpl w:val="6D34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0FF0B70"/>
    <w:multiLevelType w:val="multilevel"/>
    <w:tmpl w:val="E85E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4C43042"/>
    <w:multiLevelType w:val="multilevel"/>
    <w:tmpl w:val="0392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646753C"/>
    <w:multiLevelType w:val="multilevel"/>
    <w:tmpl w:val="B2D2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D78138A"/>
    <w:multiLevelType w:val="multilevel"/>
    <w:tmpl w:val="A182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E4F37E7"/>
    <w:multiLevelType w:val="multilevel"/>
    <w:tmpl w:val="B0A6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0FD1D87"/>
    <w:multiLevelType w:val="multilevel"/>
    <w:tmpl w:val="ECEE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1D733CB"/>
    <w:multiLevelType w:val="multilevel"/>
    <w:tmpl w:val="3C92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3BB53DC"/>
    <w:multiLevelType w:val="multilevel"/>
    <w:tmpl w:val="AA80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47B0745"/>
    <w:multiLevelType w:val="multilevel"/>
    <w:tmpl w:val="2696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9B74FB1"/>
    <w:multiLevelType w:val="multilevel"/>
    <w:tmpl w:val="F5D4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B7D6DDA"/>
    <w:multiLevelType w:val="multilevel"/>
    <w:tmpl w:val="2C08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C81607E"/>
    <w:multiLevelType w:val="multilevel"/>
    <w:tmpl w:val="FD8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E8D7977"/>
    <w:multiLevelType w:val="multilevel"/>
    <w:tmpl w:val="17AE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E981A69"/>
    <w:multiLevelType w:val="multilevel"/>
    <w:tmpl w:val="CCDA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12D2D8C"/>
    <w:multiLevelType w:val="multilevel"/>
    <w:tmpl w:val="1C38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36258A9"/>
    <w:multiLevelType w:val="multilevel"/>
    <w:tmpl w:val="4458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38C1551"/>
    <w:multiLevelType w:val="multilevel"/>
    <w:tmpl w:val="1868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4EA7927"/>
    <w:multiLevelType w:val="multilevel"/>
    <w:tmpl w:val="549C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5922ECD"/>
    <w:multiLevelType w:val="multilevel"/>
    <w:tmpl w:val="612E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63B015D"/>
    <w:multiLevelType w:val="multilevel"/>
    <w:tmpl w:val="DB0E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82A4310"/>
    <w:multiLevelType w:val="multilevel"/>
    <w:tmpl w:val="149A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B023EAB"/>
    <w:multiLevelType w:val="multilevel"/>
    <w:tmpl w:val="BC6E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D156604"/>
    <w:multiLevelType w:val="multilevel"/>
    <w:tmpl w:val="DDF2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D514DF1"/>
    <w:multiLevelType w:val="multilevel"/>
    <w:tmpl w:val="EAEA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upperRoman"/>
      <w:lvlText w:val="%3."/>
      <w:lvlJc w:val="left"/>
      <w:pPr>
        <w:ind w:left="2520" w:hanging="72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EBB2046"/>
    <w:multiLevelType w:val="multilevel"/>
    <w:tmpl w:val="9C1E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F872AB6"/>
    <w:multiLevelType w:val="multilevel"/>
    <w:tmpl w:val="8FC4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54"/>
  </w:num>
  <w:num w:numId="3">
    <w:abstractNumId w:val="61"/>
  </w:num>
  <w:num w:numId="4">
    <w:abstractNumId w:val="13"/>
  </w:num>
  <w:num w:numId="5">
    <w:abstractNumId w:val="60"/>
  </w:num>
  <w:num w:numId="6">
    <w:abstractNumId w:val="58"/>
  </w:num>
  <w:num w:numId="7">
    <w:abstractNumId w:val="14"/>
  </w:num>
  <w:num w:numId="8">
    <w:abstractNumId w:val="32"/>
  </w:num>
  <w:num w:numId="9">
    <w:abstractNumId w:val="47"/>
  </w:num>
  <w:num w:numId="10">
    <w:abstractNumId w:val="7"/>
  </w:num>
  <w:num w:numId="11">
    <w:abstractNumId w:val="46"/>
  </w:num>
  <w:num w:numId="12">
    <w:abstractNumId w:val="15"/>
  </w:num>
  <w:num w:numId="13">
    <w:abstractNumId w:val="30"/>
  </w:num>
  <w:num w:numId="14">
    <w:abstractNumId w:val="8"/>
  </w:num>
  <w:num w:numId="15">
    <w:abstractNumId w:val="10"/>
  </w:num>
  <w:num w:numId="16">
    <w:abstractNumId w:val="28"/>
  </w:num>
  <w:num w:numId="17">
    <w:abstractNumId w:val="55"/>
  </w:num>
  <w:num w:numId="18">
    <w:abstractNumId w:val="24"/>
  </w:num>
  <w:num w:numId="19">
    <w:abstractNumId w:val="17"/>
  </w:num>
  <w:num w:numId="20">
    <w:abstractNumId w:val="52"/>
  </w:num>
  <w:num w:numId="21">
    <w:abstractNumId w:val="56"/>
  </w:num>
  <w:num w:numId="22">
    <w:abstractNumId w:val="62"/>
  </w:num>
  <w:num w:numId="23">
    <w:abstractNumId w:val="37"/>
  </w:num>
  <w:num w:numId="24">
    <w:abstractNumId w:val="20"/>
  </w:num>
  <w:num w:numId="25">
    <w:abstractNumId w:val="51"/>
  </w:num>
  <w:num w:numId="26">
    <w:abstractNumId w:val="48"/>
  </w:num>
  <w:num w:numId="27">
    <w:abstractNumId w:val="57"/>
  </w:num>
  <w:num w:numId="28">
    <w:abstractNumId w:val="21"/>
  </w:num>
  <w:num w:numId="29">
    <w:abstractNumId w:val="53"/>
  </w:num>
  <w:num w:numId="30">
    <w:abstractNumId w:val="39"/>
  </w:num>
  <w:num w:numId="31">
    <w:abstractNumId w:val="26"/>
  </w:num>
  <w:num w:numId="32">
    <w:abstractNumId w:val="27"/>
  </w:num>
  <w:num w:numId="33">
    <w:abstractNumId w:val="4"/>
  </w:num>
  <w:num w:numId="34">
    <w:abstractNumId w:val="33"/>
  </w:num>
  <w:num w:numId="35">
    <w:abstractNumId w:val="1"/>
  </w:num>
  <w:num w:numId="36">
    <w:abstractNumId w:val="38"/>
  </w:num>
  <w:num w:numId="37">
    <w:abstractNumId w:val="16"/>
  </w:num>
  <w:num w:numId="38">
    <w:abstractNumId w:val="22"/>
  </w:num>
  <w:num w:numId="39">
    <w:abstractNumId w:val="23"/>
  </w:num>
  <w:num w:numId="40">
    <w:abstractNumId w:val="63"/>
  </w:num>
  <w:num w:numId="41">
    <w:abstractNumId w:val="64"/>
  </w:num>
  <w:num w:numId="42">
    <w:abstractNumId w:val="34"/>
  </w:num>
  <w:num w:numId="43">
    <w:abstractNumId w:val="6"/>
  </w:num>
  <w:num w:numId="44">
    <w:abstractNumId w:val="0"/>
  </w:num>
  <w:num w:numId="45">
    <w:abstractNumId w:val="25"/>
  </w:num>
  <w:num w:numId="46">
    <w:abstractNumId w:val="31"/>
  </w:num>
  <w:num w:numId="47">
    <w:abstractNumId w:val="41"/>
  </w:num>
  <w:num w:numId="48">
    <w:abstractNumId w:val="49"/>
  </w:num>
  <w:num w:numId="49">
    <w:abstractNumId w:val="9"/>
  </w:num>
  <w:num w:numId="50">
    <w:abstractNumId w:val="35"/>
  </w:num>
  <w:num w:numId="51">
    <w:abstractNumId w:val="40"/>
  </w:num>
  <w:num w:numId="52">
    <w:abstractNumId w:val="59"/>
  </w:num>
  <w:num w:numId="53">
    <w:abstractNumId w:val="3"/>
  </w:num>
  <w:num w:numId="54">
    <w:abstractNumId w:val="5"/>
  </w:num>
  <w:num w:numId="55">
    <w:abstractNumId w:val="43"/>
  </w:num>
  <w:num w:numId="56">
    <w:abstractNumId w:val="44"/>
  </w:num>
  <w:num w:numId="57">
    <w:abstractNumId w:val="36"/>
  </w:num>
  <w:num w:numId="58">
    <w:abstractNumId w:val="50"/>
  </w:num>
  <w:num w:numId="59">
    <w:abstractNumId w:val="29"/>
  </w:num>
  <w:num w:numId="60">
    <w:abstractNumId w:val="11"/>
  </w:num>
  <w:num w:numId="61">
    <w:abstractNumId w:val="45"/>
  </w:num>
  <w:num w:numId="62">
    <w:abstractNumId w:val="12"/>
  </w:num>
  <w:num w:numId="63">
    <w:abstractNumId w:val="19"/>
  </w:num>
  <w:num w:numId="64">
    <w:abstractNumId w:val="18"/>
  </w:num>
  <w:num w:numId="65">
    <w:abstractNumId w:val="2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45DB"/>
    <w:rsid w:val="00042C9B"/>
    <w:rsid w:val="00045540"/>
    <w:rsid w:val="00060143"/>
    <w:rsid w:val="00076545"/>
    <w:rsid w:val="000E6256"/>
    <w:rsid w:val="00167313"/>
    <w:rsid w:val="0032034A"/>
    <w:rsid w:val="003F37C9"/>
    <w:rsid w:val="004A50E4"/>
    <w:rsid w:val="004C2CE2"/>
    <w:rsid w:val="006A3C77"/>
    <w:rsid w:val="006D1A86"/>
    <w:rsid w:val="006E59BA"/>
    <w:rsid w:val="007510F0"/>
    <w:rsid w:val="007B3B08"/>
    <w:rsid w:val="007B7640"/>
    <w:rsid w:val="007D4909"/>
    <w:rsid w:val="0082608E"/>
    <w:rsid w:val="00864600"/>
    <w:rsid w:val="00907361"/>
    <w:rsid w:val="009D2905"/>
    <w:rsid w:val="00A25E1B"/>
    <w:rsid w:val="00AC05F7"/>
    <w:rsid w:val="00B445DB"/>
    <w:rsid w:val="00B75387"/>
    <w:rsid w:val="00C046BC"/>
    <w:rsid w:val="00CC348E"/>
    <w:rsid w:val="00CD7F0E"/>
    <w:rsid w:val="00DD0232"/>
    <w:rsid w:val="00E17860"/>
    <w:rsid w:val="00EE61ED"/>
    <w:rsid w:val="00F359DE"/>
    <w:rsid w:val="00F64B58"/>
    <w:rsid w:val="00F83AF6"/>
    <w:rsid w:val="00FF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59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359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9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5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7538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359D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359D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Emphasis">
    <w:name w:val="Emphasis"/>
    <w:basedOn w:val="DefaultParagraphFont"/>
    <w:uiPriority w:val="20"/>
    <w:qFormat/>
    <w:rsid w:val="00F359DE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90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9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90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B3B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B08"/>
  </w:style>
  <w:style w:type="paragraph" w:styleId="Footer">
    <w:name w:val="footer"/>
    <w:basedOn w:val="Normal"/>
    <w:link w:val="FooterChar"/>
    <w:uiPriority w:val="99"/>
    <w:unhideWhenUsed/>
    <w:rsid w:val="007B3B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B08"/>
  </w:style>
  <w:style w:type="paragraph" w:styleId="ListParagraph">
    <w:name w:val="List Paragraph"/>
    <w:basedOn w:val="Normal"/>
    <w:uiPriority w:val="34"/>
    <w:qFormat/>
    <w:rsid w:val="00A25E1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59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359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9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5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7538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359D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359D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Emphasis">
    <w:name w:val="Emphasis"/>
    <w:basedOn w:val="DefaultParagraphFont"/>
    <w:uiPriority w:val="20"/>
    <w:qFormat/>
    <w:rsid w:val="00F359DE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90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9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90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B3B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B08"/>
  </w:style>
  <w:style w:type="paragraph" w:styleId="Footer">
    <w:name w:val="footer"/>
    <w:basedOn w:val="Normal"/>
    <w:link w:val="FooterChar"/>
    <w:uiPriority w:val="99"/>
    <w:unhideWhenUsed/>
    <w:rsid w:val="007B3B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B08"/>
  </w:style>
  <w:style w:type="paragraph" w:styleId="ListParagraph">
    <w:name w:val="List Paragraph"/>
    <w:basedOn w:val="Normal"/>
    <w:uiPriority w:val="34"/>
    <w:qFormat/>
    <w:rsid w:val="00A25E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0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7585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99108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601837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6980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310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8801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44213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2854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9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8202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17565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952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13096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09311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82622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7084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5516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3368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8685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5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9287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7357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653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01347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863109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2850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854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7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3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1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0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3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8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1.jpeg"/><Relationship Id="rId18" Type="http://schemas.openxmlformats.org/officeDocument/2006/relationships/image" Target="media/image6.jpeg"/><Relationship Id="rId26" Type="http://schemas.openxmlformats.org/officeDocument/2006/relationships/header" Target="header3.xml"/><Relationship Id="rId3" Type="http://schemas.microsoft.com/office/2007/relationships/stylesWithEffects" Target="stylesWithEffects.xml"/><Relationship Id="rId21" Type="http://schemas.openxmlformats.org/officeDocument/2006/relationships/image" Target="media/image9.jpeg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image" Target="media/image5.jpe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diagramQuickStyle" Target="diagrams/quickStyle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image" Target="media/image2.jpe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61C284D-630B-4C14-A41F-163B129FAFC9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95E009AE-7413-4121-A839-314373F99BA4}">
      <dgm:prSet phldrT="[Text]"/>
      <dgm:spPr/>
      <dgm:t>
        <a:bodyPr/>
        <a:lstStyle/>
        <a:p>
          <a:r>
            <a:rPr lang="en-US" dirty="0" smtClean="0"/>
            <a:t>Design Thinking Tools</a:t>
          </a:r>
          <a:endParaRPr lang="en-IN" dirty="0"/>
        </a:p>
      </dgm:t>
    </dgm:pt>
    <dgm:pt modelId="{F8521FD9-B486-4AAC-B278-62673B3F10B7}" type="parTrans" cxnId="{4C268A4F-47AF-4705-8761-724EB15277AD}">
      <dgm:prSet/>
      <dgm:spPr/>
      <dgm:t>
        <a:bodyPr/>
        <a:lstStyle/>
        <a:p>
          <a:endParaRPr lang="en-IN"/>
        </a:p>
      </dgm:t>
    </dgm:pt>
    <dgm:pt modelId="{79638607-2FC4-423B-B643-23BDE7A6629D}" type="sibTrans" cxnId="{4C268A4F-47AF-4705-8761-724EB15277AD}">
      <dgm:prSet/>
      <dgm:spPr/>
      <dgm:t>
        <a:bodyPr/>
        <a:lstStyle/>
        <a:p>
          <a:endParaRPr lang="en-IN"/>
        </a:p>
      </dgm:t>
    </dgm:pt>
    <dgm:pt modelId="{6590BFC1-9131-4256-B929-8F6E61B2840B}">
      <dgm:prSet phldrT="[Text]"/>
      <dgm:spPr/>
      <dgm:t>
        <a:bodyPr/>
        <a:lstStyle/>
        <a:p>
          <a:r>
            <a:rPr lang="en-US" b="1" dirty="0" smtClean="0"/>
            <a:t>1. Listening &amp; Empathize (Understanding Users)</a:t>
          </a:r>
        </a:p>
      </dgm:t>
    </dgm:pt>
    <dgm:pt modelId="{6B9581A7-AB7B-47D3-B58A-773CC08ABD14}" type="parTrans" cxnId="{6EF41976-EE1C-4A06-9EF8-768455F6C67B}">
      <dgm:prSet/>
      <dgm:spPr/>
      <dgm:t>
        <a:bodyPr/>
        <a:lstStyle/>
        <a:p>
          <a:endParaRPr lang="en-IN"/>
        </a:p>
      </dgm:t>
    </dgm:pt>
    <dgm:pt modelId="{2CC1B06D-7BCF-4707-8E61-227E542C2B59}" type="sibTrans" cxnId="{6EF41976-EE1C-4A06-9EF8-768455F6C67B}">
      <dgm:prSet/>
      <dgm:spPr/>
      <dgm:t>
        <a:bodyPr/>
        <a:lstStyle/>
        <a:p>
          <a:endParaRPr lang="en-IN"/>
        </a:p>
      </dgm:t>
    </dgm:pt>
    <dgm:pt modelId="{561B6E68-8DEF-4E01-8F4A-5FF6F360548B}">
      <dgm:prSet phldrT="[Text]"/>
      <dgm:spPr/>
      <dgm:t>
        <a:bodyPr/>
        <a:lstStyle/>
        <a:p>
          <a:r>
            <a:rPr lang="en-US" b="1" dirty="0" smtClean="0"/>
            <a:t>2. Define (Framing the Problem)</a:t>
          </a:r>
          <a:endParaRPr lang="en-IN" dirty="0"/>
        </a:p>
      </dgm:t>
    </dgm:pt>
    <dgm:pt modelId="{D73590B6-A286-4971-B693-AC6FA7331AC5}" type="parTrans" cxnId="{D5277DF3-513B-45D8-AE73-5C5EE27F8CFB}">
      <dgm:prSet/>
      <dgm:spPr/>
      <dgm:t>
        <a:bodyPr/>
        <a:lstStyle/>
        <a:p>
          <a:endParaRPr lang="en-IN"/>
        </a:p>
      </dgm:t>
    </dgm:pt>
    <dgm:pt modelId="{DD837A1E-75E3-4575-8BA7-FCAD6BA14487}" type="sibTrans" cxnId="{D5277DF3-513B-45D8-AE73-5C5EE27F8CFB}">
      <dgm:prSet/>
      <dgm:spPr/>
      <dgm:t>
        <a:bodyPr/>
        <a:lstStyle/>
        <a:p>
          <a:endParaRPr lang="en-IN"/>
        </a:p>
      </dgm:t>
    </dgm:pt>
    <dgm:pt modelId="{97B3B61A-F9CD-4D74-9EAF-D4A5D58295E8}">
      <dgm:prSet phldrT="[Text]"/>
      <dgm:spPr/>
      <dgm:t>
        <a:bodyPr/>
        <a:lstStyle/>
        <a:p>
          <a:r>
            <a:rPr lang="en-US" b="1" dirty="0" smtClean="0"/>
            <a:t>3. Ideate (Generating Ideas)</a:t>
          </a:r>
          <a:endParaRPr lang="en-IN" dirty="0"/>
        </a:p>
      </dgm:t>
    </dgm:pt>
    <dgm:pt modelId="{73579FB9-4208-4A8A-9F1D-D111C99B9958}" type="parTrans" cxnId="{C451ED15-698D-4641-BA70-7B145BED7BEE}">
      <dgm:prSet/>
      <dgm:spPr/>
      <dgm:t>
        <a:bodyPr/>
        <a:lstStyle/>
        <a:p>
          <a:endParaRPr lang="en-IN"/>
        </a:p>
      </dgm:t>
    </dgm:pt>
    <dgm:pt modelId="{C7C15AA6-7447-4B9C-9F7F-DFA7372C17A4}" type="sibTrans" cxnId="{C451ED15-698D-4641-BA70-7B145BED7BEE}">
      <dgm:prSet/>
      <dgm:spPr/>
      <dgm:t>
        <a:bodyPr/>
        <a:lstStyle/>
        <a:p>
          <a:endParaRPr lang="en-IN"/>
        </a:p>
      </dgm:t>
    </dgm:pt>
    <dgm:pt modelId="{CB804B5B-E2FB-45A6-8852-8B34A7BC74ED}">
      <dgm:prSet phldrT="[Text]"/>
      <dgm:spPr/>
      <dgm:t>
        <a:bodyPr/>
        <a:lstStyle/>
        <a:p>
          <a:r>
            <a:rPr lang="en-US" b="1" dirty="0" smtClean="0"/>
            <a:t>4. Prototype (Making Ideas Tangible)</a:t>
          </a:r>
          <a:endParaRPr lang="en-IN" dirty="0"/>
        </a:p>
      </dgm:t>
    </dgm:pt>
    <dgm:pt modelId="{5CB74D03-3CA3-40DC-9B5A-DD4E7DC1D686}" type="parTrans" cxnId="{8E7E69FD-00D7-4D06-A356-A7D5F6704AB2}">
      <dgm:prSet/>
      <dgm:spPr/>
      <dgm:t>
        <a:bodyPr/>
        <a:lstStyle/>
        <a:p>
          <a:endParaRPr lang="en-IN"/>
        </a:p>
      </dgm:t>
    </dgm:pt>
    <dgm:pt modelId="{CCE0DD47-0C20-4E04-B482-3CE5C092DAC2}" type="sibTrans" cxnId="{8E7E69FD-00D7-4D06-A356-A7D5F6704AB2}">
      <dgm:prSet/>
      <dgm:spPr/>
      <dgm:t>
        <a:bodyPr/>
        <a:lstStyle/>
        <a:p>
          <a:endParaRPr lang="en-IN"/>
        </a:p>
      </dgm:t>
    </dgm:pt>
    <dgm:pt modelId="{D3246793-9DC9-48F2-9974-AD2D5F3058C4}">
      <dgm:prSet phldrT="[Text]"/>
      <dgm:spPr/>
      <dgm:t>
        <a:bodyPr/>
        <a:lstStyle/>
        <a:p>
          <a:r>
            <a:rPr lang="en-US" b="1" dirty="0" smtClean="0"/>
            <a:t>5. Test (Evaluating Solutions)</a:t>
          </a:r>
          <a:endParaRPr lang="en-IN" dirty="0"/>
        </a:p>
      </dgm:t>
    </dgm:pt>
    <dgm:pt modelId="{686202D4-6F40-480C-8E16-E78314A7CE2E}" type="parTrans" cxnId="{0203EDBC-6A48-4173-9BA6-88AA3F944FB8}">
      <dgm:prSet/>
      <dgm:spPr/>
      <dgm:t>
        <a:bodyPr/>
        <a:lstStyle/>
        <a:p>
          <a:endParaRPr lang="en-IN"/>
        </a:p>
      </dgm:t>
    </dgm:pt>
    <dgm:pt modelId="{9064EFEE-7D47-4AF3-88E7-51C4D839AD91}" type="sibTrans" cxnId="{0203EDBC-6A48-4173-9BA6-88AA3F944FB8}">
      <dgm:prSet/>
      <dgm:spPr/>
      <dgm:t>
        <a:bodyPr/>
        <a:lstStyle/>
        <a:p>
          <a:endParaRPr lang="en-IN"/>
        </a:p>
      </dgm:t>
    </dgm:pt>
    <dgm:pt modelId="{4B7DB7F0-8B2D-436B-B0F7-48DA7A9A51D8}" type="pres">
      <dgm:prSet presAssocID="{261C284D-630B-4C14-A41F-163B129FAFC9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en-IN"/>
        </a:p>
      </dgm:t>
    </dgm:pt>
    <dgm:pt modelId="{4708B454-79F1-40D0-ABEC-93055A9D1DE6}" type="pres">
      <dgm:prSet presAssocID="{95E009AE-7413-4121-A839-314373F99BA4}" presName="root1" presStyleCnt="0"/>
      <dgm:spPr/>
    </dgm:pt>
    <dgm:pt modelId="{6FF4D24F-97D3-4820-BA5E-FBD416FF4EFD}" type="pres">
      <dgm:prSet presAssocID="{95E009AE-7413-4121-A839-314373F99BA4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n-IN"/>
        </a:p>
      </dgm:t>
    </dgm:pt>
    <dgm:pt modelId="{921B5CC1-AA47-4283-B594-7F6C64243C14}" type="pres">
      <dgm:prSet presAssocID="{95E009AE-7413-4121-A839-314373F99BA4}" presName="level2hierChild" presStyleCnt="0"/>
      <dgm:spPr/>
    </dgm:pt>
    <dgm:pt modelId="{C5B828D4-A428-4103-8BBA-C4B3ED47621E}" type="pres">
      <dgm:prSet presAssocID="{6B9581A7-AB7B-47D3-B58A-773CC08ABD14}" presName="conn2-1" presStyleLbl="parChTrans1D2" presStyleIdx="0" presStyleCnt="5"/>
      <dgm:spPr/>
      <dgm:t>
        <a:bodyPr/>
        <a:lstStyle/>
        <a:p>
          <a:endParaRPr lang="en-IN"/>
        </a:p>
      </dgm:t>
    </dgm:pt>
    <dgm:pt modelId="{290BC667-71B6-42F3-AFD6-8359741C2A61}" type="pres">
      <dgm:prSet presAssocID="{6B9581A7-AB7B-47D3-B58A-773CC08ABD14}" presName="connTx" presStyleLbl="parChTrans1D2" presStyleIdx="0" presStyleCnt="5"/>
      <dgm:spPr/>
      <dgm:t>
        <a:bodyPr/>
        <a:lstStyle/>
        <a:p>
          <a:endParaRPr lang="en-IN"/>
        </a:p>
      </dgm:t>
    </dgm:pt>
    <dgm:pt modelId="{C0124FDA-9FC4-4FB8-9824-6C7FD086928B}" type="pres">
      <dgm:prSet presAssocID="{6590BFC1-9131-4256-B929-8F6E61B2840B}" presName="root2" presStyleCnt="0"/>
      <dgm:spPr/>
    </dgm:pt>
    <dgm:pt modelId="{000D097B-9FFE-4584-BD91-93EB664CC7D0}" type="pres">
      <dgm:prSet presAssocID="{6590BFC1-9131-4256-B929-8F6E61B2840B}" presName="LevelTwoTextNode" presStyleLbl="node2" presStyleIdx="0" presStyleCnt="5" custFlipHor="1" custScaleX="191253" custScaleY="99672">
        <dgm:presLayoutVars>
          <dgm:chPref val="3"/>
        </dgm:presLayoutVars>
      </dgm:prSet>
      <dgm:spPr/>
      <dgm:t>
        <a:bodyPr/>
        <a:lstStyle/>
        <a:p>
          <a:endParaRPr lang="en-IN"/>
        </a:p>
      </dgm:t>
    </dgm:pt>
    <dgm:pt modelId="{AE87FF4D-D024-4BFA-A983-0B164A8FA4EE}" type="pres">
      <dgm:prSet presAssocID="{6590BFC1-9131-4256-B929-8F6E61B2840B}" presName="level3hierChild" presStyleCnt="0"/>
      <dgm:spPr/>
    </dgm:pt>
    <dgm:pt modelId="{9EC922FC-5995-421C-A9BB-954D9B423CBA}" type="pres">
      <dgm:prSet presAssocID="{D73590B6-A286-4971-B693-AC6FA7331AC5}" presName="conn2-1" presStyleLbl="parChTrans1D2" presStyleIdx="1" presStyleCnt="5"/>
      <dgm:spPr/>
      <dgm:t>
        <a:bodyPr/>
        <a:lstStyle/>
        <a:p>
          <a:endParaRPr lang="en-IN"/>
        </a:p>
      </dgm:t>
    </dgm:pt>
    <dgm:pt modelId="{5111859C-2E1B-4C68-8058-791935570592}" type="pres">
      <dgm:prSet presAssocID="{D73590B6-A286-4971-B693-AC6FA7331AC5}" presName="connTx" presStyleLbl="parChTrans1D2" presStyleIdx="1" presStyleCnt="5"/>
      <dgm:spPr/>
      <dgm:t>
        <a:bodyPr/>
        <a:lstStyle/>
        <a:p>
          <a:endParaRPr lang="en-IN"/>
        </a:p>
      </dgm:t>
    </dgm:pt>
    <dgm:pt modelId="{C8D0A931-7ECE-4ABC-AC20-DB87DBECB75B}" type="pres">
      <dgm:prSet presAssocID="{561B6E68-8DEF-4E01-8F4A-5FF6F360548B}" presName="root2" presStyleCnt="0"/>
      <dgm:spPr/>
    </dgm:pt>
    <dgm:pt modelId="{7C9D9DA7-39FA-494B-A8D1-BBBAA31CE4D3}" type="pres">
      <dgm:prSet presAssocID="{561B6E68-8DEF-4E01-8F4A-5FF6F360548B}" presName="LevelTwoTextNode" presStyleLbl="node2" presStyleIdx="1" presStyleCnt="5" custScaleX="191646" custScaleY="108905">
        <dgm:presLayoutVars>
          <dgm:chPref val="3"/>
        </dgm:presLayoutVars>
      </dgm:prSet>
      <dgm:spPr/>
      <dgm:t>
        <a:bodyPr/>
        <a:lstStyle/>
        <a:p>
          <a:endParaRPr lang="en-IN"/>
        </a:p>
      </dgm:t>
    </dgm:pt>
    <dgm:pt modelId="{CE4CC298-8C93-410D-AAE4-DD18E100EFB0}" type="pres">
      <dgm:prSet presAssocID="{561B6E68-8DEF-4E01-8F4A-5FF6F360548B}" presName="level3hierChild" presStyleCnt="0"/>
      <dgm:spPr/>
    </dgm:pt>
    <dgm:pt modelId="{DD18DF92-A97B-4E4A-937A-AB2FFF6B852B}" type="pres">
      <dgm:prSet presAssocID="{73579FB9-4208-4A8A-9F1D-D111C99B9958}" presName="conn2-1" presStyleLbl="parChTrans1D2" presStyleIdx="2" presStyleCnt="5"/>
      <dgm:spPr/>
      <dgm:t>
        <a:bodyPr/>
        <a:lstStyle/>
        <a:p>
          <a:endParaRPr lang="en-IN"/>
        </a:p>
      </dgm:t>
    </dgm:pt>
    <dgm:pt modelId="{2425E43F-816A-4EA8-8EFD-A118179F1438}" type="pres">
      <dgm:prSet presAssocID="{73579FB9-4208-4A8A-9F1D-D111C99B9958}" presName="connTx" presStyleLbl="parChTrans1D2" presStyleIdx="2" presStyleCnt="5"/>
      <dgm:spPr/>
      <dgm:t>
        <a:bodyPr/>
        <a:lstStyle/>
        <a:p>
          <a:endParaRPr lang="en-IN"/>
        </a:p>
      </dgm:t>
    </dgm:pt>
    <dgm:pt modelId="{9E1A0B66-B414-4489-B928-6BF1EC6F6D3B}" type="pres">
      <dgm:prSet presAssocID="{97B3B61A-F9CD-4D74-9EAF-D4A5D58295E8}" presName="root2" presStyleCnt="0"/>
      <dgm:spPr/>
    </dgm:pt>
    <dgm:pt modelId="{25B41288-85DA-4E24-8165-2118641F3793}" type="pres">
      <dgm:prSet presAssocID="{97B3B61A-F9CD-4D74-9EAF-D4A5D58295E8}" presName="LevelTwoTextNode" presStyleLbl="node2" presStyleIdx="2" presStyleCnt="5" custScaleX="191402" custLinFactNeighborX="-1082">
        <dgm:presLayoutVars>
          <dgm:chPref val="3"/>
        </dgm:presLayoutVars>
      </dgm:prSet>
      <dgm:spPr/>
      <dgm:t>
        <a:bodyPr/>
        <a:lstStyle/>
        <a:p>
          <a:endParaRPr lang="en-IN"/>
        </a:p>
      </dgm:t>
    </dgm:pt>
    <dgm:pt modelId="{43B864B4-8591-4E2D-8DA7-D060A9E82A34}" type="pres">
      <dgm:prSet presAssocID="{97B3B61A-F9CD-4D74-9EAF-D4A5D58295E8}" presName="level3hierChild" presStyleCnt="0"/>
      <dgm:spPr/>
    </dgm:pt>
    <dgm:pt modelId="{B1336D30-0720-4FCD-B59F-C4F30624DFE1}" type="pres">
      <dgm:prSet presAssocID="{5CB74D03-3CA3-40DC-9B5A-DD4E7DC1D686}" presName="conn2-1" presStyleLbl="parChTrans1D2" presStyleIdx="3" presStyleCnt="5"/>
      <dgm:spPr/>
      <dgm:t>
        <a:bodyPr/>
        <a:lstStyle/>
        <a:p>
          <a:endParaRPr lang="en-IN"/>
        </a:p>
      </dgm:t>
    </dgm:pt>
    <dgm:pt modelId="{E7A354DC-2D21-4815-B004-61A17006E7BC}" type="pres">
      <dgm:prSet presAssocID="{5CB74D03-3CA3-40DC-9B5A-DD4E7DC1D686}" presName="connTx" presStyleLbl="parChTrans1D2" presStyleIdx="3" presStyleCnt="5"/>
      <dgm:spPr/>
      <dgm:t>
        <a:bodyPr/>
        <a:lstStyle/>
        <a:p>
          <a:endParaRPr lang="en-IN"/>
        </a:p>
      </dgm:t>
    </dgm:pt>
    <dgm:pt modelId="{E6CDFB7C-64F3-43C9-91F2-938F07A5271B}" type="pres">
      <dgm:prSet presAssocID="{CB804B5B-E2FB-45A6-8852-8B34A7BC74ED}" presName="root2" presStyleCnt="0"/>
      <dgm:spPr/>
    </dgm:pt>
    <dgm:pt modelId="{EAE9AF51-C05E-429B-BA8B-71EA8BC514F4}" type="pres">
      <dgm:prSet presAssocID="{CB804B5B-E2FB-45A6-8852-8B34A7BC74ED}" presName="LevelTwoTextNode" presStyleLbl="node2" presStyleIdx="3" presStyleCnt="5" custScaleX="191062">
        <dgm:presLayoutVars>
          <dgm:chPref val="3"/>
        </dgm:presLayoutVars>
      </dgm:prSet>
      <dgm:spPr/>
      <dgm:t>
        <a:bodyPr/>
        <a:lstStyle/>
        <a:p>
          <a:endParaRPr lang="en-IN"/>
        </a:p>
      </dgm:t>
    </dgm:pt>
    <dgm:pt modelId="{B1610DEA-0029-4331-BB09-AC1A0625884C}" type="pres">
      <dgm:prSet presAssocID="{CB804B5B-E2FB-45A6-8852-8B34A7BC74ED}" presName="level3hierChild" presStyleCnt="0"/>
      <dgm:spPr/>
    </dgm:pt>
    <dgm:pt modelId="{AE320456-E23A-4DC1-9507-B19D48F1C588}" type="pres">
      <dgm:prSet presAssocID="{686202D4-6F40-480C-8E16-E78314A7CE2E}" presName="conn2-1" presStyleLbl="parChTrans1D2" presStyleIdx="4" presStyleCnt="5"/>
      <dgm:spPr/>
      <dgm:t>
        <a:bodyPr/>
        <a:lstStyle/>
        <a:p>
          <a:endParaRPr lang="en-IN"/>
        </a:p>
      </dgm:t>
    </dgm:pt>
    <dgm:pt modelId="{AD0C47E9-6402-4BC9-A67E-5DD42E72645D}" type="pres">
      <dgm:prSet presAssocID="{686202D4-6F40-480C-8E16-E78314A7CE2E}" presName="connTx" presStyleLbl="parChTrans1D2" presStyleIdx="4" presStyleCnt="5"/>
      <dgm:spPr/>
      <dgm:t>
        <a:bodyPr/>
        <a:lstStyle/>
        <a:p>
          <a:endParaRPr lang="en-IN"/>
        </a:p>
      </dgm:t>
    </dgm:pt>
    <dgm:pt modelId="{212EB78E-789A-487A-A3A7-AE07CDD95CE6}" type="pres">
      <dgm:prSet presAssocID="{D3246793-9DC9-48F2-9974-AD2D5F3058C4}" presName="root2" presStyleCnt="0"/>
      <dgm:spPr/>
    </dgm:pt>
    <dgm:pt modelId="{5DF4B076-FE79-4987-A10D-BADAA2420E04}" type="pres">
      <dgm:prSet presAssocID="{D3246793-9DC9-48F2-9974-AD2D5F3058C4}" presName="LevelTwoTextNode" presStyleLbl="node2" presStyleIdx="4" presStyleCnt="5" custScaleX="192380">
        <dgm:presLayoutVars>
          <dgm:chPref val="3"/>
        </dgm:presLayoutVars>
      </dgm:prSet>
      <dgm:spPr/>
      <dgm:t>
        <a:bodyPr/>
        <a:lstStyle/>
        <a:p>
          <a:endParaRPr lang="en-IN"/>
        </a:p>
      </dgm:t>
    </dgm:pt>
    <dgm:pt modelId="{C2287447-18E0-4791-BC9A-F64CF60E3BD9}" type="pres">
      <dgm:prSet presAssocID="{D3246793-9DC9-48F2-9974-AD2D5F3058C4}" presName="level3hierChild" presStyleCnt="0"/>
      <dgm:spPr/>
    </dgm:pt>
  </dgm:ptLst>
  <dgm:cxnLst>
    <dgm:cxn modelId="{D92B82E4-F902-4B4C-A9B5-CC24C3B0B969}" type="presOf" srcId="{6B9581A7-AB7B-47D3-B58A-773CC08ABD14}" destId="{290BC667-71B6-42F3-AFD6-8359741C2A61}" srcOrd="1" destOrd="0" presId="urn:microsoft.com/office/officeart/2008/layout/HorizontalMultiLevelHierarchy"/>
    <dgm:cxn modelId="{3EF86A7A-D383-4E14-9752-B9CCABC4356C}" type="presOf" srcId="{5CB74D03-3CA3-40DC-9B5A-DD4E7DC1D686}" destId="{E7A354DC-2D21-4815-B004-61A17006E7BC}" srcOrd="1" destOrd="0" presId="urn:microsoft.com/office/officeart/2008/layout/HorizontalMultiLevelHierarchy"/>
    <dgm:cxn modelId="{3DB60027-DBEA-4863-A112-A1480F6DE81A}" type="presOf" srcId="{6590BFC1-9131-4256-B929-8F6E61B2840B}" destId="{000D097B-9FFE-4584-BD91-93EB664CC7D0}" srcOrd="0" destOrd="0" presId="urn:microsoft.com/office/officeart/2008/layout/HorizontalMultiLevelHierarchy"/>
    <dgm:cxn modelId="{B559E9F3-D82A-4EBF-901A-4CCB712BAF8D}" type="presOf" srcId="{D73590B6-A286-4971-B693-AC6FA7331AC5}" destId="{5111859C-2E1B-4C68-8058-791935570592}" srcOrd="1" destOrd="0" presId="urn:microsoft.com/office/officeart/2008/layout/HorizontalMultiLevelHierarchy"/>
    <dgm:cxn modelId="{2126B470-3D86-4C53-9FEF-A747BD37E15A}" type="presOf" srcId="{686202D4-6F40-480C-8E16-E78314A7CE2E}" destId="{AD0C47E9-6402-4BC9-A67E-5DD42E72645D}" srcOrd="1" destOrd="0" presId="urn:microsoft.com/office/officeart/2008/layout/HorizontalMultiLevelHierarchy"/>
    <dgm:cxn modelId="{00146DA3-E6E0-4D53-815D-1C95169C62D2}" type="presOf" srcId="{CB804B5B-E2FB-45A6-8852-8B34A7BC74ED}" destId="{EAE9AF51-C05E-429B-BA8B-71EA8BC514F4}" srcOrd="0" destOrd="0" presId="urn:microsoft.com/office/officeart/2008/layout/HorizontalMultiLevelHierarchy"/>
    <dgm:cxn modelId="{C3DFA4E9-D6F0-404D-8380-AB73827D57A2}" type="presOf" srcId="{5CB74D03-3CA3-40DC-9B5A-DD4E7DC1D686}" destId="{B1336D30-0720-4FCD-B59F-C4F30624DFE1}" srcOrd="0" destOrd="0" presId="urn:microsoft.com/office/officeart/2008/layout/HorizontalMultiLevelHierarchy"/>
    <dgm:cxn modelId="{C451ED15-698D-4641-BA70-7B145BED7BEE}" srcId="{95E009AE-7413-4121-A839-314373F99BA4}" destId="{97B3B61A-F9CD-4D74-9EAF-D4A5D58295E8}" srcOrd="2" destOrd="0" parTransId="{73579FB9-4208-4A8A-9F1D-D111C99B9958}" sibTransId="{C7C15AA6-7447-4B9C-9F7F-DFA7372C17A4}"/>
    <dgm:cxn modelId="{4C268A4F-47AF-4705-8761-724EB15277AD}" srcId="{261C284D-630B-4C14-A41F-163B129FAFC9}" destId="{95E009AE-7413-4121-A839-314373F99BA4}" srcOrd="0" destOrd="0" parTransId="{F8521FD9-B486-4AAC-B278-62673B3F10B7}" sibTransId="{79638607-2FC4-423B-B643-23BDE7A6629D}"/>
    <dgm:cxn modelId="{8E7E69FD-00D7-4D06-A356-A7D5F6704AB2}" srcId="{95E009AE-7413-4121-A839-314373F99BA4}" destId="{CB804B5B-E2FB-45A6-8852-8B34A7BC74ED}" srcOrd="3" destOrd="0" parTransId="{5CB74D03-3CA3-40DC-9B5A-DD4E7DC1D686}" sibTransId="{CCE0DD47-0C20-4E04-B482-3CE5C092DAC2}"/>
    <dgm:cxn modelId="{9084591C-6AA7-4D02-8DD1-293437BDE92A}" type="presOf" srcId="{261C284D-630B-4C14-A41F-163B129FAFC9}" destId="{4B7DB7F0-8B2D-436B-B0F7-48DA7A9A51D8}" srcOrd="0" destOrd="0" presId="urn:microsoft.com/office/officeart/2008/layout/HorizontalMultiLevelHierarchy"/>
    <dgm:cxn modelId="{A782D7F6-E52C-4AAE-A47E-F5AAEC53B93D}" type="presOf" srcId="{73579FB9-4208-4A8A-9F1D-D111C99B9958}" destId="{2425E43F-816A-4EA8-8EFD-A118179F1438}" srcOrd="1" destOrd="0" presId="urn:microsoft.com/office/officeart/2008/layout/HorizontalMultiLevelHierarchy"/>
    <dgm:cxn modelId="{1A726ED2-5305-4F34-BC52-5F228330ADE1}" type="presOf" srcId="{95E009AE-7413-4121-A839-314373F99BA4}" destId="{6FF4D24F-97D3-4820-BA5E-FBD416FF4EFD}" srcOrd="0" destOrd="0" presId="urn:microsoft.com/office/officeart/2008/layout/HorizontalMultiLevelHierarchy"/>
    <dgm:cxn modelId="{EAC30AE4-9EDE-432A-BA16-53FC8F3EBD0B}" type="presOf" srcId="{D73590B6-A286-4971-B693-AC6FA7331AC5}" destId="{9EC922FC-5995-421C-A9BB-954D9B423CBA}" srcOrd="0" destOrd="0" presId="urn:microsoft.com/office/officeart/2008/layout/HorizontalMultiLevelHierarchy"/>
    <dgm:cxn modelId="{7978FA64-5255-409E-BFF0-9D8CAAB27F33}" type="presOf" srcId="{561B6E68-8DEF-4E01-8F4A-5FF6F360548B}" destId="{7C9D9DA7-39FA-494B-A8D1-BBBAA31CE4D3}" srcOrd="0" destOrd="0" presId="urn:microsoft.com/office/officeart/2008/layout/HorizontalMultiLevelHierarchy"/>
    <dgm:cxn modelId="{FA77C362-735F-42FA-847A-EB1988AA7D8D}" type="presOf" srcId="{6B9581A7-AB7B-47D3-B58A-773CC08ABD14}" destId="{C5B828D4-A428-4103-8BBA-C4B3ED47621E}" srcOrd="0" destOrd="0" presId="urn:microsoft.com/office/officeart/2008/layout/HorizontalMultiLevelHierarchy"/>
    <dgm:cxn modelId="{D0292E9E-8819-49E4-802D-2C10EDD69AD4}" type="presOf" srcId="{97B3B61A-F9CD-4D74-9EAF-D4A5D58295E8}" destId="{25B41288-85DA-4E24-8165-2118641F3793}" srcOrd="0" destOrd="0" presId="urn:microsoft.com/office/officeart/2008/layout/HorizontalMultiLevelHierarchy"/>
    <dgm:cxn modelId="{E32A1274-56B9-4425-80D1-1E888C50E191}" type="presOf" srcId="{D3246793-9DC9-48F2-9974-AD2D5F3058C4}" destId="{5DF4B076-FE79-4987-A10D-BADAA2420E04}" srcOrd="0" destOrd="0" presId="urn:microsoft.com/office/officeart/2008/layout/HorizontalMultiLevelHierarchy"/>
    <dgm:cxn modelId="{D5277DF3-513B-45D8-AE73-5C5EE27F8CFB}" srcId="{95E009AE-7413-4121-A839-314373F99BA4}" destId="{561B6E68-8DEF-4E01-8F4A-5FF6F360548B}" srcOrd="1" destOrd="0" parTransId="{D73590B6-A286-4971-B693-AC6FA7331AC5}" sibTransId="{DD837A1E-75E3-4575-8BA7-FCAD6BA14487}"/>
    <dgm:cxn modelId="{635269CF-8646-4B91-8966-3310FB703080}" type="presOf" srcId="{73579FB9-4208-4A8A-9F1D-D111C99B9958}" destId="{DD18DF92-A97B-4E4A-937A-AB2FFF6B852B}" srcOrd="0" destOrd="0" presId="urn:microsoft.com/office/officeart/2008/layout/HorizontalMultiLevelHierarchy"/>
    <dgm:cxn modelId="{0203EDBC-6A48-4173-9BA6-88AA3F944FB8}" srcId="{95E009AE-7413-4121-A839-314373F99BA4}" destId="{D3246793-9DC9-48F2-9974-AD2D5F3058C4}" srcOrd="4" destOrd="0" parTransId="{686202D4-6F40-480C-8E16-E78314A7CE2E}" sibTransId="{9064EFEE-7D47-4AF3-88E7-51C4D839AD91}"/>
    <dgm:cxn modelId="{9AB81DC7-401E-43C7-BAFE-B4ED4F69F1D6}" type="presOf" srcId="{686202D4-6F40-480C-8E16-E78314A7CE2E}" destId="{AE320456-E23A-4DC1-9507-B19D48F1C588}" srcOrd="0" destOrd="0" presId="urn:microsoft.com/office/officeart/2008/layout/HorizontalMultiLevelHierarchy"/>
    <dgm:cxn modelId="{6EF41976-EE1C-4A06-9EF8-768455F6C67B}" srcId="{95E009AE-7413-4121-A839-314373F99BA4}" destId="{6590BFC1-9131-4256-B929-8F6E61B2840B}" srcOrd="0" destOrd="0" parTransId="{6B9581A7-AB7B-47D3-B58A-773CC08ABD14}" sibTransId="{2CC1B06D-7BCF-4707-8E61-227E542C2B59}"/>
    <dgm:cxn modelId="{A5E4A9C6-97BF-4395-AC4E-35950CD3FE49}" type="presParOf" srcId="{4B7DB7F0-8B2D-436B-B0F7-48DA7A9A51D8}" destId="{4708B454-79F1-40D0-ABEC-93055A9D1DE6}" srcOrd="0" destOrd="0" presId="urn:microsoft.com/office/officeart/2008/layout/HorizontalMultiLevelHierarchy"/>
    <dgm:cxn modelId="{F0AF82E9-2118-4FC6-8C3F-A4636089598E}" type="presParOf" srcId="{4708B454-79F1-40D0-ABEC-93055A9D1DE6}" destId="{6FF4D24F-97D3-4820-BA5E-FBD416FF4EFD}" srcOrd="0" destOrd="0" presId="urn:microsoft.com/office/officeart/2008/layout/HorizontalMultiLevelHierarchy"/>
    <dgm:cxn modelId="{C4EFC560-5742-410C-BA43-DCB0F3BA7D41}" type="presParOf" srcId="{4708B454-79F1-40D0-ABEC-93055A9D1DE6}" destId="{921B5CC1-AA47-4283-B594-7F6C64243C14}" srcOrd="1" destOrd="0" presId="urn:microsoft.com/office/officeart/2008/layout/HorizontalMultiLevelHierarchy"/>
    <dgm:cxn modelId="{D5E718BF-ED0A-48D2-9968-989F9A0C16E1}" type="presParOf" srcId="{921B5CC1-AA47-4283-B594-7F6C64243C14}" destId="{C5B828D4-A428-4103-8BBA-C4B3ED47621E}" srcOrd="0" destOrd="0" presId="urn:microsoft.com/office/officeart/2008/layout/HorizontalMultiLevelHierarchy"/>
    <dgm:cxn modelId="{49306961-427F-4F43-8D1D-7FAC6BAE7335}" type="presParOf" srcId="{C5B828D4-A428-4103-8BBA-C4B3ED47621E}" destId="{290BC667-71B6-42F3-AFD6-8359741C2A61}" srcOrd="0" destOrd="0" presId="urn:microsoft.com/office/officeart/2008/layout/HorizontalMultiLevelHierarchy"/>
    <dgm:cxn modelId="{677F080D-4FE2-486E-A1D9-A70C846076BB}" type="presParOf" srcId="{921B5CC1-AA47-4283-B594-7F6C64243C14}" destId="{C0124FDA-9FC4-4FB8-9824-6C7FD086928B}" srcOrd="1" destOrd="0" presId="urn:microsoft.com/office/officeart/2008/layout/HorizontalMultiLevelHierarchy"/>
    <dgm:cxn modelId="{8E771074-6856-49E9-8D33-0E2A53225E11}" type="presParOf" srcId="{C0124FDA-9FC4-4FB8-9824-6C7FD086928B}" destId="{000D097B-9FFE-4584-BD91-93EB664CC7D0}" srcOrd="0" destOrd="0" presId="urn:microsoft.com/office/officeart/2008/layout/HorizontalMultiLevelHierarchy"/>
    <dgm:cxn modelId="{D0350AB7-4AE9-4B5A-B219-479051DFB3F3}" type="presParOf" srcId="{C0124FDA-9FC4-4FB8-9824-6C7FD086928B}" destId="{AE87FF4D-D024-4BFA-A983-0B164A8FA4EE}" srcOrd="1" destOrd="0" presId="urn:microsoft.com/office/officeart/2008/layout/HorizontalMultiLevelHierarchy"/>
    <dgm:cxn modelId="{5778CEDB-3E64-4A34-9D44-055FCB09E5C3}" type="presParOf" srcId="{921B5CC1-AA47-4283-B594-7F6C64243C14}" destId="{9EC922FC-5995-421C-A9BB-954D9B423CBA}" srcOrd="2" destOrd="0" presId="urn:microsoft.com/office/officeart/2008/layout/HorizontalMultiLevelHierarchy"/>
    <dgm:cxn modelId="{47BBEB8E-81FA-4FD0-8A0A-6F2AF9BACFBB}" type="presParOf" srcId="{9EC922FC-5995-421C-A9BB-954D9B423CBA}" destId="{5111859C-2E1B-4C68-8058-791935570592}" srcOrd="0" destOrd="0" presId="urn:microsoft.com/office/officeart/2008/layout/HorizontalMultiLevelHierarchy"/>
    <dgm:cxn modelId="{7C70959A-E7D3-4982-B921-9B1563577A68}" type="presParOf" srcId="{921B5CC1-AA47-4283-B594-7F6C64243C14}" destId="{C8D0A931-7ECE-4ABC-AC20-DB87DBECB75B}" srcOrd="3" destOrd="0" presId="urn:microsoft.com/office/officeart/2008/layout/HorizontalMultiLevelHierarchy"/>
    <dgm:cxn modelId="{7BFC8061-9A0B-4086-BD90-758D4FDCE514}" type="presParOf" srcId="{C8D0A931-7ECE-4ABC-AC20-DB87DBECB75B}" destId="{7C9D9DA7-39FA-494B-A8D1-BBBAA31CE4D3}" srcOrd="0" destOrd="0" presId="urn:microsoft.com/office/officeart/2008/layout/HorizontalMultiLevelHierarchy"/>
    <dgm:cxn modelId="{80F53390-42C6-42DA-A6B6-D594A597ACBD}" type="presParOf" srcId="{C8D0A931-7ECE-4ABC-AC20-DB87DBECB75B}" destId="{CE4CC298-8C93-410D-AAE4-DD18E100EFB0}" srcOrd="1" destOrd="0" presId="urn:microsoft.com/office/officeart/2008/layout/HorizontalMultiLevelHierarchy"/>
    <dgm:cxn modelId="{3DC484D7-378B-48A6-BAA6-C468FBC528A7}" type="presParOf" srcId="{921B5CC1-AA47-4283-B594-7F6C64243C14}" destId="{DD18DF92-A97B-4E4A-937A-AB2FFF6B852B}" srcOrd="4" destOrd="0" presId="urn:microsoft.com/office/officeart/2008/layout/HorizontalMultiLevelHierarchy"/>
    <dgm:cxn modelId="{0E331CE3-D022-4565-B70B-7429DD5D0CBC}" type="presParOf" srcId="{DD18DF92-A97B-4E4A-937A-AB2FFF6B852B}" destId="{2425E43F-816A-4EA8-8EFD-A118179F1438}" srcOrd="0" destOrd="0" presId="urn:microsoft.com/office/officeart/2008/layout/HorizontalMultiLevelHierarchy"/>
    <dgm:cxn modelId="{B303F222-33FD-4991-B7A7-ACB273CA6F87}" type="presParOf" srcId="{921B5CC1-AA47-4283-B594-7F6C64243C14}" destId="{9E1A0B66-B414-4489-B928-6BF1EC6F6D3B}" srcOrd="5" destOrd="0" presId="urn:microsoft.com/office/officeart/2008/layout/HorizontalMultiLevelHierarchy"/>
    <dgm:cxn modelId="{F0BA78E2-05F0-4A59-B18F-40EB08751EDB}" type="presParOf" srcId="{9E1A0B66-B414-4489-B928-6BF1EC6F6D3B}" destId="{25B41288-85DA-4E24-8165-2118641F3793}" srcOrd="0" destOrd="0" presId="urn:microsoft.com/office/officeart/2008/layout/HorizontalMultiLevelHierarchy"/>
    <dgm:cxn modelId="{1EB698FB-3C27-4176-BCD6-31E4C8288F9D}" type="presParOf" srcId="{9E1A0B66-B414-4489-B928-6BF1EC6F6D3B}" destId="{43B864B4-8591-4E2D-8DA7-D060A9E82A34}" srcOrd="1" destOrd="0" presId="urn:microsoft.com/office/officeart/2008/layout/HorizontalMultiLevelHierarchy"/>
    <dgm:cxn modelId="{924E0AFF-CCE7-4949-A17A-3CB50629A847}" type="presParOf" srcId="{921B5CC1-AA47-4283-B594-7F6C64243C14}" destId="{B1336D30-0720-4FCD-B59F-C4F30624DFE1}" srcOrd="6" destOrd="0" presId="urn:microsoft.com/office/officeart/2008/layout/HorizontalMultiLevelHierarchy"/>
    <dgm:cxn modelId="{08F65728-235C-4D20-BF40-2BBB63A1BF36}" type="presParOf" srcId="{B1336D30-0720-4FCD-B59F-C4F30624DFE1}" destId="{E7A354DC-2D21-4815-B004-61A17006E7BC}" srcOrd="0" destOrd="0" presId="urn:microsoft.com/office/officeart/2008/layout/HorizontalMultiLevelHierarchy"/>
    <dgm:cxn modelId="{4793CBDC-EBE3-4119-B87D-C7E7C8F9FED3}" type="presParOf" srcId="{921B5CC1-AA47-4283-B594-7F6C64243C14}" destId="{E6CDFB7C-64F3-43C9-91F2-938F07A5271B}" srcOrd="7" destOrd="0" presId="urn:microsoft.com/office/officeart/2008/layout/HorizontalMultiLevelHierarchy"/>
    <dgm:cxn modelId="{A2B98F25-66B6-4334-A7F8-0AE35AEA98D9}" type="presParOf" srcId="{E6CDFB7C-64F3-43C9-91F2-938F07A5271B}" destId="{EAE9AF51-C05E-429B-BA8B-71EA8BC514F4}" srcOrd="0" destOrd="0" presId="urn:microsoft.com/office/officeart/2008/layout/HorizontalMultiLevelHierarchy"/>
    <dgm:cxn modelId="{6E01AE1A-5C43-42A1-9225-7948B87925FD}" type="presParOf" srcId="{E6CDFB7C-64F3-43C9-91F2-938F07A5271B}" destId="{B1610DEA-0029-4331-BB09-AC1A0625884C}" srcOrd="1" destOrd="0" presId="urn:microsoft.com/office/officeart/2008/layout/HorizontalMultiLevelHierarchy"/>
    <dgm:cxn modelId="{D1DCDD0A-3E38-4EA9-84B2-0767F694BB91}" type="presParOf" srcId="{921B5CC1-AA47-4283-B594-7F6C64243C14}" destId="{AE320456-E23A-4DC1-9507-B19D48F1C588}" srcOrd="8" destOrd="0" presId="urn:microsoft.com/office/officeart/2008/layout/HorizontalMultiLevelHierarchy"/>
    <dgm:cxn modelId="{FAD80D38-8476-4A76-BC71-1E2B3CB400A2}" type="presParOf" srcId="{AE320456-E23A-4DC1-9507-B19D48F1C588}" destId="{AD0C47E9-6402-4BC9-A67E-5DD42E72645D}" srcOrd="0" destOrd="0" presId="urn:microsoft.com/office/officeart/2008/layout/HorizontalMultiLevelHierarchy"/>
    <dgm:cxn modelId="{E049221B-67EE-4D7C-85BE-079F2E3979E9}" type="presParOf" srcId="{921B5CC1-AA47-4283-B594-7F6C64243C14}" destId="{212EB78E-789A-487A-A3A7-AE07CDD95CE6}" srcOrd="9" destOrd="0" presId="urn:microsoft.com/office/officeart/2008/layout/HorizontalMultiLevelHierarchy"/>
    <dgm:cxn modelId="{4130086D-2E3F-4FF7-AAAE-4C89E3733C9D}" type="presParOf" srcId="{212EB78E-789A-487A-A3A7-AE07CDD95CE6}" destId="{5DF4B076-FE79-4987-A10D-BADAA2420E04}" srcOrd="0" destOrd="0" presId="urn:microsoft.com/office/officeart/2008/layout/HorizontalMultiLevelHierarchy"/>
    <dgm:cxn modelId="{1426B947-0841-4FC9-8261-C6D79CB097F6}" type="presParOf" srcId="{212EB78E-789A-487A-A3A7-AE07CDD95CE6}" destId="{C2287447-18E0-4791-BC9A-F64CF60E3BD9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E320456-E23A-4DC1-9507-B19D48F1C588}">
      <dsp:nvSpPr>
        <dsp:cNvPr id="0" name=""/>
        <dsp:cNvSpPr/>
      </dsp:nvSpPr>
      <dsp:spPr>
        <a:xfrm>
          <a:off x="1370831" y="1634172"/>
          <a:ext cx="352069" cy="13647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76034" y="0"/>
              </a:lnTo>
              <a:lnTo>
                <a:pt x="176034" y="1364745"/>
              </a:lnTo>
              <a:lnTo>
                <a:pt x="352069" y="136474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500" kern="1200"/>
        </a:p>
      </dsp:txBody>
      <dsp:txXfrm>
        <a:off x="1511630" y="2281309"/>
        <a:ext cx="70471" cy="70471"/>
      </dsp:txXfrm>
    </dsp:sp>
    <dsp:sp modelId="{B1336D30-0720-4FCD-B59F-C4F30624DFE1}">
      <dsp:nvSpPr>
        <dsp:cNvPr id="0" name=""/>
        <dsp:cNvSpPr/>
      </dsp:nvSpPr>
      <dsp:spPr>
        <a:xfrm>
          <a:off x="1370831" y="1634172"/>
          <a:ext cx="352069" cy="6938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76034" y="0"/>
              </a:lnTo>
              <a:lnTo>
                <a:pt x="176034" y="693880"/>
              </a:lnTo>
              <a:lnTo>
                <a:pt x="352069" y="69388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500" kern="1200"/>
        </a:p>
      </dsp:txBody>
      <dsp:txXfrm>
        <a:off x="1527414" y="1961660"/>
        <a:ext cx="38904" cy="38904"/>
      </dsp:txXfrm>
    </dsp:sp>
    <dsp:sp modelId="{DD18DF92-A97B-4E4A-937A-AB2FFF6B852B}">
      <dsp:nvSpPr>
        <dsp:cNvPr id="0" name=""/>
        <dsp:cNvSpPr/>
      </dsp:nvSpPr>
      <dsp:spPr>
        <a:xfrm>
          <a:off x="1370831" y="1588452"/>
          <a:ext cx="33302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66511" y="45720"/>
              </a:lnTo>
              <a:lnTo>
                <a:pt x="166511" y="68736"/>
              </a:lnTo>
              <a:lnTo>
                <a:pt x="333022" y="6873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500" kern="1200"/>
        </a:p>
      </dsp:txBody>
      <dsp:txXfrm>
        <a:off x="1528997" y="1625827"/>
        <a:ext cx="16690" cy="16690"/>
      </dsp:txXfrm>
    </dsp:sp>
    <dsp:sp modelId="{9EC922FC-5995-421C-A9BB-954D9B423CBA}">
      <dsp:nvSpPr>
        <dsp:cNvPr id="0" name=""/>
        <dsp:cNvSpPr/>
      </dsp:nvSpPr>
      <dsp:spPr>
        <a:xfrm>
          <a:off x="1370831" y="962427"/>
          <a:ext cx="352069" cy="671744"/>
        </a:xfrm>
        <a:custGeom>
          <a:avLst/>
          <a:gdLst/>
          <a:ahLst/>
          <a:cxnLst/>
          <a:rect l="0" t="0" r="0" b="0"/>
          <a:pathLst>
            <a:path>
              <a:moveTo>
                <a:pt x="0" y="671744"/>
              </a:moveTo>
              <a:lnTo>
                <a:pt x="176034" y="671744"/>
              </a:lnTo>
              <a:lnTo>
                <a:pt x="176034" y="0"/>
              </a:lnTo>
              <a:lnTo>
                <a:pt x="352069" y="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500" kern="1200"/>
        </a:p>
      </dsp:txBody>
      <dsp:txXfrm>
        <a:off x="1527906" y="1279339"/>
        <a:ext cx="37920" cy="37920"/>
      </dsp:txXfrm>
    </dsp:sp>
    <dsp:sp modelId="{C5B828D4-A428-4103-8BBA-C4B3ED47621E}">
      <dsp:nvSpPr>
        <dsp:cNvPr id="0" name=""/>
        <dsp:cNvSpPr/>
      </dsp:nvSpPr>
      <dsp:spPr>
        <a:xfrm>
          <a:off x="1370831" y="268547"/>
          <a:ext cx="352069" cy="1365625"/>
        </a:xfrm>
        <a:custGeom>
          <a:avLst/>
          <a:gdLst/>
          <a:ahLst/>
          <a:cxnLst/>
          <a:rect l="0" t="0" r="0" b="0"/>
          <a:pathLst>
            <a:path>
              <a:moveTo>
                <a:pt x="0" y="1365625"/>
              </a:moveTo>
              <a:lnTo>
                <a:pt x="176034" y="1365625"/>
              </a:lnTo>
              <a:lnTo>
                <a:pt x="176034" y="0"/>
              </a:lnTo>
              <a:lnTo>
                <a:pt x="352069" y="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500" kern="1200"/>
        </a:p>
      </dsp:txBody>
      <dsp:txXfrm>
        <a:off x="1511609" y="916102"/>
        <a:ext cx="70513" cy="70513"/>
      </dsp:txXfrm>
    </dsp:sp>
    <dsp:sp modelId="{6FF4D24F-97D3-4820-BA5E-FBD416FF4EFD}">
      <dsp:nvSpPr>
        <dsp:cNvPr id="0" name=""/>
        <dsp:cNvSpPr/>
      </dsp:nvSpPr>
      <dsp:spPr>
        <a:xfrm rot="16200000">
          <a:off x="-309860" y="1365826"/>
          <a:ext cx="2824692" cy="5366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lvl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500" kern="1200" dirty="0" smtClean="0"/>
            <a:t>Design Thinking Tools</a:t>
          </a:r>
          <a:endParaRPr lang="en-IN" sz="2500" kern="1200" dirty="0"/>
        </a:p>
      </dsp:txBody>
      <dsp:txXfrm>
        <a:off x="-309860" y="1365826"/>
        <a:ext cx="2824692" cy="536691"/>
      </dsp:txXfrm>
    </dsp:sp>
    <dsp:sp modelId="{000D097B-9FFE-4584-BD91-93EB664CC7D0}">
      <dsp:nvSpPr>
        <dsp:cNvPr id="0" name=""/>
        <dsp:cNvSpPr/>
      </dsp:nvSpPr>
      <dsp:spPr>
        <a:xfrm flipH="1">
          <a:off x="1722901" y="1081"/>
          <a:ext cx="3366719" cy="53493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b="1" kern="1200" dirty="0" smtClean="0"/>
            <a:t>1. Listening &amp; Empathize (Understanding Users)</a:t>
          </a:r>
        </a:p>
      </dsp:txBody>
      <dsp:txXfrm>
        <a:off x="1722901" y="1081"/>
        <a:ext cx="3366719" cy="534931"/>
      </dsp:txXfrm>
    </dsp:sp>
    <dsp:sp modelId="{7C9D9DA7-39FA-494B-A8D1-BBBAA31CE4D3}">
      <dsp:nvSpPr>
        <dsp:cNvPr id="0" name=""/>
        <dsp:cNvSpPr/>
      </dsp:nvSpPr>
      <dsp:spPr>
        <a:xfrm>
          <a:off x="1722901" y="670185"/>
          <a:ext cx="3373637" cy="5844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b="1" kern="1200" dirty="0" smtClean="0"/>
            <a:t>2. Define (Framing the Problem)</a:t>
          </a:r>
          <a:endParaRPr lang="en-IN" sz="1500" kern="1200" dirty="0"/>
        </a:p>
      </dsp:txBody>
      <dsp:txXfrm>
        <a:off x="1722901" y="670185"/>
        <a:ext cx="3373637" cy="584484"/>
      </dsp:txXfrm>
    </dsp:sp>
    <dsp:sp modelId="{25B41288-85DA-4E24-8165-2118641F3793}">
      <dsp:nvSpPr>
        <dsp:cNvPr id="0" name=""/>
        <dsp:cNvSpPr/>
      </dsp:nvSpPr>
      <dsp:spPr>
        <a:xfrm>
          <a:off x="1703854" y="1388842"/>
          <a:ext cx="3369342" cy="5366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b="1" kern="1200" dirty="0" smtClean="0"/>
            <a:t>3. Ideate (Generating Ideas)</a:t>
          </a:r>
          <a:endParaRPr lang="en-IN" sz="1500" kern="1200" dirty="0"/>
        </a:p>
      </dsp:txBody>
      <dsp:txXfrm>
        <a:off x="1703854" y="1388842"/>
        <a:ext cx="3369342" cy="536691"/>
      </dsp:txXfrm>
    </dsp:sp>
    <dsp:sp modelId="{EAE9AF51-C05E-429B-BA8B-71EA8BC514F4}">
      <dsp:nvSpPr>
        <dsp:cNvPr id="0" name=""/>
        <dsp:cNvSpPr/>
      </dsp:nvSpPr>
      <dsp:spPr>
        <a:xfrm>
          <a:off x="1722901" y="2059707"/>
          <a:ext cx="3363357" cy="5366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b="1" kern="1200" dirty="0" smtClean="0"/>
            <a:t>4. Prototype (Making Ideas Tangible)</a:t>
          </a:r>
          <a:endParaRPr lang="en-IN" sz="1500" kern="1200" dirty="0"/>
        </a:p>
      </dsp:txBody>
      <dsp:txXfrm>
        <a:off x="1722901" y="2059707"/>
        <a:ext cx="3363357" cy="536691"/>
      </dsp:txXfrm>
    </dsp:sp>
    <dsp:sp modelId="{5DF4B076-FE79-4987-A10D-BADAA2420E04}">
      <dsp:nvSpPr>
        <dsp:cNvPr id="0" name=""/>
        <dsp:cNvSpPr/>
      </dsp:nvSpPr>
      <dsp:spPr>
        <a:xfrm>
          <a:off x="1722901" y="2730571"/>
          <a:ext cx="3386558" cy="5366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b="1" kern="1200" dirty="0" smtClean="0"/>
            <a:t>5. Test (Evaluating Solutions)</a:t>
          </a:r>
          <a:endParaRPr lang="en-IN" sz="1500" kern="1200" dirty="0"/>
        </a:p>
      </dsp:txBody>
      <dsp:txXfrm>
        <a:off x="1722901" y="2730571"/>
        <a:ext cx="3386558" cy="53669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19</Pages>
  <Words>3716</Words>
  <Characters>21183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16</cp:revision>
  <dcterms:created xsi:type="dcterms:W3CDTF">2025-08-25T03:00:00Z</dcterms:created>
  <dcterms:modified xsi:type="dcterms:W3CDTF">2025-08-31T06:54:00Z</dcterms:modified>
</cp:coreProperties>
</file>