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D44EE" w14:textId="77777777" w:rsidR="009F7035" w:rsidRDefault="009F7035"/>
    <w:p w14:paraId="75DCEA09" w14:textId="77777777" w:rsidR="009F7035" w:rsidRPr="009F7035" w:rsidRDefault="009F7035" w:rsidP="009F7035">
      <w:r w:rsidRPr="009F7035">
        <w:rPr>
          <w:b/>
          <w:bCs/>
        </w:rPr>
        <w:t>Research on the Practical Application of Differential Calculus</w:t>
      </w:r>
    </w:p>
    <w:p w14:paraId="370B57A7" w14:textId="6571CB28" w:rsidR="009F7035" w:rsidRDefault="009F7035" w:rsidP="009F7035">
      <w:r w:rsidRPr="009F7035">
        <w:t xml:space="preserve">Differential calculus is a fundamental branch of mathematics that studies how functions change. Its applications are vital in various fields of study. </w:t>
      </w:r>
      <w:r>
        <w:t xml:space="preserve">Below are some of the </w:t>
      </w:r>
      <w:r w:rsidRPr="009F7035">
        <w:t>practical</w:t>
      </w:r>
      <w:r w:rsidRPr="009F7035">
        <w:t xml:space="preserve"> applications relevant to programs at the University of Makati:</w:t>
      </w:r>
    </w:p>
    <w:p w14:paraId="5E8DC2E7" w14:textId="77777777" w:rsidR="009F7035" w:rsidRPr="009F7035" w:rsidRDefault="009F7035" w:rsidP="009F7035"/>
    <w:p w14:paraId="492E6939" w14:textId="77777777" w:rsidR="009F7035" w:rsidRPr="009F7035" w:rsidRDefault="009F7035" w:rsidP="009F7035">
      <w:pPr>
        <w:numPr>
          <w:ilvl w:val="0"/>
          <w:numId w:val="1"/>
        </w:numPr>
      </w:pPr>
      <w:r w:rsidRPr="009F7035">
        <w:rPr>
          <w:b/>
          <w:bCs/>
        </w:rPr>
        <w:t>Engineering</w:t>
      </w:r>
      <w:r w:rsidRPr="009F7035">
        <w:t>: Students in the College of Engineering apply differential calculus in various disciplines, including Civil, Mechanical, and Electrical Engineering. They use calculus to analyze forces and materials, optimize designs, and model physical systems. For instance, they might calculate the rates of change in fluid flow or determine stress points in structures, ensuring safety and efficiency in their engineering projects.</w:t>
      </w:r>
    </w:p>
    <w:p w14:paraId="14879B75" w14:textId="77777777" w:rsidR="009F7035" w:rsidRPr="009F7035" w:rsidRDefault="009F7035" w:rsidP="009F7035">
      <w:pPr>
        <w:numPr>
          <w:ilvl w:val="0"/>
          <w:numId w:val="1"/>
        </w:numPr>
      </w:pPr>
      <w:r w:rsidRPr="009F7035">
        <w:rPr>
          <w:b/>
          <w:bCs/>
        </w:rPr>
        <w:t>Information Technology</w:t>
      </w:r>
      <w:r w:rsidRPr="009F7035">
        <w:t>: In the IT programs, students leverage differential calculus in algorithm optimization and data analysis. For example, they might use calculus to improve the performance of algorithms, allowing for more efficient data processing and resource management in software applications. Understanding these principles is crucial for developing innovative technology solutions.</w:t>
      </w:r>
    </w:p>
    <w:p w14:paraId="316392A0" w14:textId="77777777" w:rsidR="009F7035" w:rsidRPr="009F7035" w:rsidRDefault="009F7035" w:rsidP="009F7035">
      <w:pPr>
        <w:numPr>
          <w:ilvl w:val="0"/>
          <w:numId w:val="1"/>
        </w:numPr>
      </w:pPr>
      <w:r w:rsidRPr="009F7035">
        <w:rPr>
          <w:b/>
          <w:bCs/>
        </w:rPr>
        <w:t>Business Administration</w:t>
      </w:r>
      <w:r w:rsidRPr="009F7035">
        <w:t>: Students studying Business Administration can apply differential calculus in operations research and decision-making. For example, they might use calculus to analyze cost functions, optimizing production levels or resource allocation for businesses. This analytical skill helps in developing strategies that improve organizational efficiency.</w:t>
      </w:r>
    </w:p>
    <w:p w14:paraId="53FCC3AA" w14:textId="77777777" w:rsidR="009F7035" w:rsidRPr="009F7035" w:rsidRDefault="009F7035" w:rsidP="009F7035">
      <w:pPr>
        <w:numPr>
          <w:ilvl w:val="0"/>
          <w:numId w:val="1"/>
        </w:numPr>
      </w:pPr>
      <w:r w:rsidRPr="009F7035">
        <w:rPr>
          <w:b/>
          <w:bCs/>
        </w:rPr>
        <w:t>Hotel and Restaurant Management</w:t>
      </w:r>
      <w:r w:rsidRPr="009F7035">
        <w:t>: In this program, students can utilize differential calculus to analyze trends in customer preferences and optimize inventory management. For example, by understanding the rate of change in customer demand, they can better forecast needs and minimize waste, enhancing operational efficiency in hospitality settings.</w:t>
      </w:r>
    </w:p>
    <w:p w14:paraId="22EB2BCC" w14:textId="77777777" w:rsidR="009F7035" w:rsidRPr="009F7035" w:rsidRDefault="009F7035" w:rsidP="009F7035">
      <w:pPr>
        <w:numPr>
          <w:ilvl w:val="0"/>
          <w:numId w:val="1"/>
        </w:numPr>
      </w:pPr>
      <w:r w:rsidRPr="009F7035">
        <w:rPr>
          <w:b/>
          <w:bCs/>
        </w:rPr>
        <w:t>Health Sciences</w:t>
      </w:r>
      <w:r w:rsidRPr="009F7035">
        <w:t>: In health-related programs, differential calculus can be applied in pharmacology and medical research. Students analyze how drug concentrations change over time in the body, helping to optimize dosages and improve patient outcomes. This application is essential for understanding treatment efficacy and safety.</w:t>
      </w:r>
    </w:p>
    <w:p w14:paraId="32FBFF30" w14:textId="77777777" w:rsidR="009F7035" w:rsidRPr="009F7035" w:rsidRDefault="009F7035" w:rsidP="009F7035">
      <w:pPr>
        <w:numPr>
          <w:ilvl w:val="0"/>
          <w:numId w:val="1"/>
        </w:numPr>
      </w:pPr>
      <w:r w:rsidRPr="009F7035">
        <w:rPr>
          <w:b/>
          <w:bCs/>
        </w:rPr>
        <w:t>Mathematics Education</w:t>
      </w:r>
      <w:r w:rsidRPr="009F7035">
        <w:t>: For students pursuing a career in teaching mathematics, mastering differential calculus enables them to convey complex concepts to their future students effectively. They can design lessons that engage students and foster a deeper understanding of calculus and its real-world applications.</w:t>
      </w:r>
    </w:p>
    <w:p w14:paraId="08799242" w14:textId="399F4BDD" w:rsidR="009F7035" w:rsidRPr="009F7035" w:rsidRDefault="009F7035" w:rsidP="009F7035">
      <w:r w:rsidRPr="009F7035">
        <w:t xml:space="preserve">In summary, differential calculus is a critical tool that enhances learning and problem-solving across </w:t>
      </w:r>
      <w:r>
        <w:t xml:space="preserve">the </w:t>
      </w:r>
      <w:r w:rsidRPr="009F7035">
        <w:t>various program</w:t>
      </w:r>
      <w:r>
        <w:t xml:space="preserve"> offering </w:t>
      </w:r>
      <w:r w:rsidRPr="009F7035">
        <w:t>at</w:t>
      </w:r>
      <w:r w:rsidRPr="009F7035">
        <w:t xml:space="preserve"> the University of Makati. Its applications</w:t>
      </w:r>
      <w:r>
        <w:t xml:space="preserve"> can</w:t>
      </w:r>
      <w:r w:rsidRPr="009F7035">
        <w:t xml:space="preserve"> prepare students for practical challenges in their respective fields, equipping them with essential analytical skills for their future careers</w:t>
      </w:r>
      <w:r>
        <w:t>, and can even be beneficial in real-world scenario applications.</w:t>
      </w:r>
    </w:p>
    <w:p w14:paraId="1C7FE623" w14:textId="77777777" w:rsidR="009F7035" w:rsidRDefault="009F7035"/>
    <w:sectPr w:rsidR="009F703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A9B2D" w14:textId="77777777" w:rsidR="0082657D" w:rsidRDefault="0082657D" w:rsidP="009F7035">
      <w:pPr>
        <w:spacing w:after="0" w:line="240" w:lineRule="auto"/>
      </w:pPr>
      <w:r>
        <w:separator/>
      </w:r>
    </w:p>
  </w:endnote>
  <w:endnote w:type="continuationSeparator" w:id="0">
    <w:p w14:paraId="36A896FA" w14:textId="77777777" w:rsidR="0082657D" w:rsidRDefault="0082657D" w:rsidP="009F7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F2E414" w14:textId="77777777" w:rsidR="0082657D" w:rsidRDefault="0082657D" w:rsidP="009F7035">
      <w:pPr>
        <w:spacing w:after="0" w:line="240" w:lineRule="auto"/>
      </w:pPr>
      <w:r>
        <w:separator/>
      </w:r>
    </w:p>
  </w:footnote>
  <w:footnote w:type="continuationSeparator" w:id="0">
    <w:p w14:paraId="10A1C70A" w14:textId="77777777" w:rsidR="0082657D" w:rsidRDefault="0082657D" w:rsidP="009F70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92A8C" w14:textId="0B6EDCFA" w:rsidR="009F7035" w:rsidRDefault="009F7035">
    <w:pPr>
      <w:pStyle w:val="Header"/>
    </w:pPr>
    <w:r>
      <w:t>DAHREN R. CAMACHO                                 QUIZ NO. 5 CALCULUS                                                 III-BINS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B827D2"/>
    <w:multiLevelType w:val="multilevel"/>
    <w:tmpl w:val="9FC49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002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035"/>
    <w:rsid w:val="0082657D"/>
    <w:rsid w:val="009F7035"/>
    <w:rsid w:val="00E66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A671"/>
  <w15:chartTrackingRefBased/>
  <w15:docId w15:val="{895AC7E5-A682-46B1-BB90-D93063665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035"/>
  </w:style>
  <w:style w:type="paragraph" w:styleId="Footer">
    <w:name w:val="footer"/>
    <w:basedOn w:val="Normal"/>
    <w:link w:val="FooterChar"/>
    <w:uiPriority w:val="99"/>
    <w:unhideWhenUsed/>
    <w:rsid w:val="009F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906834">
      <w:bodyDiv w:val="1"/>
      <w:marLeft w:val="0"/>
      <w:marRight w:val="0"/>
      <w:marTop w:val="0"/>
      <w:marBottom w:val="0"/>
      <w:divBdr>
        <w:top w:val="none" w:sz="0" w:space="0" w:color="auto"/>
        <w:left w:val="none" w:sz="0" w:space="0" w:color="auto"/>
        <w:bottom w:val="none" w:sz="0" w:space="0" w:color="auto"/>
        <w:right w:val="none" w:sz="0" w:space="0" w:color="auto"/>
      </w:divBdr>
    </w:div>
    <w:div w:id="173296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dahren ret</dc:creator>
  <cp:keywords/>
  <dc:description/>
  <cp:lastModifiedBy>dahren ret</cp:lastModifiedBy>
  <cp:revision>1</cp:revision>
  <dcterms:created xsi:type="dcterms:W3CDTF">2024-11-03T06:59:00Z</dcterms:created>
  <dcterms:modified xsi:type="dcterms:W3CDTF">2024-11-03T07:02:00Z</dcterms:modified>
</cp:coreProperties>
</file>