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B09F9" w14:textId="2C50AA37" w:rsidR="00AE3E3A" w:rsidRDefault="00AE3E3A" w:rsidP="0093019C">
      <w:pPr>
        <w:pStyle w:val="Title"/>
        <w:spacing w:line="360" w:lineRule="auto"/>
      </w:pPr>
      <w:r>
        <w:t xml:space="preserve">The Effect of </w:t>
      </w:r>
      <w:r w:rsidR="00BA570E">
        <w:t>Emerging Technology</w:t>
      </w:r>
      <w:r>
        <w:t xml:space="preserve"> on Economic Inequality</w:t>
      </w:r>
      <w:r w:rsidR="00BA570E">
        <w:t>: The Role of Automation</w:t>
      </w:r>
      <w:r w:rsidR="00C12CA4">
        <w:t>, Algorithms, and Beyond</w:t>
      </w:r>
    </w:p>
    <w:p w14:paraId="417EB965" w14:textId="0BA20EB6" w:rsidR="006B1D9D" w:rsidRDefault="00E4169A" w:rsidP="0093019C">
      <w:pPr>
        <w:pStyle w:val="Heading1"/>
        <w:spacing w:line="360" w:lineRule="auto"/>
      </w:pPr>
      <w:r>
        <w:t>Topic</w:t>
      </w:r>
      <w:r w:rsidR="006B1D9D">
        <w:t xml:space="preserve"> Description</w:t>
      </w:r>
    </w:p>
    <w:p w14:paraId="3D2A2023" w14:textId="000215A1" w:rsidR="00AE3E3A" w:rsidRDefault="00E97828" w:rsidP="0093019C">
      <w:pPr>
        <w:spacing w:line="360" w:lineRule="auto"/>
        <w:jc w:val="both"/>
      </w:pPr>
      <w:r>
        <w:t xml:space="preserve">Innovative technology has always been a driving factor in economic development because technological advances allow for </w:t>
      </w:r>
      <w:r w:rsidR="00A024D3">
        <w:t xml:space="preserve">productivity to increase beyond its previous limits </w:t>
      </w:r>
      <w:r w:rsidR="00553B17">
        <w:t>[1]</w:t>
      </w:r>
      <w:r>
        <w:t xml:space="preserve">. This was true for the steam engines in the first industrial revolution and remains true for emerging technologies such as automation and big data machine learning algorithms. </w:t>
      </w:r>
      <w:r w:rsidR="00BC5FB9">
        <w:t>However, this growth is not equally received by all; in fact, global wealth inequality by 2020 is compared to the level it was it in the early 20</w:t>
      </w:r>
      <w:r w:rsidR="00BC5FB9" w:rsidRPr="00BC5FB9">
        <w:rPr>
          <w:vertAlign w:val="superscript"/>
        </w:rPr>
        <w:t>th</w:t>
      </w:r>
      <w:r w:rsidR="00BC5FB9">
        <w:t xml:space="preserve"> century, at the height of Western imperialism [2].</w:t>
      </w:r>
      <w:r w:rsidR="00DA6024">
        <w:t xml:space="preserve"> Some interesting patterns have been discovered with the addition of powerful technologies like robot automation and some associate the rise in unemployment with these technologies in part. Many complex factors can contribute to our rising economic inequality, and understanding the history of advancing technology on the socioeconomic status of society is perhaps key to prevent a modern economic disaster.</w:t>
      </w:r>
    </w:p>
    <w:p w14:paraId="235E8C8C" w14:textId="7D4293EC" w:rsidR="00DA6024" w:rsidRPr="00AE3E3A" w:rsidRDefault="00DA6024" w:rsidP="0093019C">
      <w:pPr>
        <w:spacing w:line="360" w:lineRule="auto"/>
        <w:jc w:val="both"/>
      </w:pPr>
      <w:r>
        <w:tab/>
      </w:r>
    </w:p>
    <w:p w14:paraId="36DCFEED" w14:textId="0125256D" w:rsidR="006B1D9D" w:rsidRDefault="0093019C" w:rsidP="0093019C">
      <w:pPr>
        <w:pStyle w:val="Heading1"/>
        <w:spacing w:line="360" w:lineRule="auto"/>
      </w:pPr>
      <w:r>
        <w:t xml:space="preserve">Historical </w:t>
      </w:r>
      <w:r w:rsidR="00A024D3">
        <w:t>Prevalence of Economic Inequality</w:t>
      </w:r>
    </w:p>
    <w:p w14:paraId="645CAC7F" w14:textId="1817E134" w:rsidR="00A024D3" w:rsidRPr="00A024D3" w:rsidRDefault="0093019C" w:rsidP="0093019C">
      <w:pPr>
        <w:spacing w:line="360" w:lineRule="auto"/>
      </w:pPr>
      <w:r>
        <w:t>It is important to preface any analysis of economic inequality which the fact that global inequality has always been a prevalent issue, with the global top 10% of the population consistently owned over half the world’s income for centuries [2].</w:t>
      </w:r>
    </w:p>
    <w:p w14:paraId="52E4DC6B" w14:textId="38C2BEF4" w:rsidR="000650DE" w:rsidRDefault="000650DE" w:rsidP="0093019C">
      <w:pPr>
        <w:pStyle w:val="Heading1"/>
        <w:spacing w:line="360" w:lineRule="auto"/>
      </w:pPr>
      <w:r>
        <w:t>References</w:t>
      </w:r>
    </w:p>
    <w:p w14:paraId="596C2F2F" w14:textId="532E3740" w:rsidR="00553B17" w:rsidRDefault="00553B17" w:rsidP="0093019C">
      <w:pPr>
        <w:spacing w:line="360" w:lineRule="auto"/>
      </w:pPr>
      <w:r w:rsidRPr="00553B17">
        <w:t>[1] Z</w:t>
      </w:r>
      <w:r>
        <w:t>.</w:t>
      </w:r>
      <w:r w:rsidRPr="00553B17">
        <w:t xml:space="preserve"> Qureshi, “Technology and the future of growth: Challenges of change,” Brookings, https://www.brookings.edu/articles/technology-and-the-future-of-growth-challenges-of-change/ (accessed Jul. 17, 2023).</w:t>
      </w:r>
    </w:p>
    <w:p w14:paraId="0E045613" w14:textId="57FA68F8" w:rsidR="00110820" w:rsidRPr="00553B17" w:rsidRDefault="00110820" w:rsidP="0093019C">
      <w:pPr>
        <w:spacing w:line="360" w:lineRule="auto"/>
      </w:pPr>
      <w:r>
        <w:rPr>
          <w:rStyle w:val="HTMLCite"/>
          <w:i w:val="0"/>
          <w:iCs w:val="0"/>
        </w:rPr>
        <w:lastRenderedPageBreak/>
        <w:t>[</w:t>
      </w:r>
      <w:r>
        <w:rPr>
          <w:rStyle w:val="HTMLCite"/>
          <w:i w:val="0"/>
          <w:iCs w:val="0"/>
        </w:rPr>
        <w:t>2</w:t>
      </w:r>
      <w:r>
        <w:rPr>
          <w:rStyle w:val="HTMLCite"/>
          <w:i w:val="0"/>
          <w:iCs w:val="0"/>
        </w:rPr>
        <w:t>] C</w:t>
      </w:r>
      <w:r w:rsidRPr="003B6F9A">
        <w:rPr>
          <w:rStyle w:val="HTMLCite"/>
          <w:i w:val="0"/>
          <w:iCs w:val="0"/>
        </w:rPr>
        <w:t xml:space="preserve">hancel, L., Piketty, T., </w:t>
      </w:r>
      <w:proofErr w:type="spellStart"/>
      <w:r w:rsidRPr="003B6F9A">
        <w:rPr>
          <w:rStyle w:val="HTMLCite"/>
          <w:i w:val="0"/>
          <w:iCs w:val="0"/>
        </w:rPr>
        <w:t>Saez</w:t>
      </w:r>
      <w:proofErr w:type="spellEnd"/>
      <w:r w:rsidRPr="003B6F9A">
        <w:rPr>
          <w:rStyle w:val="HTMLCite"/>
          <w:i w:val="0"/>
          <w:iCs w:val="0"/>
        </w:rPr>
        <w:t>, E., Zucman, G. et al.</w:t>
      </w:r>
      <w:r>
        <w:rPr>
          <w:rStyle w:val="HTMLCite"/>
          <w:i w:val="0"/>
          <w:iCs w:val="0"/>
        </w:rPr>
        <w:t xml:space="preserve"> </w:t>
      </w:r>
      <w:r w:rsidRPr="003B6F9A">
        <w:rPr>
          <w:rStyle w:val="HTMLCite"/>
          <w:i w:val="0"/>
          <w:iCs w:val="0"/>
        </w:rPr>
        <w:t>World Inequality Report 2022, World Inequality Lab.</w:t>
      </w:r>
    </w:p>
    <w:p w14:paraId="0B24B122" w14:textId="19AC2BB6" w:rsidR="00016BB8" w:rsidRDefault="00016BB8" w:rsidP="0093019C">
      <w:pPr>
        <w:spacing w:line="360" w:lineRule="auto"/>
      </w:pPr>
      <w:r w:rsidRPr="00016BB8">
        <w:t xml:space="preserve">[1] C. O’Neil, </w:t>
      </w:r>
      <w:r w:rsidRPr="003B6F9A">
        <w:t>Weapons of Math Destruction How Big Data Increases Inequality and Threatens Democracy.</w:t>
      </w:r>
      <w:r w:rsidRPr="00016BB8">
        <w:t xml:space="preserve"> London: Penguin Books, 2018.</w:t>
      </w:r>
    </w:p>
    <w:p w14:paraId="2DAEF9DA" w14:textId="210D0894" w:rsidR="00016BB8" w:rsidRDefault="00016BB8" w:rsidP="0093019C">
      <w:pPr>
        <w:spacing w:line="360" w:lineRule="auto"/>
      </w:pPr>
      <w:r w:rsidRPr="000650DE">
        <w:t>[</w:t>
      </w:r>
      <w:r>
        <w:t>2</w:t>
      </w:r>
      <w:r w:rsidRPr="000650DE">
        <w:t xml:space="preserve">] Z. Qureshi, </w:t>
      </w:r>
      <w:r w:rsidRPr="00016BB8">
        <w:rPr>
          <w:i/>
          <w:iCs/>
        </w:rPr>
        <w:t>“Rising inequality: A major issue of Our time,”</w:t>
      </w:r>
      <w:r w:rsidRPr="000650DE">
        <w:t xml:space="preserve"> Brookings, </w:t>
      </w:r>
      <w:r w:rsidR="002376B8" w:rsidRPr="00AE6C87">
        <w:t>https://www.brookings.edu/research/rising-inequality-a-major-issue-of-our-tim</w:t>
      </w:r>
      <w:r w:rsidR="002376B8" w:rsidRPr="00AE6C87">
        <w:t>e</w:t>
      </w:r>
      <w:r w:rsidR="002376B8" w:rsidRPr="00AE6C87">
        <w:t>/</w:t>
      </w:r>
      <w:r w:rsidRPr="000650DE">
        <w:t xml:space="preserve"> (accessed Jun. 21, 2023).</w:t>
      </w:r>
    </w:p>
    <w:p w14:paraId="43C4CBC6" w14:textId="0DBDB615" w:rsidR="00016BB8" w:rsidRDefault="005B0144" w:rsidP="0093019C">
      <w:pPr>
        <w:spacing w:line="360" w:lineRule="auto"/>
      </w:pPr>
      <w:r w:rsidRPr="005B0144">
        <w:t>[</w:t>
      </w:r>
      <w:r>
        <w:t>3</w:t>
      </w:r>
      <w:r w:rsidRPr="005B0144">
        <w:t xml:space="preserve">] A. Korinek and J. E. Stiglitz, </w:t>
      </w:r>
      <w:r w:rsidRPr="005B0144">
        <w:rPr>
          <w:i/>
          <w:iCs/>
        </w:rPr>
        <w:t>“Covid-19 driven advances in automation and artificial intelligence risk exacerbating economic inequality,”</w:t>
      </w:r>
      <w:r w:rsidRPr="005B0144">
        <w:t xml:space="preserve"> The BMJ, https://www.bmj.com/content/372/bmj.n367.full (accessed Jun. 22, 2023).</w:t>
      </w:r>
    </w:p>
    <w:p w14:paraId="0FE54F5E" w14:textId="39F06EDD" w:rsidR="00E37D2F" w:rsidRDefault="00630DDE" w:rsidP="0093019C">
      <w:pPr>
        <w:spacing w:line="360" w:lineRule="auto"/>
      </w:pPr>
      <w:r w:rsidRPr="00630DDE">
        <w:t>[</w:t>
      </w:r>
      <w:r>
        <w:t>4</w:t>
      </w:r>
      <w:r w:rsidRPr="00630DDE">
        <w:t xml:space="preserve">] M. Walsh, </w:t>
      </w:r>
      <w:r w:rsidRPr="00384451">
        <w:t>“Algorithms are making economic inequality worse,”</w:t>
      </w:r>
      <w:r w:rsidRPr="00630DDE">
        <w:t xml:space="preserve"> Harvard Business Review, https://hbr.org/2020/10/algorithms-are-making-economic-inequality-worse (accessed Jun. 22, 2023).</w:t>
      </w:r>
    </w:p>
    <w:p w14:paraId="6B228E01" w14:textId="2797804F" w:rsidR="00E37D2F" w:rsidRDefault="00E37D2F" w:rsidP="0093019C">
      <w:pPr>
        <w:spacing w:line="360" w:lineRule="auto"/>
      </w:pPr>
      <w:r>
        <w:t>[</w:t>
      </w:r>
      <w:r w:rsidR="00384451">
        <w:t>5</w:t>
      </w:r>
      <w:r>
        <w:t>]</w:t>
      </w:r>
      <w:r>
        <w:t xml:space="preserve"> </w:t>
      </w:r>
      <w:r>
        <w:t xml:space="preserve">D. Acemoglu and P. Restrepo, </w:t>
      </w:r>
      <w:r w:rsidR="00384451">
        <w:t>“</w:t>
      </w:r>
      <w:r>
        <w:t>Robots and Jobs: Evidence from US Labor Markets</w:t>
      </w:r>
      <w:r w:rsidR="00384451">
        <w:t>”,</w:t>
      </w:r>
      <w:r>
        <w:t xml:space="preserve"> Cambridge, Mass: National Bureau of Economic Research, 2017.</w:t>
      </w:r>
    </w:p>
    <w:p w14:paraId="42BE9593" w14:textId="0B439101" w:rsidR="003B6F9A" w:rsidRPr="003B6F9A" w:rsidRDefault="00384451" w:rsidP="0093019C">
      <w:pPr>
        <w:spacing w:line="360" w:lineRule="auto"/>
        <w:rPr>
          <w:rStyle w:val="HTMLCite"/>
          <w:i w:val="0"/>
          <w:iCs w:val="0"/>
        </w:rPr>
      </w:pPr>
      <w:r w:rsidRPr="003B6F9A">
        <w:t>[6]</w:t>
      </w:r>
      <w:r w:rsidRPr="003B6F9A">
        <w:t xml:space="preserve"> </w:t>
      </w:r>
      <w:r w:rsidR="003B6F9A" w:rsidRPr="003B6F9A">
        <w:rPr>
          <w:rStyle w:val="HTMLCite"/>
          <w:i w:val="0"/>
          <w:iCs w:val="0"/>
        </w:rPr>
        <w:t xml:space="preserve">J. Mokyr, C. Vickers, and N. L. </w:t>
      </w:r>
      <w:proofErr w:type="spellStart"/>
      <w:r w:rsidR="003B6F9A" w:rsidRPr="003B6F9A">
        <w:rPr>
          <w:rStyle w:val="HTMLCite"/>
          <w:i w:val="0"/>
          <w:iCs w:val="0"/>
        </w:rPr>
        <w:t>Ziebarth</w:t>
      </w:r>
      <w:proofErr w:type="spellEnd"/>
      <w:r w:rsidR="003B6F9A" w:rsidRPr="003B6F9A">
        <w:rPr>
          <w:rStyle w:val="HTMLCite"/>
          <w:i w:val="0"/>
          <w:iCs w:val="0"/>
        </w:rPr>
        <w:t xml:space="preserve">, “The History of Technological Anxiety and the Future of Economic Growth: Is This Time </w:t>
      </w:r>
      <w:proofErr w:type="gramStart"/>
      <w:r w:rsidR="003B6F9A" w:rsidRPr="003B6F9A">
        <w:rPr>
          <w:rStyle w:val="HTMLCite"/>
          <w:i w:val="0"/>
          <w:iCs w:val="0"/>
        </w:rPr>
        <w:t>Different?,</w:t>
      </w:r>
      <w:proofErr w:type="gramEnd"/>
      <w:r w:rsidR="003B6F9A">
        <w:rPr>
          <w:rStyle w:val="HTMLCite"/>
          <w:i w:val="0"/>
          <w:iCs w:val="0"/>
        </w:rPr>
        <w:t>”</w:t>
      </w:r>
      <w:r w:rsidR="003B6F9A" w:rsidRPr="003B6F9A">
        <w:rPr>
          <w:rStyle w:val="HTMLCite"/>
          <w:i w:val="0"/>
          <w:iCs w:val="0"/>
        </w:rPr>
        <w:t xml:space="preserve"> The Journal of economic perspectives, vol. 29, no. 3, pp. 31–50, 2015, </w:t>
      </w:r>
      <w:proofErr w:type="spellStart"/>
      <w:r w:rsidR="003B6F9A" w:rsidRPr="003B6F9A">
        <w:rPr>
          <w:rStyle w:val="HTMLCite"/>
          <w:i w:val="0"/>
          <w:iCs w:val="0"/>
        </w:rPr>
        <w:t>doi</w:t>
      </w:r>
      <w:proofErr w:type="spellEnd"/>
      <w:r w:rsidR="003B6F9A" w:rsidRPr="003B6F9A">
        <w:rPr>
          <w:rStyle w:val="HTMLCite"/>
          <w:i w:val="0"/>
          <w:iCs w:val="0"/>
        </w:rPr>
        <w:t>: 10.1257/jep.29.3.31.</w:t>
      </w:r>
    </w:p>
    <w:p w14:paraId="3BC8EC68" w14:textId="27AEB9CC" w:rsidR="00016BB8" w:rsidRPr="000650DE" w:rsidRDefault="00E37D2F" w:rsidP="0093019C">
      <w:pPr>
        <w:spacing w:line="360" w:lineRule="auto"/>
      </w:pPr>
      <w:r>
        <w:t xml:space="preserve">  </w:t>
      </w:r>
    </w:p>
    <w:sectPr w:rsidR="00016BB8" w:rsidRPr="000650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B0EC6"/>
    <w:multiLevelType w:val="hybridMultilevel"/>
    <w:tmpl w:val="BF884F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38989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611"/>
    <w:rsid w:val="00002A0B"/>
    <w:rsid w:val="00005FDE"/>
    <w:rsid w:val="00016BB8"/>
    <w:rsid w:val="00017959"/>
    <w:rsid w:val="000650DE"/>
    <w:rsid w:val="00081A6B"/>
    <w:rsid w:val="000A79F5"/>
    <w:rsid w:val="000F5D61"/>
    <w:rsid w:val="000F7821"/>
    <w:rsid w:val="00110820"/>
    <w:rsid w:val="00115C24"/>
    <w:rsid w:val="001739A2"/>
    <w:rsid w:val="001B299D"/>
    <w:rsid w:val="002376B8"/>
    <w:rsid w:val="00247AEA"/>
    <w:rsid w:val="00320E0D"/>
    <w:rsid w:val="00384451"/>
    <w:rsid w:val="003B6F9A"/>
    <w:rsid w:val="00437443"/>
    <w:rsid w:val="0052733C"/>
    <w:rsid w:val="00553B17"/>
    <w:rsid w:val="005B0144"/>
    <w:rsid w:val="00630DDE"/>
    <w:rsid w:val="006B1D9D"/>
    <w:rsid w:val="007019D8"/>
    <w:rsid w:val="00713849"/>
    <w:rsid w:val="00761E68"/>
    <w:rsid w:val="00845951"/>
    <w:rsid w:val="00846CAE"/>
    <w:rsid w:val="00916DF5"/>
    <w:rsid w:val="0093019C"/>
    <w:rsid w:val="00984815"/>
    <w:rsid w:val="00A024D3"/>
    <w:rsid w:val="00A834F6"/>
    <w:rsid w:val="00A96CA1"/>
    <w:rsid w:val="00AC2F85"/>
    <w:rsid w:val="00AE3E3A"/>
    <w:rsid w:val="00AE6C87"/>
    <w:rsid w:val="00B443F4"/>
    <w:rsid w:val="00BA570E"/>
    <w:rsid w:val="00BC2611"/>
    <w:rsid w:val="00BC5FB9"/>
    <w:rsid w:val="00BE6FDF"/>
    <w:rsid w:val="00BF74FD"/>
    <w:rsid w:val="00C12CA4"/>
    <w:rsid w:val="00C87E81"/>
    <w:rsid w:val="00C9107F"/>
    <w:rsid w:val="00D02E20"/>
    <w:rsid w:val="00DA6024"/>
    <w:rsid w:val="00E32D18"/>
    <w:rsid w:val="00E37D2F"/>
    <w:rsid w:val="00E4169A"/>
    <w:rsid w:val="00E97828"/>
    <w:rsid w:val="00F92A7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52FE0"/>
  <w15:chartTrackingRefBased/>
  <w15:docId w15:val="{B5212077-8D1F-4270-BAED-843C03DA7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8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2F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553B1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8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2F8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650DE"/>
    <w:pPr>
      <w:ind w:left="720"/>
      <w:contextualSpacing/>
    </w:pPr>
  </w:style>
  <w:style w:type="paragraph" w:styleId="Title">
    <w:name w:val="Title"/>
    <w:basedOn w:val="Normal"/>
    <w:next w:val="Normal"/>
    <w:link w:val="TitleChar"/>
    <w:uiPriority w:val="10"/>
    <w:qFormat/>
    <w:rsid w:val="000650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0D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376B8"/>
    <w:rPr>
      <w:color w:val="0563C1" w:themeColor="hyperlink"/>
      <w:u w:val="single"/>
    </w:rPr>
  </w:style>
  <w:style w:type="character" w:styleId="UnresolvedMention">
    <w:name w:val="Unresolved Mention"/>
    <w:basedOn w:val="DefaultParagraphFont"/>
    <w:uiPriority w:val="99"/>
    <w:semiHidden/>
    <w:unhideWhenUsed/>
    <w:rsid w:val="002376B8"/>
    <w:rPr>
      <w:color w:val="605E5C"/>
      <w:shd w:val="clear" w:color="auto" w:fill="E1DFDD"/>
    </w:rPr>
  </w:style>
  <w:style w:type="character" w:styleId="FollowedHyperlink">
    <w:name w:val="FollowedHyperlink"/>
    <w:basedOn w:val="DefaultParagraphFont"/>
    <w:uiPriority w:val="99"/>
    <w:semiHidden/>
    <w:unhideWhenUsed/>
    <w:rsid w:val="002376B8"/>
    <w:rPr>
      <w:color w:val="954F72" w:themeColor="followedHyperlink"/>
      <w:u w:val="single"/>
    </w:rPr>
  </w:style>
  <w:style w:type="character" w:customStyle="1" w:styleId="Heading5Char">
    <w:name w:val="Heading 5 Char"/>
    <w:basedOn w:val="DefaultParagraphFont"/>
    <w:link w:val="Heading5"/>
    <w:uiPriority w:val="9"/>
    <w:semiHidden/>
    <w:rsid w:val="00553B17"/>
    <w:rPr>
      <w:rFonts w:asciiTheme="majorHAnsi" w:eastAsiaTheme="majorEastAsia" w:hAnsiTheme="majorHAnsi" w:cstheme="majorBidi"/>
      <w:color w:val="2F5496" w:themeColor="accent1" w:themeShade="BF"/>
    </w:rPr>
  </w:style>
  <w:style w:type="character" w:styleId="HTMLCite">
    <w:name w:val="HTML Cite"/>
    <w:basedOn w:val="DefaultParagraphFont"/>
    <w:uiPriority w:val="99"/>
    <w:semiHidden/>
    <w:unhideWhenUsed/>
    <w:rsid w:val="00384451"/>
    <w:rPr>
      <w:i/>
      <w:iCs/>
    </w:rPr>
  </w:style>
  <w:style w:type="character" w:customStyle="1" w:styleId="year">
    <w:name w:val="year"/>
    <w:basedOn w:val="DefaultParagraphFont"/>
    <w:rsid w:val="00384451"/>
  </w:style>
  <w:style w:type="character" w:customStyle="1" w:styleId="title0">
    <w:name w:val="title"/>
    <w:basedOn w:val="DefaultParagraphFont"/>
    <w:rsid w:val="00384451"/>
  </w:style>
  <w:style w:type="character" w:customStyle="1" w:styleId="journal">
    <w:name w:val="journal"/>
    <w:basedOn w:val="DefaultParagraphFont"/>
    <w:rsid w:val="00384451"/>
  </w:style>
  <w:style w:type="character" w:customStyle="1" w:styleId="vol">
    <w:name w:val="vol"/>
    <w:basedOn w:val="DefaultParagraphFont"/>
    <w:rsid w:val="00384451"/>
  </w:style>
  <w:style w:type="character" w:customStyle="1" w:styleId="pages">
    <w:name w:val="pages"/>
    <w:basedOn w:val="DefaultParagraphFont"/>
    <w:rsid w:val="00384451"/>
  </w:style>
  <w:style w:type="character" w:customStyle="1" w:styleId="doi">
    <w:name w:val="doi"/>
    <w:basedOn w:val="DefaultParagraphFont"/>
    <w:rsid w:val="00384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404949">
      <w:bodyDiv w:val="1"/>
      <w:marLeft w:val="0"/>
      <w:marRight w:val="0"/>
      <w:marTop w:val="0"/>
      <w:marBottom w:val="0"/>
      <w:divBdr>
        <w:top w:val="none" w:sz="0" w:space="0" w:color="auto"/>
        <w:left w:val="none" w:sz="0" w:space="0" w:color="auto"/>
        <w:bottom w:val="none" w:sz="0" w:space="0" w:color="auto"/>
        <w:right w:val="none" w:sz="0" w:space="0" w:color="auto"/>
      </w:divBdr>
    </w:div>
    <w:div w:id="457452860">
      <w:bodyDiv w:val="1"/>
      <w:marLeft w:val="0"/>
      <w:marRight w:val="0"/>
      <w:marTop w:val="0"/>
      <w:marBottom w:val="0"/>
      <w:divBdr>
        <w:top w:val="none" w:sz="0" w:space="0" w:color="auto"/>
        <w:left w:val="none" w:sz="0" w:space="0" w:color="auto"/>
        <w:bottom w:val="none" w:sz="0" w:space="0" w:color="auto"/>
        <w:right w:val="none" w:sz="0" w:space="0" w:color="auto"/>
      </w:divBdr>
    </w:div>
    <w:div w:id="639266686">
      <w:bodyDiv w:val="1"/>
      <w:marLeft w:val="0"/>
      <w:marRight w:val="0"/>
      <w:marTop w:val="0"/>
      <w:marBottom w:val="0"/>
      <w:divBdr>
        <w:top w:val="none" w:sz="0" w:space="0" w:color="auto"/>
        <w:left w:val="none" w:sz="0" w:space="0" w:color="auto"/>
        <w:bottom w:val="none" w:sz="0" w:space="0" w:color="auto"/>
        <w:right w:val="none" w:sz="0" w:space="0" w:color="auto"/>
      </w:divBdr>
    </w:div>
    <w:div w:id="1524399336">
      <w:bodyDiv w:val="1"/>
      <w:marLeft w:val="0"/>
      <w:marRight w:val="0"/>
      <w:marTop w:val="0"/>
      <w:marBottom w:val="0"/>
      <w:divBdr>
        <w:top w:val="none" w:sz="0" w:space="0" w:color="auto"/>
        <w:left w:val="none" w:sz="0" w:space="0" w:color="auto"/>
        <w:bottom w:val="none" w:sz="0" w:space="0" w:color="auto"/>
        <w:right w:val="none" w:sz="0" w:space="0" w:color="auto"/>
      </w:divBdr>
    </w:div>
    <w:div w:id="1630281283">
      <w:bodyDiv w:val="1"/>
      <w:marLeft w:val="0"/>
      <w:marRight w:val="0"/>
      <w:marTop w:val="0"/>
      <w:marBottom w:val="0"/>
      <w:divBdr>
        <w:top w:val="none" w:sz="0" w:space="0" w:color="auto"/>
        <w:left w:val="none" w:sz="0" w:space="0" w:color="auto"/>
        <w:bottom w:val="none" w:sz="0" w:space="0" w:color="auto"/>
        <w:right w:val="none" w:sz="0" w:space="0" w:color="auto"/>
      </w:divBdr>
    </w:div>
    <w:div w:id="1805344514">
      <w:bodyDiv w:val="1"/>
      <w:marLeft w:val="0"/>
      <w:marRight w:val="0"/>
      <w:marTop w:val="0"/>
      <w:marBottom w:val="0"/>
      <w:divBdr>
        <w:top w:val="none" w:sz="0" w:space="0" w:color="auto"/>
        <w:left w:val="none" w:sz="0" w:space="0" w:color="auto"/>
        <w:bottom w:val="none" w:sz="0" w:space="0" w:color="auto"/>
        <w:right w:val="none" w:sz="0" w:space="0" w:color="auto"/>
      </w:divBdr>
    </w:div>
    <w:div w:id="1828328276">
      <w:bodyDiv w:val="1"/>
      <w:marLeft w:val="0"/>
      <w:marRight w:val="0"/>
      <w:marTop w:val="0"/>
      <w:marBottom w:val="0"/>
      <w:divBdr>
        <w:top w:val="none" w:sz="0" w:space="0" w:color="auto"/>
        <w:left w:val="none" w:sz="0" w:space="0" w:color="auto"/>
        <w:bottom w:val="none" w:sz="0" w:space="0" w:color="auto"/>
        <w:right w:val="none" w:sz="0" w:space="0" w:color="auto"/>
      </w:divBdr>
    </w:div>
    <w:div w:id="1869180173">
      <w:bodyDiv w:val="1"/>
      <w:marLeft w:val="0"/>
      <w:marRight w:val="0"/>
      <w:marTop w:val="0"/>
      <w:marBottom w:val="0"/>
      <w:divBdr>
        <w:top w:val="none" w:sz="0" w:space="0" w:color="auto"/>
        <w:left w:val="none" w:sz="0" w:space="0" w:color="auto"/>
        <w:bottom w:val="none" w:sz="0" w:space="0" w:color="auto"/>
        <w:right w:val="none" w:sz="0" w:space="0" w:color="auto"/>
      </w:divBdr>
      <w:divsChild>
        <w:div w:id="18680555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3105</TotalTime>
  <Pages>2</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Wang</dc:creator>
  <cp:keywords/>
  <dc:description/>
  <cp:lastModifiedBy>Leo Wang</cp:lastModifiedBy>
  <cp:revision>13</cp:revision>
  <dcterms:created xsi:type="dcterms:W3CDTF">2023-06-21T12:44:00Z</dcterms:created>
  <dcterms:modified xsi:type="dcterms:W3CDTF">2023-07-19T13:19:00Z</dcterms:modified>
</cp:coreProperties>
</file>