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3A2A"/>
          <w:sz w:val="40"/>
        </w:rPr>
        <w:t>Test kreacji — tura 2: wynik i rekomendacja</w:t>
      </w:r>
    </w:p>
    <w:p>
      <w:pPr>
        <w:spacing w:after="80"/>
      </w:pPr>
      <w:r>
        <w:rPr>
          <w:b w:val="0"/>
          <w:i w:val="0"/>
          <w:color w:val="5A6E64"/>
          <w:sz w:val="20"/>
        </w:rPr>
        <w:t>Tatrzanski Park Narodowy  ·  Meta Ads  ·  28 lipca – 14 sierpnia 2026</w:t>
      </w:r>
    </w:p>
    <w:p>
      <w:pPr>
        <w:spacing w:after="280"/>
      </w:pPr>
      <w:r>
        <w:rPr>
          <w:b w:val="0"/>
          <w:i w:val="0"/>
          <w:color w:val="5A6E64"/>
          <w:sz w:val="20"/>
        </w:rPr>
        <w:t>Budzet: ~600 PLN / wariant  ·  Cel: Sprzedaz  ·  Odbiorcy: Zainteresowania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9C3" w:val="clear"/>
          </w:tcPr>
          <w:p>
            <w:r>
              <w:rPr>
                <w:b/>
                <w:sz w:val="20"/>
              </w:rPr>
              <w:t>Dlaczego robimy ture 2?</w:t>
              <w:br/>
            </w:r>
            <w:r>
              <w:rPr>
                <w:sz w:val="20"/>
              </w:rPr>
              <w:t>Tura 1 (maj 2026) zakonczyla sie remisem na CPA (30,65 vs 30,69 PLN) przy malej skali (13 zakupow na wariant). Wyniki byly kierunkowe, nie pewne. Ewa Holek-Krzysztof zaproponowala powtorzenie testu z budzetem 600 PLN / wariant, by osiagnac 20+ zakupow i wiarygodny wynik.</w:t>
            </w:r>
          </w:p>
        </w:tc>
      </w:tr>
    </w:tbl>
    <w:p/>
    <w:p>
      <w:pPr>
        <w:spacing w:before="120" w:after="120"/>
      </w:pPr>
      <w:r>
        <w:rPr>
          <w:b/>
          <w:color w:val="2D6A4F"/>
          <w:sz w:val="18"/>
        </w:rPr>
        <w:t>WYNIKI TURY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Metryka</w:t>
            </w:r>
          </w:p>
        </w:tc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🌿 Plener</w:t>
            </w:r>
          </w:p>
        </w:tc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🎬 Studio (lacznie)</w:t>
            </w:r>
          </w:p>
        </w:tc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Lepszy wynik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Wydano (PLN)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599,92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598,01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Wyswietlenia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104 277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∲48 900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🌿 Plener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CPM (PLN)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5,75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8,23–9,77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🌿 Plener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CTR link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1,01%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0,75–0,86%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🌿 Plener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CPC link (PLN)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0,57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1,09–1,13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🌿 Plener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Zakupy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22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🌿 Plener</w:t>
            </w:r>
          </w:p>
        </w:tc>
      </w:tr>
      <w:tr>
        <w:tc>
          <w:tcPr>
            <w:tcW w:type="dxa" w:w="2351"/>
            <w:shd w:fill="E5EFE9" w:val="clear"/>
          </w:tcPr>
          <w:p>
            <w:r>
              <w:rPr>
                <w:b/>
                <w:sz w:val="20"/>
              </w:rPr>
              <w:t>⭐ CPA (PLN)</w:t>
            </w:r>
          </w:p>
        </w:tc>
        <w:tc>
          <w:tcPr>
            <w:tcW w:type="dxa" w:w="2351"/>
            <w:shd w:fill="E5EFE9" w:val="clear"/>
          </w:tcPr>
          <w:p>
            <w:r>
              <w:rPr>
                <w:b/>
                <w:color w:val="2D6A4F"/>
                <w:sz w:val="20"/>
              </w:rPr>
              <w:t>27,27</w:t>
            </w:r>
          </w:p>
        </w:tc>
        <w:tc>
          <w:tcPr>
            <w:tcW w:type="dxa" w:w="2351"/>
            <w:shd w:fill="E5EFE9" w:val="clear"/>
          </w:tcPr>
          <w:p>
            <w:r>
              <w:rPr>
                <w:b/>
                <w:color w:val="C0392B"/>
                <w:sz w:val="20"/>
              </w:rPr>
              <w:t>∲46,00</w:t>
            </w:r>
          </w:p>
        </w:tc>
        <w:tc>
          <w:tcPr>
            <w:tcW w:type="dxa" w:w="2351"/>
            <w:shd w:fill="E5EFE9" w:val="clear"/>
          </w:tcPr>
          <w:p>
            <w:r>
              <w:rPr>
                <w:b/>
                <w:sz w:val="20"/>
              </w:rPr>
              <w:t>🌿 Plener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Ranking jakosci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Powyzej sredniej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🌿 Plener</w:t>
            </w:r>
          </w:p>
        </w:tc>
      </w:tr>
    </w:tbl>
    <w:p/>
    <w:p>
      <w:pPr>
        <w:spacing w:after="120"/>
      </w:pPr>
      <w:r>
        <w:rPr>
          <w:b/>
          <w:color w:val="2D6A4F"/>
          <w:sz w:val="18"/>
        </w:rPr>
        <w:t>POROWNANIE OBU 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A2A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35"/>
            <w:shd w:fill="1A3A2A" w:val="clear"/>
          </w:tcPr>
          <w:p>
            <w:r>
              <w:rPr>
                <w:b/>
                <w:color w:val="FFFFFF"/>
                <w:sz w:val="20"/>
              </w:rPr>
              <w:t>🗓 Tura 1 (maj)</w:t>
            </w:r>
          </w:p>
        </w:tc>
        <w:tc>
          <w:tcPr>
            <w:tcW w:type="dxa" w:w="3135"/>
            <w:shd w:fill="1A3A2A" w:val="clear"/>
          </w:tcPr>
          <w:p>
            <w:r>
              <w:rPr>
                <w:b/>
                <w:color w:val="FFFFFF"/>
                <w:sz w:val="20"/>
              </w:rPr>
              <w:t>🗓 Tura 2 (lip–sie)</w:t>
            </w:r>
          </w:p>
        </w:tc>
      </w:tr>
      <w:tr>
        <w:tc>
          <w:tcPr>
            <w:tcW w:type="dxa" w:w="3135"/>
          </w:tcPr>
          <w:p>
            <w:r>
              <w:rPr>
                <w:color w:val="5A6E64"/>
                <w:sz w:val="20"/>
              </w:rPr>
              <w:t>Budzet / wariant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~200–400 PLN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~600 PLN</w:t>
            </w:r>
          </w:p>
        </w:tc>
      </w:tr>
      <w:tr>
        <w:tc>
          <w:tcPr>
            <w:tcW w:type="dxa" w:w="3135"/>
          </w:tcPr>
          <w:p>
            <w:r>
              <w:rPr>
                <w:color w:val="5A6E64"/>
                <w:sz w:val="20"/>
              </w:rPr>
              <w:t>Zakupy plener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3135"/>
          </w:tcPr>
          <w:p>
            <w:r>
              <w:rPr>
                <w:color w:val="5A6E64"/>
                <w:sz w:val="20"/>
              </w:rPr>
              <w:t>Zakupy studio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3135"/>
          </w:tcPr>
          <w:p>
            <w:r>
              <w:rPr>
                <w:color w:val="5A6E64"/>
                <w:sz w:val="20"/>
              </w:rPr>
              <w:t>CPA plener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30,65 PLN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27,27 PLN</w:t>
            </w:r>
          </w:p>
        </w:tc>
      </w:tr>
      <w:tr>
        <w:tc>
          <w:tcPr>
            <w:tcW w:type="dxa" w:w="3135"/>
          </w:tcPr>
          <w:p>
            <w:r>
              <w:rPr>
                <w:color w:val="5A6E64"/>
                <w:sz w:val="20"/>
              </w:rPr>
              <w:t>CPA studio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∲30,69 PLN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∲46,00 PLN</w:t>
            </w:r>
          </w:p>
        </w:tc>
      </w:tr>
      <w:tr>
        <w:tc>
          <w:tcPr>
            <w:tcW w:type="dxa" w:w="3135"/>
            <w:shd w:fill="E5EFE9" w:val="clear"/>
          </w:tcPr>
          <w:p>
            <w:r>
              <w:rPr>
                <w:b/>
                <w:color w:val="5A6E64"/>
                <w:sz w:val="20"/>
              </w:rPr>
              <w:t>Wynik</w:t>
            </w:r>
          </w:p>
        </w:tc>
        <w:tc>
          <w:tcPr>
            <w:tcW w:type="dxa" w:w="3135"/>
            <w:shd w:fill="E5EFE9" w:val="clear"/>
          </w:tcPr>
          <w:p>
            <w:r>
              <w:rPr>
                <w:b/>
                <w:sz w:val="20"/>
              </w:rPr>
              <w:t>🤝 Remis</w:t>
            </w:r>
          </w:p>
        </w:tc>
        <w:tc>
          <w:tcPr>
            <w:tcW w:type="dxa" w:w="3135"/>
            <w:shd w:fill="E5EFE9" w:val="clear"/>
          </w:tcPr>
          <w:p>
            <w:r>
              <w:rPr>
                <w:b/>
                <w:sz w:val="20"/>
              </w:rPr>
              <w:t>🌿 Plener wygrywa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5EFE9" w:val="clear"/>
          </w:tcPr>
          <w:p>
            <w:r>
              <w:rPr>
                <w:b/>
                <w:color w:val="1A3A2A"/>
                <w:sz w:val="28"/>
              </w:rPr>
              <w:t>ZWYCIEZCA: Zdjecia plenerowe</w:t>
              <w:br/>
            </w:r>
            <w:r>
              <w:rPr>
                <w:sz w:val="20"/>
              </w:rPr>
              <w:t>Przy rownym budzecie (~600 PLN / wariant) plener wygenerował 70% wiecej zakupow (22 vs 13) i CPA nizszy o 19 PLN (27,27 vs ~46 PLN). CPM plenerowy jest znacznie tanszy (5,75 vs ~9 PLN) — Meta faworyzuje te kreacje w aukcji. Ranking jakosci: powyzej sredniej. Wynik jednoznaczny.</w:t>
            </w:r>
          </w:p>
        </w:tc>
      </w:tr>
    </w:tbl>
    <w:p/>
    <w:p>
      <w:pPr>
        <w:spacing w:after="120"/>
      </w:pPr>
      <w:r>
        <w:rPr>
          <w:b/>
          <w:color w:val="2D6A4F"/>
          <w:sz w:val="18"/>
        </w:rPr>
        <w:t>REKOMENDACJE</w:t>
      </w:r>
    </w:p>
    <w:p>
      <w:pPr>
        <w:spacing w:after="120"/>
      </w:pPr>
      <w:r>
        <w:rPr>
          <w:b/>
          <w:color w:val="1A3A2A"/>
          <w:sz w:val="22"/>
        </w:rPr>
        <w:t>🚀  Skaluj plener</w:t>
        <w:br/>
      </w:r>
      <w:r>
        <w:rPr>
          <w:sz w:val="20"/>
        </w:rPr>
        <w:t>Plener zostaje jako glowna kreacja sprzedazowa. Mozna zwiekszyc budzet i przetestowac na lookalike 1-3%.</w:t>
      </w:r>
    </w:p>
    <w:p>
      <w:pPr>
        <w:spacing w:after="120"/>
      </w:pPr>
      <w:r>
        <w:rPr>
          <w:b/>
          <w:color w:val="1A3A2A"/>
          <w:sz w:val="22"/>
        </w:rPr>
        <w:t>📦  Studio odloz</w:t>
        <w:br/>
      </w:r>
      <w:r>
        <w:rPr>
          <w:sz w:val="20"/>
        </w:rPr>
        <w:t>Studio nie uzasadnia dalszego testowania przy tym budzecie. Wysoki CPM i CPA wskazuja, ze Meta nie faworyzuje tej kreacji w aukcji.</w:t>
      </w:r>
    </w:p>
    <w:p>
      <w:pPr>
        <w:spacing w:after="120"/>
      </w:pPr>
      <w:r>
        <w:rPr>
          <w:b/>
          <w:color w:val="1A3A2A"/>
          <w:sz w:val="22"/>
        </w:rPr>
        <w:t>⏱  Czas testu: 14-17 dni minimum</w:t>
        <w:br/>
      </w:r>
      <w:r>
        <w:rPr>
          <w:sz w:val="20"/>
        </w:rPr>
        <w:t>17 dni przy 600 PLN / wariant pozwolilo zebrac 22 zakupy dla plenerowego — to wystarczajaca skala. Krotszy czas wrocilby do sytuacji z tury 1 (za malo danych).</w:t>
      </w:r>
    </w:p>
    <w:p/>
    <w:p>
      <w:pPr>
        <w:spacing w:after="80"/>
      </w:pPr>
      <w:r>
        <w:rPr>
          <w:b w:val="0"/>
          <w:i/>
          <w:color w:val="5A6E64"/>
          <w:sz w:val="18"/>
        </w:rPr>
        <w:t>Tatrzanski Park Narodowy  ·  Meta Ads  ·  Kampania: 20260728_O zwierzetach – test AB  ·  Sierpien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