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Spiral Wound Gasket | Spiral Gasket Manufacturers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Spiral wound gaskets are the go-to choice for demanding sealing applications, renowned for their durability and resilience. In this arena, Asian Sealing Products (ASP) stands tall as a leading manufacturer of these precision sealing solutions. ASP's spiral wound gaskets are engineered to excel in high-pressure, high-temperature environments, ensuring leak-free performance in critical industries such as oil and gas, petrochemicals, and power generation. With a focus on customization, quality, and unwavering precision, ASP's gaskets continue to be the trusted choice for industries where sealing integrity is non-negotiable. In the world of spiral wound gaskets, ASP sets the standard for excellence.  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What Sets ASP's Spiral Wound Gaskets Apart?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✔️ Precision Engineering: Our gaskets are crafted with the utmost precision, ensuring a perfect seal in even the most demanding applications.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✔️ Extreme Durability: Designed to endure high pressures and temperatures, our gaskets are built to last, safeguarding against leaks and ensuring operational excellence.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✔️ Customization: ASP offers tailored solutions to meet your specific requirements, allowing you to choose materials, dimensions, and designs that fit your needs perfectly.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Find Top-notch and high-performance Spiral Wound Gaskets from leading manufacturers. Benefit from their excellent sealing capabilities and durability.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https://asiansealing.in/spiral-wound-gasket/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iansealing.in/spiral-wound-gask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