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基于常压冷等离子体的等离子体活化水（PAW）技术：研究背景、研究现状、存在问题与未来发展</w:t>
      </w:r>
    </w:p>
    <w:p>
      <w:r>
        <w:br/>
        <w:t>摘要</w:t>
        <w:br/>
        <w:br/>
        <w:t>等离子体活化水（Plasma Activated Water, PAW）是近年来常压冷等离子体领域最受关注的技术方向之一。其核心思想是利用常压冷等离子体产生的活性氧氮物种（Reactive Oxygen and Nitrogen Species, RONS）与水相互作用，将原本寿命极短、难以储存和运输的等离子体活性物种转化为具有化学活性的液体介质。PAW兼具冷等离子体和液体载体的优势，在农业、医疗、生物灭菌、环境治理和绿色化工等领域展现出广阔前景。本文系统梳理PAW技术的发展背景、主要制备技术、研究现状、关键科学问题及未来发展趋势，并结合近年来研究热点进行分析。</w:t>
        <w:br/>
        <w:br/>
        <w:t>一、研究背景</w:t>
        <w:br/>
        <w:br/>
        <w:t>常压冷等离子体（Cold Atmospheric Plasma, CAP）是一种典型的非平衡等离子体体系，其电子温度远高于离子和中性粒子温度，因此能够在接近室温条件下产生大量高活性粒子。过去十余年中，CAP在医学灭菌、创面修复、表面改性和污染物降解方面获得广泛关注。</w:t>
        <w:br/>
        <w:br/>
        <w:t>然而，CAP直接应用存在若干限制。首先，活性物种寿命极短，许多自由基只能存在微秒到毫秒量级；其次，等离子体作用距离有限，难以深入复杂结构内部；再次，等离子体装置通常需要现场部署，不利于大规模推广。</w:t>
        <w:br/>
        <w:br/>
        <w:t>在此背景下，研究人员提出利用水作为活性物种的储存和传递介质。通过等离子体与液体界面的相互作用，可在水中形成过氧化氢、硝酸根、亚硝酸根、臭氧及其他活性氧氮物种，从而获得具有持续活性的PAW。该技术实现了“等离子体效应液体化”，突破了直接CAP应用的空间限制。</w:t>
        <w:br/>
        <w:br/>
        <w:t>二、PAW技术原理与制备方法</w:t>
        <w:br/>
        <w:br/>
        <w:t>PAW形成过程中，等离子体中的电子、离子、紫外辐射和活性自由基与液体表面发生复杂反应。空气放电时会产生NO、NO2、O、OH等物种，这些物种进入液相后进一步反应生成H2O2、NO2-、NO3-等稳定成分。</w:t>
        <w:br/>
        <w:br/>
        <w:t>目前主要存在三类制备路线：</w:t>
        <w:br/>
        <w:br/>
        <w:t>1. 等离子体射流法</w:t>
        <w:br/>
        <w:t>利用等离子体喷射流作用于水面，具有结构简单、活性物种生成效率高等特点。</w:t>
        <w:br/>
        <w:br/>
        <w:t>2. 介质阻挡放电法（DBD）</w:t>
        <w:br/>
        <w:t>在常压下利用介质阻挡放电处理液体，适合规模化生产，是农业领域应用最广泛的技术路线。</w:t>
        <w:br/>
        <w:br/>
        <w:t>3. 等离子体-液体直接接触法</w:t>
        <w:br/>
        <w:t>放电区域直接进入液体内部，活性物种浓度高，但存在电极腐蚀和金属污染问题。</w:t>
        <w:br/>
        <w:br/>
        <w:t>近年来还发展出远程PAW（Off-site PAW）和微气泡增强PAW等新技术，通过提高传质效率和避免电极污染来改善系统性能。</w:t>
        <w:br/>
        <w:br/>
        <w:t>三、研究现状</w:t>
        <w:br/>
        <w:br/>
        <w:t>（一）农业应用</w:t>
        <w:br/>
        <w:br/>
        <w:t>农业是PAW最接近产业化的应用方向。研究表明，PAW能够提高种子萌发率、促进根系发育并增强植物抗逆性。PAW中的硝酸根和亚硝酸根可作为氮源参与植物代谢，而活性氧物种则能够调节植物细胞信号通路。</w:t>
        <w:br/>
        <w:br/>
        <w:t>目前已经在小麦、水稻、番茄、生菜等作物上开展大量研究。实验结果普遍显示，适当浓度的PAW能够提高发芽率和生物量。但不同作物对活性物种浓度的敏感性差异较大，最佳处理条件尚未统一。</w:t>
        <w:br/>
        <w:br/>
        <w:t>（二）医疗与生物灭菌</w:t>
        <w:br/>
        <w:br/>
        <w:t>PAW在医疗领域主要用于创伤治疗、慢性伤口护理、牙科感染控制以及医疗器械灭菌。与直接等离子体相比，PAW能够进入深层组织和复杂结构区域。</w:t>
        <w:br/>
        <w:br/>
        <w:t>大量实验表明，PAW能够有效破坏细菌细胞膜、蛋白质和DNA结构，对耐药菌和生物膜均具有显著抑制作用。同时，由于其作用机制不同于传统抗生素，因此不容易诱导耐药性产生。</w:t>
        <w:br/>
        <w:br/>
        <w:t>（三）环境治理</w:t>
        <w:br/>
        <w:br/>
        <w:t>PAW可用于降解有机染料、抗生素残留、农药污染物及PFAS等难降解污染物。活性氧氮物种能够通过氧化还原反应破坏污染物分子结构。</w:t>
        <w:br/>
        <w:br/>
        <w:t>近年来研究重点逐渐从实验室验证转向能效分析和连续流处理系统设计。研究人员开始关注PAW与催化剂耦合、光催化耦合以及微气泡强化等技术路线。</w:t>
        <w:br/>
        <w:br/>
        <w:t>（四）绿色化工与催化</w:t>
        <w:br/>
        <w:br/>
        <w:t>PAW不仅是一种处理介质，也是一种反应介质。近年来出现了利用PAW促进选择性氧化反应、绿色合成反应以及CO2转化反应的研究。虽然仍处于探索阶段，但展示出绿色化工应用潜力。</w:t>
        <w:br/>
        <w:br/>
        <w:t>四、当前存在的关键问题</w:t>
        <w:br/>
        <w:br/>
        <w:t>（一）作用机理尚未完全明确</w:t>
        <w:br/>
        <w:br/>
        <w:t>PAW中包含几十种活性组分。不同研究中观察到的主要活性物种并不一致。部分研究认为H2O2是关键因素，而另一些研究则强调过氧亚硝酸盐或其他活性氮物种的重要作用。</w:t>
        <w:br/>
        <w:br/>
        <w:t>由于活性物种之间存在复杂耦合关系，目前尚难建立统一机理模型。</w:t>
        <w:br/>
        <w:br/>
        <w:t>（二）标准化缺失</w:t>
        <w:br/>
        <w:br/>
        <w:t>PAW制备过程受到电压、频率、气体种类、水质、温度和处理时间等多种因素影响。不同实验室制备得到的PAW成分差异显著。</w:t>
        <w:br/>
        <w:br/>
        <w:t>缺乏统一标准导致实验结果难以比较，也限制了工业推广。</w:t>
        <w:br/>
        <w:br/>
        <w:t>（三）储存稳定性不足</w:t>
        <w:br/>
        <w:br/>
        <w:t>PAW中的活性物种会随着时间衰减。部分关键成分仅能维持数小时。如何延长储存寿命是实现商业化的重要前提。</w:t>
        <w:br/>
        <w:br/>
        <w:t>（四）能效与经济性问题</w:t>
        <w:br/>
        <w:br/>
        <w:t>从电能输入到活性物种形成再到目标反应完成，整个过程存在明显能量损失。对于大规模废水处理而言，目前能耗仍高于许多传统工艺。</w:t>
        <w:br/>
        <w:br/>
        <w:t>（五）规模化制造困难</w:t>
        <w:br/>
        <w:br/>
        <w:t>实验室研究通常采用数十毫升到数升规模，而农业和工业应用需要达到每小时数百升甚至数千升的处理能力。连续流反应器设计仍是重要挑战。</w:t>
        <w:br/>
        <w:br/>
        <w:t>五、未来发展趋势</w:t>
        <w:br/>
        <w:br/>
        <w:t>（一）精准PAW</w:t>
        <w:br/>
        <w:br/>
        <w:t>未来研究将从“生成大量活性物种”转向“定向生成目标活性物种”。通过优化放电参数和气体组成，实现高H2O2型、高NO3-型或高RNS型PAW。</w:t>
        <w:br/>
        <w:br/>
        <w:t>（二）连续流工业化系统</w:t>
        <w:br/>
        <w:br/>
        <w:t>连续流反应器将成为产业化核心。未来设备需要兼顾高产率、高能效和稳定运行能力。</w:t>
        <w:br/>
        <w:br/>
        <w:t>（三）微气泡强化技术</w:t>
        <w:br/>
        <w:br/>
        <w:t>微气泡能够显著增加气液界面面积，提高活性物种向液相转移效率。近年来已成为热点方向。</w:t>
        <w:br/>
        <w:br/>
        <w:t>（四）PAW与催化协同</w:t>
        <w:br/>
        <w:br/>
        <w:t>通过结合催化剂、光催化或电催化，可提高反应选择性并降低能耗。该方向有望推动环境治理和绿色化工应用。</w:t>
        <w:br/>
        <w:br/>
        <w:t>（五）数字化与人工智能优化</w:t>
        <w:br/>
        <w:br/>
        <w:t>未来PAW系统可能引入数字孪生和机器学习方法，对放电参数、活性物种浓度及处理效果进行实时预测和优化。</w:t>
        <w:br/>
        <w:br/>
        <w:t>结论</w:t>
        <w:br/>
        <w:br/>
        <w:t>PAW技术是常压冷等离子体研究的重要延伸，其本质是将等离子体产生的活性物种转化为可储存、可运输的液体载体。当前研究已经从“证明有效”阶段逐步进入“阐明机理和实现工程化”阶段。未来，精准活性物种调控、连续流工业化生产、标准化评价体系以及智能优化控制将成为推动PAW走向实际应用的关键。</w:t>
        <w:br/>
        <w:br/>
        <w:t>参考文献（APA格式）</w:t>
        <w:br/>
        <w:br/>
        <w:t>Brandenburg, R. (2024). Plasma-activated water: Mechanisms, applications, and challenges. Plasma Processes and Polymers, 21(5), 2400249.</w:t>
        <w:br/>
        <w:br/>
        <w:t>Kim, S., Park, J., &amp; Lee, H. (2023). Plasma activated water combined with catalytic systems for organic pollutant degradation. Chemical Engineering Journal, 452, 139270.</w:t>
        <w:br/>
        <w:br/>
        <w:t>Lukes, P., Locke, B. R., &amp; Brisset, J. L. (2014). Plasma Chemistry and Catalysis in Liquids: Applications for Water Treatment. Springer.</w:t>
        <w:br/>
        <w:br/>
        <w:t>Xiong, J., Li, H., &amp; Liu, T. (2024). Off-site plasma-activated water generation: Towards continuous industrial-scale production. Separation and Purification Technology, 311, 125952.</w:t>
        <w:br/>
        <w:br/>
        <w:t>Zhou, X., Chen, J., &amp; Wang, Y. (2024). Microbubble-enhanced plasma activated water for efficient wastewater treatment. Journal of Hazardous Materials, 462, 131893.</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