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"C_Cpp.default.cppStandard": "c++20",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"C_Cpp.default.cStandard": "c11",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"terminal.integrated.defaultProfile.windows": "Git Bash",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"code-runner.runInTerminal": true,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"code-runner.saveAllFilesBeforeRun": true,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"code-runner.terminalRoot": "/",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"code-runner.executorMapByGlob":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"pom.xml": "cd $dir &amp;&amp; mvn clean package"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"code-runner.executorMap":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"javascript": "node",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"java": "cd $dir &amp;&amp; javac $fileName &amp;&amp; java $fileNameWithoutExt",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"zig": "zig run",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"objective-c": "cd $dir &amp;&amp; gcc -framework Cocoa $fileName -o $fileNameWithoutExt &amp;&amp; $dir$fileNameWithoutExt",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"php": "php",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"python": "python -u",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"perl": "perl",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"perl6": "perl6",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"ruby": "ruby",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"go": "go run",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"lua": "lua",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"groovy": "groovy",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"powershell": "powershell -ExecutionPolicy ByPass -File",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"bat": "cmd /c",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"shellscript": "bash",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"fsharp": "fsi",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"csharp": "scriptcs",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"vbscript": "cscript //Nologo",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"typescript": "ts-node",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"coffeescript": "coffee",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"scala": "scala",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"swift": "swift",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"julia": "julia",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"crystal": "crystal",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"ocaml": "ocaml",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"r": "Rscript",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"applescript": "osascript",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"clojure": "lein exec",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"haxe": "haxe --cwd $dirWithoutTrailingSlash --run $fileNameWithoutExt",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"rust": "cd $dir &amp;&amp; rustc $fileName &amp;&amp; $dir$fileNameWithoutExt",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"racket": "racket",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"scheme": "csi -script",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"ahk": "autohotkey",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"autoit": "autoit3",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"dart": "dart",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"pascal": "cd $dir &amp;&amp; fpc $fileName &amp;&amp; $dir$fileNameWithoutExt",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"d": "cd $dir &amp;&amp; dmd $fileName &amp;&amp; $dir$fileNameWithoutExt",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"haskell": "runghc",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"nim": "nim compile --verbosity:0 --hints:off --run",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"lisp": "sbcl --script",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"kit": "kitc --run",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"v": "v run",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"sass": "sass --style expanded",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"scss": "scss --style expanded",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"less": "cd $dir &amp;&amp; lessc $fileName $fileNameWithoutExt.css",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"FortranFreeForm": "cd $dir &amp;&amp; gfortran $fileName -o $fileNameWithoutExt &amp;&amp; $dir$fileNameWithoutExt",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"fortran-modern": "cd $dir &amp;&amp; gfortran $fileName -o $fileNameWithoutExt &amp;&amp; $dir$fileNameWithoutExt",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"fortran_fixed-form": "cd $dir &amp;&amp; gfortran $fileName -o $fileNameWithoutExt &amp;&amp; $dir$fileNameWithoutExt",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"fortran": "cd $dir &amp;&amp; gfortran $fileName -o $fileNameWithoutExt &amp;&amp; $dir$fileNameWithoutExt",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"sml": "cd $dir &amp;&amp; sml $fileName",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"c": "cd $dir &amp;&amp; gcc $fileName -o $fileNameWithoutExt.exe &amp;&amp; $dir$fileNameWithoutExt.exe &lt; input.txt &gt; output.txt",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"cpp": "cd $dir &amp;&amp; g++ $fileName -o $fileNameWithoutExt.exe &amp;&amp; $dir$fileNameWithoutExt.exe &lt; input.txt &gt; output.txt",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"window.zoomLevel": 1,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