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F065E">
      <w:pPr>
        <w:jc w:val="center"/>
        <w:rPr>
          <w:rFonts w:hint="default" w:ascii="Jameel Noori Nastaleeq" w:hAnsi="Jameel Noori Nastaleeq" w:cs="Jameel Noori Nastaleeq"/>
          <w:sz w:val="72"/>
          <w:szCs w:val="72"/>
          <w:rtl/>
          <w:lang w:val="en-US" w:bidi="ur-PK"/>
        </w:rPr>
      </w:pPr>
      <w:r>
        <w:rPr>
          <w:rFonts w:hint="default" w:ascii="Jameel Noori Nastaleeq" w:hAnsi="Jameel Noori Nastaleeq" w:cs="Jameel Noori Nastaleeq"/>
          <w:sz w:val="72"/>
          <w:szCs w:val="72"/>
          <w:rtl/>
        </w:rPr>
        <w:drawing>
          <wp:anchor distT="0" distB="0" distL="114300" distR="114300" simplePos="0" relativeHeight="251663360" behindDoc="1" locked="0" layoutInCell="1" allowOverlap="1">
            <wp:simplePos x="0" y="0"/>
            <wp:positionH relativeFrom="column">
              <wp:posOffset>4685030</wp:posOffset>
            </wp:positionH>
            <wp:positionV relativeFrom="paragraph">
              <wp:posOffset>-525780</wp:posOffset>
            </wp:positionV>
            <wp:extent cx="2153285" cy="2129790"/>
            <wp:effectExtent l="0" t="0" r="1841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3338" cy="2129583"/>
                    </a:xfrm>
                    <a:prstGeom prst="rect">
                      <a:avLst/>
                    </a:prstGeom>
                  </pic:spPr>
                </pic:pic>
              </a:graphicData>
            </a:graphic>
          </wp:anchor>
        </w:drawing>
      </w:r>
      <w:r>
        <w:rPr>
          <w:rFonts w:hint="default" w:ascii="Jameel Noori Nastaleeq" w:hAnsi="Jameel Noori Nastaleeq" w:cs="Jameel Noori Nastaleeq"/>
          <w:sz w:val="72"/>
          <w:szCs w:val="72"/>
          <w:rtl/>
        </w:rPr>
        <w:t>دارالعلوم اسلامیہ مردان</w:t>
      </w:r>
      <w:r>
        <w:rPr>
          <w:rFonts w:hint="default" w:ascii="Jameel Noori Nastaleeq" w:hAnsi="Jameel Noori Nastaleeq" w:cs="Jameel Noori Nastaleeq"/>
          <w:sz w:val="40"/>
          <w:szCs w:val="40"/>
          <w:rtl/>
        </w:rPr>
        <w:t xml:space="preserve"> (للبنین وللبنات)</w:t>
      </w:r>
      <w:r>
        <w:rPr>
          <w:rFonts w:hint="cs" w:ascii="Jameel Noori Nastaleeq" w:hAnsi="Jameel Noori Nastaleeq" w:cs="Jameel Noori Nastaleeq"/>
          <w:sz w:val="40"/>
          <w:szCs w:val="40"/>
          <w:rtl w:val="0"/>
          <w:lang w:val="en-US" w:bidi="ur-PK"/>
        </w:rPr>
        <w:tab/>
      </w:r>
      <w:r>
        <w:rPr>
          <w:rFonts w:hint="cs" w:ascii="Jameel Noori Nastaleeq" w:hAnsi="Jameel Noori Nastaleeq" w:cs="Jameel Noori Nastaleeq"/>
          <w:sz w:val="40"/>
          <w:szCs w:val="40"/>
          <w:rtl w:val="0"/>
          <w:lang w:val="en-US" w:bidi="ur-PK"/>
        </w:rPr>
        <w:tab/>
      </w:r>
      <w:r>
        <w:rPr>
          <w:rFonts w:hint="cs" w:ascii="Jameel Noori Nastaleeq" w:hAnsi="Jameel Noori Nastaleeq" w:cs="Jameel Noori Nastaleeq"/>
          <w:sz w:val="40"/>
          <w:szCs w:val="40"/>
          <w:rtl w:val="0"/>
          <w:lang w:val="en-US" w:bidi="ur-PK"/>
        </w:rPr>
        <w:tab/>
      </w:r>
    </w:p>
    <w:p w14:paraId="715A7D08">
      <w:pPr>
        <w:pStyle w:val="11"/>
        <w:bidi/>
        <w:rPr>
          <w:rFonts w:hint="cs" w:ascii="Jameel Noori Nastaleeq" w:hAnsi="Jameel Noori Nastaleeq" w:eastAsia="等线" w:cs="Jameel Noori Nastaleeq"/>
          <w:sz w:val="36"/>
          <w:szCs w:val="36"/>
          <w:rtl/>
          <w:lang w:bidi="ur-PK"/>
        </w:rPr>
      </w:pPr>
      <w:r>
        <w:rPr>
          <w:rFonts w:hint="cs" w:ascii="Jameel Noori Nastaleeq" w:hAnsi="Jameel Noori Nastaleeq" w:eastAsia="等线" w:cs="Jameel Noori Nastaleeq"/>
          <w:sz w:val="32"/>
          <w:szCs w:val="32"/>
          <w:rtl/>
        </w:rPr>
        <w:drawing>
          <wp:anchor distT="0" distB="0" distL="114300" distR="114300" simplePos="0" relativeHeight="251659264" behindDoc="1" locked="0" layoutInCell="1" allowOverlap="1">
            <wp:simplePos x="0" y="0"/>
            <wp:positionH relativeFrom="column">
              <wp:posOffset>-353060</wp:posOffset>
            </wp:positionH>
            <wp:positionV relativeFrom="paragraph">
              <wp:posOffset>139700</wp:posOffset>
            </wp:positionV>
            <wp:extent cx="6752590" cy="66763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lum bright="66000"/>
                      <a:extLst>
                        <a:ext uri="{28A0092B-C50C-407E-A947-70E740481C1C}">
                          <a14:useLocalDpi xmlns:a14="http://schemas.microsoft.com/office/drawing/2010/main" val="0"/>
                        </a:ext>
                      </a:extLst>
                    </a:blip>
                    <a:stretch>
                      <a:fillRect/>
                    </a:stretch>
                  </pic:blipFill>
                  <pic:spPr>
                    <a:xfrm>
                      <a:off x="0" y="0"/>
                      <a:ext cx="6752590" cy="6676390"/>
                    </a:xfrm>
                    <a:prstGeom prst="rect">
                      <a:avLst/>
                    </a:prstGeom>
                  </pic:spPr>
                </pic:pic>
              </a:graphicData>
            </a:graphic>
          </wp:anchor>
        </w:drawing>
      </w:r>
      <w:r>
        <w:rPr>
          <w:rFonts w:hint="cs" w:ascii="Jameel Noori Nastaleeq" w:hAnsi="Jameel Noori Nastaleeq" w:eastAsia="等线" w:cs="Jameel Noori Nastaleeq"/>
          <w:sz w:val="36"/>
          <w:szCs w:val="36"/>
          <w:rtl/>
        </w:rPr>
        <w:t>گلشن حقانیہ رنگ روڈ مردا</w:t>
      </w:r>
      <w:r>
        <w:rPr>
          <w:rFonts w:hint="cs" w:ascii="Jameel Noori Nastaleeq" w:hAnsi="Jameel Noori Nastaleeq" w:eastAsia="等线" w:cs="Jameel Noori Nastaleeq"/>
          <w:sz w:val="36"/>
          <w:szCs w:val="36"/>
          <w:rtl w:val="0"/>
          <w:lang w:bidi="ur-PK"/>
        </w:rPr>
        <w:t>ن</w:t>
      </w:r>
    </w:p>
    <w:p w14:paraId="1629B4AA">
      <w:pPr>
        <w:autoSpaceDE w:val="0"/>
        <w:bidi/>
        <w:spacing w:after="0" w:line="240" w:lineRule="auto"/>
        <w:jc w:val="center"/>
        <w:rPr>
          <w:rFonts w:hint="cs" w:ascii="Jameel Noori Nastaleeq" w:hAnsi="Jameel Noori Nastaleeq" w:eastAsia="等线" w:cs="Jameel Noori Nastaleeq"/>
          <w:sz w:val="36"/>
          <w:szCs w:val="36"/>
          <w:rtl/>
        </w:rPr>
      </w:pPr>
    </w:p>
    <w:p w14:paraId="04609927">
      <w:pPr>
        <w:autoSpaceDE w:val="0"/>
        <w:bidi/>
        <w:spacing w:after="0" w:line="240" w:lineRule="auto"/>
        <w:jc w:val="center"/>
        <w:rPr>
          <w:rFonts w:hint="cs" w:ascii="Jameel Noori Nastaleeq" w:hAnsi="Jameel Noori Nastaleeq" w:eastAsia="等线" w:cs="Jameel Noori Nastaleeq"/>
          <w:sz w:val="32"/>
          <w:szCs w:val="32"/>
          <w:rtl/>
          <w:lang w:bidi="ur-PK"/>
        </w:rPr>
      </w:pPr>
      <w:r>
        <w:rPr>
          <w:rFonts w:ascii="Jameel Noori Nastaleeq" w:hAnsi="Jameel Noori Nastaleeq" w:eastAsia="等线" w:cs="Jameel Noori Nastaleeq"/>
          <w:sz w:val="52"/>
          <w:szCs w:val="52"/>
          <w:rtl/>
        </w:rPr>
        <w:t>آئین قواعد و ضوابط</w:t>
      </w:r>
    </w:p>
    <w:p w14:paraId="7CD0286C">
      <w:pPr>
        <w:autoSpaceDE w:val="0"/>
        <w:bidi/>
        <w:spacing w:after="0" w:line="240" w:lineRule="auto"/>
        <w:jc w:val="center"/>
        <w:rPr>
          <w:rFonts w:ascii="Jameel Noori Nastaleeq" w:hAnsi="Jameel Noori Nastaleeq" w:eastAsia="等线" w:cs="Jameel Noori Nastaleeq"/>
          <w:sz w:val="36"/>
          <w:szCs w:val="36"/>
          <w:rtl/>
        </w:rPr>
      </w:pPr>
      <w:r>
        <w:rPr>
          <w:rFonts w:ascii="Jameel Noori Nastaleeq" w:hAnsi="Jameel Noori Nastaleeq" w:eastAsia="等线" w:cs="Jameel Noori Nastaleeq"/>
          <w:sz w:val="36"/>
          <w:szCs w:val="36"/>
          <w:rtl/>
        </w:rPr>
        <w:t>باب اوّل</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تعارف، نام اور قانونی حیثیت</w:t>
      </w:r>
    </w:p>
    <w:p w14:paraId="63CDA95E">
      <w:pPr>
        <w:autoSpaceDE w:val="0"/>
        <w:bidi/>
        <w:spacing w:after="0" w:line="240" w:lineRule="auto"/>
        <w:jc w:val="center"/>
        <w:rPr>
          <w:rFonts w:ascii="Jameel Noori Nastaleeq" w:hAnsi="Jameel Noori Nastaleeq" w:eastAsia="等线" w:cs="Jameel Noori Nastaleeq"/>
          <w:sz w:val="32"/>
          <w:szCs w:val="32"/>
          <w:rtl/>
        </w:rPr>
      </w:pPr>
    </w:p>
    <w:p w14:paraId="2935A13B">
      <w:pPr>
        <w:wordWrap/>
        <w:autoSpaceDE w:val="0"/>
        <w:bidi/>
        <w:spacing w:after="0" w:line="240" w:lineRule="auto"/>
        <w:jc w:val="center"/>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 </w:t>
      </w:r>
      <w:r>
        <w:rPr>
          <w:rFonts w:ascii="Jameel Noori Nastaleeq" w:hAnsi="Jameel Noori Nastaleeq" w:eastAsia="等线" w:cs="Jameel Noori Nastaleeq"/>
          <w:sz w:val="28"/>
          <w:szCs w:val="28"/>
          <w:rtl/>
        </w:rPr>
        <w:t>نام</w:t>
      </w:r>
    </w:p>
    <w:p w14:paraId="6F58F540">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اس دینی و تعلیمی ادارے کا نام دارالعلوم اسلامیہ</w:t>
      </w:r>
      <w:r>
        <w:rPr>
          <w:rFonts w:hint="cs" w:ascii="Jameel Noori Nastaleeq" w:hAnsi="Jameel Noori Nastaleeq" w:eastAsia="等线" w:cs="Jameel Noori Nastaleeq"/>
          <w:rtl w:val="0"/>
          <w:lang w:val="en-US" w:bidi="ur-PK"/>
        </w:rPr>
        <w:t xml:space="preserve"> مردان </w:t>
      </w:r>
      <w:r>
        <w:rPr>
          <w:rFonts w:hint="cs" w:ascii="Jameel Noori Nastaleeq" w:hAnsi="Jameel Noori Nastaleeq" w:eastAsia="等线" w:cs="Jameel Noori Nastaleeq"/>
          <w:lang w:val="en-US" w:bidi="ur-PK"/>
        </w:rPr>
        <w:t xml:space="preserve"> </w:t>
      </w:r>
      <w:r>
        <w:rPr>
          <w:rFonts w:ascii="Jameel Noori Nastaleeq" w:hAnsi="Jameel Noori Nastaleeq" w:eastAsia="等线" w:cs="Jameel Noori Nastaleeq"/>
          <w:rtl/>
        </w:rPr>
        <w:t>ہوگا، جسے اس آئین میں آئندہ</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دارالعلوم</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کہا جائے گا۔</w:t>
      </w:r>
    </w:p>
    <w:p w14:paraId="57CA0086">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2: </w:t>
      </w:r>
      <w:r>
        <w:rPr>
          <w:rFonts w:ascii="Jameel Noori Nastaleeq" w:hAnsi="Jameel Noori Nastaleeq" w:eastAsia="等线" w:cs="Jameel Noori Nastaleeq"/>
          <w:sz w:val="28"/>
          <w:szCs w:val="28"/>
          <w:rtl/>
        </w:rPr>
        <w:t>مقام</w:t>
      </w:r>
    </w:p>
    <w:p w14:paraId="6C688D39">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کا مرکز اور تمام تعلیمی و انتظامی سرگرمیاں شہر مردان، ضلع مردان، صوبہ خیبر پختونخوا، پاکستان میں انجام پائیں گی۔</w:t>
      </w:r>
    </w:p>
    <w:p w14:paraId="69A8A087">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3: </w:t>
      </w:r>
      <w:r>
        <w:rPr>
          <w:rFonts w:ascii="Jameel Noori Nastaleeq" w:hAnsi="Jameel Noori Nastaleeq" w:eastAsia="等线" w:cs="Jameel Noori Nastaleeq"/>
          <w:sz w:val="28"/>
          <w:szCs w:val="28"/>
          <w:rtl/>
        </w:rPr>
        <w:t>قانونی حیثیت</w:t>
      </w:r>
    </w:p>
    <w:p w14:paraId="3571D11C">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ایک غیر منافع بخش، فلاحی اور دینی تعلیمی ادارہ ہوگا، جو اسلامی شریعت اور ریاستِ پاکستان کے نافذ قوانین و ضوابط کے مطابق کام کرے گا۔</w:t>
      </w:r>
    </w:p>
    <w:p w14:paraId="5AAFE2CC">
      <w:pPr>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45B51F9D">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دوم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وژن، مشن اور اغراض و مقاصد</w:t>
      </w:r>
    </w:p>
    <w:p w14:paraId="6CB98427">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4: </w:t>
      </w:r>
      <w:r>
        <w:rPr>
          <w:rFonts w:ascii="Jameel Noori Nastaleeq" w:hAnsi="Jameel Noori Nastaleeq" w:eastAsia="等线" w:cs="Jameel Noori Nastaleeq"/>
          <w:sz w:val="28"/>
          <w:szCs w:val="28"/>
          <w:rtl/>
        </w:rPr>
        <w:t>وژن</w:t>
      </w:r>
    </w:p>
    <w:p w14:paraId="7A655FB3">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ایسی باکردار، باحیا اور باعلم مسلمان</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مرد و خواتین کی تیاری جو دین و دنیا میں مثبت کردار ادا کر سکیں۔</w:t>
      </w:r>
    </w:p>
    <w:p w14:paraId="2E7305A0">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5: </w:t>
      </w:r>
      <w:r>
        <w:rPr>
          <w:rFonts w:ascii="Jameel Noori Nastaleeq" w:hAnsi="Jameel Noori Nastaleeq" w:eastAsia="等线" w:cs="Jameel Noori Nastaleeq"/>
          <w:sz w:val="28"/>
          <w:szCs w:val="28"/>
          <w:rtl/>
        </w:rPr>
        <w:t>مشن</w:t>
      </w:r>
    </w:p>
    <w:p w14:paraId="6CE502FD">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قرآن و سنت کی روشنی میں طالبات کو معیاری دینی تعلیم، اخلاقی تربیت اور عملی زندگی کے لیے رہنمائی فراہم کرنا۔</w:t>
      </w:r>
    </w:p>
    <w:p w14:paraId="7E8E0585">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6: </w:t>
      </w:r>
      <w:r>
        <w:rPr>
          <w:rFonts w:ascii="Jameel Noori Nastaleeq" w:hAnsi="Jameel Noori Nastaleeq" w:eastAsia="等线" w:cs="Jameel Noori Nastaleeq"/>
          <w:sz w:val="28"/>
          <w:szCs w:val="28"/>
          <w:rtl/>
        </w:rPr>
        <w:t>اغراض و مقاصد</w:t>
      </w:r>
    </w:p>
    <w:p w14:paraId="6B5DBDB2">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طلبہ و</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طالبات کو قرآنِ مجید</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ناظرہ، حفظ، تجوید،ترجمہ</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اور علومِ اسلامیہ کے ساتھ ساتھ عصری</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 xml:space="preserve"> تعلیم دینا۔</w:t>
      </w:r>
    </w:p>
    <w:p w14:paraId="033802E8">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اسلامی اخلاق، حیا، پردہ اور معاشرتی اقدار کو فروغ دینا۔</w:t>
      </w:r>
    </w:p>
    <w:p w14:paraId="019519F7">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مرد و</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خواتین کے لیے محفوظ، باوقار اور منظم تعلیمی ماحول فراہم کرنا۔</w:t>
      </w:r>
    </w:p>
    <w:p w14:paraId="6D36EFB6">
      <w:pPr>
        <w:wordWrap w:val="0"/>
        <w:autoSpaceDE w:val="0"/>
        <w:bidi/>
        <w:spacing w:after="0" w:line="240" w:lineRule="auto"/>
        <w:jc w:val="both"/>
        <w:rPr>
          <w:rFonts w:ascii="Jameel Noori Nastaleeq" w:hAnsi="Jameel Noori Nastaleeq" w:eastAsia="等线" w:cs="Jameel Noori Nastaleeq"/>
        </w:rPr>
      </w:pPr>
      <w:r>
        <w:rPr>
          <w:rFonts w:ascii="Jameel Noori Nastaleeq" w:hAnsi="Jameel Noori Nastaleeq" w:eastAsia="等线" w:cs="Jameel Noori Nastaleeq"/>
          <w:rtl/>
        </w:rPr>
        <w:t>دینی تعلیم کے ساتھ بنیادی عصری تعلیم کی سہولت مہیا کرنا، جہاں مناسب ہو۔</w:t>
      </w:r>
    </w:p>
    <w:p w14:paraId="6230E48F">
      <w:pPr>
        <w:wordWrap w:val="0"/>
        <w:autoSpaceDE w:val="0"/>
        <w:bidi/>
        <w:spacing w:after="0" w:line="240" w:lineRule="auto"/>
        <w:jc w:val="both"/>
        <w:rPr>
          <w:rFonts w:ascii="Jameel Noori Nastaleeq" w:hAnsi="Jameel Noori Nastaleeq" w:eastAsia="等线" w:cs="Jameel Noori Nastaleeq"/>
        </w:rPr>
      </w:pPr>
      <w:r>
        <w:rPr>
          <w:rFonts w:ascii="Jameel Noori Nastaleeq" w:hAnsi="Jameel Noori Nastaleeq" w:eastAsia="等线" w:cs="Jameel Noori Nastaleeq"/>
          <w:rtl/>
        </w:rPr>
        <w:t>معاشرے میں دینی شعور اور اخلاقی اصلاح کے لیے کردار ادا کرنا۔</w:t>
      </w:r>
    </w:p>
    <w:p w14:paraId="488D0660">
      <w:pPr>
        <w:wordWrap w:val="0"/>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سوم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انتظامی نظام</w:t>
      </w:r>
    </w:p>
    <w:p w14:paraId="202498BF">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7: </w:t>
      </w:r>
      <w:r>
        <w:rPr>
          <w:rFonts w:ascii="Jameel Noori Nastaleeq" w:hAnsi="Jameel Noori Nastaleeq" w:eastAsia="等线" w:cs="Jameel Noori Nastaleeq"/>
          <w:sz w:val="28"/>
          <w:szCs w:val="28"/>
          <w:rtl/>
        </w:rPr>
        <w:t>مجلسِ منتظمہ</w:t>
      </w:r>
    </w:p>
    <w:p w14:paraId="7D64BE93">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کی اعلیٰ نگرانی اور پالیسی سازی کے لیے ایک مجلسِ منتظم</w:t>
      </w:r>
      <w:r>
        <w:rPr>
          <w:rFonts w:ascii="Jameel Noori Nastaleeq" w:hAnsi="Jameel Noori Nastaleeq" w:eastAsia="等线" w:cs="Jameel Noori Nastaleeq"/>
        </w:rPr>
        <w:t>)</w:t>
      </w:r>
      <w:r>
        <w:rPr>
          <w:rFonts w:ascii="Jameel Noori Nastaleeq" w:hAnsi="Jameel Noori Nastaleeq" w:eastAsia="等线" w:cs="Jameel Noori Nastaleeq"/>
          <w:rtl/>
        </w:rPr>
        <w:t>انتظامی کمیٹی</w:t>
      </w:r>
      <w:r>
        <w:rPr>
          <w:rFonts w:ascii="Jameel Noori Nastaleeq" w:hAnsi="Jameel Noori Nastaleeq" w:eastAsia="等线" w:cs="Jameel Noori Nastaleeq"/>
        </w:rPr>
        <w:t>(</w:t>
      </w:r>
      <w:r>
        <w:rPr>
          <w:rFonts w:ascii="Jameel Noori Nastaleeq" w:hAnsi="Jameel Noori Nastaleeq" w:eastAsia="等线" w:cs="Jameel Noori Nastaleeq"/>
          <w:rtl/>
        </w:rPr>
        <w:t>قائم ہوگی۔</w:t>
      </w:r>
    </w:p>
    <w:p w14:paraId="01827683">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8: </w:t>
      </w:r>
      <w:r>
        <w:rPr>
          <w:rFonts w:ascii="Jameel Noori Nastaleeq" w:hAnsi="Jameel Noori Nastaleeq" w:eastAsia="等线" w:cs="Jameel Noori Nastaleeq"/>
          <w:sz w:val="28"/>
          <w:szCs w:val="28"/>
          <w:rtl/>
        </w:rPr>
        <w:t>مجلسِ منتظمہ کی تشکیل</w:t>
      </w:r>
    </w:p>
    <w:p w14:paraId="5E1E9847">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مجلسِ منتظمہ درج ذیل عہدے داران پر مشتمل ہوگی۔</w:t>
      </w:r>
    </w:p>
    <w:p w14:paraId="1863F7AD">
      <w:pPr>
        <w:wordWrap w:val="0"/>
        <w:autoSpaceDE w:val="0"/>
        <w:bidi/>
        <w:spacing w:after="0" w:line="240" w:lineRule="auto"/>
        <w:rPr>
          <w:rFonts w:ascii="Jameel Noori Nastaleeq" w:hAnsi="Jameel Noori Nastaleeq" w:eastAsia="等线" w:cs="Jameel Noori Nastaleeq"/>
        </w:rPr>
      </w:pPr>
      <w:r>
        <w:rPr>
          <w:rFonts w:hint="cs" w:ascii="Jameel Noori Nastaleeq" w:hAnsi="Jameel Noori Nastaleeq" w:eastAsia="等线" w:cs="Jameel Noori Nastaleeq"/>
          <w:sz w:val="32"/>
          <w:szCs w:val="32"/>
          <w:rtl/>
        </w:rPr>
        <w:drawing>
          <wp:anchor distT="0" distB="0" distL="114300" distR="114300" simplePos="0" relativeHeight="251660288" behindDoc="1" locked="0" layoutInCell="1" allowOverlap="1">
            <wp:simplePos x="0" y="0"/>
            <wp:positionH relativeFrom="column">
              <wp:posOffset>-238760</wp:posOffset>
            </wp:positionH>
            <wp:positionV relativeFrom="paragraph">
              <wp:posOffset>173990</wp:posOffset>
            </wp:positionV>
            <wp:extent cx="6752590" cy="6676390"/>
            <wp:effectExtent l="0" t="0" r="10160" b="1016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lum bright="66000"/>
                      <a:extLst>
                        <a:ext uri="{28A0092B-C50C-407E-A947-70E740481C1C}">
                          <a14:useLocalDpi xmlns:a14="http://schemas.microsoft.com/office/drawing/2010/main" val="0"/>
                        </a:ext>
                      </a:extLst>
                    </a:blip>
                    <a:stretch>
                      <a:fillRect/>
                    </a:stretch>
                  </pic:blipFill>
                  <pic:spPr>
                    <a:xfrm>
                      <a:off x="0" y="0"/>
                      <a:ext cx="6752590" cy="6676390"/>
                    </a:xfrm>
                    <a:prstGeom prst="rect">
                      <a:avLst/>
                    </a:prstGeom>
                  </pic:spPr>
                </pic:pic>
              </a:graphicData>
            </a:graphic>
          </wp:anchor>
        </w:drawing>
      </w:r>
      <w:r>
        <w:rPr>
          <w:rFonts w:ascii="Jameel Noori Nastaleeq" w:hAnsi="Jameel Noori Nastaleeq" w:eastAsia="等线" w:cs="Jameel Noori Nastaleeq"/>
          <w:rtl/>
        </w:rPr>
        <w:t>سرپرستِ اعلی۔مولانا محمد عاقل انصاری صاحب</w:t>
      </w:r>
    </w:p>
    <w:p w14:paraId="5268A427">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صدر۔مولانا محمدایازحقانی صاحب</w:t>
      </w:r>
    </w:p>
    <w:p w14:paraId="1A3204A1">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نائب صدر۔مولانا حضرت بلال حقانی صاحب</w:t>
      </w:r>
    </w:p>
    <w:p w14:paraId="6FF31326">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جنرل سیکرٹری۔مولانا عمر فاروق حقانی صاحب</w:t>
      </w:r>
    </w:p>
    <w:p w14:paraId="074008EB">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خزانچی</w:t>
      </w:r>
      <w:r>
        <w:rPr>
          <w:rFonts w:ascii="Jameel Noori Nastaleeq" w:hAnsi="Jameel Noori Nastaleeq" w:eastAsia="等线" w:cs="Jameel Noori Nastaleeq"/>
        </w:rPr>
        <w:t>/</w:t>
      </w:r>
      <w:r>
        <w:rPr>
          <w:rFonts w:ascii="Jameel Noori Nastaleeq" w:hAnsi="Jameel Noori Nastaleeq" w:eastAsia="等线" w:cs="Jameel Noori Nastaleeq"/>
          <w:rtl/>
        </w:rPr>
        <w:t>مالیات۔مولانا تاثیر خان صاحب</w:t>
      </w:r>
    </w:p>
    <w:p w14:paraId="6EBFB41F">
      <w:pPr>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6B4CEDDD">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 xml:space="preserve"> اراکین۔مفتی ڈاکٹر محمد جاوید صاحب، مولانا شفیع اللہ صاحب ،مفتی فضل وہاب صاحب،قاری اہتشام الحق صاحب</w:t>
      </w:r>
    </w:p>
    <w:p w14:paraId="4DCCE08D">
      <w:pPr>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05E3E45B">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9: </w:t>
      </w:r>
      <w:r>
        <w:rPr>
          <w:rFonts w:ascii="Jameel Noori Nastaleeq" w:hAnsi="Jameel Noori Nastaleeq" w:eastAsia="等线" w:cs="Jameel Noori Nastaleeq"/>
          <w:sz w:val="28"/>
          <w:szCs w:val="28"/>
          <w:rtl/>
        </w:rPr>
        <w:t>مدتِ کار</w:t>
      </w:r>
    </w:p>
    <w:p w14:paraId="08512BA1">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مجلسِ منتظمہ کی مدت تین</w:t>
      </w:r>
      <w:r>
        <w:rPr>
          <w:rFonts w:ascii="Jameel Noori Nastaleeq" w:hAnsi="Jameel Noori Nastaleeq" w:eastAsia="等线" w:cs="Jameel Noori Nastaleeq"/>
        </w:rPr>
        <w:t xml:space="preserve"> (3) </w:t>
      </w:r>
      <w:r>
        <w:rPr>
          <w:rFonts w:ascii="Jameel Noori Nastaleeq" w:hAnsi="Jameel Noori Nastaleeq" w:eastAsia="等线" w:cs="Jameel Noori Nastaleeq"/>
          <w:rtl/>
        </w:rPr>
        <w:t>سال ہوگی، جس کے بعد ازسرِنو انتخاب یا توسیع عمل میں لائی جا سکتی ہے۔</w:t>
      </w:r>
    </w:p>
    <w:p w14:paraId="49B6C077">
      <w:pPr>
        <w:wordWrap w:val="0"/>
        <w:autoSpaceDE w:val="0"/>
        <w:bidi/>
        <w:spacing w:after="0" w:line="240" w:lineRule="auto"/>
        <w:jc w:val="center"/>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505888D3">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چہارم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اختیارات و فرائضِ مجلسِ منتظمہ</w:t>
      </w:r>
    </w:p>
    <w:p w14:paraId="2B583AEF">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10</w:t>
      </w:r>
    </w:p>
    <w:p w14:paraId="3A001512">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مجلسِ منتظمہ کے اختیارات و فرائض درج ذیل ہوں گے۔</w:t>
      </w:r>
    </w:p>
    <w:p w14:paraId="2A6D1AF6">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کی پالیسی، نظم و نسق اور ترقیاتی منصوبوں کی منظوری۔</w:t>
      </w:r>
    </w:p>
    <w:p w14:paraId="55C0F6F7">
      <w:pPr>
        <w:wordWrap w:val="0"/>
        <w:autoSpaceDE w:val="0"/>
        <w:bidi/>
        <w:spacing w:after="0" w:line="240" w:lineRule="auto"/>
        <w:jc w:val="both"/>
        <w:rPr>
          <w:rFonts w:ascii="Jameel Noori Nastaleeq" w:hAnsi="Jameel Noori Nastaleeq" w:eastAsia="等线" w:cs="Jameel Noori Nastaleeq"/>
        </w:rPr>
      </w:pPr>
      <w:r>
        <w:rPr>
          <w:rFonts w:ascii="Jameel Noori Nastaleeq" w:hAnsi="Jameel Noori Nastaleeq" w:eastAsia="等线" w:cs="Jameel Noori Nastaleeq"/>
          <w:rtl/>
        </w:rPr>
        <w:t>مہتمم</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اساتذہ اور عملے کی تقرری، نگرانی اور ضرورت پڑنے پر برطرفی۔</w:t>
      </w:r>
    </w:p>
    <w:p w14:paraId="05EB99CD">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مالی امور، بجٹ، حسابات اور آڈٹ کی نگرانی۔</w:t>
      </w:r>
    </w:p>
    <w:p w14:paraId="527EF0B6">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نظم و ضبط اور اسلامی ماحول کے تحفظ کو یقینی بنانا۔</w:t>
      </w:r>
    </w:p>
    <w:p w14:paraId="59060C7D">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سرکاری، غیر سرکاری اور فلاحی اداروں سے رابطہ اور نمائندگی۔</w:t>
      </w:r>
    </w:p>
    <w:p w14:paraId="0421BB61">
      <w:pPr>
        <w:wordWrap w:val="0"/>
        <w:autoSpaceDE w:val="0"/>
        <w:bidi/>
        <w:spacing w:after="0" w:line="240" w:lineRule="auto"/>
        <w:jc w:val="both"/>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20842476">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پنجم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ناظم</w:t>
      </w:r>
      <w:r>
        <w:rPr>
          <w:rFonts w:ascii="Jameel Noori Nastaleeq" w:hAnsi="Jameel Noori Nastaleeq" w:eastAsia="等线" w:cs="Jameel Noori Nastaleeq"/>
          <w:sz w:val="36"/>
          <w:szCs w:val="36"/>
        </w:rPr>
        <w:t>)</w:t>
      </w:r>
      <w:r>
        <w:rPr>
          <w:rFonts w:ascii="Jameel Noori Nastaleeq" w:hAnsi="Jameel Noori Nastaleeq" w:eastAsia="等线" w:cs="Jameel Noori Nastaleeq"/>
          <w:sz w:val="36"/>
          <w:szCs w:val="36"/>
          <w:rtl/>
        </w:rPr>
        <w:t>پرنسپل</w:t>
      </w:r>
      <w:r>
        <w:rPr>
          <w:rFonts w:ascii="Jameel Noori Nastaleeq" w:hAnsi="Jameel Noori Nastaleeq" w:eastAsia="等线" w:cs="Jameel Noori Nastaleeq"/>
          <w:sz w:val="36"/>
          <w:szCs w:val="36"/>
        </w:rPr>
        <w:t>(</w:t>
      </w:r>
    </w:p>
    <w:p w14:paraId="1C26611F">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11</w:t>
      </w:r>
    </w:p>
    <w:p w14:paraId="79C0AC9D">
      <w:pPr>
        <w:wordWrap w:val="0"/>
        <w:autoSpaceDE w:val="0"/>
        <w:bidi/>
        <w:spacing w:after="0" w:line="240" w:lineRule="auto"/>
        <w:rPr>
          <w:rFonts w:hint="cs" w:ascii="Jameel Noori Nastaleeq" w:hAnsi="Jameel Noori Nastaleeq" w:eastAsia="等线" w:cs="Jameel Noori Nastaleeq"/>
          <w:lang w:val="en-US" w:bidi="ur-PK"/>
        </w:rPr>
      </w:pPr>
      <w:r>
        <w:rPr>
          <w:rFonts w:ascii="Jameel Noori Nastaleeq" w:hAnsi="Jameel Noori Nastaleeq" w:eastAsia="等线" w:cs="Jameel Noori Nastaleeq"/>
          <w:rtl/>
        </w:rPr>
        <w:t>دارالعلوم میں ایک ناظم</w:t>
      </w:r>
      <w:r>
        <w:rPr>
          <w:rFonts w:hint="cs" w:ascii="Jameel Noori Nastaleeq" w:hAnsi="Jameel Noori Nastaleeq" w:eastAsia="等线" w:cs="Jameel Noori Nastaleeq"/>
          <w:rtl w:val="0"/>
          <w:lang w:val="en-US" w:bidi="ur-PK"/>
        </w:rPr>
        <w:t xml:space="preserve"> ہوگا</w:t>
      </w:r>
      <w:r>
        <w:rPr>
          <w:rFonts w:ascii="Jameel Noori Nastaleeq" w:hAnsi="Jameel Noori Nastaleeq" w:eastAsia="等线" w:cs="Jameel Noori Nastaleeq"/>
          <w:rtl/>
        </w:rPr>
        <w:t xml:space="preserve"> جس کا تقرر مجلسِ منتظمہ کرے </w:t>
      </w:r>
      <w:r>
        <w:rPr>
          <w:rFonts w:hint="cs" w:ascii="Jameel Noori Nastaleeq" w:hAnsi="Jameel Noori Nastaleeq" w:eastAsia="等线" w:cs="Jameel Noori Nastaleeq"/>
          <w:rtl w:val="0"/>
          <w:lang w:val="en-US" w:bidi="ur-PK"/>
        </w:rPr>
        <w:t xml:space="preserve"> گا۔</w:t>
      </w:r>
    </w:p>
    <w:p w14:paraId="2DCCC1B9">
      <w:pPr>
        <w:wordWrap w:val="0"/>
        <w:autoSpaceDE w:val="0"/>
        <w:bidi/>
        <w:spacing w:after="0" w:line="240" w:lineRule="auto"/>
        <w:rPr>
          <w:rFonts w:hint="cs" w:ascii="Jameel Noori Nastaleeq" w:hAnsi="Jameel Noori Nastaleeq" w:eastAsia="等线" w:cs="Jameel Noori Nastaleeq"/>
          <w:lang w:val="en-US" w:bidi="ur-PK"/>
        </w:rPr>
      </w:pPr>
      <w:r>
        <w:rPr>
          <w:rFonts w:ascii="Jameel Noori Nastaleeq" w:hAnsi="Jameel Noori Nastaleeq" w:eastAsia="等线" w:cs="Jameel Noori Nastaleeq"/>
          <w:rtl/>
        </w:rPr>
        <w:t>ناظم</w:t>
      </w:r>
      <w:r>
        <w:rPr>
          <w:rFonts w:hint="cs" w:ascii="Jameel Noori Nastaleeq" w:hAnsi="Jameel Noori Nastaleeq" w:eastAsia="等线" w:cs="Jameel Noori Nastaleeq"/>
          <w:rtl w:val="0"/>
          <w:lang w:val="en-US" w:bidi="ur-PK"/>
        </w:rPr>
        <w:t xml:space="preserve"> </w:t>
      </w:r>
      <w:r>
        <w:rPr>
          <w:rFonts w:ascii="Jameel Noori Nastaleeq" w:hAnsi="Jameel Noori Nastaleeq" w:eastAsia="等线" w:cs="Jameel Noori Nastaleeq"/>
          <w:rtl/>
        </w:rPr>
        <w:t xml:space="preserve">مجلسِ منتظمہ کے ماتحت کام کرے </w:t>
      </w:r>
      <w:r>
        <w:rPr>
          <w:rFonts w:hint="cs" w:ascii="Jameel Noori Nastaleeq" w:hAnsi="Jameel Noori Nastaleeq" w:eastAsia="等线" w:cs="Jameel Noori Nastaleeq"/>
          <w:rtl w:val="0"/>
          <w:lang w:val="en-US" w:bidi="ur-PK"/>
        </w:rPr>
        <w:t xml:space="preserve"> گا۔</w:t>
      </w:r>
    </w:p>
    <w:p w14:paraId="22D4D67E">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ناظمکے فرائض درج ذیل ہوں گے۔</w:t>
      </w:r>
    </w:p>
    <w:p w14:paraId="52CFB4DC">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تعلیمی و تربیتی نظام کی نگرانی</w:t>
      </w:r>
    </w:p>
    <w:p w14:paraId="13E80A8D">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اساتذہ اور طالبات کے امور کی دیکھ بھال</w:t>
      </w:r>
    </w:p>
    <w:p w14:paraId="1E4D64D4">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نظم و ضبط، حاضری اور نصاب کے نفاذ کو یقینی بنانا</w:t>
      </w:r>
    </w:p>
    <w:p w14:paraId="50B8EF62">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مجلسِ منتظمہ کو باقاعدہ رپورٹس پیش کرنا</w:t>
      </w:r>
    </w:p>
    <w:p w14:paraId="35C0A39C">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ششم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اساتذہ اور عملہ</w:t>
      </w:r>
    </w:p>
    <w:p w14:paraId="3D1981DB">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12</w:t>
      </w:r>
    </w:p>
    <w:p w14:paraId="4587B8B9">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اساتذہ کا تقرر دینی اورتعلیمی</w:t>
      </w:r>
      <w:r>
        <w:rPr>
          <w:rFonts w:hint="cs" w:ascii="Jameel Noori Nastaleeq" w:hAnsi="Jameel Noori Nastaleeq" w:eastAsia="等线" w:cs="Jameel Noori Nastaleeq"/>
          <w:rtl/>
        </w:rPr>
        <w:t xml:space="preserve"> </w:t>
      </w:r>
      <w:r>
        <w:rPr>
          <w:rFonts w:ascii="Jameel Noori Nastaleeq" w:hAnsi="Jameel Noori Nastaleeq" w:eastAsia="等线" w:cs="Jameel Noori Nastaleeq"/>
          <w:rtl/>
        </w:rPr>
        <w:t>اہلیت، تجربہ اور حسنِ اخلاق کی بنیاد پر کیا جائے گا۔</w:t>
      </w:r>
    </w:p>
    <w:p w14:paraId="768CA7DA">
      <w:pPr>
        <w:wordWrap w:val="0"/>
        <w:autoSpaceDE w:val="0"/>
        <w:bidi/>
        <w:spacing w:after="0" w:line="240" w:lineRule="auto"/>
        <w:rPr>
          <w:rFonts w:ascii="Jameel Noori Nastaleeq" w:hAnsi="Jameel Noori Nastaleeq" w:eastAsia="等线" w:cs="Jameel Noori Nastaleeq"/>
        </w:rPr>
      </w:pPr>
      <w:r>
        <w:rPr>
          <w:rFonts w:hint="cs" w:ascii="Jameel Noori Nastaleeq" w:hAnsi="Jameel Noori Nastaleeq" w:eastAsia="等线" w:cs="Jameel Noori Nastaleeq"/>
          <w:sz w:val="32"/>
          <w:szCs w:val="32"/>
          <w:rtl/>
        </w:rPr>
        <w:drawing>
          <wp:anchor distT="0" distB="0" distL="114300" distR="114300" simplePos="0" relativeHeight="251661312" behindDoc="1" locked="0" layoutInCell="1" allowOverlap="1">
            <wp:simplePos x="0" y="0"/>
            <wp:positionH relativeFrom="column">
              <wp:posOffset>-391160</wp:posOffset>
            </wp:positionH>
            <wp:positionV relativeFrom="paragraph">
              <wp:posOffset>193040</wp:posOffset>
            </wp:positionV>
            <wp:extent cx="6752590" cy="6676390"/>
            <wp:effectExtent l="0" t="0" r="10160" b="101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cstate="print">
                      <a:lum bright="66000"/>
                      <a:extLst>
                        <a:ext uri="{28A0092B-C50C-407E-A947-70E740481C1C}">
                          <a14:useLocalDpi xmlns:a14="http://schemas.microsoft.com/office/drawing/2010/main" val="0"/>
                        </a:ext>
                      </a:extLst>
                    </a:blip>
                    <a:stretch>
                      <a:fillRect/>
                    </a:stretch>
                  </pic:blipFill>
                  <pic:spPr>
                    <a:xfrm>
                      <a:off x="0" y="0"/>
                      <a:ext cx="6752590" cy="6676390"/>
                    </a:xfrm>
                    <a:prstGeom prst="rect">
                      <a:avLst/>
                    </a:prstGeom>
                  </pic:spPr>
                </pic:pic>
              </a:graphicData>
            </a:graphic>
          </wp:anchor>
        </w:drawing>
      </w:r>
      <w:r>
        <w:rPr>
          <w:rFonts w:ascii="Jameel Noori Nastaleeq" w:hAnsi="Jameel Noori Nastaleeq" w:eastAsia="等线" w:cs="Jameel Noori Nastaleeq"/>
          <w:rtl/>
        </w:rPr>
        <w:t>تمام اساتذہ اور عملہ اسلامی اصولوں، پردے اور ادارہ جاتی نظم کی پابندی کریں گے۔</w:t>
      </w:r>
    </w:p>
    <w:p w14:paraId="2E4903DE">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غفلت، بدانتظامی یا ضابطہ خلافی کی صورت میں تادیبی کارروائی کی جا سکے گی۔</w:t>
      </w:r>
    </w:p>
    <w:p w14:paraId="15280DC1">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ہفتم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طلبہ و</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طالبات</w:t>
      </w:r>
    </w:p>
    <w:p w14:paraId="5A086337">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sz w:val="28"/>
          <w:szCs w:val="28"/>
        </w:rPr>
        <w:t xml:space="preserve"> </w:t>
      </w: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13: </w:t>
      </w:r>
      <w:r>
        <w:rPr>
          <w:rFonts w:ascii="Jameel Noori Nastaleeq" w:hAnsi="Jameel Noori Nastaleeq" w:eastAsia="等线" w:cs="Jameel Noori Nastaleeq"/>
          <w:sz w:val="28"/>
          <w:szCs w:val="28"/>
          <w:rtl/>
        </w:rPr>
        <w:t>داخلہ</w:t>
      </w:r>
    </w:p>
    <w:p w14:paraId="2AAAA1E6">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میں داخلہ طلبہ و طالبات کے لیے ہوگا۔</w:t>
      </w:r>
    </w:p>
    <w:p w14:paraId="61559152">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میں</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طلبہ و طالبات کے لئے الگ الگ عمارت ہوگی۔</w:t>
      </w:r>
    </w:p>
    <w:p w14:paraId="48027185">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داخلہ مقررہ اہلیت اور دستیاب نشستوں کی بنیاد پر دیا جائے گا۔</w:t>
      </w:r>
    </w:p>
    <w:p w14:paraId="3BB94EDF">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14: </w:t>
      </w:r>
      <w:r>
        <w:rPr>
          <w:rFonts w:ascii="Jameel Noori Nastaleeq" w:hAnsi="Jameel Noori Nastaleeq" w:eastAsia="等线" w:cs="Jameel Noori Nastaleeq"/>
          <w:sz w:val="28"/>
          <w:szCs w:val="28"/>
          <w:rtl/>
        </w:rPr>
        <w:t>قواعد و ذمہ داریاں</w:t>
      </w:r>
    </w:p>
    <w:p w14:paraId="71F9212F">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طلبہ وطالبات اس بات کی پابند ہوں گی کہ</w:t>
      </w:r>
      <w:r>
        <w:rPr>
          <w:rFonts w:ascii="Jameel Noori Nastaleeq" w:hAnsi="Jameel Noori Nastaleeq" w:eastAsia="等线" w:cs="Jameel Noori Nastaleeq"/>
        </w:rPr>
        <w:t>:</w:t>
      </w:r>
    </w:p>
    <w:p w14:paraId="7C365BB7">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اسلامی لباس، پردہ اور اخلاقی آداب کی مکمل پابندی کریں۔</w:t>
      </w:r>
    </w:p>
    <w:p w14:paraId="521F7DDC">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اساتذہ، عملہ اور انتظامیہ کا احترام کریں۔</w:t>
      </w:r>
    </w:p>
    <w:p w14:paraId="5B519F9F">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وقت کی پابندی، حاضری اور نظم و ضبط کا خیال رکھیں۔</w:t>
      </w:r>
    </w:p>
    <w:p w14:paraId="3E9ADE80">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ہشتم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نصابِ تعلیم</w:t>
      </w:r>
    </w:p>
    <w:p w14:paraId="13FC1F6C">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rPr>
        <w:t xml:space="preserve"> </w:t>
      </w: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15</w:t>
      </w:r>
    </w:p>
    <w:p w14:paraId="519F7086">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کا نصاب درج ذیل مضامین پر مشتمل ہوگا</w:t>
      </w:r>
      <w:r>
        <w:rPr>
          <w:rFonts w:ascii="Jameel Noori Nastaleeq" w:hAnsi="Jameel Noori Nastaleeq" w:eastAsia="等线" w:cs="Jameel Noori Nastaleeq"/>
        </w:rPr>
        <w:t>:</w:t>
      </w:r>
    </w:p>
    <w:p w14:paraId="6A29DB30">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قرآنِ مجید</w:t>
      </w:r>
      <w:r>
        <w:rPr>
          <w:rFonts w:ascii="Jameel Noori Nastaleeq" w:hAnsi="Jameel Noori Nastaleeq" w:eastAsia="等线" w:cs="Jameel Noori Nastaleeq"/>
        </w:rPr>
        <w:t>)</w:t>
      </w:r>
      <w:r>
        <w:rPr>
          <w:rFonts w:ascii="Jameel Noori Nastaleeq" w:hAnsi="Jameel Noori Nastaleeq" w:eastAsia="等线" w:cs="Jameel Noori Nastaleeq"/>
          <w:rtl/>
        </w:rPr>
        <w:t>ناظرہ، حفظ، تجوید،ترجمہ و تفسیر</w:t>
      </w:r>
      <w:r>
        <w:rPr>
          <w:rFonts w:ascii="Jameel Noori Nastaleeq" w:hAnsi="Jameel Noori Nastaleeq" w:eastAsia="等线" w:cs="Jameel Noori Nastaleeq"/>
        </w:rPr>
        <w:t>(</w:t>
      </w:r>
    </w:p>
    <w:p w14:paraId="2F023F4A">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حدیث شریف</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،فقہ اسلامی</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،عقائد</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،اسلامی اخلاق و آداب</w:t>
      </w:r>
    </w:p>
    <w:p w14:paraId="227EC29C">
      <w:pPr>
        <w:wordWrap w:val="0"/>
        <w:autoSpaceDE w:val="0"/>
        <w:bidi/>
        <w:spacing w:after="0" w:line="240" w:lineRule="auto"/>
        <w:jc w:val="both"/>
        <w:rPr>
          <w:rFonts w:ascii="Jameel Noori Nastaleeq" w:hAnsi="Jameel Noori Nastaleeq" w:eastAsia="等线" w:cs="Jameel Noori Nastaleeq"/>
        </w:rPr>
      </w:pPr>
      <w:r>
        <w:rPr>
          <w:rFonts w:ascii="Jameel Noori Nastaleeq" w:hAnsi="Jameel Noori Nastaleeq" w:eastAsia="等线" w:cs="Jameel Noori Nastaleeq"/>
          <w:rtl/>
        </w:rPr>
        <w:t>عربی زبان،</w:t>
      </w:r>
      <w:r>
        <w:rPr>
          <w:rFonts w:hint="cs" w:ascii="Jameel Noori Nastaleeq" w:hAnsi="Jameel Noori Nastaleeq" w:eastAsia="等线" w:cs="Jameel Noori Nastaleeq"/>
          <w:rtl/>
        </w:rPr>
        <w:t>اردو زبان ،</w:t>
      </w:r>
      <w:r>
        <w:rPr>
          <w:rFonts w:ascii="Jameel Noori Nastaleeq" w:hAnsi="Jameel Noori Nastaleeq" w:eastAsia="等线" w:cs="Jameel Noori Nastaleeq"/>
          <w:rtl/>
        </w:rPr>
        <w:t>انگریزی زبان</w:t>
      </w:r>
    </w:p>
    <w:p w14:paraId="47FCBBB4">
      <w:pPr>
        <w:wordWrap w:val="0"/>
        <w:autoSpaceDE w:val="0"/>
        <w:bidi/>
        <w:spacing w:after="0" w:line="240" w:lineRule="auto"/>
        <w:jc w:val="both"/>
        <w:rPr>
          <w:rFonts w:ascii="Jameel Noori Nastaleeq" w:hAnsi="Jameel Noori Nastaleeq" w:eastAsia="等线" w:cs="Jameel Noori Nastaleeq"/>
        </w:rPr>
      </w:pPr>
      <w:r>
        <w:rPr>
          <w:rFonts w:ascii="Jameel Noori Nastaleeq" w:hAnsi="Jameel Noori Nastaleeq" w:eastAsia="等线" w:cs="Jameel Noori Nastaleeq"/>
          <w:rtl/>
        </w:rPr>
        <w:t>ریاضی،انگلش،سائنس</w:t>
      </w:r>
      <w:r>
        <w:rPr>
          <w:rFonts w:hint="cs" w:ascii="Jameel Noori Nastaleeq" w:hAnsi="Jameel Noori Nastaleeq" w:eastAsia="等线" w:cs="Jameel Noori Nastaleeq"/>
          <w:rtl/>
        </w:rPr>
        <w:t>،اردو</w:t>
      </w:r>
      <w:r>
        <w:rPr>
          <w:rFonts w:ascii="Jameel Noori Nastaleeq" w:hAnsi="Jameel Noori Nastaleeq" w:eastAsia="等线" w:cs="Jameel Noori Nastaleeq"/>
          <w:rtl/>
        </w:rPr>
        <w:t xml:space="preserve"> </w:t>
      </w:r>
      <w:r>
        <w:rPr>
          <w:rFonts w:hint="cs" w:ascii="Jameel Noori Nastaleeq" w:hAnsi="Jameel Noori Nastaleeq" w:eastAsia="等线" w:cs="Jameel Noori Nastaleeq"/>
          <w:rtl/>
        </w:rPr>
        <w:t>(</w:t>
      </w:r>
      <w:r>
        <w:rPr>
          <w:rFonts w:ascii="Jameel Noori Nastaleeq" w:hAnsi="Jameel Noori Nastaleeq" w:eastAsia="等线" w:cs="Jameel Noori Nastaleeq"/>
          <w:rtl/>
        </w:rPr>
        <w:t>اور دیگر عصری مضامین</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ضرورت کے مطابق</w:t>
      </w:r>
      <w:r>
        <w:rPr>
          <w:rFonts w:ascii="Jameel Noori Nastaleeq" w:hAnsi="Jameel Noori Nastaleeq" w:eastAsia="等线" w:cs="Jameel Noori Nastaleeq"/>
        </w:rPr>
        <w:t>(</w:t>
      </w:r>
    </w:p>
    <w:p w14:paraId="114A64D7">
      <w:pPr>
        <w:wordWrap w:val="0"/>
        <w:autoSpaceDE w:val="0"/>
        <w:bidi/>
        <w:spacing w:after="0" w:line="240" w:lineRule="auto"/>
        <w:jc w:val="both"/>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760361B1">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نہم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مالی و حساباتی امور</w:t>
      </w:r>
    </w:p>
    <w:p w14:paraId="512AF4C2">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Pr>
        <w:t xml:space="preserve"> </w:t>
      </w: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16</w:t>
      </w:r>
    </w:p>
    <w:p w14:paraId="782DA503">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دارالعلوم کے مالی وسائل عطیات، زکوٰۃ، صدقات، فیس</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اور دیگر جائز ذرائع پر مشتمل ہوں گے۔</w:t>
      </w:r>
    </w:p>
    <w:p w14:paraId="63CE4195">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تمام رقوم صرف دارالعلوم کے اغراض و مقاصد کے لیے استعمال کی جائیں گی۔</w:t>
      </w:r>
    </w:p>
    <w:p w14:paraId="48594C98">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آمدن و اخراجات کا باقاعدہ اور شفاف ریکارڈ رکھا جائے گا۔</w:t>
      </w:r>
    </w:p>
    <w:p w14:paraId="3A52DA39">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کسی بھی عہدیدار یا رکن کو منافع یا ذاتی فائدہ نہیں دیا جائے گا۔</w:t>
      </w:r>
    </w:p>
    <w:p w14:paraId="5C42E892">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دہم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ترمیم</w:t>
      </w:r>
    </w:p>
    <w:p w14:paraId="04564153">
      <w:pPr>
        <w:wordWrap w:val="0"/>
        <w:autoSpaceDE w:val="0"/>
        <w:bidi/>
        <w:spacing w:after="0" w:line="240" w:lineRule="auto"/>
        <w:rPr>
          <w:rFonts w:ascii="Jameel Noori Nastaleeq" w:hAnsi="Jameel Noori Nastaleeq" w:eastAsia="等线" w:cs="Jameel Noori Nastaleeq"/>
          <w:sz w:val="28"/>
          <w:szCs w:val="28"/>
        </w:rPr>
      </w:pPr>
      <w:r>
        <w:rPr>
          <w:rFonts w:ascii="Jameel Noori Nastaleeq" w:hAnsi="Jameel Noori Nastaleeq" w:eastAsia="等线" w:cs="Jameel Noori Nastaleeq"/>
          <w:sz w:val="28"/>
          <w:szCs w:val="28"/>
          <w:rtl/>
        </w:rPr>
        <w:t>دفعہ</w:t>
      </w:r>
      <w:r>
        <w:rPr>
          <w:rFonts w:ascii="Jameel Noori Nastaleeq" w:hAnsi="Jameel Noori Nastaleeq" w:eastAsia="等线" w:cs="Jameel Noori Nastaleeq"/>
          <w:sz w:val="28"/>
          <w:szCs w:val="28"/>
        </w:rPr>
        <w:t xml:space="preserve"> 17</w:t>
      </w:r>
    </w:p>
    <w:p w14:paraId="561769EC">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اس آئین میں کسی بھی قسم کی ترمیم مجلسِ منتظمہ کے دو تہائی اکثریتی ووٹ سے کی جا سکے گی، بشرطیکہ وہ اسلامی شریعت اور ملکی قوانین کے خلاف نہ ہو۔</w:t>
      </w:r>
    </w:p>
    <w:p w14:paraId="29048100">
      <w:pPr>
        <w:wordWrap w:val="0"/>
        <w:autoSpaceDE w:val="0"/>
        <w:bidi/>
        <w:spacing w:after="0" w:line="240" w:lineRule="auto"/>
        <w:jc w:val="center"/>
        <w:rPr>
          <w:rFonts w:ascii="Jameel Noori Nastaleeq" w:hAnsi="Jameel Noori Nastaleeq" w:eastAsia="等线" w:cs="Jameel Noori Nastaleeq"/>
          <w:sz w:val="32"/>
          <w:szCs w:val="32"/>
        </w:rPr>
      </w:pPr>
      <w:r>
        <w:rPr>
          <w:rFonts w:ascii="Jameel Noori Nastaleeq" w:hAnsi="Jameel Noori Nastaleeq" w:eastAsia="等线" w:cs="Jameel Noori Nastaleeq"/>
          <w:sz w:val="32"/>
          <w:szCs w:val="32"/>
          <w:rtl/>
        </w:rPr>
        <w:t>باب یازدہم</w:t>
      </w:r>
      <w:r>
        <w:rPr>
          <w:rFonts w:ascii="Jameel Noori Nastaleeq" w:hAnsi="Jameel Noori Nastaleeq" w:eastAsia="等线" w:cs="Jameel Noori Nastaleeq"/>
          <w:sz w:val="32"/>
          <w:szCs w:val="32"/>
        </w:rPr>
        <w:t xml:space="preserve">: </w:t>
      </w:r>
      <w:r>
        <w:rPr>
          <w:rFonts w:ascii="Jameel Noori Nastaleeq" w:hAnsi="Jameel Noori Nastaleeq" w:eastAsia="等线" w:cs="Jameel Noori Nastaleeq"/>
          <w:sz w:val="32"/>
          <w:szCs w:val="32"/>
          <w:rtl/>
        </w:rPr>
        <w:t>تحلیل</w:t>
      </w:r>
      <w:r>
        <w:rPr>
          <w:rFonts w:ascii="Jameel Noori Nastaleeq" w:hAnsi="Jameel Noori Nastaleeq" w:eastAsia="等线" w:cs="Jameel Noori Nastaleeq"/>
          <w:sz w:val="32"/>
          <w:szCs w:val="32"/>
        </w:rPr>
        <w:t>)</w:t>
      </w:r>
      <w:r>
        <w:rPr>
          <w:rFonts w:ascii="Jameel Noori Nastaleeq" w:hAnsi="Jameel Noori Nastaleeq" w:eastAsia="等线" w:cs="Jameel Noori Nastaleeq"/>
          <w:sz w:val="32"/>
          <w:szCs w:val="32"/>
          <w:rtl/>
        </w:rPr>
        <w:t>خاتمہ</w:t>
      </w:r>
      <w:r>
        <w:rPr>
          <w:rFonts w:ascii="Jameel Noori Nastaleeq" w:hAnsi="Jameel Noori Nastaleeq" w:eastAsia="等线" w:cs="Jameel Noori Nastaleeq"/>
          <w:sz w:val="32"/>
          <w:szCs w:val="32"/>
        </w:rPr>
        <w:t>(</w:t>
      </w:r>
      <w:r>
        <w:rPr>
          <w:rFonts w:ascii="Jameel Noori Nastaleeq" w:hAnsi="Jameel Noori Nastaleeq" w:eastAsia="等线" w:cs="Jameel Noori Nastaleeq"/>
          <w:sz w:val="32"/>
          <w:szCs w:val="32"/>
          <w:rtl/>
        </w:rPr>
        <w:t>دفعہ</w:t>
      </w:r>
      <w:r>
        <w:rPr>
          <w:rFonts w:ascii="Jameel Noori Nastaleeq" w:hAnsi="Jameel Noori Nastaleeq" w:eastAsia="等线" w:cs="Jameel Noori Nastaleeq"/>
          <w:sz w:val="32"/>
          <w:szCs w:val="32"/>
        </w:rPr>
        <w:t xml:space="preserve"> 18</w:t>
      </w:r>
    </w:p>
    <w:p w14:paraId="4B037DD9">
      <w:pPr>
        <w:wordWrap w:val="0"/>
        <w:autoSpaceDE w:val="0"/>
        <w:bidi/>
        <w:spacing w:after="0" w:line="240" w:lineRule="auto"/>
        <w:rPr>
          <w:rFonts w:ascii="Jameel Noori Nastaleeq" w:hAnsi="Jameel Noori Nastaleeq" w:eastAsia="等线" w:cs="Jameel Noori Nastaleeq"/>
        </w:rPr>
      </w:pPr>
      <w:r>
        <w:rPr>
          <w:rFonts w:hint="cs" w:ascii="Jameel Noori Nastaleeq" w:hAnsi="Jameel Noori Nastaleeq" w:eastAsia="等线" w:cs="Jameel Noori Nastaleeq"/>
          <w:sz w:val="32"/>
          <w:szCs w:val="32"/>
          <w:rtl/>
        </w:rPr>
        <w:drawing>
          <wp:anchor distT="0" distB="0" distL="114300" distR="114300" simplePos="0" relativeHeight="251662336" behindDoc="1" locked="0" layoutInCell="1" allowOverlap="1">
            <wp:simplePos x="0" y="0"/>
            <wp:positionH relativeFrom="column">
              <wp:posOffset>-648335</wp:posOffset>
            </wp:positionH>
            <wp:positionV relativeFrom="paragraph">
              <wp:posOffset>-1799590</wp:posOffset>
            </wp:positionV>
            <wp:extent cx="6752590" cy="6676390"/>
            <wp:effectExtent l="0" t="0" r="10160" b="1016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lum bright="66000"/>
                      <a:extLst>
                        <a:ext uri="{28A0092B-C50C-407E-A947-70E740481C1C}">
                          <a14:useLocalDpi xmlns:a14="http://schemas.microsoft.com/office/drawing/2010/main" val="0"/>
                        </a:ext>
                      </a:extLst>
                    </a:blip>
                    <a:stretch>
                      <a:fillRect/>
                    </a:stretch>
                  </pic:blipFill>
                  <pic:spPr>
                    <a:xfrm>
                      <a:off x="0" y="0"/>
                      <a:ext cx="6752590" cy="6676390"/>
                    </a:xfrm>
                    <a:prstGeom prst="rect">
                      <a:avLst/>
                    </a:prstGeom>
                  </pic:spPr>
                </pic:pic>
              </a:graphicData>
            </a:graphic>
          </wp:anchor>
        </w:drawing>
      </w:r>
      <w:r>
        <w:rPr>
          <w:rFonts w:ascii="Jameel Noori Nastaleeq" w:hAnsi="Jameel Noori Nastaleeq" w:eastAsia="等线" w:cs="Jameel Noori Nastaleeq"/>
          <w:rtl/>
        </w:rPr>
        <w:t>دارالعلوم کے تحلیل ہونے کی صورت میں اس کے تمام اثاثے کسی دوسرے رجسٹرڈ دینی یا فلاحی ادارے کو منتقل کیے جائیں گے، اور کسی فرد میں تقسیم نہیں ہوں گے۔</w:t>
      </w:r>
    </w:p>
    <w:p w14:paraId="2450C74C">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2CFACB34">
      <w:pPr>
        <w:autoSpaceDE w:val="0"/>
        <w:bidi/>
        <w:spacing w:after="0" w:line="240" w:lineRule="auto"/>
        <w:jc w:val="center"/>
        <w:rPr>
          <w:rFonts w:ascii="Jameel Noori Nastaleeq" w:hAnsi="Jameel Noori Nastaleeq" w:eastAsia="等线" w:cs="Jameel Noori Nastaleeq"/>
          <w:sz w:val="36"/>
          <w:szCs w:val="36"/>
        </w:rPr>
      </w:pPr>
      <w:r>
        <w:rPr>
          <w:rFonts w:ascii="Jameel Noori Nastaleeq" w:hAnsi="Jameel Noori Nastaleeq" w:eastAsia="等线" w:cs="Jameel Noori Nastaleeq"/>
          <w:sz w:val="36"/>
          <w:szCs w:val="36"/>
          <w:rtl/>
        </w:rPr>
        <w:t>باب دوازدہم</w:t>
      </w:r>
      <w:r>
        <w:rPr>
          <w:rFonts w:ascii="Jameel Noori Nastaleeq" w:hAnsi="Jameel Noori Nastaleeq" w:eastAsia="等线" w:cs="Jameel Noori Nastaleeq"/>
          <w:sz w:val="36"/>
          <w:szCs w:val="36"/>
        </w:rPr>
        <w:t xml:space="preserve">: </w:t>
      </w:r>
      <w:r>
        <w:rPr>
          <w:rFonts w:ascii="Jameel Noori Nastaleeq" w:hAnsi="Jameel Noori Nastaleeq" w:eastAsia="等线" w:cs="Jameel Noori Nastaleeq"/>
          <w:sz w:val="36"/>
          <w:szCs w:val="36"/>
          <w:rtl/>
        </w:rPr>
        <w:t>منظوری</w:t>
      </w:r>
    </w:p>
    <w:p w14:paraId="77BBBB49">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tl/>
        </w:rPr>
        <w:t xml:space="preserve">یہ آئین دارالعلوم اسلامیہ مردان </w:t>
      </w:r>
      <w:r>
        <w:rPr>
          <w:rFonts w:hint="default" w:ascii="Jameel Noori Nastaleeq" w:hAnsi="Jameel Noori Nastaleeq" w:eastAsia="等线" w:cs="Jameel Noori Nastaleeq"/>
          <w:rtl w:val="0"/>
          <w:lang/>
        </w:rPr>
        <w:t xml:space="preserve"> </w:t>
      </w:r>
      <w:r>
        <w:rPr>
          <w:rFonts w:hint="cs" w:ascii="Jameel Noori Nastaleeq" w:hAnsi="Jameel Noori Nastaleeq" w:eastAsia="等线" w:cs="Jameel Noori Nastaleeq"/>
          <w:rtl w:val="0"/>
          <w:lang w:val="en-GB" w:bidi="ur-PK"/>
        </w:rPr>
        <w:t>للبنین</w:t>
      </w:r>
      <w:r>
        <w:rPr>
          <w:rFonts w:hint="cs" w:ascii="Jameel Noori Nastaleeq" w:hAnsi="Jameel Noori Nastaleeq" w:eastAsia="等线" w:cs="Jameel Noori Nastaleeq"/>
          <w:rtl w:val="0"/>
          <w:lang w:val="en-US" w:bidi="ur-PK"/>
        </w:rPr>
        <w:t xml:space="preserve"> والبنات کی</w:t>
      </w:r>
      <w:r>
        <w:rPr>
          <w:rFonts w:ascii="Jameel Noori Nastaleeq" w:hAnsi="Jameel Noori Nastaleeq" w:eastAsia="等线" w:cs="Jameel Noori Nastaleeq"/>
          <w:rtl/>
        </w:rPr>
        <w:t xml:space="preserve"> مجلسِ منتظمہ نے بروز</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منگل</w:t>
      </w:r>
      <w:r>
        <w:rPr>
          <w:rFonts w:ascii="Jameel Noori Nastaleeq" w:hAnsi="Jameel Noori Nastaleeq" w:eastAsia="等线" w:cs="Jameel Noori Nastaleeq"/>
        </w:rPr>
        <w:t xml:space="preserve"> </w:t>
      </w:r>
      <w:r>
        <w:rPr>
          <w:rFonts w:ascii="Jameel Noori Nastaleeq" w:hAnsi="Jameel Noori Nastaleeq" w:eastAsia="等线" w:cs="Jameel Noori Nastaleeq"/>
          <w:rtl/>
        </w:rPr>
        <w:t>بتاریخ</w:t>
      </w:r>
      <w:r>
        <w:rPr>
          <w:rFonts w:ascii="Jameel Noori Nastaleeq" w:hAnsi="Jameel Noori Nastaleeq" w:eastAsia="等线" w:cs="Jameel Noori Nastaleeq"/>
        </w:rPr>
        <w:t>15/04/2025</w:t>
      </w:r>
      <w:r>
        <w:rPr>
          <w:rFonts w:ascii="Jameel Noori Nastaleeq" w:hAnsi="Jameel Noori Nastaleeq" w:eastAsia="等线" w:cs="Jameel Noori Nastaleeq"/>
          <w:rtl/>
        </w:rPr>
        <w:t>متفقہ طور پر منظور کیا۔</w:t>
      </w:r>
    </w:p>
    <w:p w14:paraId="07C039A8">
      <w:pPr>
        <w:wordWrap w:val="0"/>
        <w:autoSpaceDE w:val="0"/>
        <w:bidi/>
        <w:spacing w:after="0" w:line="240" w:lineRule="auto"/>
        <w:rPr>
          <w:rFonts w:ascii="Jameel Noori Nastaleeq" w:hAnsi="Jameel Noori Nastaleeq" w:eastAsia="等线" w:cs="Jameel Noori Nastaleeq"/>
        </w:rPr>
      </w:pPr>
      <w:r>
        <w:rPr>
          <w:rFonts w:ascii="Jameel Noori Nastaleeq" w:hAnsi="Jameel Noori Nastaleeq" w:eastAsia="等线" w:cs="Jameel Noori Nastaleeq"/>
        </w:rPr>
        <w:t xml:space="preserve"> </w:t>
      </w:r>
    </w:p>
    <w:p w14:paraId="14321305">
      <w:pPr>
        <w:bidi/>
        <w:rPr>
          <w:rFonts w:ascii="Jameel Noori Nastaleeq" w:hAnsi="Jameel Noori Nastaleeq" w:cs="Jameel Noori Nastaleeq"/>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Jameel Noori Nastaleeq">
    <w:panose1 w:val="02000503000000020004"/>
    <w:charset w:val="00"/>
    <w:family w:val="auto"/>
    <w:pitch w:val="default"/>
    <w:sig w:usb0="80002007" w:usb1="00000000" w:usb2="00000000"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537"/>
    <w:rsid w:val="005527E6"/>
    <w:rsid w:val="006C7F19"/>
    <w:rsid w:val="00936537"/>
    <w:rsid w:val="00C340D6"/>
    <w:rsid w:val="00F101B0"/>
    <w:rsid w:val="0D49488C"/>
    <w:rsid w:val="15AF2D9D"/>
    <w:rsid w:val="66080056"/>
    <w:rsid w:val="6A2F62DD"/>
    <w:rsid w:val="7C7500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0"/>
    <w:semiHidden/>
    <w:unhideWhenUsed/>
    <w:qFormat/>
    <w:uiPriority w:val="99"/>
    <w:pPr>
      <w:spacing w:after="0" w:line="240" w:lineRule="auto"/>
    </w:pPr>
    <w:rPr>
      <w:rFonts w:ascii="Tahoma" w:hAnsi="Tahoma" w:cs="Tahoma"/>
      <w:sz w:val="16"/>
      <w:szCs w:val="16"/>
    </w:rPr>
  </w:style>
  <w:style w:type="character" w:customStyle="1" w:styleId="10">
    <w:name w:val="Balloon Text Char"/>
    <w:basedOn w:val="7"/>
    <w:link w:val="9"/>
    <w:semiHidden/>
    <w:qFormat/>
    <w:uiPriority w:val="99"/>
    <w:rPr>
      <w:rFonts w:ascii="Tahoma" w:hAnsi="Tahoma" w:cs="Tahoma"/>
      <w:sz w:val="16"/>
      <w:szCs w:val="16"/>
    </w:rPr>
  </w:style>
  <w:style w:type="paragraph" w:customStyle="1" w:styleId="11">
    <w:name w:val="Preset Styles3"/>
    <w:basedOn w:val="1"/>
    <w:uiPriority w:val="0"/>
    <w:pPr>
      <w:autoSpaceDE w:val="0"/>
      <w:bidi/>
      <w:spacing w:after="0" w:line="240" w:lineRule="auto"/>
      <w:ind w:firstLine="720"/>
      <w:jc w:val="center"/>
    </w:pPr>
    <w:rPr>
      <w:rFonts w:hint="cs" w:ascii="Jameel Noori Nastaleeq" w:hAnsi="Jameel Noori Nastaleeq" w:eastAsia="等线" w:cs="Jameel Noori Nastaleeq"/>
      <w:sz w:val="72"/>
      <w:szCs w:val="7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2F848-0243-40D6-945C-54A69848010C}">
  <ds:schemaRefs/>
</ds:datastoreItem>
</file>

<file path=docProps/app.xml><?xml version="1.0" encoding="utf-8"?>
<Properties xmlns="http://schemas.openxmlformats.org/officeDocument/2006/extended-properties" xmlns:vt="http://schemas.openxmlformats.org/officeDocument/2006/docPropsVTypes">
  <Template>Normal</Template>
  <Pages>4</Pages>
  <Words>273</Words>
  <Characters>649</Characters>
  <Lines>31</Lines>
  <Paragraphs>8</Paragraphs>
  <TotalTime>41</TotalTime>
  <ScaleCrop>false</ScaleCrop>
  <LinksUpToDate>false</LinksUpToDate>
  <CharactersWithSpaces>900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2026-06-07T01:16:00Z</dcterms:created>
  <dc:creator>DELL</dc:creator>
  <cp:lastModifiedBy>Muhammad Ayaz</cp:lastModifiedBy>
  <dcterms:modified xsi:type="dcterms:W3CDTF">2026-10-01T15:16:13Z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eyJoZGlkIjoiM2ViZmE5NDQwNzgxNjFiMzZjZWIzMzA5NDY1NWJlZDYiLCJ1c2VySWQiOiIxOTI0MTQ4NjMzOTExIn0=</vt:lpwstr>
  </property>
  <property fmtid="{D5CDD505-2E9C-101B-9397-08002B2CF9AE}" pid="3" name="KSOProductBuildVer">
    <vt:lpwstr>1033-12.1.0.28485</vt:lpwstr>
  </property>
  <property fmtid="{D5CDD505-2E9C-101B-9397-08002B2CF9AE}" pid="4" name="ICV">
    <vt:lpwstr>F88A6117EC0843E9828DDC2F9888F972_12</vt:lpwstr>
  </property>
</Properties>
</file>