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A4EB2" w:rsidRPr="001A4EB2" w:rsidRDefault="001A4EB2" w:rsidP="001A4EB2">
      <w:pPr>
        <w:spacing w:before="100" w:beforeAutospacing="1" w:after="100" w:afterAutospacing="1" w:line="240" w:lineRule="auto"/>
        <w:jc w:val="center"/>
        <w:outlineLvl w:val="2"/>
        <w:rPr>
          <w:rFonts w:ascii="Times New Roman" w:eastAsia="Times New Roman" w:hAnsi="Times New Roman" w:cs="Times New Roman"/>
          <w:b/>
          <w:bCs/>
          <w:color w:val="000000"/>
          <w:sz w:val="27"/>
          <w:szCs w:val="27"/>
          <w:lang w:bidi="bn-IN"/>
        </w:rPr>
      </w:pPr>
      <w:r w:rsidRPr="001A4EB2">
        <w:rPr>
          <w:rFonts w:ascii="Times New Roman" w:eastAsia="Times New Roman" w:hAnsi="Times New Roman" w:cs="Times New Roman"/>
          <w:b/>
          <w:bCs/>
          <w:color w:val="000000"/>
          <w:sz w:val="27"/>
          <w:szCs w:val="27"/>
          <w:lang w:bidi="bn-IN"/>
        </w:rPr>
        <w:t>Problem Statement</w:t>
      </w:r>
    </w:p>
    <w:p w:rsidR="001A4EB2" w:rsidRPr="001A4EB2" w:rsidRDefault="001A4EB2" w:rsidP="001A4EB2">
      <w:pPr>
        <w:spacing w:before="100" w:beforeAutospacing="1" w:after="100" w:afterAutospacing="1" w:line="240" w:lineRule="auto"/>
        <w:jc w:val="center"/>
        <w:rPr>
          <w:rFonts w:ascii="Times New Roman" w:eastAsia="Times New Roman" w:hAnsi="Times New Roman" w:cs="Times New Roman"/>
          <w:color w:val="000000"/>
          <w:sz w:val="24"/>
          <w:szCs w:val="24"/>
          <w:lang w:bidi="bn-IN"/>
        </w:rPr>
      </w:pPr>
      <w:r w:rsidRPr="001A4EB2">
        <w:rPr>
          <w:rFonts w:ascii="Times New Roman" w:eastAsia="Times New Roman" w:hAnsi="Times New Roman" w:cs="Times New Roman"/>
          <w:color w:val="000000"/>
          <w:sz w:val="24"/>
          <w:szCs w:val="24"/>
          <w:lang w:bidi="bn-IN"/>
        </w:rPr>
        <w:t>In the context of increasing digital engagement and sustainability awareness, it remains uncertain how users' psychological perceptions, usability experiences, and demographic characteristics interact to shape their satisfaction, attitudes toward sustainability, and willingness to continue using a system. Despite theoretical assumptions about the roles of performance expectancy, hedonic motivation, and demographic factors such as age and education, their actual influence and interplay are still not well understood.</w:t>
      </w:r>
    </w:p>
    <w:p w:rsidR="001A4EB2" w:rsidRPr="001A4EB2" w:rsidRDefault="001A4EB2" w:rsidP="001A4EB2">
      <w:pPr>
        <w:spacing w:before="100" w:beforeAutospacing="1" w:after="100" w:afterAutospacing="1" w:line="240" w:lineRule="auto"/>
        <w:jc w:val="center"/>
        <w:rPr>
          <w:rFonts w:ascii="Times New Roman" w:eastAsia="Times New Roman" w:hAnsi="Times New Roman" w:cs="Times New Roman"/>
          <w:color w:val="000000"/>
          <w:sz w:val="24"/>
          <w:szCs w:val="24"/>
          <w:lang w:bidi="bn-IN"/>
        </w:rPr>
      </w:pPr>
      <w:r w:rsidRPr="001A4EB2">
        <w:rPr>
          <w:rFonts w:ascii="Times New Roman" w:eastAsia="Times New Roman" w:hAnsi="Times New Roman" w:cs="Times New Roman"/>
          <w:color w:val="000000"/>
          <w:sz w:val="24"/>
          <w:szCs w:val="24"/>
          <w:lang w:bidi="bn-IN"/>
        </w:rPr>
        <w:t>To address this gap, a structural equation modeling approach is proposed to empirically assess the direct and moderating effects of these constructs on users’ attitudes and behavioral intentions, offering insights into the relative importance of these factors in sustaining user engagement and promoting pro-sustainability behavior.</w:t>
      </w:r>
    </w:p>
    <w:p w:rsidR="001A4EB2" w:rsidRDefault="001A4EB2" w:rsidP="007D3AA0">
      <w:pPr>
        <w:ind w:left="-720"/>
        <w:rPr>
          <w:rFonts w:ascii="Times New Roman" w:hAnsi="Times New Roman" w:cs="Times New Roman"/>
          <w:sz w:val="16"/>
          <w:szCs w:val="16"/>
        </w:rPr>
      </w:pPr>
    </w:p>
    <w:p w:rsidR="001A4EB2" w:rsidRDefault="001A4EB2">
      <w:pPr>
        <w:rPr>
          <w:rFonts w:ascii="Times New Roman" w:hAnsi="Times New Roman" w:cs="Times New Roman"/>
          <w:sz w:val="16"/>
          <w:szCs w:val="16"/>
        </w:rPr>
      </w:pPr>
      <w:r>
        <w:rPr>
          <w:rFonts w:ascii="Times New Roman" w:hAnsi="Times New Roman" w:cs="Times New Roman"/>
          <w:sz w:val="16"/>
          <w:szCs w:val="16"/>
        </w:rPr>
        <w:br w:type="page"/>
      </w:r>
    </w:p>
    <w:p w:rsidR="007D3AA0" w:rsidRPr="00644116" w:rsidRDefault="007D3AA0" w:rsidP="007D3AA0">
      <w:pPr>
        <w:ind w:left="-720"/>
        <w:rPr>
          <w:rFonts w:ascii="Times New Roman" w:hAnsi="Times New Roman" w:cs="Times New Roman"/>
          <w:sz w:val="16"/>
          <w:szCs w:val="16"/>
        </w:rPr>
      </w:pPr>
      <w:r w:rsidRPr="00644116">
        <w:rPr>
          <w:rFonts w:ascii="Times New Roman" w:hAnsi="Times New Roman" w:cs="Times New Roman"/>
          <w:noProof/>
          <w:sz w:val="16"/>
          <w:szCs w:val="16"/>
        </w:rPr>
        <w:lastRenderedPageBreak/>
        <mc:AlternateContent>
          <mc:Choice Requires="wps">
            <w:drawing>
              <wp:anchor distT="0" distB="0" distL="114300" distR="114300" simplePos="0" relativeHeight="251659264" behindDoc="0" locked="0" layoutInCell="1" allowOverlap="1">
                <wp:simplePos x="0" y="0"/>
                <wp:positionH relativeFrom="column">
                  <wp:posOffset>-3235</wp:posOffset>
                </wp:positionH>
                <wp:positionV relativeFrom="paragraph">
                  <wp:posOffset>-241540</wp:posOffset>
                </wp:positionV>
                <wp:extent cx="7143750" cy="412391"/>
                <wp:effectExtent l="0" t="0" r="19050" b="6985"/>
                <wp:wrapNone/>
                <wp:docPr id="2" name="Text Box 2"/>
                <wp:cNvGraphicFramePr/>
                <a:graphic xmlns:a="http://schemas.openxmlformats.org/drawingml/2006/main">
                  <a:graphicData uri="http://schemas.microsoft.com/office/word/2010/wordprocessingShape">
                    <wps:wsp>
                      <wps:cNvSpPr txBox="1"/>
                      <wps:spPr>
                        <a:xfrm>
                          <a:off x="0" y="0"/>
                          <a:ext cx="7143750" cy="412391"/>
                        </a:xfrm>
                        <a:prstGeom prst="rect">
                          <a:avLst/>
                        </a:prstGeom>
                        <a:solidFill>
                          <a:schemeClr val="lt1"/>
                        </a:solidFill>
                        <a:ln w="6350">
                          <a:solidFill>
                            <a:prstClr val="black"/>
                          </a:solidFill>
                        </a:ln>
                      </wps:spPr>
                      <wps:txbx>
                        <w:txbxContent>
                          <w:p w:rsidR="007D3AA0" w:rsidRPr="007D3AA0" w:rsidRDefault="007D3AA0" w:rsidP="007D3AA0">
                            <w:pPr>
                              <w:jc w:val="center"/>
                              <w:rPr>
                                <w:rFonts w:ascii="Times New Roman" w:hAnsi="Times New Roman" w:cs="Times New Roman"/>
                                <w:b/>
                                <w:sz w:val="32"/>
                                <w:szCs w:val="32"/>
                              </w:rPr>
                            </w:pPr>
                            <w:r w:rsidRPr="007D3AA0">
                              <w:rPr>
                                <w:rFonts w:ascii="Times New Roman" w:hAnsi="Times New Roman" w:cs="Times New Roman"/>
                                <w:b/>
                                <w:sz w:val="32"/>
                                <w:szCs w:val="32"/>
                              </w:rPr>
                              <w:t>Confirmatory path analysis including moderation and mediation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5pt;margin-top:-19pt;width:562.5pt;height:3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" fillcolor="white [3201]" strokeweight=".5pt">
                <v:textbox>
                  <w:txbxContent>
                    <w:p w:rsidR="007D3AA0" w:rsidRPr="007D3AA0" w:rsidRDefault="007D3AA0" w:rsidP="007D3AA0">
                      <w:pPr>
                        <w:jc w:val="center"/>
                        <w:rPr>
                          <w:rFonts w:ascii="Times New Roman" w:hAnsi="Times New Roman" w:cs="Times New Roman"/>
                          <w:b/>
                          <w:sz w:val="32"/>
                          <w:szCs w:val="32"/>
                        </w:rPr>
                      </w:pPr>
                      <w:r w:rsidRPr="007D3AA0">
                        <w:rPr>
                          <w:rFonts w:ascii="Times New Roman" w:hAnsi="Times New Roman" w:cs="Times New Roman"/>
                          <w:b/>
                          <w:sz w:val="32"/>
                          <w:szCs w:val="32"/>
                        </w:rPr>
                        <w:t>Confirmatory path analysis including moderation and mediation analysis</w:t>
                      </w:r>
                    </w:p>
                  </w:txbxContent>
                </v:textbox>
              </v:shape>
            </w:pict>
          </mc:Fallback>
        </mc:AlternateContent>
      </w:r>
    </w:p>
    <w:tbl>
      <w:tblPr>
        <w:tblStyle w:val="TableGrid"/>
        <w:tblpPr w:leftFromText="180" w:rightFromText="180" w:vertAnchor="page" w:horzAnchor="margin" w:tblpY="2171"/>
        <w:tblW w:w="5532" w:type="pct"/>
        <w:tblLook w:val="04A0" w:firstRow="1" w:lastRow="0" w:firstColumn="1" w:lastColumn="0" w:noHBand="0" w:noVBand="1"/>
      </w:tblPr>
      <w:tblGrid>
        <w:gridCol w:w="2545"/>
        <w:gridCol w:w="2439"/>
        <w:gridCol w:w="2248"/>
        <w:gridCol w:w="4009"/>
      </w:tblGrid>
      <w:tr w:rsidR="007D3AA0" w:rsidRPr="00644116" w:rsidTr="007D3AA0">
        <w:trPr>
          <w:trHeight w:val="562"/>
        </w:trPr>
        <w:tc>
          <w:tcPr>
            <w:tcW w:w="5000" w:type="pct"/>
            <w:gridSpan w:val="4"/>
          </w:tcPr>
          <w:p w:rsidR="007D3AA0" w:rsidRPr="00644116" w:rsidRDefault="006D05C3" w:rsidP="007D3AA0">
            <w:pPr>
              <w:ind w:right="-110"/>
              <w:jc w:val="center"/>
              <w:rPr>
                <w:rFonts w:ascii="Times New Roman" w:eastAsia="Times New Roman" w:hAnsi="Times New Roman" w:cs="Times New Roman"/>
                <w:b/>
                <w:bCs/>
                <w:sz w:val="24"/>
                <w:szCs w:val="24"/>
              </w:rPr>
            </w:pPr>
            <w:r w:rsidRPr="00644116">
              <w:rPr>
                <w:rFonts w:ascii="Times New Roman" w:eastAsia="Times New Roman" w:hAnsi="Times New Roman" w:cs="Times New Roman"/>
                <w:b/>
                <w:bCs/>
                <w:sz w:val="24"/>
                <w:szCs w:val="24"/>
              </w:rPr>
              <w:t xml:space="preserve">Table 1: </w:t>
            </w:r>
            <w:r w:rsidR="007D3AA0" w:rsidRPr="00644116">
              <w:rPr>
                <w:rFonts w:ascii="Times New Roman" w:eastAsia="Times New Roman" w:hAnsi="Times New Roman" w:cs="Times New Roman"/>
                <w:b/>
                <w:bCs/>
                <w:sz w:val="24"/>
                <w:szCs w:val="24"/>
              </w:rPr>
              <w:t>Goodness of Fit of Model</w:t>
            </w:r>
          </w:p>
        </w:tc>
      </w:tr>
      <w:tr w:rsidR="000316C6" w:rsidRPr="00644116" w:rsidTr="007D3AA0">
        <w:tc>
          <w:tcPr>
            <w:tcW w:w="0" w:type="auto"/>
            <w:hideMark/>
          </w:tcPr>
          <w:p w:rsidR="000316C6" w:rsidRPr="00644116" w:rsidRDefault="000316C6" w:rsidP="000316C6">
            <w:pPr>
              <w:rPr>
                <w:rFonts w:ascii="Times New Roman" w:hAnsi="Times New Roman" w:cs="Times New Roman"/>
                <w:b/>
              </w:rPr>
            </w:pPr>
            <w:r w:rsidRPr="00644116">
              <w:rPr>
                <w:rFonts w:ascii="Times New Roman" w:hAnsi="Times New Roman" w:cs="Times New Roman"/>
                <w:b/>
              </w:rPr>
              <w:t>Fit Index</w:t>
            </w:r>
          </w:p>
        </w:tc>
        <w:tc>
          <w:tcPr>
            <w:tcW w:w="1085" w:type="pct"/>
            <w:hideMark/>
          </w:tcPr>
          <w:p w:rsidR="000316C6" w:rsidRPr="00644116" w:rsidRDefault="000316C6" w:rsidP="000316C6">
            <w:pPr>
              <w:rPr>
                <w:rFonts w:ascii="Times New Roman" w:hAnsi="Times New Roman" w:cs="Times New Roman"/>
                <w:b/>
              </w:rPr>
            </w:pPr>
            <w:r w:rsidRPr="00644116">
              <w:rPr>
                <w:rFonts w:ascii="Times New Roman" w:hAnsi="Times New Roman" w:cs="Times New Roman"/>
                <w:b/>
              </w:rPr>
              <w:t>Saturated Model</w:t>
            </w:r>
          </w:p>
        </w:tc>
        <w:tc>
          <w:tcPr>
            <w:tcW w:w="1000" w:type="pct"/>
            <w:hideMark/>
          </w:tcPr>
          <w:p w:rsidR="000316C6" w:rsidRPr="00644116" w:rsidRDefault="000316C6" w:rsidP="000316C6">
            <w:pPr>
              <w:rPr>
                <w:rFonts w:ascii="Times New Roman" w:hAnsi="Times New Roman" w:cs="Times New Roman"/>
                <w:b/>
              </w:rPr>
            </w:pPr>
            <w:r w:rsidRPr="00644116">
              <w:rPr>
                <w:rFonts w:ascii="Times New Roman" w:hAnsi="Times New Roman" w:cs="Times New Roman"/>
                <w:b/>
              </w:rPr>
              <w:t>Estimated Model</w:t>
            </w:r>
          </w:p>
        </w:tc>
        <w:tc>
          <w:tcPr>
            <w:tcW w:w="1783" w:type="pct"/>
          </w:tcPr>
          <w:p w:rsidR="000316C6" w:rsidRPr="00644116" w:rsidRDefault="000316C6" w:rsidP="000316C6">
            <w:pPr>
              <w:rPr>
                <w:rFonts w:ascii="Times New Roman" w:hAnsi="Times New Roman" w:cs="Times New Roman"/>
                <w:b/>
              </w:rPr>
            </w:pPr>
            <w:r w:rsidRPr="00644116">
              <w:rPr>
                <w:rFonts w:ascii="Times New Roman" w:hAnsi="Times New Roman" w:cs="Times New Roman"/>
                <w:b/>
              </w:rPr>
              <w:t>Comments</w:t>
            </w:r>
          </w:p>
        </w:tc>
      </w:tr>
      <w:tr w:rsidR="000316C6" w:rsidRPr="00644116" w:rsidTr="007D3AA0">
        <w:tc>
          <w:tcPr>
            <w:tcW w:w="0" w:type="auto"/>
            <w:hideMark/>
          </w:tcPr>
          <w:p w:rsidR="000316C6" w:rsidRPr="00644116" w:rsidRDefault="000316C6" w:rsidP="000316C6">
            <w:pPr>
              <w:rPr>
                <w:rFonts w:ascii="Times New Roman" w:hAnsi="Times New Roman" w:cs="Times New Roman"/>
                <w:b/>
              </w:rPr>
            </w:pPr>
            <w:r w:rsidRPr="00644116">
              <w:rPr>
                <w:rFonts w:ascii="Times New Roman" w:hAnsi="Times New Roman" w:cs="Times New Roman"/>
                <w:b/>
              </w:rPr>
              <w:t>SRMR (Standardized Root Mean Square Residual)</w:t>
            </w:r>
          </w:p>
        </w:tc>
        <w:tc>
          <w:tcPr>
            <w:tcW w:w="1085" w:type="pct"/>
            <w:hideMark/>
          </w:tcPr>
          <w:p w:rsidR="000316C6" w:rsidRPr="00644116" w:rsidRDefault="000316C6" w:rsidP="000316C6">
            <w:pPr>
              <w:jc w:val="center"/>
              <w:rPr>
                <w:rFonts w:ascii="Times New Roman" w:hAnsi="Times New Roman" w:cs="Times New Roman"/>
              </w:rPr>
            </w:pPr>
            <w:r w:rsidRPr="00644116">
              <w:rPr>
                <w:rFonts w:ascii="Times New Roman" w:hAnsi="Times New Roman" w:cs="Times New Roman"/>
              </w:rPr>
              <w:t>0.054</w:t>
            </w:r>
          </w:p>
        </w:tc>
        <w:tc>
          <w:tcPr>
            <w:tcW w:w="1000" w:type="pct"/>
            <w:hideMark/>
          </w:tcPr>
          <w:p w:rsidR="000316C6" w:rsidRPr="00644116" w:rsidRDefault="000316C6" w:rsidP="000316C6">
            <w:pPr>
              <w:jc w:val="center"/>
              <w:rPr>
                <w:rFonts w:ascii="Times New Roman" w:hAnsi="Times New Roman" w:cs="Times New Roman"/>
              </w:rPr>
            </w:pPr>
            <w:r w:rsidRPr="00644116">
              <w:rPr>
                <w:rFonts w:ascii="Times New Roman" w:hAnsi="Times New Roman" w:cs="Times New Roman"/>
              </w:rPr>
              <w:t>0.067</w:t>
            </w:r>
          </w:p>
        </w:tc>
        <w:tc>
          <w:tcPr>
            <w:tcW w:w="1783" w:type="pct"/>
          </w:tcPr>
          <w:p w:rsidR="000316C6" w:rsidRPr="00644116" w:rsidRDefault="000316C6" w:rsidP="000316C6">
            <w:pPr>
              <w:rPr>
                <w:rFonts w:ascii="Times New Roman" w:hAnsi="Times New Roman" w:cs="Times New Roman"/>
              </w:rPr>
            </w:pPr>
            <w:r w:rsidRPr="00644116">
              <w:rPr>
                <w:rFonts w:ascii="Times New Roman" w:hAnsi="Times New Roman" w:cs="Times New Roman"/>
              </w:rPr>
              <w:t xml:space="preserve">Acceptable Fit: SRMR &lt; 0.08 is generally considered a good fit. </w:t>
            </w:r>
          </w:p>
        </w:tc>
      </w:tr>
      <w:tr w:rsidR="000316C6" w:rsidRPr="00644116" w:rsidTr="007D3AA0">
        <w:tc>
          <w:tcPr>
            <w:tcW w:w="0" w:type="auto"/>
            <w:hideMark/>
          </w:tcPr>
          <w:p w:rsidR="000316C6" w:rsidRPr="00644116" w:rsidRDefault="000316C6" w:rsidP="000316C6">
            <w:pPr>
              <w:rPr>
                <w:rFonts w:ascii="Times New Roman" w:hAnsi="Times New Roman" w:cs="Times New Roman"/>
                <w:b/>
              </w:rPr>
            </w:pPr>
            <w:proofErr w:type="spellStart"/>
            <w:r w:rsidRPr="00644116">
              <w:rPr>
                <w:rFonts w:ascii="Times New Roman" w:hAnsi="Times New Roman" w:cs="Times New Roman"/>
                <w:b/>
              </w:rPr>
              <w:t>d_ULS</w:t>
            </w:r>
            <w:proofErr w:type="spellEnd"/>
            <w:r w:rsidRPr="00644116">
              <w:rPr>
                <w:rFonts w:ascii="Times New Roman" w:hAnsi="Times New Roman" w:cs="Times New Roman"/>
                <w:b/>
              </w:rPr>
              <w:t xml:space="preserve"> (Squared Euclidean Distance)</w:t>
            </w:r>
          </w:p>
        </w:tc>
        <w:tc>
          <w:tcPr>
            <w:tcW w:w="1085" w:type="pct"/>
            <w:hideMark/>
          </w:tcPr>
          <w:p w:rsidR="000316C6" w:rsidRPr="00644116" w:rsidRDefault="000316C6" w:rsidP="000316C6">
            <w:pPr>
              <w:jc w:val="center"/>
              <w:rPr>
                <w:rFonts w:ascii="Times New Roman" w:hAnsi="Times New Roman" w:cs="Times New Roman"/>
              </w:rPr>
            </w:pPr>
            <w:r w:rsidRPr="00644116">
              <w:rPr>
                <w:rFonts w:ascii="Times New Roman" w:hAnsi="Times New Roman" w:cs="Times New Roman"/>
              </w:rPr>
              <w:t>1.030</w:t>
            </w:r>
          </w:p>
        </w:tc>
        <w:tc>
          <w:tcPr>
            <w:tcW w:w="1000" w:type="pct"/>
            <w:hideMark/>
          </w:tcPr>
          <w:p w:rsidR="000316C6" w:rsidRPr="00644116" w:rsidRDefault="000316C6" w:rsidP="000316C6">
            <w:pPr>
              <w:jc w:val="center"/>
              <w:rPr>
                <w:rFonts w:ascii="Times New Roman" w:hAnsi="Times New Roman" w:cs="Times New Roman"/>
              </w:rPr>
            </w:pPr>
            <w:r w:rsidRPr="00644116">
              <w:rPr>
                <w:rFonts w:ascii="Times New Roman" w:hAnsi="Times New Roman" w:cs="Times New Roman"/>
              </w:rPr>
              <w:t>1.561</w:t>
            </w:r>
          </w:p>
        </w:tc>
        <w:tc>
          <w:tcPr>
            <w:tcW w:w="1783" w:type="pct"/>
          </w:tcPr>
          <w:p w:rsidR="000316C6" w:rsidRPr="00644116" w:rsidRDefault="000316C6" w:rsidP="000316C6">
            <w:pPr>
              <w:rPr>
                <w:rFonts w:ascii="Times New Roman" w:hAnsi="Times New Roman" w:cs="Times New Roman"/>
              </w:rPr>
            </w:pPr>
            <w:r w:rsidRPr="00644116">
              <w:rPr>
                <w:rFonts w:ascii="Times New Roman" w:hAnsi="Times New Roman" w:cs="Times New Roman"/>
              </w:rPr>
              <w:t>Acceptable, but slightly higher.</w:t>
            </w:r>
          </w:p>
        </w:tc>
      </w:tr>
      <w:tr w:rsidR="000316C6" w:rsidRPr="00644116" w:rsidTr="007D3AA0">
        <w:tc>
          <w:tcPr>
            <w:tcW w:w="0" w:type="auto"/>
            <w:hideMark/>
          </w:tcPr>
          <w:p w:rsidR="000316C6" w:rsidRPr="00644116" w:rsidRDefault="000316C6" w:rsidP="000316C6">
            <w:pPr>
              <w:rPr>
                <w:rFonts w:ascii="Times New Roman" w:hAnsi="Times New Roman" w:cs="Times New Roman"/>
                <w:b/>
              </w:rPr>
            </w:pPr>
            <w:proofErr w:type="spellStart"/>
            <w:r w:rsidRPr="00644116">
              <w:rPr>
                <w:rFonts w:ascii="Times New Roman" w:hAnsi="Times New Roman" w:cs="Times New Roman"/>
                <w:b/>
              </w:rPr>
              <w:t>d_G</w:t>
            </w:r>
            <w:proofErr w:type="spellEnd"/>
            <w:r w:rsidRPr="00644116">
              <w:rPr>
                <w:rFonts w:ascii="Times New Roman" w:hAnsi="Times New Roman" w:cs="Times New Roman"/>
                <w:b/>
              </w:rPr>
              <w:t xml:space="preserve"> (Geodesic Distance)</w:t>
            </w:r>
          </w:p>
        </w:tc>
        <w:tc>
          <w:tcPr>
            <w:tcW w:w="1085" w:type="pct"/>
            <w:hideMark/>
          </w:tcPr>
          <w:p w:rsidR="000316C6" w:rsidRPr="00644116" w:rsidRDefault="000316C6" w:rsidP="000316C6">
            <w:pPr>
              <w:jc w:val="center"/>
              <w:rPr>
                <w:rFonts w:ascii="Times New Roman" w:hAnsi="Times New Roman" w:cs="Times New Roman"/>
              </w:rPr>
            </w:pPr>
            <w:r w:rsidRPr="00644116">
              <w:rPr>
                <w:rFonts w:ascii="Times New Roman" w:hAnsi="Times New Roman" w:cs="Times New Roman"/>
              </w:rPr>
              <w:t>0.373</w:t>
            </w:r>
          </w:p>
        </w:tc>
        <w:tc>
          <w:tcPr>
            <w:tcW w:w="1000" w:type="pct"/>
            <w:hideMark/>
          </w:tcPr>
          <w:p w:rsidR="000316C6" w:rsidRPr="00644116" w:rsidRDefault="000316C6" w:rsidP="000316C6">
            <w:pPr>
              <w:jc w:val="center"/>
              <w:rPr>
                <w:rFonts w:ascii="Times New Roman" w:hAnsi="Times New Roman" w:cs="Times New Roman"/>
              </w:rPr>
            </w:pPr>
            <w:r w:rsidRPr="00644116">
              <w:rPr>
                <w:rFonts w:ascii="Times New Roman" w:hAnsi="Times New Roman" w:cs="Times New Roman"/>
              </w:rPr>
              <w:t>0.413</w:t>
            </w:r>
          </w:p>
        </w:tc>
        <w:tc>
          <w:tcPr>
            <w:tcW w:w="1783" w:type="pct"/>
          </w:tcPr>
          <w:p w:rsidR="000316C6" w:rsidRPr="00644116" w:rsidRDefault="000316C6" w:rsidP="000316C6">
            <w:pPr>
              <w:rPr>
                <w:rFonts w:ascii="Times New Roman" w:hAnsi="Times New Roman" w:cs="Times New Roman"/>
              </w:rPr>
            </w:pPr>
            <w:r w:rsidRPr="00644116">
              <w:rPr>
                <w:rFonts w:ascii="Times New Roman" w:hAnsi="Times New Roman" w:cs="Times New Roman"/>
              </w:rPr>
              <w:t xml:space="preserve">Good Fit: Small values indicate a better model fit. </w:t>
            </w:r>
          </w:p>
        </w:tc>
      </w:tr>
      <w:tr w:rsidR="000316C6" w:rsidRPr="00644116" w:rsidTr="007D3AA0">
        <w:tc>
          <w:tcPr>
            <w:tcW w:w="0" w:type="auto"/>
            <w:hideMark/>
          </w:tcPr>
          <w:p w:rsidR="000316C6" w:rsidRPr="00644116" w:rsidRDefault="000316C6" w:rsidP="000316C6">
            <w:pPr>
              <w:rPr>
                <w:rFonts w:ascii="Times New Roman" w:hAnsi="Times New Roman" w:cs="Times New Roman"/>
                <w:b/>
              </w:rPr>
            </w:pPr>
            <w:r w:rsidRPr="00644116">
              <w:rPr>
                <w:rFonts w:ascii="Times New Roman" w:hAnsi="Times New Roman" w:cs="Times New Roman"/>
                <w:b/>
              </w:rPr>
              <w:t>Chi-square</w:t>
            </w:r>
          </w:p>
        </w:tc>
        <w:tc>
          <w:tcPr>
            <w:tcW w:w="1085" w:type="pct"/>
            <w:hideMark/>
          </w:tcPr>
          <w:p w:rsidR="000316C6" w:rsidRPr="00644116" w:rsidRDefault="000316C6" w:rsidP="000316C6">
            <w:pPr>
              <w:jc w:val="center"/>
              <w:rPr>
                <w:rFonts w:ascii="Times New Roman" w:hAnsi="Times New Roman" w:cs="Times New Roman"/>
              </w:rPr>
            </w:pPr>
            <w:r w:rsidRPr="00644116">
              <w:rPr>
                <w:rFonts w:ascii="Times New Roman" w:hAnsi="Times New Roman" w:cs="Times New Roman"/>
              </w:rPr>
              <w:t>398.369</w:t>
            </w:r>
          </w:p>
        </w:tc>
        <w:tc>
          <w:tcPr>
            <w:tcW w:w="1000" w:type="pct"/>
            <w:hideMark/>
          </w:tcPr>
          <w:p w:rsidR="000316C6" w:rsidRPr="00644116" w:rsidRDefault="000316C6" w:rsidP="000316C6">
            <w:pPr>
              <w:jc w:val="center"/>
              <w:rPr>
                <w:rFonts w:ascii="Times New Roman" w:hAnsi="Times New Roman" w:cs="Times New Roman"/>
              </w:rPr>
            </w:pPr>
            <w:r w:rsidRPr="00644116">
              <w:rPr>
                <w:rFonts w:ascii="Times New Roman" w:hAnsi="Times New Roman" w:cs="Times New Roman"/>
              </w:rPr>
              <w:t>443.477</w:t>
            </w:r>
          </w:p>
        </w:tc>
        <w:tc>
          <w:tcPr>
            <w:tcW w:w="1783" w:type="pct"/>
          </w:tcPr>
          <w:p w:rsidR="000316C6" w:rsidRPr="00644116" w:rsidRDefault="000316C6" w:rsidP="000316C6">
            <w:pPr>
              <w:rPr>
                <w:rFonts w:ascii="Times New Roman" w:hAnsi="Times New Roman" w:cs="Times New Roman"/>
              </w:rPr>
            </w:pPr>
            <w:r w:rsidRPr="00644116">
              <w:rPr>
                <w:rFonts w:ascii="Times New Roman" w:hAnsi="Times New Roman" w:cs="Times New Roman"/>
              </w:rPr>
              <w:t>Though slightly higher than accepted, in PLS-SEM, Chi-square is less emphasized compared to other fit indices.</w:t>
            </w:r>
          </w:p>
        </w:tc>
      </w:tr>
      <w:tr w:rsidR="000316C6" w:rsidRPr="00644116" w:rsidTr="007D3AA0">
        <w:tc>
          <w:tcPr>
            <w:tcW w:w="0" w:type="auto"/>
            <w:hideMark/>
          </w:tcPr>
          <w:p w:rsidR="000316C6" w:rsidRPr="00644116" w:rsidRDefault="000316C6" w:rsidP="000316C6">
            <w:pPr>
              <w:rPr>
                <w:rFonts w:ascii="Times New Roman" w:hAnsi="Times New Roman" w:cs="Times New Roman"/>
                <w:b/>
              </w:rPr>
            </w:pPr>
            <w:r w:rsidRPr="00644116">
              <w:rPr>
                <w:rFonts w:ascii="Times New Roman" w:hAnsi="Times New Roman" w:cs="Times New Roman"/>
                <w:b/>
              </w:rPr>
              <w:t>NFI (Normed Fit Index)</w:t>
            </w:r>
          </w:p>
        </w:tc>
        <w:tc>
          <w:tcPr>
            <w:tcW w:w="1085" w:type="pct"/>
            <w:hideMark/>
          </w:tcPr>
          <w:p w:rsidR="000316C6" w:rsidRPr="00644116" w:rsidRDefault="000316C6" w:rsidP="000316C6">
            <w:pPr>
              <w:jc w:val="center"/>
              <w:rPr>
                <w:rFonts w:ascii="Times New Roman" w:hAnsi="Times New Roman" w:cs="Times New Roman"/>
              </w:rPr>
            </w:pPr>
            <w:r w:rsidRPr="00644116">
              <w:rPr>
                <w:rFonts w:ascii="Times New Roman" w:hAnsi="Times New Roman" w:cs="Times New Roman"/>
              </w:rPr>
              <w:t>0.808</w:t>
            </w:r>
          </w:p>
        </w:tc>
        <w:tc>
          <w:tcPr>
            <w:tcW w:w="1000" w:type="pct"/>
            <w:hideMark/>
          </w:tcPr>
          <w:p w:rsidR="000316C6" w:rsidRPr="00644116" w:rsidRDefault="000316C6" w:rsidP="000316C6">
            <w:pPr>
              <w:jc w:val="center"/>
              <w:rPr>
                <w:rFonts w:ascii="Times New Roman" w:hAnsi="Times New Roman" w:cs="Times New Roman"/>
              </w:rPr>
            </w:pPr>
            <w:r w:rsidRPr="00644116">
              <w:rPr>
                <w:rFonts w:ascii="Times New Roman" w:hAnsi="Times New Roman" w:cs="Times New Roman"/>
              </w:rPr>
              <w:t>0.787</w:t>
            </w:r>
          </w:p>
        </w:tc>
        <w:tc>
          <w:tcPr>
            <w:tcW w:w="1783" w:type="pct"/>
          </w:tcPr>
          <w:p w:rsidR="000316C6" w:rsidRPr="00644116" w:rsidRDefault="000316C6" w:rsidP="000316C6">
            <w:pPr>
              <w:rPr>
                <w:rFonts w:ascii="Times New Roman" w:hAnsi="Times New Roman" w:cs="Times New Roman"/>
              </w:rPr>
            </w:pPr>
            <w:r w:rsidRPr="00644116">
              <w:rPr>
                <w:rFonts w:ascii="Times New Roman" w:hAnsi="Times New Roman" w:cs="Times New Roman"/>
              </w:rPr>
              <w:t>Acceptable but slightly below optimal: An NFI &gt; 0.90 is preferred. The estimated model is slightly lower than the saturated.</w:t>
            </w:r>
          </w:p>
        </w:tc>
      </w:tr>
    </w:tbl>
    <w:p w:rsidR="00730FE1" w:rsidRDefault="00730FE1" w:rsidP="007D3AA0">
      <w:pPr>
        <w:rPr>
          <w:rFonts w:ascii="Times New Roman" w:hAnsi="Times New Roman" w:cs="Times New Roman"/>
          <w:sz w:val="16"/>
          <w:szCs w:val="16"/>
        </w:rPr>
      </w:pPr>
    </w:p>
    <w:p w:rsidR="00B50E65" w:rsidRPr="00644116" w:rsidRDefault="00B50E65" w:rsidP="007D3AA0">
      <w:pPr>
        <w:rPr>
          <w:rFonts w:ascii="Times New Roman" w:hAnsi="Times New Roman" w:cs="Times New Roman"/>
          <w:sz w:val="16"/>
          <w:szCs w:val="16"/>
        </w:rPr>
      </w:pPr>
    </w:p>
    <w:p w:rsidR="000316C6" w:rsidRPr="00644116" w:rsidRDefault="000316C6" w:rsidP="007D3AA0">
      <w:pPr>
        <w:rPr>
          <w:rFonts w:ascii="Times New Roman" w:hAnsi="Times New Roman" w:cs="Times New Roman"/>
          <w:sz w:val="16"/>
          <w:szCs w:val="16"/>
        </w:rPr>
      </w:pPr>
    </w:p>
    <w:p w:rsidR="007D3AA0" w:rsidRPr="00644116" w:rsidRDefault="000316C6" w:rsidP="007D3AA0">
      <w:pPr>
        <w:rPr>
          <w:rFonts w:ascii="Times New Roman" w:hAnsi="Times New Roman" w:cs="Times New Roman"/>
          <w:sz w:val="16"/>
          <w:szCs w:val="16"/>
        </w:rPr>
      </w:pPr>
      <w:r w:rsidRPr="00644116">
        <w:rPr>
          <w:rFonts w:ascii="Times New Roman" w:hAnsi="Times New Roman" w:cs="Times New Roman"/>
          <w:noProof/>
          <w:sz w:val="16"/>
          <w:szCs w:val="16"/>
        </w:rPr>
        <w:drawing>
          <wp:anchor distT="0" distB="0" distL="114300" distR="114300" simplePos="0" relativeHeight="251658240" behindDoc="0" locked="0" layoutInCell="1" allowOverlap="1" wp14:anchorId="28CFB5F4" wp14:editId="43841C32">
            <wp:simplePos x="0" y="0"/>
            <wp:positionH relativeFrom="page">
              <wp:posOffset>406400</wp:posOffset>
            </wp:positionH>
            <wp:positionV relativeFrom="page">
              <wp:posOffset>4533900</wp:posOffset>
            </wp:positionV>
            <wp:extent cx="7073900" cy="4578350"/>
            <wp:effectExtent l="0" t="0" r="0" b="0"/>
            <wp:wrapTopAndBottom/>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73900" cy="4578350"/>
                    </a:xfrm>
                    <a:prstGeom prst="rect">
                      <a:avLst/>
                    </a:prstGeom>
                    <a:noFill/>
                  </pic:spPr>
                </pic:pic>
              </a:graphicData>
            </a:graphic>
            <wp14:sizeRelH relativeFrom="page">
              <wp14:pctWidth>0</wp14:pctWidth>
            </wp14:sizeRelH>
            <wp14:sizeRelV relativeFrom="page">
              <wp14:pctHeight>0</wp14:pctHeight>
            </wp14:sizeRelV>
          </wp:anchor>
        </w:drawing>
      </w:r>
    </w:p>
    <w:p w:rsidR="00523F78" w:rsidRPr="004A65B8" w:rsidRDefault="006D05C3" w:rsidP="006D05C3">
      <w:pPr>
        <w:jc w:val="center"/>
        <w:rPr>
          <w:rFonts w:ascii="Times New Roman" w:hAnsi="Times New Roman" w:cs="Times New Roman"/>
          <w:b/>
          <w:sz w:val="28"/>
          <w:szCs w:val="28"/>
        </w:rPr>
      </w:pPr>
      <w:r w:rsidRPr="004A65B8">
        <w:rPr>
          <w:rFonts w:ascii="Times New Roman" w:hAnsi="Times New Roman" w:cs="Times New Roman"/>
          <w:b/>
          <w:sz w:val="28"/>
          <w:szCs w:val="28"/>
        </w:rPr>
        <w:lastRenderedPageBreak/>
        <w:t>Figure 1: Confirmatory PLS_SEM of Proposed Hypothesis</w:t>
      </w:r>
    </w:p>
    <w:p w:rsidR="00523F78" w:rsidRPr="00644116" w:rsidRDefault="00523F78" w:rsidP="00E24425">
      <w:pPr>
        <w:ind w:left="-270"/>
        <w:rPr>
          <w:rFonts w:ascii="Times New Roman" w:hAnsi="Times New Roman" w:cs="Times New Roman"/>
          <w:sz w:val="16"/>
          <w:szCs w:val="16"/>
        </w:rPr>
      </w:pPr>
    </w:p>
    <w:tbl>
      <w:tblPr>
        <w:tblW w:w="5000" w:type="pct"/>
        <w:tblCellMar>
          <w:top w:w="15" w:type="dxa"/>
          <w:left w:w="15" w:type="dxa"/>
          <w:bottom w:w="15" w:type="dxa"/>
          <w:right w:w="15" w:type="dxa"/>
        </w:tblCellMar>
        <w:tblLook w:val="04A0" w:firstRow="1" w:lastRow="0" w:firstColumn="1" w:lastColumn="0" w:noHBand="0" w:noVBand="1"/>
      </w:tblPr>
      <w:tblGrid>
        <w:gridCol w:w="885"/>
        <w:gridCol w:w="430"/>
        <w:gridCol w:w="884"/>
        <w:gridCol w:w="858"/>
        <w:gridCol w:w="739"/>
        <w:gridCol w:w="802"/>
        <w:gridCol w:w="795"/>
        <w:gridCol w:w="776"/>
        <w:gridCol w:w="870"/>
        <w:gridCol w:w="807"/>
        <w:gridCol w:w="694"/>
        <w:gridCol w:w="807"/>
        <w:gridCol w:w="807"/>
      </w:tblGrid>
      <w:tr w:rsidR="00523F78" w:rsidRPr="00644116" w:rsidTr="00367253">
        <w:tc>
          <w:tcPr>
            <w:tcW w:w="0" w:type="auto"/>
            <w:gridSpan w:val="1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rsidR="00523F78" w:rsidRPr="00752BF8" w:rsidRDefault="006D05C3" w:rsidP="00523F78">
            <w:pPr>
              <w:spacing w:after="0" w:line="240" w:lineRule="auto"/>
              <w:jc w:val="center"/>
              <w:rPr>
                <w:rFonts w:ascii="Times New Roman" w:eastAsia="Times New Roman" w:hAnsi="Times New Roman" w:cs="Times New Roman"/>
                <w:b/>
                <w:bCs/>
                <w:sz w:val="28"/>
                <w:szCs w:val="28"/>
              </w:rPr>
            </w:pPr>
            <w:r w:rsidRPr="00752BF8">
              <w:rPr>
                <w:rFonts w:ascii="Times New Roman" w:eastAsia="Times New Roman" w:hAnsi="Times New Roman" w:cs="Times New Roman"/>
                <w:b/>
                <w:bCs/>
                <w:sz w:val="28"/>
                <w:szCs w:val="28"/>
              </w:rPr>
              <w:t xml:space="preserve">Table2: </w:t>
            </w:r>
            <w:r w:rsidR="00523F78" w:rsidRPr="00752BF8">
              <w:rPr>
                <w:rFonts w:ascii="Times New Roman" w:eastAsia="Times New Roman" w:hAnsi="Times New Roman" w:cs="Times New Roman"/>
                <w:b/>
                <w:bCs/>
                <w:sz w:val="28"/>
                <w:szCs w:val="28"/>
              </w:rPr>
              <w:t>Path-Coefficient Matrix</w:t>
            </w:r>
          </w:p>
        </w:tc>
      </w:tr>
      <w:tr w:rsidR="00523F78" w:rsidRPr="00644116" w:rsidTr="00523F78">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rsidR="00523F78" w:rsidRPr="00523F78" w:rsidRDefault="00523F78" w:rsidP="00523F78">
            <w:pPr>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Age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 xml:space="preserve">Attitude Toward </w:t>
            </w:r>
            <w:proofErr w:type="spellStart"/>
            <w:r w:rsidRPr="00523F78">
              <w:rPr>
                <w:rFonts w:ascii="Times New Roman" w:eastAsia="Times New Roman" w:hAnsi="Times New Roman" w:cs="Times New Roman"/>
                <w:b/>
                <w:bCs/>
                <w:sz w:val="16"/>
                <w:szCs w:val="16"/>
              </w:rPr>
              <w:t>Sustainibility</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Continuance Intention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Education Level</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Effort Expectancy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Facilitating Condition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Hedonic Motivation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Performance Expectancy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Satisfaction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Social Influence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Age x Satisfaction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Education Level x Satisfaction</w:t>
            </w:r>
          </w:p>
        </w:tc>
      </w:tr>
      <w:tr w:rsidR="00523F78" w:rsidRPr="00523F78" w:rsidTr="00523F78">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 xml:space="preserve">Age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r w:rsidRPr="00523F78">
              <w:rPr>
                <w:rFonts w:ascii="Times New Roman" w:eastAsia="Times New Roman" w:hAnsi="Times New Roman" w:cs="Times New Roman"/>
                <w:b/>
                <w:sz w:val="16"/>
                <w:szCs w:val="16"/>
              </w:rPr>
              <w:t xml:space="preserve">-0.082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r>
      <w:tr w:rsidR="00523F78" w:rsidRPr="00523F78" w:rsidTr="00523F78">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 xml:space="preserve">Attitude Toward </w:t>
            </w:r>
            <w:proofErr w:type="spellStart"/>
            <w:r w:rsidRPr="00523F78">
              <w:rPr>
                <w:rFonts w:ascii="Times New Roman" w:eastAsia="Times New Roman" w:hAnsi="Times New Roman" w:cs="Times New Roman"/>
                <w:b/>
                <w:bCs/>
                <w:sz w:val="16"/>
                <w:szCs w:val="16"/>
              </w:rPr>
              <w:t>Sustainibility</w:t>
            </w:r>
            <w:proofErr w:type="spellEnd"/>
            <w:r w:rsidRPr="00523F78">
              <w:rPr>
                <w:rFonts w:ascii="Times New Roman" w:eastAsia="Times New Roman" w:hAnsi="Times New Roman" w:cs="Times New Roman"/>
                <w:b/>
                <w:bCs/>
                <w:sz w:val="16"/>
                <w:szCs w:val="16"/>
              </w:rPr>
              <w:t xml:space="preserv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r w:rsidRPr="00523F78">
              <w:rPr>
                <w:rFonts w:ascii="Times New Roman" w:eastAsia="Times New Roman" w:hAnsi="Times New Roman" w:cs="Times New Roman"/>
                <w:b/>
                <w:sz w:val="16"/>
                <w:szCs w:val="16"/>
              </w:rPr>
              <w:t xml:space="preserve">0.115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r>
      <w:tr w:rsidR="00523F78" w:rsidRPr="00523F78" w:rsidTr="00523F78">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 xml:space="preserve">Continuance Intention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r>
      <w:tr w:rsidR="00523F78" w:rsidRPr="00523F78" w:rsidTr="00523F78">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 xml:space="preserve">Education Level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r w:rsidRPr="00523F78">
              <w:rPr>
                <w:rFonts w:ascii="Times New Roman" w:eastAsia="Times New Roman" w:hAnsi="Times New Roman" w:cs="Times New Roman"/>
                <w:b/>
                <w:sz w:val="16"/>
                <w:szCs w:val="16"/>
              </w:rPr>
              <w:t xml:space="preserve">-0.010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r>
      <w:tr w:rsidR="00523F78" w:rsidRPr="00523F78" w:rsidTr="00523F78">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 xml:space="preserve">Effort Expectancy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r w:rsidRPr="00523F78">
              <w:rPr>
                <w:rFonts w:ascii="Times New Roman" w:eastAsia="Times New Roman" w:hAnsi="Times New Roman" w:cs="Times New Roman"/>
                <w:b/>
                <w:sz w:val="16"/>
                <w:szCs w:val="16"/>
              </w:rPr>
              <w:t xml:space="preserve">0.142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r>
      <w:tr w:rsidR="00523F78" w:rsidRPr="00523F78" w:rsidTr="00523F78">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 xml:space="preserve">Facilitating Condition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r w:rsidRPr="00523F78">
              <w:rPr>
                <w:rFonts w:ascii="Times New Roman" w:eastAsia="Times New Roman" w:hAnsi="Times New Roman" w:cs="Times New Roman"/>
                <w:b/>
                <w:sz w:val="16"/>
                <w:szCs w:val="16"/>
              </w:rPr>
              <w:t xml:space="preserve">0.138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r>
      <w:tr w:rsidR="00523F78" w:rsidRPr="00523F78" w:rsidTr="00523F78">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 xml:space="preserve">Hedonic Motivation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r w:rsidRPr="00523F78">
              <w:rPr>
                <w:rFonts w:ascii="Times New Roman" w:eastAsia="Times New Roman" w:hAnsi="Times New Roman" w:cs="Times New Roman"/>
                <w:b/>
                <w:sz w:val="16"/>
                <w:szCs w:val="16"/>
              </w:rPr>
              <w:t xml:space="preserve">0.285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r>
      <w:tr w:rsidR="00523F78" w:rsidRPr="00523F78" w:rsidTr="00523F78">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 xml:space="preserve">Performance Expectancy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r w:rsidRPr="00523F78">
              <w:rPr>
                <w:rFonts w:ascii="Times New Roman" w:eastAsia="Times New Roman" w:hAnsi="Times New Roman" w:cs="Times New Roman"/>
                <w:b/>
                <w:sz w:val="16"/>
                <w:szCs w:val="16"/>
              </w:rPr>
              <w:t xml:space="preserve">0.349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r>
      <w:tr w:rsidR="00523F78" w:rsidRPr="00523F78" w:rsidTr="00523F78">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 xml:space="preserve">Satisfaction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r w:rsidRPr="00523F78">
              <w:rPr>
                <w:rFonts w:ascii="Times New Roman" w:eastAsia="Times New Roman" w:hAnsi="Times New Roman" w:cs="Times New Roman"/>
                <w:b/>
                <w:sz w:val="16"/>
                <w:szCs w:val="16"/>
              </w:rPr>
              <w:t xml:space="preserve">0.497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r w:rsidRPr="00523F78">
              <w:rPr>
                <w:rFonts w:ascii="Times New Roman" w:eastAsia="Times New Roman" w:hAnsi="Times New Roman" w:cs="Times New Roman"/>
                <w:b/>
                <w:sz w:val="16"/>
                <w:szCs w:val="16"/>
              </w:rPr>
              <w:t xml:space="preserve">0.592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r>
      <w:tr w:rsidR="00523F78" w:rsidRPr="00523F78" w:rsidTr="00523F78">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 xml:space="preserve">Social Influence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r w:rsidRPr="00523F78">
              <w:rPr>
                <w:rFonts w:ascii="Times New Roman" w:eastAsia="Times New Roman" w:hAnsi="Times New Roman" w:cs="Times New Roman"/>
                <w:b/>
                <w:sz w:val="16"/>
                <w:szCs w:val="16"/>
              </w:rPr>
              <w:t xml:space="preserve">-0.006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r>
      <w:tr w:rsidR="00523F78" w:rsidRPr="00523F78" w:rsidTr="00523F78">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 xml:space="preserve">Age x Satisfaction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r w:rsidRPr="00523F78">
              <w:rPr>
                <w:rFonts w:ascii="Times New Roman" w:eastAsia="Times New Roman" w:hAnsi="Times New Roman" w:cs="Times New Roman"/>
                <w:b/>
                <w:sz w:val="16"/>
                <w:szCs w:val="16"/>
              </w:rPr>
              <w:t xml:space="preserve">-0.015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r>
      <w:tr w:rsidR="00523F78" w:rsidRPr="00523F78" w:rsidTr="00523F78">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r w:rsidRPr="00523F78">
              <w:rPr>
                <w:rFonts w:ascii="Times New Roman" w:eastAsia="Times New Roman" w:hAnsi="Times New Roman" w:cs="Times New Roman"/>
                <w:b/>
                <w:bCs/>
                <w:sz w:val="16"/>
                <w:szCs w:val="16"/>
              </w:rPr>
              <w:t xml:space="preserve">Education Level x Satisfaction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r w:rsidRPr="00523F78">
              <w:rPr>
                <w:rFonts w:ascii="Times New Roman" w:eastAsia="Times New Roman" w:hAnsi="Times New Roman" w:cs="Times New Roman"/>
                <w:b/>
                <w:sz w:val="16"/>
                <w:szCs w:val="16"/>
              </w:rPr>
              <w:t xml:space="preserve">0.049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523F78" w:rsidRPr="00523F78" w:rsidRDefault="00523F78" w:rsidP="00523F78">
            <w:pPr>
              <w:spacing w:after="0" w:line="240" w:lineRule="auto"/>
              <w:jc w:val="right"/>
              <w:rPr>
                <w:rFonts w:ascii="Times New Roman" w:eastAsia="Times New Roman" w:hAnsi="Times New Roman" w:cs="Times New Roman"/>
                <w:b/>
                <w:sz w:val="16"/>
                <w:szCs w:val="16"/>
              </w:rPr>
            </w:pPr>
          </w:p>
        </w:tc>
      </w:tr>
    </w:tbl>
    <w:p w:rsidR="00523F78" w:rsidRPr="00644116" w:rsidRDefault="00523F78" w:rsidP="00E24425">
      <w:pPr>
        <w:ind w:left="-270"/>
        <w:rPr>
          <w:rFonts w:ascii="Times New Roman" w:hAnsi="Times New Roman" w:cs="Times New Roman"/>
          <w:sz w:val="16"/>
          <w:szCs w:val="16"/>
        </w:rPr>
      </w:pPr>
    </w:p>
    <w:p w:rsidR="00875248" w:rsidRPr="00644116" w:rsidRDefault="00875248" w:rsidP="00E24425">
      <w:pPr>
        <w:ind w:left="-270"/>
        <w:rPr>
          <w:rFonts w:ascii="Times New Roman" w:hAnsi="Times New Roman" w:cs="Times New Roman"/>
          <w:sz w:val="16"/>
          <w:szCs w:val="16"/>
        </w:rPr>
      </w:pPr>
    </w:p>
    <w:tbl>
      <w:tblPr>
        <w:tblW w:w="5536" w:type="pct"/>
        <w:tblCellMar>
          <w:top w:w="15" w:type="dxa"/>
          <w:left w:w="15" w:type="dxa"/>
          <w:bottom w:w="15" w:type="dxa"/>
          <w:right w:w="15" w:type="dxa"/>
        </w:tblCellMar>
        <w:tblLook w:val="04A0" w:firstRow="1" w:lastRow="0" w:firstColumn="1" w:lastColumn="0" w:noHBand="0" w:noVBand="1"/>
      </w:tblPr>
      <w:tblGrid>
        <w:gridCol w:w="3863"/>
        <w:gridCol w:w="1529"/>
        <w:gridCol w:w="2341"/>
        <w:gridCol w:w="3510"/>
      </w:tblGrid>
      <w:tr w:rsidR="006D05C3" w:rsidRPr="00644116" w:rsidTr="006D05C3">
        <w:tc>
          <w:tcPr>
            <w:tcW w:w="5000" w:type="pct"/>
            <w:gridSpan w:val="4"/>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rsidR="006D05C3" w:rsidRPr="00644116" w:rsidRDefault="003065C4" w:rsidP="00875248">
            <w:pPr>
              <w:spacing w:after="0" w:line="240" w:lineRule="auto"/>
              <w:jc w:val="center"/>
              <w:rPr>
                <w:rFonts w:ascii="Times New Roman" w:eastAsia="Times New Roman" w:hAnsi="Times New Roman" w:cs="Times New Roman"/>
                <w:b/>
                <w:bCs/>
                <w:sz w:val="28"/>
                <w:szCs w:val="28"/>
              </w:rPr>
            </w:pPr>
            <w:r w:rsidRPr="00644116">
              <w:rPr>
                <w:rFonts w:ascii="Times New Roman" w:eastAsia="Times New Roman" w:hAnsi="Times New Roman" w:cs="Times New Roman"/>
                <w:b/>
                <w:bCs/>
                <w:sz w:val="28"/>
                <w:szCs w:val="28"/>
              </w:rPr>
              <w:t xml:space="preserve">Table3: </w:t>
            </w:r>
            <w:r w:rsidR="006D05C3" w:rsidRPr="00644116">
              <w:rPr>
                <w:rFonts w:ascii="Times New Roman" w:eastAsia="Times New Roman" w:hAnsi="Times New Roman" w:cs="Times New Roman"/>
                <w:b/>
                <w:bCs/>
                <w:sz w:val="28"/>
                <w:szCs w:val="28"/>
              </w:rPr>
              <w:t>R-Squared Overview</w:t>
            </w:r>
          </w:p>
        </w:tc>
      </w:tr>
      <w:tr w:rsidR="003065C4" w:rsidRPr="00644116" w:rsidTr="00FF2A69">
        <w:tc>
          <w:tcPr>
            <w:tcW w:w="171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3065C4" w:rsidRPr="00644116" w:rsidRDefault="003065C4" w:rsidP="003065C4">
            <w:pPr>
              <w:rPr>
                <w:rFonts w:ascii="Times New Roman" w:hAnsi="Times New Roman" w:cs="Times New Roman"/>
                <w:b/>
              </w:rPr>
            </w:pPr>
            <w:r w:rsidRPr="00644116">
              <w:rPr>
                <w:rFonts w:ascii="Times New Roman" w:hAnsi="Times New Roman" w:cs="Times New Roman"/>
                <w:b/>
              </w:rPr>
              <w:t>Construct</w:t>
            </w:r>
          </w:p>
        </w:tc>
        <w:tc>
          <w:tcPr>
            <w:tcW w:w="68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3065C4" w:rsidRPr="00644116" w:rsidRDefault="003065C4" w:rsidP="003065C4">
            <w:pPr>
              <w:rPr>
                <w:rFonts w:ascii="Times New Roman" w:hAnsi="Times New Roman" w:cs="Times New Roman"/>
                <w:b/>
              </w:rPr>
            </w:pPr>
            <w:r w:rsidRPr="00644116">
              <w:rPr>
                <w:rFonts w:ascii="Times New Roman" w:hAnsi="Times New Roman" w:cs="Times New Roman"/>
                <w:b/>
              </w:rPr>
              <w:t>R-Squared</w:t>
            </w: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3065C4" w:rsidRPr="00644116" w:rsidRDefault="003065C4" w:rsidP="003065C4">
            <w:pPr>
              <w:rPr>
                <w:rFonts w:ascii="Times New Roman" w:hAnsi="Times New Roman" w:cs="Times New Roman"/>
                <w:b/>
              </w:rPr>
            </w:pPr>
            <w:r w:rsidRPr="00644116">
              <w:rPr>
                <w:rFonts w:ascii="Times New Roman" w:hAnsi="Times New Roman" w:cs="Times New Roman"/>
                <w:b/>
              </w:rPr>
              <w:t>R-Squared Adjusted</w:t>
            </w:r>
          </w:p>
        </w:tc>
        <w:tc>
          <w:tcPr>
            <w:tcW w:w="1561" w:type="pct"/>
            <w:tcBorders>
              <w:top w:val="single" w:sz="6" w:space="0" w:color="000000"/>
              <w:left w:val="single" w:sz="6" w:space="0" w:color="000000"/>
              <w:bottom w:val="single" w:sz="6" w:space="0" w:color="000000"/>
              <w:right w:val="single" w:sz="6" w:space="0" w:color="000000"/>
            </w:tcBorders>
          </w:tcPr>
          <w:p w:rsidR="003065C4" w:rsidRPr="00644116" w:rsidRDefault="003065C4" w:rsidP="003065C4">
            <w:pPr>
              <w:rPr>
                <w:rFonts w:ascii="Times New Roman" w:hAnsi="Times New Roman" w:cs="Times New Roman"/>
                <w:b/>
              </w:rPr>
            </w:pPr>
            <w:r w:rsidRPr="00644116">
              <w:rPr>
                <w:rFonts w:ascii="Times New Roman" w:hAnsi="Times New Roman" w:cs="Times New Roman"/>
                <w:b/>
              </w:rPr>
              <w:t>Comments</w:t>
            </w:r>
          </w:p>
        </w:tc>
      </w:tr>
      <w:tr w:rsidR="003065C4" w:rsidRPr="00644116" w:rsidTr="00FF2A69">
        <w:tc>
          <w:tcPr>
            <w:tcW w:w="171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3065C4" w:rsidRPr="00644116" w:rsidRDefault="003065C4" w:rsidP="003065C4">
            <w:pPr>
              <w:rPr>
                <w:rFonts w:ascii="Times New Roman" w:hAnsi="Times New Roman" w:cs="Times New Roman"/>
                <w:b/>
              </w:rPr>
            </w:pPr>
            <w:r w:rsidRPr="00644116">
              <w:rPr>
                <w:rFonts w:ascii="Times New Roman" w:hAnsi="Times New Roman" w:cs="Times New Roman"/>
                <w:b/>
              </w:rPr>
              <w:t>Attitude Toward Sustainability (ATS)</w:t>
            </w:r>
          </w:p>
        </w:tc>
        <w:tc>
          <w:tcPr>
            <w:tcW w:w="68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3065C4" w:rsidRPr="00644116" w:rsidRDefault="003065C4" w:rsidP="003065C4">
            <w:pPr>
              <w:rPr>
                <w:rFonts w:ascii="Times New Roman" w:hAnsi="Times New Roman" w:cs="Times New Roman"/>
              </w:rPr>
            </w:pPr>
            <w:r w:rsidRPr="00644116">
              <w:rPr>
                <w:rFonts w:ascii="Times New Roman" w:hAnsi="Times New Roman" w:cs="Times New Roman"/>
              </w:rPr>
              <w:t>0.247</w:t>
            </w: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3065C4" w:rsidRPr="00644116" w:rsidRDefault="003065C4" w:rsidP="003065C4">
            <w:pPr>
              <w:rPr>
                <w:rFonts w:ascii="Times New Roman" w:hAnsi="Times New Roman" w:cs="Times New Roman"/>
              </w:rPr>
            </w:pPr>
            <w:r w:rsidRPr="00644116">
              <w:rPr>
                <w:rFonts w:ascii="Times New Roman" w:hAnsi="Times New Roman" w:cs="Times New Roman"/>
              </w:rPr>
              <w:t>0.244</w:t>
            </w:r>
          </w:p>
        </w:tc>
        <w:tc>
          <w:tcPr>
            <w:tcW w:w="1561" w:type="pct"/>
            <w:tcBorders>
              <w:top w:val="single" w:sz="6" w:space="0" w:color="000000"/>
              <w:left w:val="single" w:sz="6" w:space="0" w:color="000000"/>
              <w:bottom w:val="single" w:sz="6" w:space="0" w:color="000000"/>
              <w:right w:val="single" w:sz="6" w:space="0" w:color="000000"/>
            </w:tcBorders>
          </w:tcPr>
          <w:p w:rsidR="003065C4" w:rsidRPr="00644116" w:rsidRDefault="003065C4" w:rsidP="003065C4">
            <w:pPr>
              <w:rPr>
                <w:rFonts w:ascii="Times New Roman" w:hAnsi="Times New Roman" w:cs="Times New Roman"/>
              </w:rPr>
            </w:pPr>
            <w:r w:rsidRPr="00644116">
              <w:rPr>
                <w:rFonts w:ascii="Times New Roman" w:hAnsi="Times New Roman" w:cs="Times New Roman"/>
                <w:b/>
              </w:rPr>
              <w:t>Moderate Predictive Power</w:t>
            </w:r>
            <w:r w:rsidRPr="00644116">
              <w:rPr>
                <w:rFonts w:ascii="Times New Roman" w:hAnsi="Times New Roman" w:cs="Times New Roman"/>
              </w:rPr>
              <w:t>: About 24.7% of the variance in ATS is explained by the predictor variables suggests other external factors may influence ATS.</w:t>
            </w:r>
          </w:p>
        </w:tc>
      </w:tr>
      <w:tr w:rsidR="003065C4" w:rsidRPr="00644116" w:rsidTr="00FF2A69">
        <w:tc>
          <w:tcPr>
            <w:tcW w:w="171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3065C4" w:rsidRPr="00644116" w:rsidRDefault="003065C4" w:rsidP="003065C4">
            <w:pPr>
              <w:rPr>
                <w:rFonts w:ascii="Times New Roman" w:hAnsi="Times New Roman" w:cs="Times New Roman"/>
                <w:b/>
              </w:rPr>
            </w:pPr>
            <w:r w:rsidRPr="00644116">
              <w:rPr>
                <w:rFonts w:ascii="Times New Roman" w:hAnsi="Times New Roman" w:cs="Times New Roman"/>
                <w:b/>
              </w:rPr>
              <w:t>Continuance Intention (CON)</w:t>
            </w:r>
          </w:p>
        </w:tc>
        <w:tc>
          <w:tcPr>
            <w:tcW w:w="68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3065C4" w:rsidRPr="00644116" w:rsidRDefault="003065C4" w:rsidP="003065C4">
            <w:pPr>
              <w:rPr>
                <w:rFonts w:ascii="Times New Roman" w:hAnsi="Times New Roman" w:cs="Times New Roman"/>
              </w:rPr>
            </w:pPr>
            <w:r w:rsidRPr="00644116">
              <w:rPr>
                <w:rFonts w:ascii="Times New Roman" w:hAnsi="Times New Roman" w:cs="Times New Roman"/>
              </w:rPr>
              <w:t>0.427</w:t>
            </w: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3065C4" w:rsidRPr="00644116" w:rsidRDefault="003065C4" w:rsidP="003065C4">
            <w:pPr>
              <w:rPr>
                <w:rFonts w:ascii="Times New Roman" w:hAnsi="Times New Roman" w:cs="Times New Roman"/>
              </w:rPr>
            </w:pPr>
            <w:r w:rsidRPr="00644116">
              <w:rPr>
                <w:rFonts w:ascii="Times New Roman" w:hAnsi="Times New Roman" w:cs="Times New Roman"/>
              </w:rPr>
              <w:t>0.411</w:t>
            </w:r>
          </w:p>
        </w:tc>
        <w:tc>
          <w:tcPr>
            <w:tcW w:w="1561" w:type="pct"/>
            <w:tcBorders>
              <w:top w:val="single" w:sz="6" w:space="0" w:color="000000"/>
              <w:left w:val="single" w:sz="6" w:space="0" w:color="000000"/>
              <w:bottom w:val="single" w:sz="6" w:space="0" w:color="000000"/>
              <w:right w:val="single" w:sz="6" w:space="0" w:color="000000"/>
            </w:tcBorders>
          </w:tcPr>
          <w:p w:rsidR="003065C4" w:rsidRPr="00644116" w:rsidRDefault="003065C4" w:rsidP="003065C4">
            <w:pPr>
              <w:rPr>
                <w:rFonts w:ascii="Times New Roman" w:hAnsi="Times New Roman" w:cs="Times New Roman"/>
              </w:rPr>
            </w:pPr>
            <w:r w:rsidRPr="00644116">
              <w:rPr>
                <w:rFonts w:ascii="Times New Roman" w:hAnsi="Times New Roman" w:cs="Times New Roman"/>
                <w:b/>
              </w:rPr>
              <w:t>Moderate to Strong Predictive Power:</w:t>
            </w:r>
            <w:r w:rsidRPr="00644116">
              <w:rPr>
                <w:rFonts w:ascii="Times New Roman" w:hAnsi="Times New Roman" w:cs="Times New Roman"/>
              </w:rPr>
              <w:t xml:space="preserve"> The model explains 42.7% of the variance in CON. This explains that predictors have a meaningful </w:t>
            </w:r>
            <w:r w:rsidRPr="00644116">
              <w:rPr>
                <w:rFonts w:ascii="Times New Roman" w:hAnsi="Times New Roman" w:cs="Times New Roman"/>
              </w:rPr>
              <w:lastRenderedPageBreak/>
              <w:t>influence on users' continuance intention.</w:t>
            </w:r>
          </w:p>
        </w:tc>
      </w:tr>
      <w:tr w:rsidR="003065C4" w:rsidRPr="00644116" w:rsidTr="00FF2A69">
        <w:tc>
          <w:tcPr>
            <w:tcW w:w="1718"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3065C4" w:rsidRPr="00644116" w:rsidRDefault="003065C4" w:rsidP="003065C4">
            <w:pPr>
              <w:rPr>
                <w:rFonts w:ascii="Times New Roman" w:hAnsi="Times New Roman" w:cs="Times New Roman"/>
                <w:b/>
              </w:rPr>
            </w:pPr>
            <w:r w:rsidRPr="00644116">
              <w:rPr>
                <w:rFonts w:ascii="Times New Roman" w:hAnsi="Times New Roman" w:cs="Times New Roman"/>
                <w:b/>
              </w:rPr>
              <w:lastRenderedPageBreak/>
              <w:t>Satisfaction (SAT)</w:t>
            </w:r>
          </w:p>
        </w:tc>
        <w:tc>
          <w:tcPr>
            <w:tcW w:w="68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3065C4" w:rsidRPr="00644116" w:rsidRDefault="003065C4" w:rsidP="003065C4">
            <w:pPr>
              <w:rPr>
                <w:rFonts w:ascii="Times New Roman" w:hAnsi="Times New Roman" w:cs="Times New Roman"/>
              </w:rPr>
            </w:pPr>
            <w:r w:rsidRPr="00644116">
              <w:rPr>
                <w:rFonts w:ascii="Times New Roman" w:hAnsi="Times New Roman" w:cs="Times New Roman"/>
              </w:rPr>
              <w:t>0.427</w:t>
            </w:r>
          </w:p>
        </w:tc>
        <w:tc>
          <w:tcPr>
            <w:tcW w:w="104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rsidR="003065C4" w:rsidRPr="00644116" w:rsidRDefault="003065C4" w:rsidP="003065C4">
            <w:pPr>
              <w:rPr>
                <w:rFonts w:ascii="Times New Roman" w:hAnsi="Times New Roman" w:cs="Times New Roman"/>
              </w:rPr>
            </w:pPr>
            <w:r w:rsidRPr="00644116">
              <w:rPr>
                <w:rFonts w:ascii="Times New Roman" w:hAnsi="Times New Roman" w:cs="Times New Roman"/>
              </w:rPr>
              <w:t>0.414</w:t>
            </w:r>
          </w:p>
        </w:tc>
        <w:tc>
          <w:tcPr>
            <w:tcW w:w="1561" w:type="pct"/>
            <w:tcBorders>
              <w:top w:val="single" w:sz="6" w:space="0" w:color="000000"/>
              <w:left w:val="single" w:sz="6" w:space="0" w:color="000000"/>
              <w:bottom w:val="single" w:sz="6" w:space="0" w:color="000000"/>
              <w:right w:val="single" w:sz="6" w:space="0" w:color="000000"/>
            </w:tcBorders>
          </w:tcPr>
          <w:p w:rsidR="003065C4" w:rsidRPr="00644116" w:rsidRDefault="003065C4" w:rsidP="003065C4">
            <w:pPr>
              <w:rPr>
                <w:rFonts w:ascii="Times New Roman" w:hAnsi="Times New Roman" w:cs="Times New Roman"/>
              </w:rPr>
            </w:pPr>
            <w:r w:rsidRPr="00644116">
              <w:rPr>
                <w:rFonts w:ascii="Times New Roman" w:hAnsi="Times New Roman" w:cs="Times New Roman"/>
                <w:b/>
              </w:rPr>
              <w:t>Moderate to Strong Predictive Power</w:t>
            </w:r>
            <w:r w:rsidRPr="00644116">
              <w:rPr>
                <w:rFonts w:ascii="Times New Roman" w:hAnsi="Times New Roman" w:cs="Times New Roman"/>
              </w:rPr>
              <w:t>: The model accounts for 42.7% of the variance in satisfaction, which explains a significant influence by the independent variables.</w:t>
            </w:r>
          </w:p>
        </w:tc>
      </w:tr>
    </w:tbl>
    <w:p w:rsidR="00875248" w:rsidRPr="00644116" w:rsidRDefault="00875248" w:rsidP="00E24425">
      <w:pPr>
        <w:ind w:left="-270"/>
        <w:rPr>
          <w:rFonts w:ascii="Times New Roman" w:hAnsi="Times New Roman" w:cs="Times New Roman"/>
          <w:sz w:val="16"/>
          <w:szCs w:val="16"/>
        </w:rPr>
      </w:pPr>
    </w:p>
    <w:p w:rsidR="006E1E7B" w:rsidRDefault="006E1E7B" w:rsidP="00422D84">
      <w:pPr>
        <w:rPr>
          <w:rFonts w:ascii="Times New Roman" w:hAnsi="Times New Roman" w:cs="Times New Roman"/>
          <w:sz w:val="16"/>
          <w:szCs w:val="16"/>
        </w:rPr>
      </w:pPr>
    </w:p>
    <w:tbl>
      <w:tblPr>
        <w:tblW w:w="5000" w:type="pct"/>
        <w:tblCellMar>
          <w:top w:w="15" w:type="dxa"/>
          <w:left w:w="15" w:type="dxa"/>
          <w:bottom w:w="15" w:type="dxa"/>
          <w:right w:w="15" w:type="dxa"/>
        </w:tblCellMar>
        <w:tblLook w:val="04A0" w:firstRow="1" w:lastRow="0" w:firstColumn="1" w:lastColumn="0" w:noHBand="0" w:noVBand="1"/>
      </w:tblPr>
      <w:tblGrid>
        <w:gridCol w:w="885"/>
        <w:gridCol w:w="430"/>
        <w:gridCol w:w="884"/>
        <w:gridCol w:w="858"/>
        <w:gridCol w:w="739"/>
        <w:gridCol w:w="802"/>
        <w:gridCol w:w="795"/>
        <w:gridCol w:w="776"/>
        <w:gridCol w:w="870"/>
        <w:gridCol w:w="807"/>
        <w:gridCol w:w="694"/>
        <w:gridCol w:w="807"/>
        <w:gridCol w:w="807"/>
      </w:tblGrid>
      <w:tr w:rsidR="009C6E46" w:rsidRPr="00422D84" w:rsidTr="00A8757F">
        <w:tc>
          <w:tcPr>
            <w:tcW w:w="0" w:type="auto"/>
            <w:gridSpan w:val="13"/>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rsidR="009C6E46" w:rsidRPr="009C6E46" w:rsidRDefault="00A81E71" w:rsidP="00A81E71">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Table4</w:t>
            </w:r>
            <w:r w:rsidRPr="00644116">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F1</w:t>
            </w:r>
            <w:r w:rsidRPr="00644116">
              <w:rPr>
                <w:rFonts w:ascii="Times New Roman" w:eastAsia="Times New Roman" w:hAnsi="Times New Roman" w:cs="Times New Roman"/>
                <w:b/>
                <w:bCs/>
                <w:sz w:val="28"/>
                <w:szCs w:val="28"/>
              </w:rPr>
              <w:t>-Squared Overview</w:t>
            </w:r>
          </w:p>
        </w:tc>
      </w:tr>
      <w:tr w:rsidR="00422D84" w:rsidRPr="00422D84" w:rsidTr="00422D8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Age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Attitude Toward </w:t>
            </w:r>
            <w:proofErr w:type="spellStart"/>
            <w:r w:rsidRPr="00422D84">
              <w:rPr>
                <w:rFonts w:ascii="Times New Roman" w:eastAsia="Times New Roman" w:hAnsi="Times New Roman" w:cs="Times New Roman"/>
                <w:b/>
                <w:bCs/>
                <w:sz w:val="16"/>
                <w:szCs w:val="16"/>
              </w:rPr>
              <w:t>Sustainibility</w:t>
            </w:r>
            <w:proofErr w:type="spellEnd"/>
            <w:r w:rsidRPr="00422D84">
              <w:rPr>
                <w:rFonts w:ascii="Times New Roman" w:eastAsia="Times New Roman" w:hAnsi="Times New Roman" w:cs="Times New Roman"/>
                <w:b/>
                <w:bCs/>
                <w:sz w:val="16"/>
                <w:szCs w:val="16"/>
              </w:rPr>
              <w:t xml:space="preserv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Continuance Intention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Education Level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Effort Expectancy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Facilitating Condition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Hedonic Motivation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Performance Expectancy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Satisfaction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Social Influence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Age x Satisfaction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Education Level x Satisfaction </w:t>
            </w:r>
          </w:p>
        </w:tc>
      </w:tr>
      <w:tr w:rsidR="00422D84" w:rsidRPr="00422D84" w:rsidTr="00422D8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Age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color w:val="FF0000"/>
                <w:sz w:val="16"/>
                <w:szCs w:val="16"/>
              </w:rPr>
            </w:pPr>
            <w:r w:rsidRPr="00422D84">
              <w:rPr>
                <w:rFonts w:ascii="Times New Roman" w:eastAsia="Times New Roman" w:hAnsi="Times New Roman" w:cs="Times New Roman"/>
                <w:color w:val="FF0000"/>
                <w:sz w:val="16"/>
                <w:szCs w:val="16"/>
              </w:rPr>
              <w:t xml:space="preserve">0.011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color w:val="FF0000"/>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r>
      <w:tr w:rsidR="00422D84" w:rsidRPr="00422D84" w:rsidTr="00422D8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Attitude Toward </w:t>
            </w:r>
            <w:proofErr w:type="spellStart"/>
            <w:r w:rsidRPr="00422D84">
              <w:rPr>
                <w:rFonts w:ascii="Times New Roman" w:eastAsia="Times New Roman" w:hAnsi="Times New Roman" w:cs="Times New Roman"/>
                <w:b/>
                <w:bCs/>
                <w:sz w:val="16"/>
                <w:szCs w:val="16"/>
              </w:rPr>
              <w:t>Sustainibility</w:t>
            </w:r>
            <w:proofErr w:type="spellEnd"/>
            <w:r w:rsidRPr="00422D84">
              <w:rPr>
                <w:rFonts w:ascii="Times New Roman" w:eastAsia="Times New Roman" w:hAnsi="Times New Roman" w:cs="Times New Roman"/>
                <w:b/>
                <w:bCs/>
                <w:sz w:val="16"/>
                <w:szCs w:val="16"/>
              </w:rPr>
              <w:t xml:space="preserv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color w:val="FF0000"/>
                <w:sz w:val="16"/>
                <w:szCs w:val="16"/>
              </w:rPr>
            </w:pPr>
            <w:r w:rsidRPr="00422D84">
              <w:rPr>
                <w:rFonts w:ascii="Times New Roman" w:eastAsia="Times New Roman" w:hAnsi="Times New Roman" w:cs="Times New Roman"/>
                <w:color w:val="FF0000"/>
                <w:sz w:val="16"/>
                <w:szCs w:val="16"/>
              </w:rPr>
              <w:t xml:space="preserve">0.016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color w:val="FF0000"/>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r>
      <w:tr w:rsidR="00422D84" w:rsidRPr="00422D84" w:rsidTr="00422D8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Continuance Intention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r>
      <w:tr w:rsidR="00422D84" w:rsidRPr="00422D84" w:rsidTr="00422D8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Education Level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color w:val="FF0000"/>
                <w:sz w:val="16"/>
                <w:szCs w:val="16"/>
              </w:rPr>
            </w:pPr>
            <w:r w:rsidRPr="00422D84">
              <w:rPr>
                <w:rFonts w:ascii="Times New Roman" w:eastAsia="Times New Roman" w:hAnsi="Times New Roman" w:cs="Times New Roman"/>
                <w:color w:val="FF0000"/>
                <w:sz w:val="16"/>
                <w:szCs w:val="16"/>
              </w:rPr>
              <w:t xml:space="preserve">0.000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color w:val="FF0000"/>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r>
      <w:tr w:rsidR="00422D84" w:rsidRPr="00422D84" w:rsidTr="00422D8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Effort Expectancy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r w:rsidRPr="00422D84">
              <w:rPr>
                <w:rFonts w:ascii="Times New Roman" w:eastAsia="Times New Roman" w:hAnsi="Times New Roman" w:cs="Times New Roman"/>
                <w:sz w:val="16"/>
                <w:szCs w:val="16"/>
              </w:rPr>
              <w:t xml:space="preserve">0.024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r>
      <w:tr w:rsidR="00422D84" w:rsidRPr="00422D84" w:rsidTr="00422D8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Facilitating Condition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r w:rsidRPr="00422D84">
              <w:rPr>
                <w:rFonts w:ascii="Times New Roman" w:eastAsia="Times New Roman" w:hAnsi="Times New Roman" w:cs="Times New Roman"/>
                <w:sz w:val="16"/>
                <w:szCs w:val="16"/>
              </w:rPr>
              <w:t xml:space="preserve">0.024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r>
      <w:tr w:rsidR="00422D84" w:rsidRPr="00422D84" w:rsidTr="00422D8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Hedonic Motivation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r w:rsidRPr="00422D84">
              <w:rPr>
                <w:rFonts w:ascii="Times New Roman" w:eastAsia="Times New Roman" w:hAnsi="Times New Roman" w:cs="Times New Roman"/>
                <w:sz w:val="16"/>
                <w:szCs w:val="16"/>
              </w:rPr>
              <w:t xml:space="preserve">0.118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r>
      <w:tr w:rsidR="00422D84" w:rsidRPr="00422D84" w:rsidTr="00422D8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Performance Expectancy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r w:rsidRPr="00422D84">
              <w:rPr>
                <w:rFonts w:ascii="Times New Roman" w:eastAsia="Times New Roman" w:hAnsi="Times New Roman" w:cs="Times New Roman"/>
                <w:sz w:val="16"/>
                <w:szCs w:val="16"/>
              </w:rPr>
              <w:t xml:space="preserve">0.149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r>
      <w:tr w:rsidR="00422D84" w:rsidRPr="00422D84" w:rsidTr="00422D8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Satisfaction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color w:val="008000"/>
                <w:sz w:val="16"/>
                <w:szCs w:val="16"/>
              </w:rPr>
            </w:pPr>
            <w:r w:rsidRPr="00422D84">
              <w:rPr>
                <w:rFonts w:ascii="Times New Roman" w:eastAsia="Times New Roman" w:hAnsi="Times New Roman" w:cs="Times New Roman"/>
                <w:color w:val="008000"/>
                <w:sz w:val="16"/>
                <w:szCs w:val="16"/>
              </w:rPr>
              <w:t xml:space="preserve">0.329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color w:val="008000"/>
                <w:sz w:val="16"/>
                <w:szCs w:val="16"/>
              </w:rPr>
            </w:pPr>
            <w:r w:rsidRPr="00422D84">
              <w:rPr>
                <w:rFonts w:ascii="Times New Roman" w:eastAsia="Times New Roman" w:hAnsi="Times New Roman" w:cs="Times New Roman"/>
                <w:color w:val="008000"/>
                <w:sz w:val="16"/>
                <w:szCs w:val="16"/>
              </w:rPr>
              <w:t xml:space="preserve">0.432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color w:val="008000"/>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r>
      <w:tr w:rsidR="00422D84" w:rsidRPr="00422D84" w:rsidTr="00422D8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Social Influence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color w:val="FF0000"/>
                <w:sz w:val="16"/>
                <w:szCs w:val="16"/>
              </w:rPr>
            </w:pPr>
            <w:r w:rsidRPr="00422D84">
              <w:rPr>
                <w:rFonts w:ascii="Times New Roman" w:eastAsia="Times New Roman" w:hAnsi="Times New Roman" w:cs="Times New Roman"/>
                <w:color w:val="FF0000"/>
                <w:sz w:val="16"/>
                <w:szCs w:val="16"/>
              </w:rPr>
              <w:t xml:space="preserve">0.000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color w:val="FF0000"/>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r>
      <w:tr w:rsidR="00422D84" w:rsidRPr="00422D84" w:rsidTr="00422D8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Age x Satisfaction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color w:val="FF0000"/>
                <w:sz w:val="16"/>
                <w:szCs w:val="16"/>
              </w:rPr>
            </w:pPr>
            <w:r w:rsidRPr="00422D84">
              <w:rPr>
                <w:rFonts w:ascii="Times New Roman" w:eastAsia="Times New Roman" w:hAnsi="Times New Roman" w:cs="Times New Roman"/>
                <w:color w:val="FF0000"/>
                <w:sz w:val="16"/>
                <w:szCs w:val="16"/>
              </w:rPr>
              <w:t xml:space="preserve">0.000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color w:val="FF0000"/>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r>
      <w:tr w:rsidR="00422D84" w:rsidRPr="00422D84" w:rsidTr="00422D84">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r w:rsidRPr="00422D84">
              <w:rPr>
                <w:rFonts w:ascii="Times New Roman" w:eastAsia="Times New Roman" w:hAnsi="Times New Roman" w:cs="Times New Roman"/>
                <w:b/>
                <w:bCs/>
                <w:sz w:val="16"/>
                <w:szCs w:val="16"/>
              </w:rPr>
              <w:t xml:space="preserve">Education Level x Satisfaction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rPr>
                <w:rFonts w:ascii="Times New Roman" w:eastAsia="Times New Roman" w:hAnsi="Times New Roman" w:cs="Times New Roman"/>
                <w:b/>
                <w:bCs/>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color w:val="FF0000"/>
                <w:sz w:val="16"/>
                <w:szCs w:val="16"/>
              </w:rPr>
            </w:pPr>
            <w:r w:rsidRPr="00422D84">
              <w:rPr>
                <w:rFonts w:ascii="Times New Roman" w:eastAsia="Times New Roman" w:hAnsi="Times New Roman" w:cs="Times New Roman"/>
                <w:color w:val="FF0000"/>
                <w:sz w:val="16"/>
                <w:szCs w:val="16"/>
              </w:rPr>
              <w:t xml:space="preserve">0.005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color w:val="FF0000"/>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rsidR="00422D84" w:rsidRPr="00422D84" w:rsidRDefault="00422D84" w:rsidP="00422D84">
            <w:pPr>
              <w:spacing w:after="0" w:line="240" w:lineRule="auto"/>
              <w:jc w:val="right"/>
              <w:rPr>
                <w:rFonts w:ascii="Times New Roman" w:eastAsia="Times New Roman" w:hAnsi="Times New Roman" w:cs="Times New Roman"/>
                <w:sz w:val="16"/>
                <w:szCs w:val="16"/>
              </w:rPr>
            </w:pPr>
          </w:p>
        </w:tc>
      </w:tr>
    </w:tbl>
    <w:p w:rsidR="00422D84" w:rsidRDefault="00422D84" w:rsidP="00422D84">
      <w:pPr>
        <w:rPr>
          <w:rFonts w:ascii="Times New Roman" w:hAnsi="Times New Roman" w:cs="Times New Roman"/>
          <w:sz w:val="16"/>
          <w:szCs w:val="16"/>
        </w:rPr>
      </w:pPr>
    </w:p>
    <w:tbl>
      <w:tblPr>
        <w:tblStyle w:val="TableGrid"/>
        <w:tblW w:w="0" w:type="auto"/>
        <w:tblLook w:val="04A0" w:firstRow="1" w:lastRow="0" w:firstColumn="1" w:lastColumn="0" w:noHBand="0" w:noVBand="1"/>
      </w:tblPr>
      <w:tblGrid>
        <w:gridCol w:w="2540"/>
        <w:gridCol w:w="2540"/>
        <w:gridCol w:w="2540"/>
        <w:gridCol w:w="2540"/>
      </w:tblGrid>
      <w:tr w:rsidR="00A81E71" w:rsidTr="00601A41">
        <w:tc>
          <w:tcPr>
            <w:tcW w:w="10160" w:type="dxa"/>
            <w:gridSpan w:val="4"/>
          </w:tcPr>
          <w:p w:rsidR="00A81E71" w:rsidRPr="00A81E71" w:rsidRDefault="00A81E71" w:rsidP="00A81E71">
            <w:pPr>
              <w:jc w:val="center"/>
              <w:rPr>
                <w:rFonts w:ascii="Times New Roman" w:hAnsi="Times New Roman" w:cs="Times New Roman"/>
                <w:b/>
                <w:sz w:val="28"/>
                <w:szCs w:val="28"/>
              </w:rPr>
            </w:pPr>
            <w:r w:rsidRPr="00A81E71">
              <w:rPr>
                <w:rFonts w:ascii="Times New Roman" w:hAnsi="Times New Roman" w:cs="Times New Roman"/>
                <w:b/>
                <w:sz w:val="28"/>
                <w:szCs w:val="28"/>
              </w:rPr>
              <w:t>Table5: Interpreting f² (Effect Size) in PLS-SEM</w:t>
            </w:r>
          </w:p>
        </w:tc>
      </w:tr>
      <w:tr w:rsidR="00815D63" w:rsidTr="00815D63">
        <w:tc>
          <w:tcPr>
            <w:tcW w:w="2540" w:type="dxa"/>
          </w:tcPr>
          <w:p w:rsidR="00815D63" w:rsidRPr="00A81E71" w:rsidRDefault="00815D63" w:rsidP="00815D63">
            <w:pPr>
              <w:rPr>
                <w:rFonts w:ascii="Times New Roman" w:hAnsi="Times New Roman" w:cs="Times New Roman"/>
                <w:b/>
              </w:rPr>
            </w:pPr>
            <w:r w:rsidRPr="00A81E71">
              <w:rPr>
                <w:rFonts w:ascii="Times New Roman" w:hAnsi="Times New Roman" w:cs="Times New Roman"/>
                <w:b/>
              </w:rPr>
              <w:t>Effect Size Category</w:t>
            </w:r>
          </w:p>
        </w:tc>
        <w:tc>
          <w:tcPr>
            <w:tcW w:w="2540" w:type="dxa"/>
          </w:tcPr>
          <w:p w:rsidR="00815D63" w:rsidRPr="00A81E71" w:rsidRDefault="00815D63" w:rsidP="00815D63">
            <w:pPr>
              <w:rPr>
                <w:rFonts w:ascii="Times New Roman" w:hAnsi="Times New Roman" w:cs="Times New Roman"/>
                <w:b/>
              </w:rPr>
            </w:pPr>
            <w:r w:rsidRPr="00A81E71">
              <w:rPr>
                <w:rFonts w:ascii="Times New Roman" w:hAnsi="Times New Roman" w:cs="Times New Roman"/>
                <w:b/>
              </w:rPr>
              <w:t>Relationship</w:t>
            </w:r>
          </w:p>
        </w:tc>
        <w:tc>
          <w:tcPr>
            <w:tcW w:w="2540" w:type="dxa"/>
          </w:tcPr>
          <w:p w:rsidR="00815D63" w:rsidRPr="00A81E71" w:rsidRDefault="00815D63" w:rsidP="00815D63">
            <w:pPr>
              <w:rPr>
                <w:rFonts w:ascii="Times New Roman" w:hAnsi="Times New Roman" w:cs="Times New Roman"/>
                <w:b/>
              </w:rPr>
            </w:pPr>
            <w:r w:rsidRPr="00A81E71">
              <w:rPr>
                <w:rFonts w:ascii="Times New Roman" w:hAnsi="Times New Roman" w:cs="Times New Roman"/>
                <w:b/>
              </w:rPr>
              <w:t>f² Value</w:t>
            </w:r>
          </w:p>
        </w:tc>
        <w:tc>
          <w:tcPr>
            <w:tcW w:w="2540" w:type="dxa"/>
          </w:tcPr>
          <w:p w:rsidR="00815D63" w:rsidRPr="00A81E71" w:rsidRDefault="00815D63" w:rsidP="00815D63">
            <w:pPr>
              <w:rPr>
                <w:rFonts w:ascii="Times New Roman" w:hAnsi="Times New Roman" w:cs="Times New Roman"/>
                <w:b/>
              </w:rPr>
            </w:pPr>
            <w:r w:rsidRPr="00A81E71">
              <w:rPr>
                <w:rFonts w:ascii="Times New Roman" w:hAnsi="Times New Roman" w:cs="Times New Roman"/>
                <w:b/>
              </w:rPr>
              <w:t>Interpretation</w:t>
            </w:r>
          </w:p>
        </w:tc>
      </w:tr>
      <w:tr w:rsidR="00A81E71" w:rsidTr="00815D63">
        <w:tc>
          <w:tcPr>
            <w:tcW w:w="2540" w:type="dxa"/>
            <w:vMerge w:val="restart"/>
          </w:tcPr>
          <w:p w:rsidR="00A81E71" w:rsidRPr="00A81E71" w:rsidRDefault="00A81E71" w:rsidP="00815D63">
            <w:pPr>
              <w:rPr>
                <w:rFonts w:ascii="Times New Roman" w:hAnsi="Times New Roman" w:cs="Times New Roman"/>
                <w:b/>
              </w:rPr>
            </w:pPr>
            <w:r w:rsidRPr="00A81E71">
              <w:rPr>
                <w:rFonts w:ascii="Times New Roman" w:hAnsi="Times New Roman" w:cs="Times New Roman"/>
                <w:b/>
              </w:rPr>
              <w:t>Large Effect (f² ≥ 0.35)</w:t>
            </w:r>
          </w:p>
        </w:tc>
        <w:tc>
          <w:tcPr>
            <w:tcW w:w="2540" w:type="dxa"/>
          </w:tcPr>
          <w:p w:rsidR="00A81E71" w:rsidRPr="00A81E71" w:rsidRDefault="00A81E71" w:rsidP="00815D63">
            <w:pPr>
              <w:rPr>
                <w:rFonts w:ascii="Times New Roman" w:hAnsi="Times New Roman" w:cs="Times New Roman"/>
              </w:rPr>
            </w:pPr>
            <w:r w:rsidRPr="00A81E71">
              <w:rPr>
                <w:rFonts w:ascii="Times New Roman" w:hAnsi="Times New Roman" w:cs="Times New Roman"/>
              </w:rPr>
              <w:t>Satisfaction → Continuance Intention</w:t>
            </w:r>
          </w:p>
        </w:tc>
        <w:tc>
          <w:tcPr>
            <w:tcW w:w="2540" w:type="dxa"/>
          </w:tcPr>
          <w:p w:rsidR="00A81E71" w:rsidRPr="00A81E71" w:rsidRDefault="00A81E71" w:rsidP="00815D63">
            <w:pPr>
              <w:rPr>
                <w:rFonts w:ascii="Times New Roman" w:hAnsi="Times New Roman" w:cs="Times New Roman"/>
              </w:rPr>
            </w:pPr>
            <w:r w:rsidRPr="00A81E71">
              <w:rPr>
                <w:rFonts w:ascii="Times New Roman" w:hAnsi="Times New Roman" w:cs="Times New Roman"/>
              </w:rPr>
              <w:t>0.432</w:t>
            </w:r>
          </w:p>
        </w:tc>
        <w:tc>
          <w:tcPr>
            <w:tcW w:w="2540" w:type="dxa"/>
          </w:tcPr>
          <w:p w:rsidR="00A81E71" w:rsidRPr="00A81E71" w:rsidRDefault="00A81E71" w:rsidP="00815D63">
            <w:pPr>
              <w:rPr>
                <w:rFonts w:ascii="Times New Roman" w:hAnsi="Times New Roman" w:cs="Times New Roman"/>
              </w:rPr>
            </w:pPr>
            <w:r w:rsidRPr="00F42AC2">
              <w:rPr>
                <w:rFonts w:ascii="Times New Roman" w:hAnsi="Times New Roman" w:cs="Times New Roman"/>
                <w:color w:val="C00000"/>
              </w:rPr>
              <w:t>Strongest effect</w:t>
            </w:r>
          </w:p>
        </w:tc>
      </w:tr>
      <w:tr w:rsidR="00A81E71" w:rsidTr="00815D63">
        <w:tc>
          <w:tcPr>
            <w:tcW w:w="2540" w:type="dxa"/>
            <w:vMerge/>
          </w:tcPr>
          <w:p w:rsidR="00A81E71" w:rsidRPr="00A81E71" w:rsidRDefault="00A81E71" w:rsidP="00815D63">
            <w:pPr>
              <w:rPr>
                <w:rFonts w:ascii="Times New Roman" w:hAnsi="Times New Roman" w:cs="Times New Roman"/>
                <w:b/>
              </w:rPr>
            </w:pPr>
          </w:p>
        </w:tc>
        <w:tc>
          <w:tcPr>
            <w:tcW w:w="2540" w:type="dxa"/>
          </w:tcPr>
          <w:p w:rsidR="00A81E71" w:rsidRPr="00A81E71" w:rsidRDefault="00A81E71" w:rsidP="00815D63">
            <w:pPr>
              <w:rPr>
                <w:rFonts w:ascii="Times New Roman" w:hAnsi="Times New Roman" w:cs="Times New Roman"/>
              </w:rPr>
            </w:pPr>
            <w:r w:rsidRPr="00A81E71">
              <w:rPr>
                <w:rFonts w:ascii="Times New Roman" w:hAnsi="Times New Roman" w:cs="Times New Roman"/>
              </w:rPr>
              <w:t>Satisfaction → Attitude Toward Sustainability</w:t>
            </w:r>
          </w:p>
        </w:tc>
        <w:tc>
          <w:tcPr>
            <w:tcW w:w="2540" w:type="dxa"/>
          </w:tcPr>
          <w:p w:rsidR="00A81E71" w:rsidRPr="00A81E71" w:rsidRDefault="00A81E71" w:rsidP="00815D63">
            <w:pPr>
              <w:rPr>
                <w:rFonts w:ascii="Times New Roman" w:hAnsi="Times New Roman" w:cs="Times New Roman"/>
              </w:rPr>
            </w:pPr>
            <w:r w:rsidRPr="00A81E71">
              <w:rPr>
                <w:rFonts w:ascii="Times New Roman" w:hAnsi="Times New Roman" w:cs="Times New Roman"/>
              </w:rPr>
              <w:t>0.329</w:t>
            </w:r>
          </w:p>
        </w:tc>
        <w:tc>
          <w:tcPr>
            <w:tcW w:w="2540" w:type="dxa"/>
          </w:tcPr>
          <w:p w:rsidR="00A81E71" w:rsidRPr="00A81E71" w:rsidRDefault="00F42AC2" w:rsidP="00815D63">
            <w:pPr>
              <w:rPr>
                <w:rFonts w:ascii="Times New Roman" w:hAnsi="Times New Roman" w:cs="Times New Roman"/>
              </w:rPr>
            </w:pPr>
            <w:r>
              <w:rPr>
                <w:rFonts w:ascii="Times New Roman" w:hAnsi="Times New Roman" w:cs="Times New Roman"/>
                <w:color w:val="C00000"/>
              </w:rPr>
              <w:t>Strong</w:t>
            </w:r>
            <w:r w:rsidR="00A81E71" w:rsidRPr="00F42AC2">
              <w:rPr>
                <w:rFonts w:ascii="Times New Roman" w:hAnsi="Times New Roman" w:cs="Times New Roman"/>
                <w:color w:val="C00000"/>
              </w:rPr>
              <w:t xml:space="preserve"> effect</w:t>
            </w:r>
          </w:p>
        </w:tc>
      </w:tr>
      <w:tr w:rsidR="00A81E71" w:rsidTr="00815D63">
        <w:tc>
          <w:tcPr>
            <w:tcW w:w="2540" w:type="dxa"/>
            <w:vMerge w:val="restart"/>
          </w:tcPr>
          <w:p w:rsidR="00A81E71" w:rsidRPr="00A81E71" w:rsidRDefault="00A81E71" w:rsidP="00815D63">
            <w:pPr>
              <w:rPr>
                <w:rFonts w:ascii="Times New Roman" w:hAnsi="Times New Roman" w:cs="Times New Roman"/>
                <w:b/>
              </w:rPr>
            </w:pPr>
            <w:r w:rsidRPr="00A81E71">
              <w:rPr>
                <w:rFonts w:ascii="Times New Roman" w:hAnsi="Times New Roman" w:cs="Times New Roman"/>
                <w:b/>
              </w:rPr>
              <w:lastRenderedPageBreak/>
              <w:t>Medium Effect (0.15 ≤ f² &lt; 0.35)</w:t>
            </w:r>
          </w:p>
        </w:tc>
        <w:tc>
          <w:tcPr>
            <w:tcW w:w="2540" w:type="dxa"/>
          </w:tcPr>
          <w:p w:rsidR="00A81E71" w:rsidRPr="00A81E71" w:rsidRDefault="00A81E71" w:rsidP="00815D63">
            <w:pPr>
              <w:rPr>
                <w:rFonts w:ascii="Times New Roman" w:hAnsi="Times New Roman" w:cs="Times New Roman"/>
              </w:rPr>
            </w:pPr>
            <w:r w:rsidRPr="00A81E71">
              <w:rPr>
                <w:rFonts w:ascii="Times New Roman" w:hAnsi="Times New Roman" w:cs="Times New Roman"/>
              </w:rPr>
              <w:t>Performance Expectancy → Satisfaction</w:t>
            </w:r>
          </w:p>
        </w:tc>
        <w:tc>
          <w:tcPr>
            <w:tcW w:w="2540" w:type="dxa"/>
          </w:tcPr>
          <w:p w:rsidR="00A81E71" w:rsidRPr="00A81E71" w:rsidRDefault="00A81E71" w:rsidP="00815D63">
            <w:pPr>
              <w:rPr>
                <w:rFonts w:ascii="Times New Roman" w:hAnsi="Times New Roman" w:cs="Times New Roman"/>
              </w:rPr>
            </w:pPr>
            <w:r w:rsidRPr="00A81E71">
              <w:rPr>
                <w:rFonts w:ascii="Times New Roman" w:hAnsi="Times New Roman" w:cs="Times New Roman"/>
              </w:rPr>
              <w:t>0.149</w:t>
            </w:r>
          </w:p>
        </w:tc>
        <w:tc>
          <w:tcPr>
            <w:tcW w:w="2540" w:type="dxa"/>
          </w:tcPr>
          <w:p w:rsidR="00A81E71" w:rsidRPr="00A81E71" w:rsidRDefault="00A81E71" w:rsidP="00815D63">
            <w:pPr>
              <w:rPr>
                <w:rFonts w:ascii="Times New Roman" w:hAnsi="Times New Roman" w:cs="Times New Roman"/>
              </w:rPr>
            </w:pPr>
            <w:r w:rsidRPr="00A81E71">
              <w:rPr>
                <w:rFonts w:ascii="Times New Roman" w:hAnsi="Times New Roman" w:cs="Times New Roman"/>
              </w:rPr>
              <w:t>Moderate effect</w:t>
            </w:r>
          </w:p>
        </w:tc>
      </w:tr>
      <w:tr w:rsidR="00A81E71" w:rsidTr="00815D63">
        <w:tc>
          <w:tcPr>
            <w:tcW w:w="2540" w:type="dxa"/>
            <w:vMerge/>
          </w:tcPr>
          <w:p w:rsidR="00A81E71" w:rsidRPr="00A81E71" w:rsidRDefault="00A81E71" w:rsidP="00815D63">
            <w:pPr>
              <w:rPr>
                <w:rFonts w:ascii="Times New Roman" w:hAnsi="Times New Roman" w:cs="Times New Roman"/>
                <w:b/>
              </w:rPr>
            </w:pPr>
          </w:p>
        </w:tc>
        <w:tc>
          <w:tcPr>
            <w:tcW w:w="2540" w:type="dxa"/>
          </w:tcPr>
          <w:p w:rsidR="00A81E71" w:rsidRPr="00A81E71" w:rsidRDefault="00A81E71" w:rsidP="00815D63">
            <w:pPr>
              <w:rPr>
                <w:rFonts w:ascii="Times New Roman" w:hAnsi="Times New Roman" w:cs="Times New Roman"/>
              </w:rPr>
            </w:pPr>
            <w:r w:rsidRPr="00A81E71">
              <w:rPr>
                <w:rFonts w:ascii="Times New Roman" w:hAnsi="Times New Roman" w:cs="Times New Roman"/>
              </w:rPr>
              <w:t>Hedonic Motivation → Satisfaction</w:t>
            </w:r>
          </w:p>
        </w:tc>
        <w:tc>
          <w:tcPr>
            <w:tcW w:w="2540" w:type="dxa"/>
          </w:tcPr>
          <w:p w:rsidR="00A81E71" w:rsidRPr="00A81E71" w:rsidRDefault="00A81E71" w:rsidP="00815D63">
            <w:pPr>
              <w:rPr>
                <w:rFonts w:ascii="Times New Roman" w:hAnsi="Times New Roman" w:cs="Times New Roman"/>
              </w:rPr>
            </w:pPr>
            <w:r w:rsidRPr="00A81E71">
              <w:rPr>
                <w:rFonts w:ascii="Times New Roman" w:hAnsi="Times New Roman" w:cs="Times New Roman"/>
              </w:rPr>
              <w:t>0.118</w:t>
            </w:r>
          </w:p>
        </w:tc>
        <w:tc>
          <w:tcPr>
            <w:tcW w:w="2540" w:type="dxa"/>
          </w:tcPr>
          <w:p w:rsidR="00A81E71" w:rsidRPr="00A81E71" w:rsidRDefault="00A81E71" w:rsidP="00815D63">
            <w:pPr>
              <w:rPr>
                <w:rFonts w:ascii="Times New Roman" w:hAnsi="Times New Roman" w:cs="Times New Roman"/>
              </w:rPr>
            </w:pPr>
            <w:r w:rsidRPr="00A81E71">
              <w:rPr>
                <w:rFonts w:ascii="Times New Roman" w:hAnsi="Times New Roman" w:cs="Times New Roman"/>
              </w:rPr>
              <w:t>Moderate effect</w:t>
            </w:r>
          </w:p>
        </w:tc>
      </w:tr>
      <w:tr w:rsidR="00A81E71" w:rsidTr="00815D63">
        <w:tc>
          <w:tcPr>
            <w:tcW w:w="2540" w:type="dxa"/>
            <w:vMerge w:val="restart"/>
          </w:tcPr>
          <w:p w:rsidR="00A81E71" w:rsidRPr="00A81E71" w:rsidRDefault="00A81E71" w:rsidP="00A81E71">
            <w:pPr>
              <w:rPr>
                <w:rFonts w:ascii="Times New Roman" w:hAnsi="Times New Roman" w:cs="Times New Roman"/>
                <w:b/>
              </w:rPr>
            </w:pPr>
            <w:r w:rsidRPr="00A81E71">
              <w:rPr>
                <w:rFonts w:ascii="Times New Roman" w:hAnsi="Times New Roman" w:cs="Times New Roman"/>
                <w:b/>
              </w:rPr>
              <w:t>Small Effect (0.02 ≤ f² &lt; 0.15)</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Effort Expectancy → Satisfaction</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0.024</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Small effect</w:t>
            </w:r>
          </w:p>
        </w:tc>
      </w:tr>
      <w:tr w:rsidR="00A81E71" w:rsidTr="00815D63">
        <w:tc>
          <w:tcPr>
            <w:tcW w:w="2540" w:type="dxa"/>
            <w:vMerge/>
          </w:tcPr>
          <w:p w:rsidR="00A81E71" w:rsidRPr="00A81E71" w:rsidRDefault="00A81E71" w:rsidP="00A81E71">
            <w:pPr>
              <w:rPr>
                <w:rFonts w:ascii="Times New Roman" w:hAnsi="Times New Roman" w:cs="Times New Roman"/>
                <w:b/>
              </w:rPr>
            </w:pP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Facilitating Condition → Satisfaction</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0.024</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Small effect</w:t>
            </w:r>
          </w:p>
        </w:tc>
      </w:tr>
      <w:tr w:rsidR="00A81E71" w:rsidTr="00815D63">
        <w:tc>
          <w:tcPr>
            <w:tcW w:w="2540" w:type="dxa"/>
            <w:vMerge/>
          </w:tcPr>
          <w:p w:rsidR="00A81E71" w:rsidRPr="00A81E71" w:rsidRDefault="00A81E71" w:rsidP="00A81E71">
            <w:pPr>
              <w:rPr>
                <w:rFonts w:ascii="Times New Roman" w:hAnsi="Times New Roman" w:cs="Times New Roman"/>
                <w:b/>
              </w:rPr>
            </w:pP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Attitude Toward Sustainability → Continuance Intention</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0.016</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Minimal effect</w:t>
            </w:r>
          </w:p>
        </w:tc>
      </w:tr>
      <w:tr w:rsidR="00A81E71" w:rsidTr="00815D63">
        <w:tc>
          <w:tcPr>
            <w:tcW w:w="2540" w:type="dxa"/>
            <w:vMerge/>
          </w:tcPr>
          <w:p w:rsidR="00A81E71" w:rsidRPr="00A81E71" w:rsidRDefault="00A81E71" w:rsidP="00A81E71">
            <w:pPr>
              <w:rPr>
                <w:rFonts w:ascii="Times New Roman" w:hAnsi="Times New Roman" w:cs="Times New Roman"/>
                <w:b/>
              </w:rPr>
            </w:pP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Age → Attitude Toward Sustainability</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0.011</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Minimal effect</w:t>
            </w:r>
          </w:p>
        </w:tc>
      </w:tr>
      <w:tr w:rsidR="00A81E71" w:rsidTr="00815D63">
        <w:tc>
          <w:tcPr>
            <w:tcW w:w="2540" w:type="dxa"/>
            <w:vMerge/>
          </w:tcPr>
          <w:p w:rsidR="00A81E71" w:rsidRPr="00A81E71" w:rsidRDefault="00A81E71" w:rsidP="00A81E71">
            <w:pPr>
              <w:rPr>
                <w:rFonts w:ascii="Times New Roman" w:hAnsi="Times New Roman" w:cs="Times New Roman"/>
                <w:b/>
              </w:rPr>
            </w:pP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Education Level x Satisfaction → Attitude Toward Sustainability</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0.005</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Minimal effect</w:t>
            </w:r>
          </w:p>
        </w:tc>
      </w:tr>
      <w:tr w:rsidR="00A81E71" w:rsidTr="00815D63">
        <w:tc>
          <w:tcPr>
            <w:tcW w:w="2540" w:type="dxa"/>
            <w:vMerge w:val="restart"/>
          </w:tcPr>
          <w:p w:rsidR="00A81E71" w:rsidRPr="00A81E71" w:rsidRDefault="00A81E71" w:rsidP="00A81E71">
            <w:pPr>
              <w:rPr>
                <w:rFonts w:ascii="Times New Roman" w:hAnsi="Times New Roman" w:cs="Times New Roman"/>
                <w:b/>
              </w:rPr>
            </w:pPr>
            <w:r w:rsidRPr="00A81E71">
              <w:rPr>
                <w:rFonts w:ascii="Times New Roman" w:hAnsi="Times New Roman" w:cs="Times New Roman"/>
                <w:b/>
              </w:rPr>
              <w:t>Negligible/No Effect (f² &lt; 0.01)</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Age x Satisfaction → Attitude Toward Sustainability</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0.000</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No effect</w:t>
            </w:r>
          </w:p>
        </w:tc>
      </w:tr>
      <w:tr w:rsidR="00A81E71" w:rsidTr="00815D63">
        <w:tc>
          <w:tcPr>
            <w:tcW w:w="2540" w:type="dxa"/>
            <w:vMerge/>
          </w:tcPr>
          <w:p w:rsidR="00A81E71" w:rsidRPr="00A81E71" w:rsidRDefault="00A81E71" w:rsidP="00A81E71">
            <w:pPr>
              <w:rPr>
                <w:rFonts w:ascii="Times New Roman" w:hAnsi="Times New Roman" w:cs="Times New Roman"/>
              </w:rPr>
            </w:pP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Social Influence → Satisfaction</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0.000</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No effect</w:t>
            </w:r>
          </w:p>
        </w:tc>
      </w:tr>
      <w:tr w:rsidR="00A81E71" w:rsidTr="00815D63">
        <w:tc>
          <w:tcPr>
            <w:tcW w:w="2540" w:type="dxa"/>
            <w:vMerge/>
          </w:tcPr>
          <w:p w:rsidR="00A81E71" w:rsidRPr="00A81E71" w:rsidRDefault="00A81E71" w:rsidP="00A81E71">
            <w:pPr>
              <w:rPr>
                <w:rFonts w:ascii="Times New Roman" w:hAnsi="Times New Roman" w:cs="Times New Roman"/>
              </w:rPr>
            </w:pP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Education Level → Attitude Toward Sustainability</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0.000</w:t>
            </w:r>
          </w:p>
        </w:tc>
        <w:tc>
          <w:tcPr>
            <w:tcW w:w="2540" w:type="dxa"/>
          </w:tcPr>
          <w:p w:rsidR="00A81E71" w:rsidRPr="00A81E71" w:rsidRDefault="00A81E71" w:rsidP="00A81E71">
            <w:pPr>
              <w:rPr>
                <w:rFonts w:ascii="Times New Roman" w:hAnsi="Times New Roman" w:cs="Times New Roman"/>
              </w:rPr>
            </w:pPr>
            <w:r w:rsidRPr="00A81E71">
              <w:rPr>
                <w:rFonts w:ascii="Times New Roman" w:hAnsi="Times New Roman" w:cs="Times New Roman"/>
              </w:rPr>
              <w:t>No effect</w:t>
            </w:r>
          </w:p>
        </w:tc>
      </w:tr>
    </w:tbl>
    <w:p w:rsidR="009C6E46" w:rsidRDefault="009C6E46" w:rsidP="00422D84">
      <w:pPr>
        <w:rPr>
          <w:rFonts w:ascii="Times New Roman" w:hAnsi="Times New Roman" w:cs="Times New Roman"/>
          <w:sz w:val="16"/>
          <w:szCs w:val="16"/>
        </w:rPr>
      </w:pPr>
    </w:p>
    <w:p w:rsidR="00B168A5" w:rsidRPr="00644116" w:rsidRDefault="00B168A5" w:rsidP="00422D84">
      <w:pPr>
        <w:rPr>
          <w:rFonts w:ascii="Times New Roman" w:hAnsi="Times New Roman" w:cs="Times New Roman"/>
          <w:sz w:val="16"/>
          <w:szCs w:val="16"/>
        </w:rPr>
      </w:pPr>
    </w:p>
    <w:sectPr w:rsidR="00B168A5" w:rsidRPr="00644116" w:rsidSect="006D05C3">
      <w:pgSz w:w="12240" w:h="15840"/>
      <w:pgMar w:top="1440" w:right="1440" w:bottom="990"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9031B" w:rsidRDefault="0009031B" w:rsidP="006D05C3">
      <w:pPr>
        <w:spacing w:after="0" w:line="240" w:lineRule="auto"/>
      </w:pPr>
      <w:r>
        <w:separator/>
      </w:r>
    </w:p>
  </w:endnote>
  <w:endnote w:type="continuationSeparator" w:id="0">
    <w:p w:rsidR="0009031B" w:rsidRDefault="0009031B" w:rsidP="006D0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9031B" w:rsidRDefault="0009031B" w:rsidP="006D05C3">
      <w:pPr>
        <w:spacing w:after="0" w:line="240" w:lineRule="auto"/>
      </w:pPr>
      <w:r>
        <w:separator/>
      </w:r>
    </w:p>
  </w:footnote>
  <w:footnote w:type="continuationSeparator" w:id="0">
    <w:p w:rsidR="0009031B" w:rsidRDefault="0009031B" w:rsidP="006D05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1E5"/>
    <w:rsid w:val="000316C6"/>
    <w:rsid w:val="0009031B"/>
    <w:rsid w:val="001A4EB2"/>
    <w:rsid w:val="003065C4"/>
    <w:rsid w:val="00422D84"/>
    <w:rsid w:val="00483E25"/>
    <w:rsid w:val="004A65B8"/>
    <w:rsid w:val="00523F78"/>
    <w:rsid w:val="00644116"/>
    <w:rsid w:val="006D05C3"/>
    <w:rsid w:val="006E1E7B"/>
    <w:rsid w:val="00730FE1"/>
    <w:rsid w:val="007501E5"/>
    <w:rsid w:val="00752BF8"/>
    <w:rsid w:val="007D3AA0"/>
    <w:rsid w:val="00815D63"/>
    <w:rsid w:val="00875248"/>
    <w:rsid w:val="009C6E46"/>
    <w:rsid w:val="00A81E71"/>
    <w:rsid w:val="00B168A5"/>
    <w:rsid w:val="00B43425"/>
    <w:rsid w:val="00B50E65"/>
    <w:rsid w:val="00E24425"/>
    <w:rsid w:val="00E851EE"/>
    <w:rsid w:val="00EB222F"/>
    <w:rsid w:val="00F42AC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6CFCC"/>
  <w15:chartTrackingRefBased/>
  <w15:docId w15:val="{AD6B2F26-9E23-4F2B-A4A5-C6C75108D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A4EB2"/>
    <w:pPr>
      <w:spacing w:before="100" w:beforeAutospacing="1" w:after="100" w:afterAutospacing="1" w:line="240" w:lineRule="auto"/>
      <w:outlineLvl w:val="2"/>
    </w:pPr>
    <w:rPr>
      <w:rFonts w:ascii="Times New Roman" w:eastAsia="Times New Roman" w:hAnsi="Times New Roman" w:cs="Times New Roman"/>
      <w:b/>
      <w:bCs/>
      <w:sz w:val="27"/>
      <w:szCs w:val="27"/>
      <w:lang w:bidi="b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3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6E1E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warning">
    <w:name w:val="text_warning"/>
    <w:basedOn w:val="Normal"/>
    <w:rsid w:val="006E1E7B"/>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textsuccess">
    <w:name w:val="text_success"/>
    <w:basedOn w:val="Normal"/>
    <w:rsid w:val="006E1E7B"/>
    <w:pPr>
      <w:spacing w:before="100" w:beforeAutospacing="1" w:after="100" w:afterAutospacing="1" w:line="240" w:lineRule="auto"/>
    </w:pPr>
    <w:rPr>
      <w:rFonts w:ascii="Times New Roman" w:eastAsia="Times New Roman" w:hAnsi="Times New Roman" w:cs="Times New Roman"/>
      <w:color w:val="008000"/>
      <w:sz w:val="24"/>
      <w:szCs w:val="24"/>
    </w:rPr>
  </w:style>
  <w:style w:type="paragraph" w:customStyle="1" w:styleId="bold">
    <w:name w:val="bold"/>
    <w:basedOn w:val="Normal"/>
    <w:rsid w:val="006E1E7B"/>
    <w:pPr>
      <w:spacing w:before="100" w:beforeAutospacing="1" w:after="100" w:afterAutospacing="1" w:line="240" w:lineRule="auto"/>
    </w:pPr>
    <w:rPr>
      <w:rFonts w:ascii="Times New Roman" w:eastAsia="Times New Roman" w:hAnsi="Times New Roman" w:cs="Times New Roman"/>
      <w:b/>
      <w:bCs/>
      <w:sz w:val="24"/>
      <w:szCs w:val="24"/>
    </w:rPr>
  </w:style>
  <w:style w:type="character" w:styleId="Strong">
    <w:name w:val="Strong"/>
    <w:basedOn w:val="DefaultParagraphFont"/>
    <w:uiPriority w:val="22"/>
    <w:qFormat/>
    <w:rsid w:val="006E1E7B"/>
    <w:rPr>
      <w:b/>
      <w:bCs/>
    </w:rPr>
  </w:style>
  <w:style w:type="paragraph" w:styleId="Header">
    <w:name w:val="header"/>
    <w:basedOn w:val="Normal"/>
    <w:link w:val="HeaderChar"/>
    <w:uiPriority w:val="99"/>
    <w:unhideWhenUsed/>
    <w:rsid w:val="006D05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5C3"/>
  </w:style>
  <w:style w:type="paragraph" w:styleId="Footer">
    <w:name w:val="footer"/>
    <w:basedOn w:val="Normal"/>
    <w:link w:val="FooterChar"/>
    <w:uiPriority w:val="99"/>
    <w:unhideWhenUsed/>
    <w:rsid w:val="006D05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5C3"/>
  </w:style>
  <w:style w:type="character" w:customStyle="1" w:styleId="Heading3Char">
    <w:name w:val="Heading 3 Char"/>
    <w:basedOn w:val="DefaultParagraphFont"/>
    <w:link w:val="Heading3"/>
    <w:uiPriority w:val="9"/>
    <w:rsid w:val="001A4EB2"/>
    <w:rPr>
      <w:rFonts w:ascii="Times New Roman" w:eastAsia="Times New Roman" w:hAnsi="Times New Roman" w:cs="Times New Roman"/>
      <w:b/>
      <w:bCs/>
      <w:sz w:val="27"/>
      <w:szCs w:val="27"/>
      <w:lang w:bidi="bn-IN"/>
    </w:rPr>
  </w:style>
  <w:style w:type="paragraph" w:styleId="NormalWeb">
    <w:name w:val="Normal (Web)"/>
    <w:basedOn w:val="Normal"/>
    <w:uiPriority w:val="99"/>
    <w:semiHidden/>
    <w:unhideWhenUsed/>
    <w:rsid w:val="001A4EB2"/>
    <w:pPr>
      <w:spacing w:before="100" w:beforeAutospacing="1" w:after="100" w:afterAutospacing="1" w:line="240" w:lineRule="auto"/>
    </w:pPr>
    <w:rPr>
      <w:rFonts w:ascii="Times New Roman" w:eastAsia="Times New Roman" w:hAnsi="Times New Roman" w:cs="Times New Roman"/>
      <w:sz w:val="24"/>
      <w:szCs w:val="24"/>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398747">
      <w:bodyDiv w:val="1"/>
      <w:marLeft w:val="0"/>
      <w:marRight w:val="0"/>
      <w:marTop w:val="0"/>
      <w:marBottom w:val="0"/>
      <w:divBdr>
        <w:top w:val="none" w:sz="0" w:space="0" w:color="auto"/>
        <w:left w:val="none" w:sz="0" w:space="0" w:color="auto"/>
        <w:bottom w:val="none" w:sz="0" w:space="0" w:color="auto"/>
        <w:right w:val="none" w:sz="0" w:space="0" w:color="auto"/>
      </w:divBdr>
    </w:div>
    <w:div w:id="499195946">
      <w:bodyDiv w:val="1"/>
      <w:marLeft w:val="0"/>
      <w:marRight w:val="0"/>
      <w:marTop w:val="0"/>
      <w:marBottom w:val="0"/>
      <w:divBdr>
        <w:top w:val="none" w:sz="0" w:space="0" w:color="auto"/>
        <w:left w:val="none" w:sz="0" w:space="0" w:color="auto"/>
        <w:bottom w:val="none" w:sz="0" w:space="0" w:color="auto"/>
        <w:right w:val="none" w:sz="0" w:space="0" w:color="auto"/>
      </w:divBdr>
    </w:div>
    <w:div w:id="534344582">
      <w:bodyDiv w:val="1"/>
      <w:marLeft w:val="0"/>
      <w:marRight w:val="0"/>
      <w:marTop w:val="0"/>
      <w:marBottom w:val="0"/>
      <w:divBdr>
        <w:top w:val="none" w:sz="0" w:space="0" w:color="auto"/>
        <w:left w:val="none" w:sz="0" w:space="0" w:color="auto"/>
        <w:bottom w:val="none" w:sz="0" w:space="0" w:color="auto"/>
        <w:right w:val="none" w:sz="0" w:space="0" w:color="auto"/>
      </w:divBdr>
    </w:div>
    <w:div w:id="763502262">
      <w:bodyDiv w:val="1"/>
      <w:marLeft w:val="0"/>
      <w:marRight w:val="0"/>
      <w:marTop w:val="0"/>
      <w:marBottom w:val="0"/>
      <w:divBdr>
        <w:top w:val="none" w:sz="0" w:space="0" w:color="auto"/>
        <w:left w:val="none" w:sz="0" w:space="0" w:color="auto"/>
        <w:bottom w:val="none" w:sz="0" w:space="0" w:color="auto"/>
        <w:right w:val="none" w:sz="0" w:space="0" w:color="auto"/>
      </w:divBdr>
    </w:div>
    <w:div w:id="1192381146">
      <w:bodyDiv w:val="1"/>
      <w:marLeft w:val="0"/>
      <w:marRight w:val="0"/>
      <w:marTop w:val="0"/>
      <w:marBottom w:val="0"/>
      <w:divBdr>
        <w:top w:val="none" w:sz="0" w:space="0" w:color="auto"/>
        <w:left w:val="none" w:sz="0" w:space="0" w:color="auto"/>
        <w:bottom w:val="none" w:sz="0" w:space="0" w:color="auto"/>
        <w:right w:val="none" w:sz="0" w:space="0" w:color="auto"/>
      </w:divBdr>
    </w:div>
    <w:div w:id="1350721668">
      <w:bodyDiv w:val="1"/>
      <w:marLeft w:val="0"/>
      <w:marRight w:val="0"/>
      <w:marTop w:val="0"/>
      <w:marBottom w:val="0"/>
      <w:divBdr>
        <w:top w:val="none" w:sz="0" w:space="0" w:color="auto"/>
        <w:left w:val="none" w:sz="0" w:space="0" w:color="auto"/>
        <w:bottom w:val="none" w:sz="0" w:space="0" w:color="auto"/>
        <w:right w:val="none" w:sz="0" w:space="0" w:color="auto"/>
      </w:divBdr>
    </w:div>
    <w:div w:id="1456094391">
      <w:bodyDiv w:val="1"/>
      <w:marLeft w:val="0"/>
      <w:marRight w:val="0"/>
      <w:marTop w:val="0"/>
      <w:marBottom w:val="0"/>
      <w:divBdr>
        <w:top w:val="none" w:sz="0" w:space="0" w:color="auto"/>
        <w:left w:val="none" w:sz="0" w:space="0" w:color="auto"/>
        <w:bottom w:val="none" w:sz="0" w:space="0" w:color="auto"/>
        <w:right w:val="none" w:sz="0" w:space="0" w:color="auto"/>
      </w:divBdr>
    </w:div>
    <w:div w:id="1560509219">
      <w:bodyDiv w:val="1"/>
      <w:marLeft w:val="0"/>
      <w:marRight w:val="0"/>
      <w:marTop w:val="0"/>
      <w:marBottom w:val="0"/>
      <w:divBdr>
        <w:top w:val="none" w:sz="0" w:space="0" w:color="auto"/>
        <w:left w:val="none" w:sz="0" w:space="0" w:color="auto"/>
        <w:bottom w:val="none" w:sz="0" w:space="0" w:color="auto"/>
        <w:right w:val="none" w:sz="0" w:space="0" w:color="auto"/>
      </w:divBdr>
    </w:div>
    <w:div w:id="1765833685">
      <w:bodyDiv w:val="1"/>
      <w:marLeft w:val="0"/>
      <w:marRight w:val="0"/>
      <w:marTop w:val="0"/>
      <w:marBottom w:val="0"/>
      <w:divBdr>
        <w:top w:val="none" w:sz="0" w:space="0" w:color="auto"/>
        <w:left w:val="none" w:sz="0" w:space="0" w:color="auto"/>
        <w:bottom w:val="none" w:sz="0" w:space="0" w:color="auto"/>
        <w:right w:val="none" w:sz="0" w:space="0" w:color="auto"/>
      </w:divBdr>
    </w:div>
    <w:div w:id="2097247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Office</cp:lastModifiedBy>
  <cp:revision>4</cp:revision>
  <dcterms:created xsi:type="dcterms:W3CDTF">2025-07-02T09:38:00Z</dcterms:created>
  <dcterms:modified xsi:type="dcterms:W3CDTF">2025-07-02T09:48:00Z</dcterms:modified>
</cp:coreProperties>
</file>