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99AAD" w14:textId="77777777" w:rsidR="0021620F" w:rsidRDefault="0021620F" w:rsidP="003F52D9">
      <w:pPr>
        <w:pStyle w:val="Heading1"/>
        <w:jc w:val="both"/>
      </w:pPr>
    </w:p>
    <w:p w14:paraId="0752FD47" w14:textId="275B5A6A" w:rsidR="003F52D9" w:rsidRPr="000D5B74" w:rsidRDefault="003F52D9" w:rsidP="003F52D9">
      <w:pPr>
        <w:pStyle w:val="Heading1"/>
        <w:jc w:val="both"/>
        <w:rPr>
          <w:rFonts w:ascii="Calibri" w:hAnsi="Calibri" w:cs="Calibri"/>
        </w:rPr>
      </w:pPr>
      <w:r w:rsidRPr="000D5B74">
        <w:rPr>
          <w:rFonts w:ascii="Calibri" w:hAnsi="Calibri" w:cs="Calibri"/>
        </w:rPr>
        <w:t>Dr. Asif Rasool</w:t>
      </w:r>
      <w:r w:rsidR="00D25BB9" w:rsidRPr="000D5B74">
        <w:rPr>
          <w:rFonts w:ascii="Calibri" w:hAnsi="Calibri" w:cs="Calibri"/>
        </w:rPr>
        <w:t xml:space="preserve"> </w:t>
      </w:r>
    </w:p>
    <w:p w14:paraId="5CA14F92" w14:textId="77777777" w:rsidR="000D5B74" w:rsidRPr="000D5B74" w:rsidRDefault="003F52D9" w:rsidP="003F52D9">
      <w:pPr>
        <w:pStyle w:val="Heading2"/>
        <w:jc w:val="both"/>
        <w:rPr>
          <w:rFonts w:ascii="Calibri" w:hAnsi="Calibri" w:cs="Calibri"/>
        </w:rPr>
      </w:pPr>
      <w:r w:rsidRPr="000D5B74">
        <w:rPr>
          <w:rFonts w:ascii="Calibri" w:hAnsi="Calibri" w:cs="Calibri"/>
        </w:rPr>
        <w:t>Research Economist/Scientist, Business Research Center, Southeastern Louisiana University</w:t>
      </w:r>
      <w:r w:rsidR="00D25BB9" w:rsidRPr="000D5B74">
        <w:rPr>
          <w:rFonts w:ascii="Calibri" w:hAnsi="Calibri" w:cs="Calibri"/>
        </w:rPr>
        <w:t xml:space="preserve"> </w:t>
      </w:r>
    </w:p>
    <w:p w14:paraId="15CB53E7" w14:textId="0A236CD5" w:rsidR="003F52D9" w:rsidRPr="000D5B74" w:rsidRDefault="000D5B74" w:rsidP="000D5B74">
      <w:pPr>
        <w:rPr>
          <w:rFonts w:ascii="Calibri" w:hAnsi="Calibri" w:cs="Calibri"/>
        </w:rPr>
      </w:pPr>
      <w:r w:rsidRPr="000D5B74">
        <w:rPr>
          <w:rFonts w:ascii="Calibri" w:hAnsi="Calibri" w:cs="Calibri"/>
        </w:rPr>
        <w:t>(</w:t>
      </w:r>
      <w:r w:rsidR="00D25BB9" w:rsidRPr="000D5B74">
        <w:rPr>
          <w:rFonts w:ascii="Calibri" w:hAnsi="Calibri" w:cs="Calibri"/>
        </w:rPr>
        <w:t>Work</w:t>
      </w:r>
      <w:r w:rsidRPr="000D5B74">
        <w:rPr>
          <w:rFonts w:ascii="Calibri" w:hAnsi="Calibri" w:cs="Calibri"/>
        </w:rPr>
        <w:t xml:space="preserve"> </w:t>
      </w:r>
      <w:r w:rsidR="00DB0E02" w:rsidRPr="000D5B74">
        <w:rPr>
          <w:rFonts w:ascii="Calibri" w:hAnsi="Calibri" w:cs="Calibri"/>
        </w:rPr>
        <w:t>we</w:t>
      </w:r>
      <w:r w:rsidRPr="000D5B74">
        <w:rPr>
          <w:rFonts w:ascii="Calibri" w:hAnsi="Calibri" w:cs="Calibri"/>
        </w:rPr>
        <w:t>b</w:t>
      </w:r>
      <w:r w:rsidR="00DB0E02" w:rsidRPr="000D5B74">
        <w:rPr>
          <w:rFonts w:ascii="Calibri" w:hAnsi="Calibri" w:cs="Calibri"/>
        </w:rPr>
        <w:t>site:</w:t>
      </w:r>
      <w:r w:rsidRPr="000D5B74">
        <w:rPr>
          <w:rFonts w:ascii="Calibri" w:hAnsi="Calibri" w:cs="Calibri"/>
        </w:rPr>
        <w:t xml:space="preserve"> </w:t>
      </w:r>
      <w:r w:rsidR="00DB0E02" w:rsidRPr="000D5B74">
        <w:rPr>
          <w:rFonts w:ascii="Calibri" w:hAnsi="Calibri" w:cs="Calibri"/>
        </w:rPr>
        <w:t xml:space="preserve"> </w:t>
      </w:r>
      <w:hyperlink r:id="rId4" w:history="1">
        <w:r w:rsidRPr="000D5B74">
          <w:rPr>
            <w:rStyle w:val="Hyperlink"/>
            <w:rFonts w:ascii="Calibri" w:hAnsi="Calibri" w:cs="Calibri"/>
          </w:rPr>
          <w:t>https://www.southeastern.edu/employee/asif-rasool/</w:t>
        </w:r>
      </w:hyperlink>
      <w:r w:rsidRPr="000D5B74">
        <w:rPr>
          <w:rFonts w:ascii="Calibri" w:hAnsi="Calibri" w:cs="Calibri"/>
        </w:rPr>
        <w:t xml:space="preserve">) </w:t>
      </w:r>
    </w:p>
    <w:p w14:paraId="345E86DB" w14:textId="77777777" w:rsidR="003F52D9" w:rsidRPr="000D5B74" w:rsidRDefault="003F52D9" w:rsidP="003F52D9">
      <w:pPr>
        <w:jc w:val="both"/>
        <w:rPr>
          <w:rFonts w:ascii="Calibri" w:hAnsi="Calibri" w:cs="Calibri"/>
        </w:rPr>
      </w:pPr>
    </w:p>
    <w:p w14:paraId="29685368" w14:textId="77777777" w:rsidR="003F52D9" w:rsidRDefault="003F52D9" w:rsidP="003F52D9">
      <w:pPr>
        <w:jc w:val="both"/>
        <w:rPr>
          <w:rFonts w:ascii="Calibri" w:hAnsi="Calibri" w:cs="Calibri"/>
        </w:rPr>
      </w:pPr>
      <w:r w:rsidRPr="000D5B74">
        <w:rPr>
          <w:rFonts w:ascii="Calibri" w:hAnsi="Calibri" w:cs="Calibri"/>
        </w:rPr>
        <w:t>Dr. Asif Rasool is a Research Scientist at Southeastern Louisiana University’s Business Research Center (BRC) whose work connects applied economics, data science, and artificial intelligence (AI). He works at the intersection of traditional econometric methods and advanced machine learning models. In addition to research projects at the BRC, he focuses on applying research findings and AI in ways that make them accessible to the public.</w:t>
      </w:r>
    </w:p>
    <w:p w14:paraId="2B8C13DD" w14:textId="77777777" w:rsidR="000D5B74" w:rsidRPr="000D5B74" w:rsidRDefault="000D5B74" w:rsidP="003F52D9">
      <w:pPr>
        <w:jc w:val="both"/>
        <w:rPr>
          <w:rFonts w:ascii="Calibri" w:hAnsi="Calibri" w:cs="Calibri"/>
        </w:rPr>
      </w:pPr>
    </w:p>
    <w:p w14:paraId="22547A13" w14:textId="77777777" w:rsidR="003F52D9" w:rsidRPr="000D5B74" w:rsidRDefault="003F52D9" w:rsidP="003F52D9">
      <w:pPr>
        <w:jc w:val="both"/>
        <w:rPr>
          <w:rFonts w:ascii="Calibri" w:hAnsi="Calibri" w:cs="Calibri"/>
        </w:rPr>
      </w:pPr>
      <w:r w:rsidRPr="000D5B74">
        <w:rPr>
          <w:rFonts w:ascii="Calibri" w:hAnsi="Calibri" w:cs="Calibri"/>
        </w:rPr>
        <w:t xml:space="preserve">Dr. Rasool leads applied research at the BRC, where he has developed interactive, cloud-based tools for regional stakeholders and communities. In his recent projects, he has transformed traditional academic-style </w:t>
      </w:r>
      <w:hyperlink r:id="rId5">
        <w:r w:rsidRPr="000D5B74">
          <w:rPr>
            <w:rFonts w:ascii="Calibri" w:hAnsi="Calibri" w:cs="Calibri"/>
            <w:color w:val="0563C1"/>
            <w:u w:val="single"/>
          </w:rPr>
          <w:t>economic impact studies</w:t>
        </w:r>
      </w:hyperlink>
      <w:r w:rsidRPr="000D5B74">
        <w:rPr>
          <w:rFonts w:ascii="Calibri" w:hAnsi="Calibri" w:cs="Calibri"/>
        </w:rPr>
        <w:t xml:space="preserve"> into reusable simulators, coupled with custom-built </w:t>
      </w:r>
      <w:hyperlink r:id="rId6">
        <w:r w:rsidRPr="000D5B74">
          <w:rPr>
            <w:rFonts w:ascii="Calibri" w:hAnsi="Calibri" w:cs="Calibri"/>
            <w:color w:val="0563C1"/>
            <w:u w:val="single"/>
          </w:rPr>
          <w:t>AI agents</w:t>
        </w:r>
      </w:hyperlink>
      <w:r w:rsidRPr="000D5B74">
        <w:rPr>
          <w:rFonts w:ascii="Calibri" w:hAnsi="Calibri" w:cs="Calibri"/>
        </w:rPr>
        <w:t>, that enable stakeholders to conduct their own economic impact analyses. He also developed an economic research platform (</w:t>
      </w:r>
      <w:hyperlink r:id="rId7">
        <w:r w:rsidRPr="000D5B74">
          <w:rPr>
            <w:rFonts w:ascii="Calibri" w:hAnsi="Calibri" w:cs="Calibri"/>
            <w:color w:val="0563C1"/>
            <w:u w:val="single"/>
          </w:rPr>
          <w:t>Lion-IDE</w:t>
        </w:r>
      </w:hyperlink>
      <w:r w:rsidRPr="000D5B74">
        <w:rPr>
          <w:rFonts w:ascii="Calibri" w:hAnsi="Calibri" w:cs="Calibri"/>
        </w:rPr>
        <w:t>) powered by AI that allows students, researchers, and community members to perform independent economic analyses, eliminating the gap between domain experts and the general public.</w:t>
      </w:r>
    </w:p>
    <w:p w14:paraId="1DDBF4B6" w14:textId="77777777" w:rsidR="003F52D9" w:rsidRDefault="003F52D9" w:rsidP="003F52D9">
      <w:pPr>
        <w:jc w:val="both"/>
        <w:rPr>
          <w:rFonts w:ascii="Calibri" w:hAnsi="Calibri" w:cs="Calibri"/>
        </w:rPr>
      </w:pPr>
      <w:r w:rsidRPr="000D5B74">
        <w:rPr>
          <w:rFonts w:ascii="Calibri" w:hAnsi="Calibri" w:cs="Calibri"/>
        </w:rPr>
        <w:t xml:space="preserve">Dr. Rasool possesses multidisciplinary expertise that ranges from econometric modeling, causal inference, and predictive modeling, as well as methods drawn from computer science. He has written papers on causal inference and published </w:t>
      </w:r>
      <w:hyperlink r:id="rId8">
        <w:r w:rsidRPr="000D5B74">
          <w:rPr>
            <w:rFonts w:ascii="Calibri" w:hAnsi="Calibri" w:cs="Calibri"/>
            <w:color w:val="0563C1"/>
            <w:u w:val="single"/>
          </w:rPr>
          <w:t>work</w:t>
        </w:r>
      </w:hyperlink>
      <w:r w:rsidRPr="000D5B74">
        <w:rPr>
          <w:rFonts w:ascii="Calibri" w:hAnsi="Calibri" w:cs="Calibri"/>
        </w:rPr>
        <w:t xml:space="preserve"> in the field of agriculture applying unsupervised learning methods. At the BRC, he has applied these approaches to build a state-of-the-art uplift model and a </w:t>
      </w:r>
      <w:hyperlink r:id="rId9">
        <w:r w:rsidRPr="000D5B74">
          <w:rPr>
            <w:rFonts w:ascii="Calibri" w:hAnsi="Calibri" w:cs="Calibri"/>
            <w:color w:val="0563C1"/>
            <w:u w:val="single"/>
          </w:rPr>
          <w:t>platform</w:t>
        </w:r>
      </w:hyperlink>
      <w:r w:rsidRPr="000D5B74">
        <w:rPr>
          <w:rFonts w:ascii="Calibri" w:hAnsi="Calibri" w:cs="Calibri"/>
        </w:rPr>
        <w:t xml:space="preserve"> that enables users with non-technical backgrounds to harness the power of advanced modeling for small and medium-sized businesses in the region. </w:t>
      </w:r>
    </w:p>
    <w:p w14:paraId="15ECDC6C" w14:textId="77777777" w:rsidR="000D5B74" w:rsidRPr="000D5B74" w:rsidRDefault="000D5B74" w:rsidP="003F52D9">
      <w:pPr>
        <w:jc w:val="both"/>
        <w:rPr>
          <w:rFonts w:ascii="Calibri" w:hAnsi="Calibri" w:cs="Calibri"/>
        </w:rPr>
      </w:pPr>
    </w:p>
    <w:p w14:paraId="1A479A60" w14:textId="77777777" w:rsidR="003F52D9" w:rsidRPr="000D5B74" w:rsidRDefault="003F52D9" w:rsidP="003F52D9">
      <w:pPr>
        <w:jc w:val="both"/>
        <w:rPr>
          <w:rFonts w:ascii="Calibri" w:hAnsi="Calibri" w:cs="Calibri"/>
        </w:rPr>
      </w:pPr>
      <w:r w:rsidRPr="000D5B74">
        <w:rPr>
          <w:rFonts w:ascii="Calibri" w:hAnsi="Calibri" w:cs="Calibri"/>
        </w:rPr>
        <w:t xml:space="preserve">Dr. Rasool has also demonstrated expertise in deep learning. He developed an AI-powered plant disease classifier, </w:t>
      </w:r>
      <w:hyperlink r:id="rId10">
        <w:r w:rsidRPr="000D5B74">
          <w:rPr>
            <w:rFonts w:ascii="Calibri" w:hAnsi="Calibri" w:cs="Calibri"/>
            <w:color w:val="0563C1"/>
            <w:u w:val="single"/>
          </w:rPr>
          <w:t>SmartField-LA</w:t>
        </w:r>
      </w:hyperlink>
      <w:r w:rsidRPr="000D5B74">
        <w:rPr>
          <w:rFonts w:ascii="Calibri" w:hAnsi="Calibri" w:cs="Calibri"/>
        </w:rPr>
        <w:t xml:space="preserve">, to identify strawberry diseases in Louisiana. The first phase of this project has been completed, and he is currently working on a grant proposal to support its implementation. In his previous position as a state economist at the New Mexico Taxation and Revenue Department, Dr. Rasool developed the state’s first oil and gas and corporate income tax forecasting models. He is now building similar </w:t>
      </w:r>
      <w:hyperlink r:id="rId11">
        <w:r w:rsidRPr="000D5B74">
          <w:rPr>
            <w:rFonts w:ascii="Calibri" w:hAnsi="Calibri" w:cs="Calibri"/>
            <w:color w:val="0563C1"/>
            <w:u w:val="single"/>
          </w:rPr>
          <w:t>models</w:t>
        </w:r>
      </w:hyperlink>
      <w:r w:rsidRPr="000D5B74">
        <w:rPr>
          <w:rFonts w:ascii="Calibri" w:hAnsi="Calibri" w:cs="Calibri"/>
        </w:rPr>
        <w:t xml:space="preserve"> for the state of Louisiana at the BRC.</w:t>
      </w:r>
    </w:p>
    <w:p w14:paraId="430DE690" w14:textId="47FA0774" w:rsidR="003F52D9" w:rsidRDefault="003F52D9">
      <w:pPr>
        <w:rPr>
          <w:rFonts w:ascii="Calibri" w:eastAsia="Calibri" w:hAnsi="Calibri" w:cs="Calibri"/>
          <w:b/>
          <w:color w:val="000000"/>
          <w:sz w:val="21"/>
          <w:szCs w:val="21"/>
        </w:rPr>
      </w:pPr>
    </w:p>
    <w:p w14:paraId="34BC4037" w14:textId="77777777" w:rsidR="003F52D9" w:rsidRDefault="003F52D9">
      <w:pPr>
        <w:rPr>
          <w:rFonts w:ascii="Calibri" w:eastAsia="Calibri" w:hAnsi="Calibri" w:cs="Calibri"/>
          <w:b/>
          <w:color w:val="000000"/>
          <w:sz w:val="21"/>
          <w:szCs w:val="21"/>
        </w:rPr>
      </w:pPr>
      <w:r>
        <w:rPr>
          <w:rFonts w:ascii="Calibri" w:eastAsia="Calibri" w:hAnsi="Calibri" w:cs="Calibri"/>
          <w:b/>
          <w:color w:val="000000"/>
          <w:sz w:val="21"/>
          <w:szCs w:val="21"/>
        </w:rPr>
        <w:br w:type="page"/>
      </w:r>
    </w:p>
    <w:p w14:paraId="3514930F" w14:textId="77777777" w:rsidR="003F52D9" w:rsidRDefault="003F52D9">
      <w:pPr>
        <w:widowControl w:val="0"/>
        <w:pBdr>
          <w:top w:val="nil"/>
          <w:left w:val="nil"/>
          <w:bottom w:val="nil"/>
          <w:right w:val="nil"/>
          <w:between w:val="nil"/>
        </w:pBdr>
        <w:spacing w:before="817" w:line="240" w:lineRule="auto"/>
        <w:jc w:val="center"/>
        <w:rPr>
          <w:rFonts w:ascii="Calibri" w:eastAsia="Calibri" w:hAnsi="Calibri" w:cs="Calibri"/>
          <w:b/>
          <w:color w:val="000000"/>
          <w:sz w:val="21"/>
          <w:szCs w:val="21"/>
        </w:rPr>
      </w:pPr>
    </w:p>
    <w:p w14:paraId="00000004" w14:textId="34F84FA7" w:rsidR="008A0AFF" w:rsidRDefault="00246D6C">
      <w:pPr>
        <w:widowControl w:val="0"/>
        <w:pBdr>
          <w:top w:val="nil"/>
          <w:left w:val="nil"/>
          <w:bottom w:val="nil"/>
          <w:right w:val="nil"/>
          <w:between w:val="nil"/>
        </w:pBdr>
        <w:spacing w:before="817" w:line="240" w:lineRule="auto"/>
        <w:jc w:val="center"/>
        <w:rPr>
          <w:rFonts w:ascii="Calibri" w:eastAsia="Calibri" w:hAnsi="Calibri" w:cs="Calibri"/>
          <w:b/>
          <w:color w:val="000000"/>
          <w:sz w:val="21"/>
          <w:szCs w:val="21"/>
        </w:rPr>
      </w:pPr>
      <w:r>
        <w:rPr>
          <w:rFonts w:ascii="Calibri" w:eastAsia="Calibri" w:hAnsi="Calibri" w:cs="Calibri"/>
          <w:b/>
          <w:color w:val="000000"/>
          <w:sz w:val="21"/>
          <w:szCs w:val="21"/>
        </w:rPr>
        <w:t xml:space="preserve">SUMMARY </w:t>
      </w:r>
    </w:p>
    <w:p w14:paraId="00000005" w14:textId="77777777" w:rsidR="008A0AFF" w:rsidRDefault="00246D6C">
      <w:pPr>
        <w:widowControl w:val="0"/>
        <w:pBdr>
          <w:top w:val="nil"/>
          <w:left w:val="nil"/>
          <w:bottom w:val="nil"/>
          <w:right w:val="nil"/>
          <w:between w:val="nil"/>
        </w:pBdr>
        <w:spacing w:before="272" w:line="261" w:lineRule="auto"/>
        <w:ind w:right="72" w:firstLine="16"/>
        <w:rPr>
          <w:rFonts w:ascii="Calibri" w:eastAsia="Calibri" w:hAnsi="Calibri" w:cs="Calibri"/>
          <w:color w:val="000000"/>
          <w:sz w:val="21"/>
          <w:szCs w:val="21"/>
        </w:rPr>
      </w:pPr>
      <w:r>
        <w:rPr>
          <w:rFonts w:ascii="Calibri" w:eastAsia="Calibri" w:hAnsi="Calibri" w:cs="Calibri"/>
          <w:color w:val="000000"/>
          <w:sz w:val="21"/>
          <w:szCs w:val="21"/>
        </w:rPr>
        <w:t xml:space="preserve">Econometrician, Data Scientist, and Applied Economist with a Ph.D. in Quantitative Economics, specializing in  econometrics, causal inference, and machine learning. Over 5 years of experience applying advanced  economic and statistical methodologies to solve complex economic problems. Proficient in LangChains,  TensorFlow, Keras, and Cerelium for AI applications. Experienced in predictive modeling using advanced  machine learning techniques such as Clustering, Gradient Boosting, XGBoost, LSTM, Neural Networks, and  Random Forests. Skilled in experimental design, data analysis, and integrating causal inference with machine  learning. </w:t>
      </w:r>
    </w:p>
    <w:p w14:paraId="00000006" w14:textId="77777777" w:rsidR="008A0AFF" w:rsidRDefault="00246D6C">
      <w:pPr>
        <w:widowControl w:val="0"/>
        <w:pBdr>
          <w:top w:val="nil"/>
          <w:left w:val="nil"/>
          <w:bottom w:val="nil"/>
          <w:right w:val="nil"/>
          <w:between w:val="nil"/>
        </w:pBdr>
        <w:spacing w:before="253" w:line="240" w:lineRule="auto"/>
        <w:jc w:val="center"/>
        <w:rPr>
          <w:rFonts w:ascii="Calibri" w:eastAsia="Calibri" w:hAnsi="Calibri" w:cs="Calibri"/>
          <w:b/>
          <w:color w:val="000000"/>
          <w:sz w:val="21"/>
          <w:szCs w:val="21"/>
        </w:rPr>
      </w:pPr>
      <w:r>
        <w:rPr>
          <w:rFonts w:ascii="Calibri" w:eastAsia="Calibri" w:hAnsi="Calibri" w:cs="Calibri"/>
          <w:b/>
          <w:color w:val="000000"/>
          <w:sz w:val="21"/>
          <w:szCs w:val="21"/>
        </w:rPr>
        <w:t xml:space="preserve">EDUCATION </w:t>
      </w:r>
    </w:p>
    <w:p w14:paraId="00000007" w14:textId="77777777" w:rsidR="008A0AFF" w:rsidRDefault="00246D6C">
      <w:pPr>
        <w:widowControl w:val="0"/>
        <w:pBdr>
          <w:top w:val="nil"/>
          <w:left w:val="nil"/>
          <w:bottom w:val="nil"/>
          <w:right w:val="nil"/>
          <w:between w:val="nil"/>
        </w:pBdr>
        <w:spacing w:before="271" w:line="240" w:lineRule="auto"/>
        <w:ind w:left="13"/>
        <w:rPr>
          <w:rFonts w:ascii="Calibri" w:eastAsia="Calibri" w:hAnsi="Calibri" w:cs="Calibri"/>
          <w:color w:val="000000"/>
          <w:sz w:val="21"/>
          <w:szCs w:val="21"/>
        </w:rPr>
      </w:pPr>
      <w:r>
        <w:rPr>
          <w:rFonts w:ascii="Calibri" w:eastAsia="Calibri" w:hAnsi="Calibri" w:cs="Calibri"/>
          <w:b/>
          <w:color w:val="000000"/>
          <w:sz w:val="21"/>
          <w:szCs w:val="21"/>
        </w:rPr>
        <w:t xml:space="preserve">M.Sc. in Computer Science </w:t>
      </w:r>
      <w:r>
        <w:rPr>
          <w:rFonts w:ascii="Calibri" w:eastAsia="Calibri" w:hAnsi="Calibri" w:cs="Calibri"/>
          <w:color w:val="000000"/>
          <w:sz w:val="21"/>
          <w:szCs w:val="21"/>
        </w:rPr>
        <w:t xml:space="preserve">(Online-Part-time)  </w:t>
      </w:r>
    </w:p>
    <w:p w14:paraId="00000008" w14:textId="77777777" w:rsidR="008A0AFF" w:rsidRDefault="00246D6C">
      <w:pPr>
        <w:widowControl w:val="0"/>
        <w:pBdr>
          <w:top w:val="nil"/>
          <w:left w:val="nil"/>
          <w:bottom w:val="nil"/>
          <w:right w:val="nil"/>
          <w:between w:val="nil"/>
        </w:pBdr>
        <w:spacing w:before="27" w:line="240" w:lineRule="auto"/>
        <w:ind w:left="8"/>
        <w:rPr>
          <w:rFonts w:ascii="Calibri" w:eastAsia="Calibri" w:hAnsi="Calibri" w:cs="Calibri"/>
          <w:color w:val="000000"/>
          <w:sz w:val="21"/>
          <w:szCs w:val="21"/>
        </w:rPr>
      </w:pPr>
      <w:r>
        <w:rPr>
          <w:rFonts w:ascii="Calibri" w:eastAsia="Calibri" w:hAnsi="Calibri" w:cs="Calibri"/>
          <w:color w:val="000000"/>
          <w:sz w:val="21"/>
          <w:szCs w:val="21"/>
        </w:rPr>
        <w:t xml:space="preserve">Georgia Tech Institute of Technology, Atlanta, GA </w:t>
      </w:r>
    </w:p>
    <w:p w14:paraId="00000009" w14:textId="77777777" w:rsidR="008A0AFF" w:rsidRDefault="00246D6C">
      <w:pPr>
        <w:widowControl w:val="0"/>
        <w:pBdr>
          <w:top w:val="nil"/>
          <w:left w:val="nil"/>
          <w:bottom w:val="nil"/>
          <w:right w:val="nil"/>
          <w:between w:val="nil"/>
        </w:pBdr>
        <w:spacing w:before="32" w:line="240" w:lineRule="auto"/>
        <w:ind w:left="6"/>
        <w:rPr>
          <w:rFonts w:ascii="Calibri" w:eastAsia="Calibri" w:hAnsi="Calibri" w:cs="Calibri"/>
          <w:color w:val="000000"/>
          <w:sz w:val="21"/>
          <w:szCs w:val="21"/>
        </w:rPr>
      </w:pPr>
      <w:r>
        <w:rPr>
          <w:rFonts w:ascii="Calibri" w:eastAsia="Calibri" w:hAnsi="Calibri" w:cs="Calibri"/>
          <w:color w:val="000000"/>
          <w:sz w:val="21"/>
          <w:szCs w:val="21"/>
        </w:rPr>
        <w:t xml:space="preserve">Specialization: Machine Learning, and </w:t>
      </w:r>
      <w:r>
        <w:rPr>
          <w:rFonts w:ascii="Calibri" w:eastAsia="Calibri" w:hAnsi="Calibri" w:cs="Calibri"/>
          <w:sz w:val="21"/>
          <w:szCs w:val="21"/>
        </w:rPr>
        <w:t>Artificial</w:t>
      </w:r>
      <w:r>
        <w:rPr>
          <w:rFonts w:ascii="Calibri" w:eastAsia="Calibri" w:hAnsi="Calibri" w:cs="Calibri"/>
          <w:color w:val="000000"/>
          <w:sz w:val="21"/>
          <w:szCs w:val="21"/>
        </w:rPr>
        <w:t xml:space="preserve"> Intelligence  </w:t>
      </w:r>
    </w:p>
    <w:p w14:paraId="0000000A" w14:textId="220E2214" w:rsidR="008A0AFF" w:rsidRDefault="00246D6C">
      <w:pPr>
        <w:widowControl w:val="0"/>
        <w:pBdr>
          <w:top w:val="nil"/>
          <w:left w:val="nil"/>
          <w:bottom w:val="nil"/>
          <w:right w:val="nil"/>
          <w:between w:val="nil"/>
        </w:pBdr>
        <w:spacing w:before="31" w:line="240" w:lineRule="auto"/>
        <w:ind w:left="17"/>
        <w:rPr>
          <w:rFonts w:ascii="Calibri" w:eastAsia="Calibri" w:hAnsi="Calibri" w:cs="Calibri"/>
          <w:color w:val="000000"/>
          <w:sz w:val="21"/>
          <w:szCs w:val="21"/>
        </w:rPr>
      </w:pPr>
      <w:r>
        <w:rPr>
          <w:rFonts w:ascii="Calibri" w:eastAsia="Calibri" w:hAnsi="Calibri" w:cs="Calibri"/>
          <w:color w:val="000000"/>
          <w:sz w:val="21"/>
          <w:szCs w:val="21"/>
        </w:rPr>
        <w:t>Expected graduation: Spring 2027</w:t>
      </w:r>
    </w:p>
    <w:p w14:paraId="0000000B" w14:textId="77777777" w:rsidR="008A0AFF" w:rsidRDefault="00246D6C">
      <w:pPr>
        <w:widowControl w:val="0"/>
        <w:pBdr>
          <w:top w:val="nil"/>
          <w:left w:val="nil"/>
          <w:bottom w:val="nil"/>
          <w:right w:val="nil"/>
          <w:between w:val="nil"/>
        </w:pBdr>
        <w:spacing w:before="281" w:line="240" w:lineRule="auto"/>
        <w:ind w:left="13"/>
        <w:rPr>
          <w:rFonts w:ascii="Calibri" w:eastAsia="Calibri" w:hAnsi="Calibri" w:cs="Calibri"/>
          <w:b/>
          <w:color w:val="000000"/>
          <w:sz w:val="21"/>
          <w:szCs w:val="21"/>
        </w:rPr>
      </w:pPr>
      <w:r>
        <w:rPr>
          <w:rFonts w:ascii="Calibri" w:eastAsia="Calibri" w:hAnsi="Calibri" w:cs="Calibri"/>
          <w:b/>
          <w:color w:val="000000"/>
          <w:sz w:val="21"/>
          <w:szCs w:val="21"/>
        </w:rPr>
        <w:t xml:space="preserve">Ph.D. in Quantitative Economics &amp; Econometrics  </w:t>
      </w:r>
    </w:p>
    <w:p w14:paraId="0000000C" w14:textId="77777777" w:rsidR="008A0AFF" w:rsidRDefault="00246D6C">
      <w:pPr>
        <w:widowControl w:val="0"/>
        <w:pBdr>
          <w:top w:val="nil"/>
          <w:left w:val="nil"/>
          <w:bottom w:val="nil"/>
          <w:right w:val="nil"/>
          <w:between w:val="nil"/>
        </w:pBdr>
        <w:spacing w:before="7" w:line="240" w:lineRule="auto"/>
        <w:ind w:left="17"/>
        <w:rPr>
          <w:rFonts w:ascii="Calibri" w:eastAsia="Calibri" w:hAnsi="Calibri" w:cs="Calibri"/>
          <w:color w:val="000000"/>
          <w:sz w:val="21"/>
          <w:szCs w:val="21"/>
        </w:rPr>
      </w:pPr>
      <w:r>
        <w:rPr>
          <w:rFonts w:ascii="Calibri" w:eastAsia="Calibri" w:hAnsi="Calibri" w:cs="Calibri"/>
          <w:color w:val="000000"/>
          <w:sz w:val="21"/>
          <w:szCs w:val="21"/>
        </w:rPr>
        <w:t xml:space="preserve">Pennsylvania State University, State College, PA  </w:t>
      </w:r>
    </w:p>
    <w:p w14:paraId="0000000D" w14:textId="6A14264C" w:rsidR="008A0AFF" w:rsidRDefault="00246D6C">
      <w:pPr>
        <w:widowControl w:val="0"/>
        <w:pBdr>
          <w:top w:val="nil"/>
          <w:left w:val="nil"/>
          <w:bottom w:val="nil"/>
          <w:right w:val="nil"/>
          <w:between w:val="nil"/>
        </w:pBdr>
        <w:spacing w:before="7" w:line="245" w:lineRule="auto"/>
        <w:ind w:left="9" w:right="2219" w:hanging="2"/>
        <w:rPr>
          <w:rFonts w:ascii="Calibri" w:eastAsia="Calibri" w:hAnsi="Calibri" w:cs="Calibri"/>
          <w:color w:val="000000"/>
          <w:sz w:val="21"/>
          <w:szCs w:val="21"/>
        </w:rPr>
      </w:pPr>
      <w:r>
        <w:rPr>
          <w:rFonts w:ascii="Calibri" w:eastAsia="Calibri" w:hAnsi="Calibri" w:cs="Calibri"/>
          <w:color w:val="000000"/>
          <w:sz w:val="21"/>
          <w:szCs w:val="21"/>
        </w:rPr>
        <w:t xml:space="preserve">Specialization: Econometrics, Energy &amp; Resource Economics, Industrial Organization  </w:t>
      </w:r>
    </w:p>
    <w:p w14:paraId="0000000E" w14:textId="77777777" w:rsidR="008A0AFF" w:rsidRDefault="00246D6C">
      <w:pPr>
        <w:widowControl w:val="0"/>
        <w:pBdr>
          <w:top w:val="nil"/>
          <w:left w:val="nil"/>
          <w:bottom w:val="nil"/>
          <w:right w:val="nil"/>
          <w:between w:val="nil"/>
        </w:pBdr>
        <w:spacing w:before="248" w:line="240" w:lineRule="auto"/>
        <w:ind w:left="13"/>
        <w:rPr>
          <w:rFonts w:ascii="Calibri" w:eastAsia="Calibri" w:hAnsi="Calibri" w:cs="Calibri"/>
          <w:b/>
          <w:color w:val="000000"/>
          <w:sz w:val="21"/>
          <w:szCs w:val="21"/>
        </w:rPr>
      </w:pPr>
      <w:r>
        <w:rPr>
          <w:rFonts w:ascii="Calibri" w:eastAsia="Calibri" w:hAnsi="Calibri" w:cs="Calibri"/>
          <w:b/>
          <w:color w:val="000000"/>
          <w:sz w:val="21"/>
          <w:szCs w:val="21"/>
        </w:rPr>
        <w:t xml:space="preserve">M.Sc. in Applied Economics  </w:t>
      </w:r>
    </w:p>
    <w:p w14:paraId="0000000F" w14:textId="77777777" w:rsidR="008A0AFF" w:rsidRDefault="00246D6C">
      <w:pPr>
        <w:widowControl w:val="0"/>
        <w:pBdr>
          <w:top w:val="nil"/>
          <w:left w:val="nil"/>
          <w:bottom w:val="nil"/>
          <w:right w:val="nil"/>
          <w:between w:val="nil"/>
        </w:pBdr>
        <w:spacing w:before="31" w:line="240" w:lineRule="auto"/>
        <w:ind w:left="16"/>
        <w:rPr>
          <w:rFonts w:ascii="Calibri" w:eastAsia="Calibri" w:hAnsi="Calibri" w:cs="Calibri"/>
          <w:color w:val="000000"/>
          <w:sz w:val="21"/>
          <w:szCs w:val="21"/>
        </w:rPr>
      </w:pPr>
      <w:r>
        <w:rPr>
          <w:rFonts w:ascii="Calibri" w:eastAsia="Calibri" w:hAnsi="Calibri" w:cs="Calibri"/>
          <w:color w:val="000000"/>
          <w:sz w:val="21"/>
          <w:szCs w:val="21"/>
        </w:rPr>
        <w:t xml:space="preserve">Utah State University, Logan, UT  </w:t>
      </w:r>
    </w:p>
    <w:p w14:paraId="00000010" w14:textId="77777777" w:rsidR="008A0AFF" w:rsidRDefault="00246D6C">
      <w:pPr>
        <w:widowControl w:val="0"/>
        <w:pBdr>
          <w:top w:val="nil"/>
          <w:left w:val="nil"/>
          <w:bottom w:val="nil"/>
          <w:right w:val="nil"/>
          <w:between w:val="nil"/>
        </w:pBdr>
        <w:spacing w:before="27" w:line="240" w:lineRule="auto"/>
        <w:ind w:left="6"/>
        <w:rPr>
          <w:rFonts w:ascii="Calibri" w:eastAsia="Calibri" w:hAnsi="Calibri" w:cs="Calibri"/>
          <w:color w:val="000000"/>
          <w:sz w:val="21"/>
          <w:szCs w:val="21"/>
        </w:rPr>
      </w:pPr>
      <w:r>
        <w:rPr>
          <w:rFonts w:ascii="Calibri" w:eastAsia="Calibri" w:hAnsi="Calibri" w:cs="Calibri"/>
          <w:color w:val="000000"/>
          <w:sz w:val="21"/>
          <w:szCs w:val="21"/>
        </w:rPr>
        <w:t xml:space="preserve">Specialization: Statistics and Econometrics  </w:t>
      </w:r>
    </w:p>
    <w:p w14:paraId="00000012" w14:textId="77777777" w:rsidR="008A0AFF" w:rsidRDefault="00246D6C">
      <w:pPr>
        <w:widowControl w:val="0"/>
        <w:pBdr>
          <w:top w:val="nil"/>
          <w:left w:val="nil"/>
          <w:bottom w:val="nil"/>
          <w:right w:val="nil"/>
          <w:between w:val="nil"/>
        </w:pBdr>
        <w:spacing w:before="272" w:line="240" w:lineRule="auto"/>
        <w:ind w:left="13"/>
        <w:rPr>
          <w:rFonts w:ascii="Calibri" w:eastAsia="Calibri" w:hAnsi="Calibri" w:cs="Calibri"/>
          <w:b/>
          <w:color w:val="000000"/>
          <w:sz w:val="21"/>
          <w:szCs w:val="21"/>
        </w:rPr>
      </w:pPr>
      <w:r>
        <w:rPr>
          <w:rFonts w:ascii="Calibri" w:eastAsia="Calibri" w:hAnsi="Calibri" w:cs="Calibri"/>
          <w:b/>
          <w:color w:val="000000"/>
          <w:sz w:val="21"/>
          <w:szCs w:val="21"/>
        </w:rPr>
        <w:t xml:space="preserve">M.B.A. in Finance  </w:t>
      </w:r>
    </w:p>
    <w:p w14:paraId="00000013" w14:textId="77777777" w:rsidR="008A0AFF" w:rsidRDefault="00246D6C">
      <w:pPr>
        <w:widowControl w:val="0"/>
        <w:pBdr>
          <w:top w:val="nil"/>
          <w:left w:val="nil"/>
          <w:bottom w:val="nil"/>
          <w:right w:val="nil"/>
          <w:between w:val="nil"/>
        </w:pBdr>
        <w:spacing w:before="27" w:line="240" w:lineRule="auto"/>
        <w:ind w:left="16"/>
        <w:rPr>
          <w:rFonts w:ascii="Calibri" w:eastAsia="Calibri" w:hAnsi="Calibri" w:cs="Calibri"/>
          <w:color w:val="000000"/>
          <w:sz w:val="21"/>
          <w:szCs w:val="21"/>
        </w:rPr>
      </w:pPr>
      <w:r>
        <w:rPr>
          <w:rFonts w:ascii="Calibri" w:eastAsia="Calibri" w:hAnsi="Calibri" w:cs="Calibri"/>
          <w:color w:val="000000"/>
          <w:sz w:val="21"/>
          <w:szCs w:val="21"/>
        </w:rPr>
        <w:t xml:space="preserve">University of Dhaka, Institute of Business Administration, Dhaka, Bangladesh  </w:t>
      </w:r>
    </w:p>
    <w:p w14:paraId="00000015" w14:textId="77777777" w:rsidR="008A0AFF" w:rsidRDefault="00246D6C">
      <w:pPr>
        <w:widowControl w:val="0"/>
        <w:pBdr>
          <w:top w:val="nil"/>
          <w:left w:val="nil"/>
          <w:bottom w:val="nil"/>
          <w:right w:val="nil"/>
          <w:between w:val="nil"/>
        </w:pBdr>
        <w:spacing w:before="271" w:line="240" w:lineRule="auto"/>
        <w:ind w:left="13"/>
        <w:rPr>
          <w:rFonts w:ascii="Calibri" w:eastAsia="Calibri" w:hAnsi="Calibri" w:cs="Calibri"/>
          <w:b/>
          <w:color w:val="000000"/>
          <w:sz w:val="21"/>
          <w:szCs w:val="21"/>
        </w:rPr>
      </w:pPr>
      <w:r>
        <w:rPr>
          <w:rFonts w:ascii="Calibri" w:eastAsia="Calibri" w:hAnsi="Calibri" w:cs="Calibri"/>
          <w:b/>
          <w:color w:val="000000"/>
          <w:sz w:val="21"/>
          <w:szCs w:val="21"/>
        </w:rPr>
        <w:t xml:space="preserve">B.B.A. in Finance, Accounting, and Economics  </w:t>
      </w:r>
    </w:p>
    <w:p w14:paraId="00000016" w14:textId="77777777" w:rsidR="008A0AFF" w:rsidRDefault="00246D6C">
      <w:pPr>
        <w:widowControl w:val="0"/>
        <w:pBdr>
          <w:top w:val="nil"/>
          <w:left w:val="nil"/>
          <w:bottom w:val="nil"/>
          <w:right w:val="nil"/>
          <w:between w:val="nil"/>
        </w:pBdr>
        <w:spacing w:before="27" w:line="240" w:lineRule="auto"/>
        <w:ind w:left="17"/>
        <w:rPr>
          <w:rFonts w:ascii="Calibri" w:eastAsia="Calibri" w:hAnsi="Calibri" w:cs="Calibri"/>
          <w:color w:val="000000"/>
          <w:sz w:val="21"/>
          <w:szCs w:val="21"/>
        </w:rPr>
      </w:pPr>
      <w:r>
        <w:rPr>
          <w:rFonts w:ascii="Calibri" w:eastAsia="Calibri" w:hAnsi="Calibri" w:cs="Calibri"/>
          <w:color w:val="000000"/>
          <w:sz w:val="21"/>
          <w:szCs w:val="21"/>
        </w:rPr>
        <w:t xml:space="preserve">North South University, Dhaka, Bangladesh  </w:t>
      </w:r>
    </w:p>
    <w:p w14:paraId="00000017" w14:textId="3BB7B2E0" w:rsidR="008A0AFF" w:rsidRDefault="008A0AFF">
      <w:pPr>
        <w:widowControl w:val="0"/>
        <w:pBdr>
          <w:top w:val="nil"/>
          <w:left w:val="nil"/>
          <w:bottom w:val="nil"/>
          <w:right w:val="nil"/>
          <w:between w:val="nil"/>
        </w:pBdr>
        <w:spacing w:before="32" w:line="240" w:lineRule="auto"/>
        <w:ind w:left="9"/>
        <w:rPr>
          <w:rFonts w:ascii="Calibri" w:eastAsia="Calibri" w:hAnsi="Calibri" w:cs="Calibri"/>
          <w:color w:val="000000"/>
          <w:sz w:val="21"/>
          <w:szCs w:val="21"/>
        </w:rPr>
      </w:pPr>
    </w:p>
    <w:p w14:paraId="00000018" w14:textId="77777777" w:rsidR="008A0AFF" w:rsidRDefault="00246D6C">
      <w:pPr>
        <w:widowControl w:val="0"/>
        <w:pBdr>
          <w:top w:val="nil"/>
          <w:left w:val="nil"/>
          <w:bottom w:val="nil"/>
          <w:right w:val="nil"/>
          <w:between w:val="nil"/>
        </w:pBdr>
        <w:spacing w:before="271" w:line="240" w:lineRule="auto"/>
        <w:jc w:val="center"/>
        <w:rPr>
          <w:rFonts w:ascii="Calibri" w:eastAsia="Calibri" w:hAnsi="Calibri" w:cs="Calibri"/>
          <w:b/>
          <w:color w:val="000000"/>
          <w:sz w:val="21"/>
          <w:szCs w:val="21"/>
        </w:rPr>
      </w:pPr>
      <w:r>
        <w:rPr>
          <w:rFonts w:ascii="Calibri" w:eastAsia="Calibri" w:hAnsi="Calibri" w:cs="Calibri"/>
          <w:b/>
          <w:color w:val="000000"/>
          <w:sz w:val="21"/>
          <w:szCs w:val="21"/>
        </w:rPr>
        <w:t xml:space="preserve">TECHNICAL SKILLS </w:t>
      </w:r>
    </w:p>
    <w:p w14:paraId="00000019" w14:textId="77777777" w:rsidR="008A0AFF" w:rsidRDefault="00246D6C">
      <w:pPr>
        <w:widowControl w:val="0"/>
        <w:pBdr>
          <w:top w:val="nil"/>
          <w:left w:val="nil"/>
          <w:bottom w:val="nil"/>
          <w:right w:val="nil"/>
          <w:between w:val="nil"/>
        </w:pBdr>
        <w:spacing w:before="190" w:line="258" w:lineRule="auto"/>
        <w:ind w:left="17" w:right="843" w:hanging="14"/>
        <w:rPr>
          <w:rFonts w:ascii="Calibri" w:eastAsia="Calibri" w:hAnsi="Calibri" w:cs="Calibri"/>
          <w:color w:val="000000"/>
          <w:sz w:val="21"/>
          <w:szCs w:val="21"/>
        </w:rPr>
      </w:pPr>
      <w:r>
        <w:rPr>
          <w:rFonts w:ascii="Calibri" w:eastAsia="Calibri" w:hAnsi="Calibri" w:cs="Calibri"/>
          <w:color w:val="000000"/>
          <w:sz w:val="21"/>
          <w:szCs w:val="21"/>
        </w:rPr>
        <w:t>Advanced Econometrics &amp; Causal Inference, Mixed methods, Forecasting, Economic Impact Analysis  Machine Learning, Deep Learning, and Predictive Modeling (</w:t>
      </w:r>
      <w:r>
        <w:rPr>
          <w:rFonts w:ascii="Calibri" w:eastAsia="Calibri" w:hAnsi="Calibri" w:cs="Calibri"/>
          <w:color w:val="467886"/>
          <w:sz w:val="21"/>
          <w:szCs w:val="21"/>
          <w:u w:val="single"/>
        </w:rPr>
        <w:t>GitHub repository</w:t>
      </w:r>
      <w:r>
        <w:rPr>
          <w:rFonts w:ascii="Calibri" w:eastAsia="Calibri" w:hAnsi="Calibri" w:cs="Calibri"/>
          <w:color w:val="000000"/>
          <w:sz w:val="21"/>
          <w:szCs w:val="21"/>
        </w:rPr>
        <w:t xml:space="preserve">)  </w:t>
      </w:r>
    </w:p>
    <w:p w14:paraId="0000001A" w14:textId="77777777" w:rsidR="008A0AFF" w:rsidRDefault="00246D6C">
      <w:pPr>
        <w:widowControl w:val="0"/>
        <w:pBdr>
          <w:top w:val="nil"/>
          <w:left w:val="nil"/>
          <w:bottom w:val="nil"/>
          <w:right w:val="nil"/>
          <w:between w:val="nil"/>
        </w:pBdr>
        <w:spacing w:before="15" w:line="259" w:lineRule="auto"/>
        <w:ind w:left="17" w:right="1349"/>
        <w:rPr>
          <w:rFonts w:ascii="Calibri" w:eastAsia="Calibri" w:hAnsi="Calibri" w:cs="Calibri"/>
          <w:color w:val="000000"/>
          <w:sz w:val="21"/>
          <w:szCs w:val="21"/>
        </w:rPr>
      </w:pPr>
      <w:r>
        <w:rPr>
          <w:rFonts w:ascii="Calibri" w:eastAsia="Calibri" w:hAnsi="Calibri" w:cs="Calibri"/>
          <w:color w:val="000000"/>
          <w:sz w:val="21"/>
          <w:szCs w:val="21"/>
        </w:rPr>
        <w:t xml:space="preserve">Experimental Design &amp; A/B Testing, Classification, Regressions, Panel models, Time series, etc.  Big Data Analysis &amp; Visualization  </w:t>
      </w:r>
    </w:p>
    <w:p w14:paraId="0000001B" w14:textId="77777777" w:rsidR="008A0AFF" w:rsidRDefault="00246D6C">
      <w:pPr>
        <w:widowControl w:val="0"/>
        <w:pBdr>
          <w:top w:val="nil"/>
          <w:left w:val="nil"/>
          <w:bottom w:val="nil"/>
          <w:right w:val="nil"/>
          <w:between w:val="nil"/>
        </w:pBdr>
        <w:spacing w:before="14" w:line="240" w:lineRule="auto"/>
        <w:ind w:left="17"/>
        <w:rPr>
          <w:rFonts w:ascii="Calibri" w:eastAsia="Calibri" w:hAnsi="Calibri" w:cs="Calibri"/>
          <w:color w:val="000000"/>
          <w:sz w:val="21"/>
          <w:szCs w:val="21"/>
        </w:rPr>
      </w:pPr>
      <w:r>
        <w:rPr>
          <w:rFonts w:ascii="Calibri" w:eastAsia="Calibri" w:hAnsi="Calibri" w:cs="Calibri"/>
          <w:color w:val="000000"/>
          <w:sz w:val="21"/>
          <w:szCs w:val="21"/>
        </w:rPr>
        <w:t xml:space="preserve">Programming: Python, R, SQL, STATA, GAMS, Julia, IMPLAN  </w:t>
      </w:r>
    </w:p>
    <w:p w14:paraId="0000001C" w14:textId="77777777" w:rsidR="008A0AFF" w:rsidRDefault="00246D6C">
      <w:pPr>
        <w:widowControl w:val="0"/>
        <w:pBdr>
          <w:top w:val="nil"/>
          <w:left w:val="nil"/>
          <w:bottom w:val="nil"/>
          <w:right w:val="nil"/>
          <w:between w:val="nil"/>
        </w:pBdr>
        <w:spacing w:before="31" w:line="258" w:lineRule="auto"/>
        <w:ind w:left="2" w:right="1157" w:firstLine="14"/>
        <w:rPr>
          <w:rFonts w:ascii="Calibri" w:eastAsia="Calibri" w:hAnsi="Calibri" w:cs="Calibri"/>
          <w:color w:val="000000"/>
          <w:sz w:val="21"/>
          <w:szCs w:val="21"/>
        </w:rPr>
      </w:pPr>
      <w:r>
        <w:rPr>
          <w:rFonts w:ascii="Calibri" w:eastAsia="Calibri" w:hAnsi="Calibri" w:cs="Calibri"/>
          <w:color w:val="000000"/>
          <w:sz w:val="21"/>
          <w:szCs w:val="21"/>
        </w:rPr>
        <w:t>Libraries &amp; Frameworks: Sklearn, TensorFlow, Keras, statsmodels, Seaborn, Matplotlib, Plotly etc. AI &amp; Cloud Platforms: n8n, Azure (Azure Machine Learning), AWS, Google Cloud</w:t>
      </w:r>
    </w:p>
    <w:p w14:paraId="2B972CF9" w14:textId="77777777" w:rsidR="00967057" w:rsidRDefault="00967057">
      <w:pPr>
        <w:rPr>
          <w:rFonts w:ascii="Calibri" w:eastAsia="Calibri" w:hAnsi="Calibri" w:cs="Calibri"/>
          <w:b/>
          <w:color w:val="000000"/>
          <w:sz w:val="21"/>
          <w:szCs w:val="21"/>
        </w:rPr>
      </w:pPr>
      <w:r>
        <w:rPr>
          <w:rFonts w:ascii="Calibri" w:eastAsia="Calibri" w:hAnsi="Calibri" w:cs="Calibri"/>
          <w:b/>
          <w:color w:val="000000"/>
          <w:sz w:val="21"/>
          <w:szCs w:val="21"/>
        </w:rPr>
        <w:br w:type="page"/>
      </w:r>
    </w:p>
    <w:p w14:paraId="44361ED3" w14:textId="77777777" w:rsidR="00B13C2C" w:rsidRDefault="00B13C2C" w:rsidP="00B13C2C">
      <w:pPr>
        <w:widowControl w:val="0"/>
        <w:pBdr>
          <w:top w:val="nil"/>
          <w:left w:val="nil"/>
          <w:bottom w:val="nil"/>
          <w:right w:val="nil"/>
          <w:between w:val="nil"/>
        </w:pBdr>
        <w:spacing w:before="17" w:line="240" w:lineRule="auto"/>
        <w:jc w:val="center"/>
        <w:rPr>
          <w:rFonts w:ascii="Calibri" w:eastAsia="Calibri" w:hAnsi="Calibri" w:cs="Calibri"/>
          <w:color w:val="467886"/>
          <w:u w:val="single"/>
        </w:rPr>
      </w:pPr>
    </w:p>
    <w:p w14:paraId="79246BF0" w14:textId="77777777" w:rsidR="0021620F" w:rsidRDefault="0021620F" w:rsidP="00B13C2C">
      <w:pPr>
        <w:widowControl w:val="0"/>
        <w:pBdr>
          <w:top w:val="nil"/>
          <w:left w:val="nil"/>
          <w:bottom w:val="nil"/>
          <w:right w:val="nil"/>
          <w:between w:val="nil"/>
        </w:pBdr>
        <w:spacing w:before="17" w:line="240" w:lineRule="auto"/>
        <w:jc w:val="center"/>
        <w:rPr>
          <w:rFonts w:ascii="Calibri" w:eastAsia="Calibri" w:hAnsi="Calibri" w:cs="Calibri"/>
          <w:b/>
          <w:color w:val="000000"/>
          <w:sz w:val="21"/>
          <w:szCs w:val="21"/>
        </w:rPr>
      </w:pPr>
    </w:p>
    <w:p w14:paraId="00000021" w14:textId="13C49F6A" w:rsidR="008A0AFF" w:rsidRDefault="00246D6C" w:rsidP="00B13C2C">
      <w:pPr>
        <w:widowControl w:val="0"/>
        <w:pBdr>
          <w:top w:val="nil"/>
          <w:left w:val="nil"/>
          <w:bottom w:val="nil"/>
          <w:right w:val="nil"/>
          <w:between w:val="nil"/>
        </w:pBdr>
        <w:spacing w:before="17" w:line="240" w:lineRule="auto"/>
        <w:jc w:val="center"/>
        <w:rPr>
          <w:rFonts w:ascii="Calibri" w:eastAsia="Calibri" w:hAnsi="Calibri" w:cs="Calibri"/>
          <w:b/>
          <w:color w:val="000000"/>
          <w:sz w:val="21"/>
          <w:szCs w:val="21"/>
        </w:rPr>
      </w:pPr>
      <w:r>
        <w:rPr>
          <w:rFonts w:ascii="Calibri" w:eastAsia="Calibri" w:hAnsi="Calibri" w:cs="Calibri"/>
          <w:b/>
          <w:color w:val="000000"/>
          <w:sz w:val="21"/>
          <w:szCs w:val="21"/>
        </w:rPr>
        <w:t xml:space="preserve">RECENT PROFESSIONAL ACHIEVEMENTS </w:t>
      </w:r>
    </w:p>
    <w:p w14:paraId="00000022" w14:textId="77777777" w:rsidR="008A0AFF" w:rsidRDefault="00246D6C">
      <w:pPr>
        <w:widowControl w:val="0"/>
        <w:pBdr>
          <w:top w:val="nil"/>
          <w:left w:val="nil"/>
          <w:bottom w:val="nil"/>
          <w:right w:val="nil"/>
          <w:between w:val="nil"/>
        </w:pBdr>
        <w:spacing w:before="190" w:line="261" w:lineRule="auto"/>
        <w:ind w:left="8" w:right="187" w:firstLine="10"/>
        <w:rPr>
          <w:rFonts w:ascii="Calibri" w:eastAsia="Calibri" w:hAnsi="Calibri" w:cs="Calibri"/>
          <w:color w:val="000000"/>
          <w:sz w:val="21"/>
          <w:szCs w:val="21"/>
        </w:rPr>
      </w:pPr>
      <w:r>
        <w:rPr>
          <w:rFonts w:ascii="Calibri" w:eastAsia="Calibri" w:hAnsi="Calibri" w:cs="Calibri"/>
          <w:color w:val="000000"/>
          <w:sz w:val="21"/>
          <w:szCs w:val="21"/>
        </w:rPr>
        <w:t xml:space="preserve">• Published as first author in a highly rated journal: "Heterogeneity in US Farms: A New Clustering by  Production Potentials" (Agriculture, 2023), demonstrating advanced skills in unsupervised machine learning  and data segmentation. </w:t>
      </w:r>
    </w:p>
    <w:p w14:paraId="00000023" w14:textId="77777777" w:rsidR="008A0AFF" w:rsidRDefault="00246D6C">
      <w:pPr>
        <w:widowControl w:val="0"/>
        <w:pBdr>
          <w:top w:val="nil"/>
          <w:left w:val="nil"/>
          <w:bottom w:val="nil"/>
          <w:right w:val="nil"/>
          <w:between w:val="nil"/>
        </w:pBdr>
        <w:spacing w:before="171" w:line="258" w:lineRule="auto"/>
        <w:ind w:left="8" w:right="689" w:firstLine="10"/>
        <w:rPr>
          <w:rFonts w:ascii="Calibri" w:eastAsia="Calibri" w:hAnsi="Calibri" w:cs="Calibri"/>
          <w:color w:val="000000"/>
          <w:sz w:val="21"/>
          <w:szCs w:val="21"/>
        </w:rPr>
      </w:pPr>
      <w:r>
        <w:rPr>
          <w:rFonts w:ascii="Calibri" w:eastAsia="Calibri" w:hAnsi="Calibri" w:cs="Calibri"/>
          <w:color w:val="000000"/>
          <w:sz w:val="21"/>
          <w:szCs w:val="21"/>
        </w:rPr>
        <w:t xml:space="preserve">• Built the first Corporate Income Tax (CIT) revenue forecasting models for New Mexico using a hybrid  approach of traditional econometrics and advanced machine learning techniques. </w:t>
      </w:r>
    </w:p>
    <w:p w14:paraId="00000024" w14:textId="77777777" w:rsidR="008A0AFF" w:rsidRDefault="00246D6C">
      <w:pPr>
        <w:widowControl w:val="0"/>
        <w:pBdr>
          <w:top w:val="nil"/>
          <w:left w:val="nil"/>
          <w:bottom w:val="nil"/>
          <w:right w:val="nil"/>
          <w:between w:val="nil"/>
        </w:pBdr>
        <w:spacing w:before="174" w:line="263" w:lineRule="auto"/>
        <w:ind w:left="2" w:right="37" w:firstLine="16"/>
        <w:rPr>
          <w:rFonts w:ascii="Calibri" w:eastAsia="Calibri" w:hAnsi="Calibri" w:cs="Calibri"/>
          <w:color w:val="000000"/>
          <w:sz w:val="21"/>
          <w:szCs w:val="21"/>
        </w:rPr>
      </w:pPr>
      <w:r>
        <w:rPr>
          <w:rFonts w:ascii="Calibri" w:eastAsia="Calibri" w:hAnsi="Calibri" w:cs="Calibri"/>
          <w:color w:val="000000"/>
          <w:sz w:val="21"/>
          <w:szCs w:val="21"/>
        </w:rPr>
        <w:t xml:space="preserve">• Developed and implemented advanced machine learning models for the Consensus Revenue Estimation  Group (CREG- consists of economists from all the state agencies), significantly improving oil and gas price and  volume forecasts. </w:t>
      </w:r>
    </w:p>
    <w:p w14:paraId="00000025" w14:textId="77777777" w:rsidR="008A0AFF" w:rsidRDefault="00246D6C">
      <w:pPr>
        <w:widowControl w:val="0"/>
        <w:pBdr>
          <w:top w:val="nil"/>
          <w:left w:val="nil"/>
          <w:bottom w:val="nil"/>
          <w:right w:val="nil"/>
          <w:between w:val="nil"/>
        </w:pBdr>
        <w:spacing w:before="169" w:line="258" w:lineRule="auto"/>
        <w:ind w:left="8" w:right="298" w:firstLine="10"/>
        <w:rPr>
          <w:rFonts w:ascii="Calibri" w:eastAsia="Calibri" w:hAnsi="Calibri" w:cs="Calibri"/>
          <w:color w:val="000000"/>
          <w:sz w:val="21"/>
          <w:szCs w:val="21"/>
        </w:rPr>
      </w:pPr>
      <w:r>
        <w:rPr>
          <w:rFonts w:ascii="Calibri" w:eastAsia="Calibri" w:hAnsi="Calibri" w:cs="Calibri"/>
          <w:color w:val="000000"/>
          <w:sz w:val="21"/>
          <w:szCs w:val="21"/>
        </w:rPr>
        <w:t xml:space="preserve">• Created "Alphie," New Mexico's first AI assistant for state employees, enhancing efficiency and providing  education on AI concepts. </w:t>
      </w:r>
    </w:p>
    <w:p w14:paraId="00000026" w14:textId="77777777" w:rsidR="008A0AFF" w:rsidRDefault="00246D6C">
      <w:pPr>
        <w:widowControl w:val="0"/>
        <w:pBdr>
          <w:top w:val="nil"/>
          <w:left w:val="nil"/>
          <w:bottom w:val="nil"/>
          <w:right w:val="nil"/>
          <w:between w:val="nil"/>
        </w:pBdr>
        <w:spacing w:before="174" w:line="263" w:lineRule="auto"/>
        <w:ind w:left="2" w:right="610" w:firstLine="16"/>
        <w:rPr>
          <w:rFonts w:ascii="Calibri" w:eastAsia="Calibri" w:hAnsi="Calibri" w:cs="Calibri"/>
          <w:color w:val="000000"/>
          <w:sz w:val="21"/>
          <w:szCs w:val="21"/>
        </w:rPr>
      </w:pPr>
      <w:r>
        <w:rPr>
          <w:rFonts w:ascii="Calibri" w:eastAsia="Calibri" w:hAnsi="Calibri" w:cs="Calibri"/>
          <w:color w:val="000000"/>
          <w:sz w:val="21"/>
          <w:szCs w:val="21"/>
        </w:rPr>
        <w:t xml:space="preserve">• Contributed to the Tax Expenditure Report (TER), a critical document demonstrating the allocation of  taxpayers' money. </w:t>
      </w:r>
    </w:p>
    <w:p w14:paraId="00000027" w14:textId="77777777" w:rsidR="008A0AFF" w:rsidRDefault="00246D6C">
      <w:pPr>
        <w:widowControl w:val="0"/>
        <w:pBdr>
          <w:top w:val="nil"/>
          <w:left w:val="nil"/>
          <w:bottom w:val="nil"/>
          <w:right w:val="nil"/>
          <w:between w:val="nil"/>
        </w:pBdr>
        <w:spacing w:before="169" w:line="413" w:lineRule="auto"/>
        <w:ind w:left="13" w:right="485" w:firstLine="5"/>
        <w:rPr>
          <w:rFonts w:ascii="Calibri" w:eastAsia="Calibri" w:hAnsi="Calibri" w:cs="Calibri"/>
          <w:color w:val="000000"/>
          <w:sz w:val="21"/>
          <w:szCs w:val="21"/>
        </w:rPr>
      </w:pPr>
      <w:r>
        <w:rPr>
          <w:rFonts w:ascii="Calibri" w:eastAsia="Calibri" w:hAnsi="Calibri" w:cs="Calibri"/>
          <w:color w:val="000000"/>
          <w:sz w:val="21"/>
          <w:szCs w:val="21"/>
        </w:rPr>
        <w:t>• Authored two papers combining traditional econometrics with advanced machine learning techniques: "</w:t>
      </w:r>
      <w:r>
        <w:rPr>
          <w:rFonts w:ascii="Calibri" w:eastAsia="Calibri" w:hAnsi="Calibri" w:cs="Calibri"/>
          <w:color w:val="467886"/>
          <w:sz w:val="21"/>
          <w:szCs w:val="21"/>
          <w:u w:val="single"/>
        </w:rPr>
        <w:t>Predicting Local Prices using Global Factors: A Machine Learning Approach</w:t>
      </w:r>
      <w:r>
        <w:rPr>
          <w:rFonts w:ascii="Calibri" w:eastAsia="Calibri" w:hAnsi="Calibri" w:cs="Calibri"/>
          <w:color w:val="000000"/>
          <w:sz w:val="21"/>
          <w:szCs w:val="21"/>
        </w:rPr>
        <w:t xml:space="preserve">" </w:t>
      </w:r>
    </w:p>
    <w:p w14:paraId="00000028" w14:textId="77777777" w:rsidR="008A0AFF" w:rsidRDefault="00246D6C">
      <w:pPr>
        <w:widowControl w:val="0"/>
        <w:pBdr>
          <w:top w:val="nil"/>
          <w:left w:val="nil"/>
          <w:bottom w:val="nil"/>
          <w:right w:val="nil"/>
          <w:between w:val="nil"/>
        </w:pBdr>
        <w:spacing w:before="38" w:line="258" w:lineRule="auto"/>
        <w:ind w:left="17" w:right="667" w:hanging="3"/>
        <w:rPr>
          <w:rFonts w:ascii="Calibri" w:eastAsia="Calibri" w:hAnsi="Calibri" w:cs="Calibri"/>
          <w:color w:val="000000"/>
          <w:sz w:val="21"/>
          <w:szCs w:val="21"/>
        </w:rPr>
      </w:pPr>
      <w:r>
        <w:rPr>
          <w:rFonts w:ascii="Calibri" w:eastAsia="Calibri" w:hAnsi="Calibri" w:cs="Calibri"/>
          <w:color w:val="000000"/>
          <w:sz w:val="21"/>
          <w:szCs w:val="21"/>
        </w:rPr>
        <w:t xml:space="preserve">"Predicting Corporate Income Tax Revenues: A Hybrid Approach of Traditional Econometrics and Deep  Learning" </w:t>
      </w:r>
    </w:p>
    <w:p w14:paraId="00000029" w14:textId="77777777" w:rsidR="008A0AFF" w:rsidRDefault="00246D6C">
      <w:pPr>
        <w:widowControl w:val="0"/>
        <w:pBdr>
          <w:top w:val="nil"/>
          <w:left w:val="nil"/>
          <w:bottom w:val="nil"/>
          <w:right w:val="nil"/>
          <w:between w:val="nil"/>
        </w:pBdr>
        <w:spacing w:before="173" w:line="240" w:lineRule="auto"/>
        <w:jc w:val="center"/>
        <w:rPr>
          <w:rFonts w:ascii="Calibri" w:eastAsia="Calibri" w:hAnsi="Calibri" w:cs="Calibri"/>
          <w:b/>
          <w:color w:val="000000"/>
          <w:sz w:val="21"/>
          <w:szCs w:val="21"/>
        </w:rPr>
      </w:pPr>
      <w:r>
        <w:rPr>
          <w:rFonts w:ascii="Calibri" w:eastAsia="Calibri" w:hAnsi="Calibri" w:cs="Calibri"/>
          <w:b/>
          <w:color w:val="000000"/>
          <w:sz w:val="21"/>
          <w:szCs w:val="21"/>
        </w:rPr>
        <w:t xml:space="preserve">PROFESSIONAL EXPERIENCE </w:t>
      </w:r>
    </w:p>
    <w:p w14:paraId="0000002A" w14:textId="7E3F7031" w:rsidR="008A0AFF" w:rsidRDefault="00246D6C">
      <w:pPr>
        <w:widowControl w:val="0"/>
        <w:pBdr>
          <w:top w:val="nil"/>
          <w:left w:val="nil"/>
          <w:bottom w:val="nil"/>
          <w:right w:val="nil"/>
          <w:between w:val="nil"/>
        </w:pBdr>
        <w:spacing w:before="190" w:line="240" w:lineRule="auto"/>
        <w:ind w:left="13"/>
        <w:rPr>
          <w:rFonts w:ascii="Calibri" w:eastAsia="Calibri" w:hAnsi="Calibri" w:cs="Calibri"/>
          <w:b/>
          <w:color w:val="000000"/>
          <w:sz w:val="21"/>
          <w:szCs w:val="21"/>
        </w:rPr>
      </w:pPr>
      <w:r>
        <w:rPr>
          <w:rFonts w:ascii="Calibri" w:eastAsia="Calibri" w:hAnsi="Calibri" w:cs="Calibri"/>
          <w:b/>
          <w:color w:val="000000"/>
          <w:sz w:val="21"/>
          <w:szCs w:val="21"/>
        </w:rPr>
        <w:t xml:space="preserve">Research </w:t>
      </w:r>
      <w:r w:rsidR="00967057">
        <w:rPr>
          <w:rFonts w:ascii="Calibri" w:eastAsia="Calibri" w:hAnsi="Calibri" w:cs="Calibri"/>
          <w:b/>
          <w:color w:val="000000"/>
          <w:sz w:val="21"/>
          <w:szCs w:val="21"/>
        </w:rPr>
        <w:t>Scientist</w:t>
      </w:r>
      <w:r>
        <w:rPr>
          <w:rFonts w:ascii="Calibri" w:eastAsia="Calibri" w:hAnsi="Calibri" w:cs="Calibri"/>
          <w:b/>
          <w:color w:val="000000"/>
          <w:sz w:val="21"/>
          <w:szCs w:val="21"/>
        </w:rPr>
        <w:t xml:space="preserve"> </w:t>
      </w:r>
    </w:p>
    <w:p w14:paraId="0000002B" w14:textId="77777777" w:rsidR="008A0AFF" w:rsidRDefault="00246D6C">
      <w:pPr>
        <w:widowControl w:val="0"/>
        <w:pBdr>
          <w:top w:val="nil"/>
          <w:left w:val="nil"/>
          <w:bottom w:val="nil"/>
          <w:right w:val="nil"/>
          <w:between w:val="nil"/>
        </w:pBdr>
        <w:spacing w:before="31" w:line="240" w:lineRule="auto"/>
        <w:ind w:left="6"/>
        <w:rPr>
          <w:rFonts w:ascii="Calibri" w:eastAsia="Calibri" w:hAnsi="Calibri" w:cs="Calibri"/>
          <w:color w:val="000000"/>
          <w:sz w:val="21"/>
          <w:szCs w:val="21"/>
        </w:rPr>
      </w:pPr>
      <w:r>
        <w:rPr>
          <w:rFonts w:ascii="Calibri" w:eastAsia="Calibri" w:hAnsi="Calibri" w:cs="Calibri"/>
          <w:color w:val="000000"/>
          <w:sz w:val="21"/>
          <w:szCs w:val="21"/>
        </w:rPr>
        <w:t xml:space="preserve">Southeastern Louisiana University, Hammond, LA </w:t>
      </w:r>
    </w:p>
    <w:p w14:paraId="44CFB8D9" w14:textId="61F80579" w:rsidR="00B13C2C" w:rsidRDefault="00246D6C">
      <w:pPr>
        <w:widowControl w:val="0"/>
        <w:pBdr>
          <w:top w:val="nil"/>
          <w:left w:val="nil"/>
          <w:bottom w:val="nil"/>
          <w:right w:val="nil"/>
          <w:between w:val="nil"/>
        </w:pBdr>
        <w:spacing w:before="32" w:line="240" w:lineRule="auto"/>
        <w:ind w:left="17"/>
        <w:rPr>
          <w:rFonts w:ascii="Calibri" w:eastAsia="Calibri" w:hAnsi="Calibri" w:cs="Calibri"/>
          <w:color w:val="000000"/>
          <w:sz w:val="21"/>
          <w:szCs w:val="21"/>
        </w:rPr>
      </w:pPr>
      <w:r>
        <w:rPr>
          <w:rFonts w:ascii="Calibri" w:eastAsia="Calibri" w:hAnsi="Calibri" w:cs="Calibri"/>
          <w:color w:val="000000"/>
          <w:sz w:val="21"/>
          <w:szCs w:val="21"/>
        </w:rPr>
        <w:t xml:space="preserve">February 2025 </w:t>
      </w:r>
      <w:r w:rsidR="00B13C2C">
        <w:rPr>
          <w:rFonts w:ascii="Calibri" w:eastAsia="Calibri" w:hAnsi="Calibri" w:cs="Calibri"/>
          <w:color w:val="000000"/>
          <w:sz w:val="21"/>
          <w:szCs w:val="21"/>
        </w:rPr>
        <w:t>–</w:t>
      </w:r>
      <w:r>
        <w:rPr>
          <w:rFonts w:ascii="Calibri" w:eastAsia="Calibri" w:hAnsi="Calibri" w:cs="Calibri"/>
          <w:color w:val="000000"/>
          <w:sz w:val="21"/>
          <w:szCs w:val="21"/>
        </w:rPr>
        <w:t xml:space="preserve"> Present</w:t>
      </w:r>
    </w:p>
    <w:p w14:paraId="0000002C" w14:textId="09C42518" w:rsidR="008A0AFF" w:rsidRDefault="00246D6C">
      <w:pPr>
        <w:widowControl w:val="0"/>
        <w:pBdr>
          <w:top w:val="nil"/>
          <w:left w:val="nil"/>
          <w:bottom w:val="nil"/>
          <w:right w:val="nil"/>
          <w:between w:val="nil"/>
        </w:pBdr>
        <w:spacing w:before="32" w:line="240" w:lineRule="auto"/>
        <w:ind w:left="17"/>
        <w:rPr>
          <w:rFonts w:ascii="Calibri" w:eastAsia="Calibri" w:hAnsi="Calibri" w:cs="Calibri"/>
          <w:color w:val="000000"/>
          <w:sz w:val="21"/>
          <w:szCs w:val="21"/>
        </w:rPr>
      </w:pPr>
      <w:r>
        <w:rPr>
          <w:rFonts w:ascii="Calibri" w:eastAsia="Calibri" w:hAnsi="Calibri" w:cs="Calibri"/>
          <w:color w:val="000000"/>
          <w:sz w:val="21"/>
          <w:szCs w:val="21"/>
        </w:rPr>
        <w:t xml:space="preserve"> </w:t>
      </w:r>
    </w:p>
    <w:p w14:paraId="7AE84CE2" w14:textId="69FF598C" w:rsidR="00CC5054" w:rsidRPr="00CC5054" w:rsidRDefault="00CC5054" w:rsidP="00B13C2C">
      <w:pPr>
        <w:widowControl w:val="0"/>
        <w:pBdr>
          <w:top w:val="nil"/>
          <w:left w:val="nil"/>
          <w:bottom w:val="nil"/>
          <w:right w:val="nil"/>
          <w:between w:val="nil"/>
        </w:pBdr>
        <w:spacing w:line="240" w:lineRule="auto"/>
        <w:ind w:left="5"/>
        <w:rPr>
          <w:rFonts w:ascii="Calibri" w:eastAsia="Calibri" w:hAnsi="Calibri" w:cs="Calibri"/>
          <w:color w:val="000000"/>
          <w:sz w:val="21"/>
          <w:szCs w:val="21"/>
        </w:rPr>
      </w:pPr>
      <w:r w:rsidRPr="00CC5054">
        <w:rPr>
          <w:rFonts w:ascii="Calibri" w:eastAsia="Calibri" w:hAnsi="Calibri" w:cs="Calibri"/>
          <w:color w:val="000000"/>
          <w:sz w:val="21"/>
          <w:szCs w:val="21"/>
        </w:rPr>
        <w:t>•</w:t>
      </w:r>
      <w:r>
        <w:rPr>
          <w:rFonts w:ascii="Calibri" w:eastAsia="Calibri" w:hAnsi="Calibri" w:cs="Calibri"/>
          <w:color w:val="000000"/>
          <w:sz w:val="21"/>
          <w:szCs w:val="21"/>
        </w:rPr>
        <w:t xml:space="preserve"> </w:t>
      </w:r>
      <w:r w:rsidRPr="00CC5054">
        <w:rPr>
          <w:rFonts w:ascii="Calibri" w:eastAsia="Calibri" w:hAnsi="Calibri" w:cs="Calibri"/>
          <w:color w:val="000000"/>
          <w:sz w:val="21"/>
          <w:szCs w:val="21"/>
        </w:rPr>
        <w:t>Deliver economic impact studies for healthcare, education, and local industries, providing data-driven insights for chambers of commerce, state agencies, and nonprofit organizations.</w:t>
      </w:r>
    </w:p>
    <w:p w14:paraId="3CDA695F" w14:textId="24856263" w:rsidR="00CC5054" w:rsidRPr="00CC5054" w:rsidRDefault="00CC5054" w:rsidP="00B13C2C">
      <w:pPr>
        <w:widowControl w:val="0"/>
        <w:pBdr>
          <w:top w:val="nil"/>
          <w:left w:val="nil"/>
          <w:bottom w:val="nil"/>
          <w:right w:val="nil"/>
          <w:between w:val="nil"/>
        </w:pBdr>
        <w:spacing w:line="240" w:lineRule="auto"/>
        <w:ind w:left="5"/>
        <w:rPr>
          <w:rFonts w:ascii="Calibri" w:eastAsia="Calibri" w:hAnsi="Calibri" w:cs="Calibri"/>
          <w:color w:val="000000"/>
          <w:sz w:val="21"/>
          <w:szCs w:val="21"/>
        </w:rPr>
      </w:pPr>
      <w:r w:rsidRPr="00CC5054">
        <w:rPr>
          <w:rFonts w:ascii="Calibri" w:eastAsia="Calibri" w:hAnsi="Calibri" w:cs="Calibri"/>
          <w:color w:val="000000"/>
          <w:sz w:val="21"/>
          <w:szCs w:val="21"/>
        </w:rPr>
        <w:t>•</w:t>
      </w:r>
      <w:r>
        <w:rPr>
          <w:rFonts w:ascii="Calibri" w:eastAsia="Calibri" w:hAnsi="Calibri" w:cs="Calibri"/>
          <w:color w:val="000000"/>
          <w:sz w:val="21"/>
          <w:szCs w:val="21"/>
        </w:rPr>
        <w:t xml:space="preserve"> </w:t>
      </w:r>
      <w:r w:rsidRPr="00CC5054">
        <w:rPr>
          <w:rFonts w:ascii="Calibri" w:eastAsia="Calibri" w:hAnsi="Calibri" w:cs="Calibri"/>
          <w:color w:val="000000"/>
          <w:sz w:val="21"/>
          <w:szCs w:val="21"/>
        </w:rPr>
        <w:t xml:space="preserve">Conduct academic research and develop forecasting, econometric, and causal inference models for key stakeholders </w:t>
      </w:r>
    </w:p>
    <w:p w14:paraId="22093150" w14:textId="507121BD" w:rsidR="00CC5054" w:rsidRPr="00CC5054" w:rsidRDefault="00CC5054" w:rsidP="00B13C2C">
      <w:pPr>
        <w:widowControl w:val="0"/>
        <w:pBdr>
          <w:top w:val="nil"/>
          <w:left w:val="nil"/>
          <w:bottom w:val="nil"/>
          <w:right w:val="nil"/>
          <w:between w:val="nil"/>
        </w:pBdr>
        <w:spacing w:line="240" w:lineRule="auto"/>
        <w:ind w:left="5"/>
        <w:rPr>
          <w:rFonts w:ascii="Calibri" w:eastAsia="Calibri" w:hAnsi="Calibri" w:cs="Calibri"/>
          <w:color w:val="000000"/>
          <w:sz w:val="21"/>
          <w:szCs w:val="21"/>
        </w:rPr>
      </w:pPr>
      <w:r w:rsidRPr="00CC5054">
        <w:rPr>
          <w:rFonts w:ascii="Calibri" w:eastAsia="Calibri" w:hAnsi="Calibri" w:cs="Calibri"/>
          <w:color w:val="000000"/>
          <w:sz w:val="21"/>
          <w:szCs w:val="21"/>
        </w:rPr>
        <w:t>•</w:t>
      </w:r>
      <w:r>
        <w:rPr>
          <w:rFonts w:ascii="Calibri" w:eastAsia="Calibri" w:hAnsi="Calibri" w:cs="Calibri"/>
          <w:color w:val="000000"/>
          <w:sz w:val="21"/>
          <w:szCs w:val="21"/>
        </w:rPr>
        <w:t xml:space="preserve"> </w:t>
      </w:r>
      <w:r w:rsidRPr="00CC5054">
        <w:rPr>
          <w:rFonts w:ascii="Calibri" w:eastAsia="Calibri" w:hAnsi="Calibri" w:cs="Calibri"/>
          <w:color w:val="000000"/>
          <w:sz w:val="21"/>
          <w:szCs w:val="21"/>
        </w:rPr>
        <w:t>Design and implement AI and machine learning applications (e.g., forecasting systems, interactive simulators, decision-support dashboards) that make advanced analysis accessible to businesses, policymakers, and community members.</w:t>
      </w:r>
    </w:p>
    <w:p w14:paraId="55B58EB2" w14:textId="613A7747" w:rsidR="00CC5054" w:rsidRPr="00CC5054" w:rsidRDefault="00CC5054" w:rsidP="00B13C2C">
      <w:pPr>
        <w:widowControl w:val="0"/>
        <w:pBdr>
          <w:top w:val="nil"/>
          <w:left w:val="nil"/>
          <w:bottom w:val="nil"/>
          <w:right w:val="nil"/>
          <w:between w:val="nil"/>
        </w:pBdr>
        <w:spacing w:line="240" w:lineRule="auto"/>
        <w:ind w:left="5"/>
        <w:rPr>
          <w:rFonts w:ascii="Calibri" w:eastAsia="Calibri" w:hAnsi="Calibri" w:cs="Calibri"/>
          <w:color w:val="000000"/>
          <w:sz w:val="21"/>
          <w:szCs w:val="21"/>
        </w:rPr>
      </w:pPr>
      <w:r w:rsidRPr="00CC5054">
        <w:rPr>
          <w:rFonts w:ascii="Calibri" w:eastAsia="Calibri" w:hAnsi="Calibri" w:cs="Calibri"/>
          <w:color w:val="000000"/>
          <w:sz w:val="21"/>
          <w:szCs w:val="21"/>
        </w:rPr>
        <w:t>•</w:t>
      </w:r>
      <w:r>
        <w:rPr>
          <w:rFonts w:ascii="Calibri" w:eastAsia="Calibri" w:hAnsi="Calibri" w:cs="Calibri"/>
          <w:color w:val="000000"/>
          <w:sz w:val="21"/>
          <w:szCs w:val="21"/>
        </w:rPr>
        <w:t xml:space="preserve"> </w:t>
      </w:r>
      <w:r w:rsidRPr="00CC5054">
        <w:rPr>
          <w:rFonts w:ascii="Calibri" w:eastAsia="Calibri" w:hAnsi="Calibri" w:cs="Calibri"/>
          <w:color w:val="000000"/>
          <w:sz w:val="21"/>
          <w:szCs w:val="21"/>
        </w:rPr>
        <w:t>Lead and contribute to grant-funded projects, including serving as AI expert on major interdisciplinary initiatives focused on equity, workforce development, and higher education innovation.</w:t>
      </w:r>
    </w:p>
    <w:p w14:paraId="31302B31" w14:textId="39262EB7" w:rsidR="00CC5054" w:rsidRPr="00CC5054" w:rsidRDefault="00CC5054" w:rsidP="00B13C2C">
      <w:pPr>
        <w:widowControl w:val="0"/>
        <w:pBdr>
          <w:top w:val="nil"/>
          <w:left w:val="nil"/>
          <w:bottom w:val="nil"/>
          <w:right w:val="nil"/>
          <w:between w:val="nil"/>
        </w:pBdr>
        <w:spacing w:line="240" w:lineRule="auto"/>
        <w:ind w:left="5"/>
        <w:rPr>
          <w:rFonts w:ascii="Calibri" w:eastAsia="Calibri" w:hAnsi="Calibri" w:cs="Calibri"/>
          <w:color w:val="000000"/>
          <w:sz w:val="21"/>
          <w:szCs w:val="21"/>
        </w:rPr>
      </w:pPr>
      <w:r w:rsidRPr="00CC5054">
        <w:rPr>
          <w:rFonts w:ascii="Calibri" w:eastAsia="Calibri" w:hAnsi="Calibri" w:cs="Calibri"/>
          <w:color w:val="000000"/>
          <w:sz w:val="21"/>
          <w:szCs w:val="21"/>
        </w:rPr>
        <w:t>•</w:t>
      </w:r>
      <w:r>
        <w:rPr>
          <w:rFonts w:ascii="Calibri" w:eastAsia="Calibri" w:hAnsi="Calibri" w:cs="Calibri"/>
          <w:color w:val="000000"/>
          <w:sz w:val="21"/>
          <w:szCs w:val="21"/>
        </w:rPr>
        <w:t xml:space="preserve"> </w:t>
      </w:r>
      <w:r w:rsidRPr="00CC5054">
        <w:rPr>
          <w:rFonts w:ascii="Calibri" w:eastAsia="Calibri" w:hAnsi="Calibri" w:cs="Calibri"/>
          <w:color w:val="000000"/>
          <w:sz w:val="21"/>
          <w:szCs w:val="21"/>
        </w:rPr>
        <w:t>Mentor students in econometrics, data science, and applied machine learning.</w:t>
      </w:r>
    </w:p>
    <w:p w14:paraId="19F0911E" w14:textId="77777777" w:rsidR="00B13C2C" w:rsidRDefault="00CC5054" w:rsidP="00B13C2C">
      <w:pPr>
        <w:widowControl w:val="0"/>
        <w:pBdr>
          <w:top w:val="nil"/>
          <w:left w:val="nil"/>
          <w:bottom w:val="nil"/>
          <w:right w:val="nil"/>
          <w:between w:val="nil"/>
        </w:pBdr>
        <w:spacing w:line="240" w:lineRule="auto"/>
        <w:ind w:left="5"/>
        <w:rPr>
          <w:rFonts w:ascii="Calibri" w:eastAsia="Calibri" w:hAnsi="Calibri" w:cs="Calibri"/>
          <w:color w:val="000000"/>
          <w:sz w:val="21"/>
          <w:szCs w:val="21"/>
        </w:rPr>
      </w:pPr>
      <w:r w:rsidRPr="00CC5054">
        <w:rPr>
          <w:rFonts w:ascii="Calibri" w:eastAsia="Calibri" w:hAnsi="Calibri" w:cs="Calibri"/>
          <w:color w:val="000000"/>
          <w:sz w:val="21"/>
          <w:szCs w:val="21"/>
        </w:rPr>
        <w:t>•</w:t>
      </w:r>
      <w:r>
        <w:rPr>
          <w:rFonts w:ascii="Calibri" w:eastAsia="Calibri" w:hAnsi="Calibri" w:cs="Calibri"/>
          <w:color w:val="000000"/>
          <w:sz w:val="21"/>
          <w:szCs w:val="21"/>
        </w:rPr>
        <w:t xml:space="preserve"> </w:t>
      </w:r>
      <w:r w:rsidRPr="00CC5054">
        <w:rPr>
          <w:rFonts w:ascii="Calibri" w:eastAsia="Calibri" w:hAnsi="Calibri" w:cs="Calibri"/>
          <w:color w:val="000000"/>
          <w:sz w:val="21"/>
          <w:szCs w:val="21"/>
        </w:rPr>
        <w:t>Represent the Business Research Center in collaborations with faculty, government, and industry partners, ensuring that research outputs inform both academic and practical applications.</w:t>
      </w:r>
    </w:p>
    <w:p w14:paraId="0000002F" w14:textId="3CFBEA77" w:rsidR="008A0AFF" w:rsidRDefault="00246D6C" w:rsidP="00CC5054">
      <w:pPr>
        <w:widowControl w:val="0"/>
        <w:pBdr>
          <w:top w:val="nil"/>
          <w:left w:val="nil"/>
          <w:bottom w:val="nil"/>
          <w:right w:val="nil"/>
          <w:between w:val="nil"/>
        </w:pBdr>
        <w:spacing w:before="285" w:line="240" w:lineRule="auto"/>
        <w:ind w:left="5"/>
        <w:rPr>
          <w:rFonts w:ascii="Calibri" w:eastAsia="Calibri" w:hAnsi="Calibri" w:cs="Calibri"/>
          <w:b/>
          <w:color w:val="000000"/>
          <w:sz w:val="21"/>
          <w:szCs w:val="21"/>
        </w:rPr>
      </w:pPr>
      <w:r>
        <w:rPr>
          <w:rFonts w:ascii="Calibri" w:eastAsia="Calibri" w:hAnsi="Calibri" w:cs="Calibri"/>
          <w:b/>
          <w:color w:val="000000"/>
          <w:sz w:val="21"/>
          <w:szCs w:val="21"/>
        </w:rPr>
        <w:t xml:space="preserve">Senior Economist  </w:t>
      </w:r>
    </w:p>
    <w:p w14:paraId="00000030" w14:textId="77777777" w:rsidR="008A0AFF" w:rsidRDefault="00246D6C">
      <w:pPr>
        <w:widowControl w:val="0"/>
        <w:pBdr>
          <w:top w:val="nil"/>
          <w:left w:val="nil"/>
          <w:bottom w:val="nil"/>
          <w:right w:val="nil"/>
          <w:between w:val="nil"/>
        </w:pBdr>
        <w:spacing w:before="31" w:line="240" w:lineRule="auto"/>
        <w:ind w:left="17"/>
        <w:rPr>
          <w:rFonts w:ascii="Calibri" w:eastAsia="Calibri" w:hAnsi="Calibri" w:cs="Calibri"/>
          <w:color w:val="000000"/>
          <w:sz w:val="21"/>
          <w:szCs w:val="21"/>
        </w:rPr>
      </w:pPr>
      <w:r>
        <w:rPr>
          <w:rFonts w:ascii="Calibri" w:eastAsia="Calibri" w:hAnsi="Calibri" w:cs="Calibri"/>
          <w:color w:val="000000"/>
          <w:sz w:val="21"/>
          <w:szCs w:val="21"/>
        </w:rPr>
        <w:t xml:space="preserve">New Mexico Taxation and Revenue Department, Santa Fe, NM  </w:t>
      </w:r>
    </w:p>
    <w:p w14:paraId="00000031" w14:textId="77777777" w:rsidR="008A0AFF" w:rsidRDefault="00246D6C">
      <w:pPr>
        <w:widowControl w:val="0"/>
        <w:pBdr>
          <w:top w:val="nil"/>
          <w:left w:val="nil"/>
          <w:bottom w:val="nil"/>
          <w:right w:val="nil"/>
          <w:between w:val="nil"/>
        </w:pBdr>
        <w:spacing w:before="27" w:line="240" w:lineRule="auto"/>
        <w:rPr>
          <w:rFonts w:ascii="Calibri" w:eastAsia="Calibri" w:hAnsi="Calibri" w:cs="Calibri"/>
          <w:color w:val="000000"/>
          <w:sz w:val="21"/>
          <w:szCs w:val="21"/>
        </w:rPr>
      </w:pPr>
      <w:r>
        <w:rPr>
          <w:rFonts w:ascii="Calibri" w:eastAsia="Calibri" w:hAnsi="Calibri" w:cs="Calibri"/>
          <w:color w:val="000000"/>
          <w:sz w:val="21"/>
          <w:szCs w:val="21"/>
        </w:rPr>
        <w:t xml:space="preserve">July 2023 – October 2024  </w:t>
      </w:r>
    </w:p>
    <w:p w14:paraId="00000032" w14:textId="77777777" w:rsidR="008A0AFF" w:rsidRDefault="00246D6C">
      <w:pPr>
        <w:widowControl w:val="0"/>
        <w:pBdr>
          <w:top w:val="nil"/>
          <w:left w:val="nil"/>
          <w:bottom w:val="nil"/>
          <w:right w:val="nil"/>
          <w:between w:val="nil"/>
        </w:pBdr>
        <w:spacing w:before="190" w:line="240" w:lineRule="auto"/>
        <w:ind w:left="19"/>
        <w:rPr>
          <w:rFonts w:ascii="Calibri" w:eastAsia="Calibri" w:hAnsi="Calibri" w:cs="Calibri"/>
          <w:color w:val="000000"/>
          <w:sz w:val="21"/>
          <w:szCs w:val="21"/>
        </w:rPr>
      </w:pPr>
      <w:r>
        <w:rPr>
          <w:rFonts w:ascii="Calibri" w:eastAsia="Calibri" w:hAnsi="Calibri" w:cs="Calibri"/>
          <w:color w:val="000000"/>
          <w:sz w:val="21"/>
          <w:szCs w:val="21"/>
        </w:rPr>
        <w:t xml:space="preserve">• Conduct economic analyses and forecasting for state revenue streams. </w:t>
      </w:r>
    </w:p>
    <w:p w14:paraId="2212050B" w14:textId="77777777" w:rsidR="00967057" w:rsidRDefault="00246D6C" w:rsidP="00967057">
      <w:pPr>
        <w:widowControl w:val="0"/>
        <w:pBdr>
          <w:top w:val="nil"/>
          <w:left w:val="nil"/>
          <w:bottom w:val="nil"/>
          <w:right w:val="nil"/>
          <w:between w:val="nil"/>
        </w:pBdr>
        <w:spacing w:before="31" w:line="261" w:lineRule="auto"/>
        <w:ind w:left="19" w:right="417"/>
        <w:rPr>
          <w:rFonts w:ascii="Calibri" w:eastAsia="Calibri" w:hAnsi="Calibri" w:cs="Calibri"/>
          <w:color w:val="000000"/>
          <w:sz w:val="21"/>
          <w:szCs w:val="21"/>
        </w:rPr>
      </w:pPr>
      <w:r>
        <w:rPr>
          <w:rFonts w:ascii="Calibri" w:eastAsia="Calibri" w:hAnsi="Calibri" w:cs="Calibri"/>
          <w:color w:val="000000"/>
          <w:sz w:val="21"/>
          <w:szCs w:val="21"/>
        </w:rPr>
        <w:t>• Develop and implement machine learning models for various economic predictions. • Automate departmental processes using Python, R, SQL, and specialized libraries like Cerelium. • Serve as an evaluator for the State Board of Finance (SBOF), analyzing proposals for state bond issuance</w:t>
      </w:r>
    </w:p>
    <w:p w14:paraId="7FEE7529" w14:textId="77777777" w:rsidR="00967057" w:rsidRDefault="00967057">
      <w:pPr>
        <w:widowControl w:val="0"/>
        <w:pBdr>
          <w:top w:val="nil"/>
          <w:left w:val="nil"/>
          <w:bottom w:val="nil"/>
          <w:right w:val="nil"/>
          <w:between w:val="nil"/>
        </w:pBdr>
        <w:spacing w:line="240" w:lineRule="auto"/>
        <w:jc w:val="center"/>
        <w:rPr>
          <w:rFonts w:ascii="Calibri" w:eastAsia="Calibri" w:hAnsi="Calibri" w:cs="Calibri"/>
          <w:b/>
          <w:color w:val="000000"/>
          <w:sz w:val="21"/>
          <w:szCs w:val="21"/>
        </w:rPr>
      </w:pPr>
    </w:p>
    <w:p w14:paraId="1040B44D" w14:textId="77777777" w:rsidR="00967057" w:rsidRDefault="00967057">
      <w:pPr>
        <w:widowControl w:val="0"/>
        <w:pBdr>
          <w:top w:val="nil"/>
          <w:left w:val="nil"/>
          <w:bottom w:val="nil"/>
          <w:right w:val="nil"/>
          <w:between w:val="nil"/>
        </w:pBdr>
        <w:spacing w:line="240" w:lineRule="auto"/>
        <w:jc w:val="center"/>
        <w:rPr>
          <w:rFonts w:ascii="Calibri" w:eastAsia="Calibri" w:hAnsi="Calibri" w:cs="Calibri"/>
          <w:b/>
          <w:color w:val="000000"/>
          <w:sz w:val="21"/>
          <w:szCs w:val="21"/>
        </w:rPr>
      </w:pPr>
    </w:p>
    <w:p w14:paraId="5FB14A30" w14:textId="77777777" w:rsidR="00967057" w:rsidRDefault="00967057">
      <w:pPr>
        <w:widowControl w:val="0"/>
        <w:pBdr>
          <w:top w:val="nil"/>
          <w:left w:val="nil"/>
          <w:bottom w:val="nil"/>
          <w:right w:val="nil"/>
          <w:between w:val="nil"/>
        </w:pBdr>
        <w:spacing w:line="240" w:lineRule="auto"/>
        <w:jc w:val="center"/>
        <w:rPr>
          <w:rFonts w:ascii="Calibri" w:eastAsia="Calibri" w:hAnsi="Calibri" w:cs="Calibri"/>
          <w:b/>
          <w:color w:val="000000"/>
          <w:sz w:val="21"/>
          <w:szCs w:val="21"/>
        </w:rPr>
      </w:pPr>
    </w:p>
    <w:p w14:paraId="4A469AA4" w14:textId="77777777" w:rsidR="00521DAA" w:rsidRDefault="00521DAA">
      <w:pPr>
        <w:widowControl w:val="0"/>
        <w:pBdr>
          <w:top w:val="nil"/>
          <w:left w:val="nil"/>
          <w:bottom w:val="nil"/>
          <w:right w:val="nil"/>
          <w:between w:val="nil"/>
        </w:pBdr>
        <w:spacing w:before="380" w:line="240" w:lineRule="auto"/>
        <w:ind w:left="6"/>
        <w:rPr>
          <w:rFonts w:ascii="Calibri" w:eastAsia="Calibri" w:hAnsi="Calibri" w:cs="Calibri"/>
          <w:b/>
          <w:color w:val="000000"/>
          <w:sz w:val="21"/>
          <w:szCs w:val="21"/>
        </w:rPr>
      </w:pPr>
    </w:p>
    <w:p w14:paraId="00000038" w14:textId="71EDC90B" w:rsidR="008A0AFF" w:rsidRDefault="00246D6C">
      <w:pPr>
        <w:widowControl w:val="0"/>
        <w:pBdr>
          <w:top w:val="nil"/>
          <w:left w:val="nil"/>
          <w:bottom w:val="nil"/>
          <w:right w:val="nil"/>
          <w:between w:val="nil"/>
        </w:pBdr>
        <w:spacing w:before="380" w:line="240" w:lineRule="auto"/>
        <w:ind w:left="6"/>
        <w:rPr>
          <w:rFonts w:ascii="Calibri" w:eastAsia="Calibri" w:hAnsi="Calibri" w:cs="Calibri"/>
          <w:b/>
          <w:color w:val="000000"/>
          <w:sz w:val="21"/>
          <w:szCs w:val="21"/>
        </w:rPr>
      </w:pPr>
      <w:r>
        <w:rPr>
          <w:rFonts w:ascii="Calibri" w:eastAsia="Calibri" w:hAnsi="Calibri" w:cs="Calibri"/>
          <w:b/>
          <w:color w:val="000000"/>
          <w:sz w:val="21"/>
          <w:szCs w:val="21"/>
        </w:rPr>
        <w:t xml:space="preserve">Graduate Research Assistant  </w:t>
      </w:r>
    </w:p>
    <w:p w14:paraId="00000039" w14:textId="77777777" w:rsidR="008A0AFF" w:rsidRDefault="00246D6C">
      <w:pPr>
        <w:widowControl w:val="0"/>
        <w:pBdr>
          <w:top w:val="nil"/>
          <w:left w:val="nil"/>
          <w:bottom w:val="nil"/>
          <w:right w:val="nil"/>
          <w:between w:val="nil"/>
        </w:pBdr>
        <w:spacing w:before="31" w:line="240" w:lineRule="auto"/>
        <w:ind w:left="17"/>
        <w:rPr>
          <w:rFonts w:ascii="Calibri" w:eastAsia="Calibri" w:hAnsi="Calibri" w:cs="Calibri"/>
          <w:color w:val="000000"/>
          <w:sz w:val="21"/>
          <w:szCs w:val="21"/>
        </w:rPr>
      </w:pPr>
      <w:r>
        <w:rPr>
          <w:rFonts w:ascii="Calibri" w:eastAsia="Calibri" w:hAnsi="Calibri" w:cs="Calibri"/>
          <w:color w:val="000000"/>
          <w:sz w:val="21"/>
          <w:szCs w:val="21"/>
        </w:rPr>
        <w:t xml:space="preserve">Pennsylvania State University, State College, PA, Aug 2018 - July 2023 </w:t>
      </w:r>
    </w:p>
    <w:p w14:paraId="0000003A" w14:textId="77777777" w:rsidR="008A0AFF" w:rsidRDefault="00246D6C">
      <w:pPr>
        <w:widowControl w:val="0"/>
        <w:pBdr>
          <w:top w:val="nil"/>
          <w:left w:val="nil"/>
          <w:bottom w:val="nil"/>
          <w:right w:val="nil"/>
          <w:between w:val="nil"/>
        </w:pBdr>
        <w:spacing w:before="27" w:line="240" w:lineRule="auto"/>
        <w:ind w:left="16"/>
        <w:rPr>
          <w:rFonts w:ascii="Calibri" w:eastAsia="Calibri" w:hAnsi="Calibri" w:cs="Calibri"/>
          <w:color w:val="000000"/>
          <w:sz w:val="21"/>
          <w:szCs w:val="21"/>
        </w:rPr>
      </w:pPr>
      <w:r>
        <w:rPr>
          <w:rFonts w:ascii="Calibri" w:eastAsia="Calibri" w:hAnsi="Calibri" w:cs="Calibri"/>
          <w:color w:val="000000"/>
          <w:sz w:val="21"/>
          <w:szCs w:val="21"/>
        </w:rPr>
        <w:t xml:space="preserve">Utah State University, Logan, UT, Aug 2016 – May 2018  </w:t>
      </w:r>
    </w:p>
    <w:p w14:paraId="0000003B" w14:textId="77777777" w:rsidR="008A0AFF" w:rsidRDefault="00246D6C">
      <w:pPr>
        <w:widowControl w:val="0"/>
        <w:pBdr>
          <w:top w:val="nil"/>
          <w:left w:val="nil"/>
          <w:bottom w:val="nil"/>
          <w:right w:val="nil"/>
          <w:between w:val="nil"/>
        </w:pBdr>
        <w:spacing w:before="190" w:line="263" w:lineRule="auto"/>
        <w:ind w:left="15" w:right="86" w:firstLine="4"/>
        <w:rPr>
          <w:rFonts w:ascii="Calibri" w:eastAsia="Calibri" w:hAnsi="Calibri" w:cs="Calibri"/>
          <w:color w:val="000000"/>
          <w:sz w:val="21"/>
          <w:szCs w:val="21"/>
        </w:rPr>
      </w:pPr>
      <w:r>
        <w:rPr>
          <w:rFonts w:ascii="Calibri" w:eastAsia="Calibri" w:hAnsi="Calibri" w:cs="Calibri"/>
          <w:color w:val="000000"/>
          <w:sz w:val="21"/>
          <w:szCs w:val="21"/>
        </w:rPr>
        <w:t xml:space="preserve">• Applied advanced econometric methods and machine learning algorithms to analyze large-scale public and  private datasets. </w:t>
      </w:r>
    </w:p>
    <w:p w14:paraId="0000003C" w14:textId="77777777" w:rsidR="008A0AFF" w:rsidRDefault="00246D6C">
      <w:pPr>
        <w:widowControl w:val="0"/>
        <w:pBdr>
          <w:top w:val="nil"/>
          <w:left w:val="nil"/>
          <w:bottom w:val="nil"/>
          <w:right w:val="nil"/>
          <w:between w:val="nil"/>
        </w:pBdr>
        <w:spacing w:before="169" w:line="240" w:lineRule="auto"/>
        <w:ind w:left="19"/>
        <w:rPr>
          <w:rFonts w:ascii="Calibri" w:eastAsia="Calibri" w:hAnsi="Calibri" w:cs="Calibri"/>
          <w:color w:val="000000"/>
          <w:sz w:val="21"/>
          <w:szCs w:val="21"/>
        </w:rPr>
      </w:pPr>
      <w:r>
        <w:rPr>
          <w:rFonts w:ascii="Calibri" w:eastAsia="Calibri" w:hAnsi="Calibri" w:cs="Calibri"/>
          <w:color w:val="000000"/>
          <w:sz w:val="21"/>
          <w:szCs w:val="21"/>
        </w:rPr>
        <w:t xml:space="preserve">• Conducted end-to-end analysis for academic-standard projects. </w:t>
      </w:r>
    </w:p>
    <w:p w14:paraId="0000003D" w14:textId="77777777" w:rsidR="008A0AFF" w:rsidRDefault="00246D6C">
      <w:pPr>
        <w:widowControl w:val="0"/>
        <w:pBdr>
          <w:top w:val="nil"/>
          <w:left w:val="nil"/>
          <w:bottom w:val="nil"/>
          <w:right w:val="nil"/>
          <w:between w:val="nil"/>
        </w:pBdr>
        <w:spacing w:before="27" w:line="263" w:lineRule="auto"/>
        <w:ind w:left="8" w:firstLine="10"/>
        <w:rPr>
          <w:rFonts w:ascii="Calibri" w:eastAsia="Calibri" w:hAnsi="Calibri" w:cs="Calibri"/>
          <w:color w:val="000000"/>
          <w:sz w:val="21"/>
          <w:szCs w:val="21"/>
        </w:rPr>
      </w:pPr>
      <w:r>
        <w:rPr>
          <w:rFonts w:ascii="Calibri" w:eastAsia="Calibri" w:hAnsi="Calibri" w:cs="Calibri"/>
          <w:color w:val="000000"/>
          <w:sz w:val="21"/>
          <w:szCs w:val="21"/>
        </w:rPr>
        <w:t xml:space="preserve">• Collaborated with external stakeholders and project partners, representing the department in presentations  and meetings. </w:t>
      </w:r>
    </w:p>
    <w:p w14:paraId="0000003E" w14:textId="77777777" w:rsidR="008A0AFF" w:rsidRDefault="00246D6C">
      <w:pPr>
        <w:widowControl w:val="0"/>
        <w:pBdr>
          <w:top w:val="nil"/>
          <w:left w:val="nil"/>
          <w:bottom w:val="nil"/>
          <w:right w:val="nil"/>
          <w:between w:val="nil"/>
        </w:pBdr>
        <w:spacing w:before="11" w:line="258" w:lineRule="auto"/>
        <w:ind w:left="19" w:right="157"/>
        <w:rPr>
          <w:rFonts w:ascii="Calibri" w:eastAsia="Calibri" w:hAnsi="Calibri" w:cs="Calibri"/>
          <w:color w:val="000000"/>
          <w:sz w:val="21"/>
          <w:szCs w:val="21"/>
        </w:rPr>
      </w:pPr>
      <w:r>
        <w:rPr>
          <w:rFonts w:ascii="Calibri" w:eastAsia="Calibri" w:hAnsi="Calibri" w:cs="Calibri"/>
          <w:color w:val="000000"/>
          <w:sz w:val="21"/>
          <w:szCs w:val="21"/>
        </w:rPr>
        <w:t xml:space="preserve">• Conducted economic feasibility studies using extensive financial and economic development datasets. • Utilized IMPLAN datasets and programming to measure the economic sustainability of large-scale projects. </w:t>
      </w:r>
    </w:p>
    <w:p w14:paraId="0000003F" w14:textId="77777777" w:rsidR="008A0AFF" w:rsidRDefault="00246D6C">
      <w:pPr>
        <w:widowControl w:val="0"/>
        <w:pBdr>
          <w:top w:val="nil"/>
          <w:left w:val="nil"/>
          <w:bottom w:val="nil"/>
          <w:right w:val="nil"/>
          <w:between w:val="nil"/>
        </w:pBdr>
        <w:spacing w:before="255" w:line="240" w:lineRule="auto"/>
        <w:ind w:left="13"/>
        <w:rPr>
          <w:rFonts w:ascii="Calibri" w:eastAsia="Calibri" w:hAnsi="Calibri" w:cs="Calibri"/>
          <w:b/>
          <w:color w:val="000000"/>
          <w:sz w:val="21"/>
          <w:szCs w:val="21"/>
        </w:rPr>
      </w:pPr>
      <w:r>
        <w:rPr>
          <w:rFonts w:ascii="Calibri" w:eastAsia="Calibri" w:hAnsi="Calibri" w:cs="Calibri"/>
          <w:b/>
          <w:color w:val="000000"/>
          <w:sz w:val="21"/>
          <w:szCs w:val="21"/>
        </w:rPr>
        <w:t xml:space="preserve">Business Analyst (Corporate Banking)  </w:t>
      </w:r>
    </w:p>
    <w:p w14:paraId="00000040" w14:textId="77777777" w:rsidR="008A0AFF" w:rsidRDefault="00246D6C">
      <w:pPr>
        <w:widowControl w:val="0"/>
        <w:pBdr>
          <w:top w:val="nil"/>
          <w:left w:val="nil"/>
          <w:bottom w:val="nil"/>
          <w:right w:val="nil"/>
          <w:between w:val="nil"/>
        </w:pBdr>
        <w:spacing w:before="31" w:line="240" w:lineRule="auto"/>
        <w:ind w:left="17"/>
        <w:rPr>
          <w:rFonts w:ascii="Calibri" w:eastAsia="Calibri" w:hAnsi="Calibri" w:cs="Calibri"/>
          <w:color w:val="000000"/>
          <w:sz w:val="21"/>
          <w:szCs w:val="21"/>
        </w:rPr>
      </w:pPr>
      <w:r>
        <w:rPr>
          <w:rFonts w:ascii="Calibri" w:eastAsia="Calibri" w:hAnsi="Calibri" w:cs="Calibri"/>
          <w:color w:val="000000"/>
          <w:sz w:val="21"/>
          <w:szCs w:val="21"/>
        </w:rPr>
        <w:t xml:space="preserve">Eastern Bank Limited, Dhaka, Bangladesh, June 2013 – July 2016  </w:t>
      </w:r>
    </w:p>
    <w:p w14:paraId="00000041" w14:textId="77777777" w:rsidR="008A0AFF" w:rsidRDefault="00246D6C">
      <w:pPr>
        <w:widowControl w:val="0"/>
        <w:pBdr>
          <w:top w:val="nil"/>
          <w:left w:val="nil"/>
          <w:bottom w:val="nil"/>
          <w:right w:val="nil"/>
          <w:between w:val="nil"/>
        </w:pBdr>
        <w:spacing w:before="190" w:line="259" w:lineRule="auto"/>
        <w:ind w:left="9" w:right="23" w:firstLine="9"/>
        <w:rPr>
          <w:rFonts w:ascii="Calibri" w:eastAsia="Calibri" w:hAnsi="Calibri" w:cs="Calibri"/>
          <w:color w:val="000000"/>
          <w:sz w:val="21"/>
          <w:szCs w:val="21"/>
        </w:rPr>
      </w:pPr>
      <w:r>
        <w:rPr>
          <w:rFonts w:ascii="Calibri" w:eastAsia="Calibri" w:hAnsi="Calibri" w:cs="Calibri"/>
          <w:color w:val="000000"/>
          <w:sz w:val="21"/>
          <w:szCs w:val="21"/>
        </w:rPr>
        <w:t xml:space="preserve">• Developed business proposals and presentations communicated to current and prospective clients (primary  duty for this position) and achieved sales targets by a large margin. </w:t>
      </w:r>
    </w:p>
    <w:p w14:paraId="00000042" w14:textId="77777777" w:rsidR="008A0AFF" w:rsidRDefault="00246D6C">
      <w:pPr>
        <w:widowControl w:val="0"/>
        <w:pBdr>
          <w:top w:val="nil"/>
          <w:left w:val="nil"/>
          <w:bottom w:val="nil"/>
          <w:right w:val="nil"/>
          <w:between w:val="nil"/>
        </w:pBdr>
        <w:spacing w:before="14" w:line="261" w:lineRule="auto"/>
        <w:ind w:left="8" w:right="428" w:firstLine="10"/>
        <w:rPr>
          <w:rFonts w:ascii="Calibri" w:eastAsia="Calibri" w:hAnsi="Calibri" w:cs="Calibri"/>
          <w:color w:val="000000"/>
          <w:sz w:val="21"/>
          <w:szCs w:val="21"/>
        </w:rPr>
      </w:pPr>
      <w:r>
        <w:rPr>
          <w:rFonts w:ascii="Calibri" w:eastAsia="Calibri" w:hAnsi="Calibri" w:cs="Calibri"/>
          <w:color w:val="000000"/>
          <w:sz w:val="21"/>
          <w:szCs w:val="21"/>
        </w:rPr>
        <w:t xml:space="preserve">• Used the three-statement model: income statement, balance sheet, and cash flow statement. Business  proposals had some ratio analysis and discounted cash flow model, and Monte Carlo Simulation • Built consumer credit risk models by collaborating with the credit team (as a management trainee) • Performed in-depth client, industry, market, and competitor research, asset valuations, and financial  analysis. </w:t>
      </w:r>
    </w:p>
    <w:p w14:paraId="00000043" w14:textId="77777777" w:rsidR="008A0AFF" w:rsidRDefault="00246D6C">
      <w:pPr>
        <w:widowControl w:val="0"/>
        <w:pBdr>
          <w:top w:val="nil"/>
          <w:left w:val="nil"/>
          <w:bottom w:val="nil"/>
          <w:right w:val="nil"/>
          <w:between w:val="nil"/>
        </w:pBdr>
        <w:spacing w:before="13" w:line="263" w:lineRule="auto"/>
        <w:ind w:left="8" w:right="489" w:firstLine="10"/>
        <w:rPr>
          <w:rFonts w:ascii="Calibri" w:eastAsia="Calibri" w:hAnsi="Calibri" w:cs="Calibri"/>
          <w:color w:val="000000"/>
          <w:sz w:val="21"/>
          <w:szCs w:val="21"/>
        </w:rPr>
      </w:pPr>
      <w:r>
        <w:rPr>
          <w:rFonts w:ascii="Calibri" w:eastAsia="Calibri" w:hAnsi="Calibri" w:cs="Calibri"/>
          <w:color w:val="000000"/>
          <w:sz w:val="21"/>
          <w:szCs w:val="21"/>
        </w:rPr>
        <w:t xml:space="preserve">• Built financial models, discounted cash flow, market multiple, and market transactions, and conducted  option pricing analyses. </w:t>
      </w:r>
    </w:p>
    <w:p w14:paraId="00000044" w14:textId="77777777" w:rsidR="008A0AFF" w:rsidRDefault="00246D6C">
      <w:pPr>
        <w:widowControl w:val="0"/>
        <w:pBdr>
          <w:top w:val="nil"/>
          <w:left w:val="nil"/>
          <w:bottom w:val="nil"/>
          <w:right w:val="nil"/>
          <w:between w:val="nil"/>
        </w:pBdr>
        <w:spacing w:before="246" w:line="240" w:lineRule="auto"/>
        <w:ind w:left="1"/>
        <w:rPr>
          <w:rFonts w:ascii="Calibri" w:eastAsia="Calibri" w:hAnsi="Calibri" w:cs="Calibri"/>
          <w:b/>
          <w:color w:val="000000"/>
          <w:sz w:val="21"/>
          <w:szCs w:val="21"/>
        </w:rPr>
      </w:pPr>
      <w:r>
        <w:rPr>
          <w:rFonts w:ascii="Calibri" w:eastAsia="Calibri" w:hAnsi="Calibri" w:cs="Calibri"/>
          <w:b/>
          <w:color w:val="000000"/>
          <w:sz w:val="21"/>
          <w:szCs w:val="21"/>
        </w:rPr>
        <w:t xml:space="preserve">Associate, Product Team  </w:t>
      </w:r>
    </w:p>
    <w:p w14:paraId="00000045" w14:textId="77777777" w:rsidR="008A0AFF" w:rsidRDefault="00246D6C">
      <w:pPr>
        <w:widowControl w:val="0"/>
        <w:pBdr>
          <w:top w:val="nil"/>
          <w:left w:val="nil"/>
          <w:bottom w:val="nil"/>
          <w:right w:val="nil"/>
          <w:between w:val="nil"/>
        </w:pBdr>
        <w:spacing w:before="31" w:line="240" w:lineRule="auto"/>
        <w:ind w:left="6"/>
        <w:rPr>
          <w:rFonts w:ascii="Calibri" w:eastAsia="Calibri" w:hAnsi="Calibri" w:cs="Calibri"/>
          <w:color w:val="000000"/>
          <w:sz w:val="21"/>
          <w:szCs w:val="21"/>
        </w:rPr>
      </w:pPr>
      <w:r>
        <w:rPr>
          <w:rFonts w:ascii="Calibri" w:eastAsia="Calibri" w:hAnsi="Calibri" w:cs="Calibri"/>
          <w:color w:val="000000"/>
          <w:sz w:val="21"/>
          <w:szCs w:val="21"/>
        </w:rPr>
        <w:t xml:space="preserve">Standard Chartered Bank Dhaka, Bangladesh, June 2009 – December 2010 </w:t>
      </w:r>
    </w:p>
    <w:p w14:paraId="00000046" w14:textId="77777777" w:rsidR="008A0AFF" w:rsidRDefault="00246D6C">
      <w:pPr>
        <w:widowControl w:val="0"/>
        <w:pBdr>
          <w:top w:val="nil"/>
          <w:left w:val="nil"/>
          <w:bottom w:val="nil"/>
          <w:right w:val="nil"/>
          <w:between w:val="nil"/>
        </w:pBdr>
        <w:spacing w:before="305" w:line="240" w:lineRule="auto"/>
        <w:ind w:left="19"/>
        <w:rPr>
          <w:rFonts w:ascii="Calibri" w:eastAsia="Calibri" w:hAnsi="Calibri" w:cs="Calibri"/>
          <w:color w:val="000000"/>
          <w:sz w:val="21"/>
          <w:szCs w:val="21"/>
        </w:rPr>
      </w:pPr>
      <w:r>
        <w:rPr>
          <w:rFonts w:ascii="Calibri" w:eastAsia="Calibri" w:hAnsi="Calibri" w:cs="Calibri"/>
          <w:color w:val="000000"/>
          <w:sz w:val="21"/>
          <w:szCs w:val="21"/>
        </w:rPr>
        <w:t xml:space="preserve">• Designed trade and cash products </w:t>
      </w:r>
    </w:p>
    <w:p w14:paraId="00000047" w14:textId="77777777" w:rsidR="008A0AFF" w:rsidRDefault="00246D6C">
      <w:pPr>
        <w:widowControl w:val="0"/>
        <w:pBdr>
          <w:top w:val="nil"/>
          <w:left w:val="nil"/>
          <w:bottom w:val="nil"/>
          <w:right w:val="nil"/>
          <w:between w:val="nil"/>
        </w:pBdr>
        <w:spacing w:before="31" w:line="240" w:lineRule="auto"/>
        <w:ind w:left="19"/>
        <w:rPr>
          <w:rFonts w:ascii="Calibri" w:eastAsia="Calibri" w:hAnsi="Calibri" w:cs="Calibri"/>
          <w:color w:val="000000"/>
          <w:sz w:val="21"/>
          <w:szCs w:val="21"/>
        </w:rPr>
      </w:pPr>
      <w:r>
        <w:rPr>
          <w:rFonts w:ascii="Calibri" w:eastAsia="Calibri" w:hAnsi="Calibri" w:cs="Calibri"/>
          <w:color w:val="000000"/>
          <w:sz w:val="21"/>
          <w:szCs w:val="21"/>
        </w:rPr>
        <w:t xml:space="preserve">• Did extensive research on competitors’ products and product performance </w:t>
      </w:r>
    </w:p>
    <w:p w14:paraId="00000048" w14:textId="77777777" w:rsidR="008A0AFF" w:rsidRDefault="00246D6C">
      <w:pPr>
        <w:widowControl w:val="0"/>
        <w:pBdr>
          <w:top w:val="nil"/>
          <w:left w:val="nil"/>
          <w:bottom w:val="nil"/>
          <w:right w:val="nil"/>
          <w:between w:val="nil"/>
        </w:pBdr>
        <w:spacing w:before="27" w:line="263" w:lineRule="auto"/>
        <w:ind w:left="3" w:right="460" w:firstLine="16"/>
        <w:rPr>
          <w:rFonts w:ascii="Calibri" w:eastAsia="Calibri" w:hAnsi="Calibri" w:cs="Calibri"/>
          <w:color w:val="000000"/>
          <w:sz w:val="21"/>
          <w:szCs w:val="21"/>
        </w:rPr>
      </w:pPr>
      <w:r>
        <w:rPr>
          <w:rFonts w:ascii="Calibri" w:eastAsia="Calibri" w:hAnsi="Calibri" w:cs="Calibri"/>
          <w:color w:val="000000"/>
          <w:sz w:val="21"/>
          <w:szCs w:val="21"/>
        </w:rPr>
        <w:t xml:space="preserve">• Designed questionnaires, surveys, and focus-group-discussion to get customer insights to develop new  financial products </w:t>
      </w:r>
    </w:p>
    <w:p w14:paraId="00000049" w14:textId="77777777" w:rsidR="008A0AFF" w:rsidRDefault="00246D6C">
      <w:pPr>
        <w:widowControl w:val="0"/>
        <w:pBdr>
          <w:top w:val="nil"/>
          <w:left w:val="nil"/>
          <w:bottom w:val="nil"/>
          <w:right w:val="nil"/>
          <w:between w:val="nil"/>
        </w:pBdr>
        <w:spacing w:before="11" w:line="240" w:lineRule="auto"/>
        <w:ind w:left="19"/>
        <w:rPr>
          <w:rFonts w:ascii="Calibri" w:eastAsia="Calibri" w:hAnsi="Calibri" w:cs="Calibri"/>
          <w:color w:val="000000"/>
          <w:sz w:val="21"/>
          <w:szCs w:val="21"/>
        </w:rPr>
      </w:pPr>
      <w:r>
        <w:rPr>
          <w:rFonts w:ascii="Calibri" w:eastAsia="Calibri" w:hAnsi="Calibri" w:cs="Calibri"/>
          <w:color w:val="000000"/>
          <w:sz w:val="21"/>
          <w:szCs w:val="21"/>
        </w:rPr>
        <w:t xml:space="preserve">• Appraised existing and probable clients’ performance </w:t>
      </w:r>
    </w:p>
    <w:p w14:paraId="0000004A" w14:textId="77777777" w:rsidR="008A0AFF" w:rsidRDefault="00246D6C">
      <w:pPr>
        <w:widowControl w:val="0"/>
        <w:pBdr>
          <w:top w:val="nil"/>
          <w:left w:val="nil"/>
          <w:bottom w:val="nil"/>
          <w:right w:val="nil"/>
          <w:between w:val="nil"/>
        </w:pBdr>
        <w:spacing w:before="27" w:line="240" w:lineRule="auto"/>
        <w:ind w:left="19"/>
        <w:rPr>
          <w:rFonts w:ascii="Calibri" w:eastAsia="Calibri" w:hAnsi="Calibri" w:cs="Calibri"/>
          <w:color w:val="000000"/>
          <w:sz w:val="21"/>
          <w:szCs w:val="21"/>
        </w:rPr>
      </w:pPr>
      <w:r>
        <w:rPr>
          <w:rFonts w:ascii="Calibri" w:eastAsia="Calibri" w:hAnsi="Calibri" w:cs="Calibri"/>
          <w:color w:val="000000"/>
          <w:sz w:val="21"/>
          <w:szCs w:val="21"/>
        </w:rPr>
        <w:t xml:space="preserve">• Forecasted which sectors and industries were likely to beat or lag the market </w:t>
      </w:r>
    </w:p>
    <w:p w14:paraId="0000004B" w14:textId="77777777" w:rsidR="008A0AFF" w:rsidRDefault="00246D6C">
      <w:pPr>
        <w:widowControl w:val="0"/>
        <w:pBdr>
          <w:top w:val="nil"/>
          <w:left w:val="nil"/>
          <w:bottom w:val="nil"/>
          <w:right w:val="nil"/>
          <w:between w:val="nil"/>
        </w:pBdr>
        <w:spacing w:before="32" w:line="240" w:lineRule="auto"/>
        <w:ind w:left="19"/>
        <w:rPr>
          <w:rFonts w:ascii="Calibri" w:eastAsia="Calibri" w:hAnsi="Calibri" w:cs="Calibri"/>
          <w:color w:val="000000"/>
          <w:sz w:val="21"/>
          <w:szCs w:val="21"/>
        </w:rPr>
      </w:pPr>
      <w:r>
        <w:rPr>
          <w:rFonts w:ascii="Calibri" w:eastAsia="Calibri" w:hAnsi="Calibri" w:cs="Calibri"/>
          <w:color w:val="000000"/>
          <w:sz w:val="21"/>
          <w:szCs w:val="21"/>
        </w:rPr>
        <w:t xml:space="preserve">• Analyzed where the overall market and corporate earnings were going </w:t>
      </w:r>
    </w:p>
    <w:sectPr w:rsidR="008A0AFF">
      <w:pgSz w:w="12240" w:h="15840"/>
      <w:pgMar w:top="273" w:right="1423" w:bottom="1037" w:left="1441"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AFF"/>
    <w:rsid w:val="000D5B74"/>
    <w:rsid w:val="0021620F"/>
    <w:rsid w:val="00246D6C"/>
    <w:rsid w:val="003F52D9"/>
    <w:rsid w:val="004A7522"/>
    <w:rsid w:val="00521DAA"/>
    <w:rsid w:val="0053043E"/>
    <w:rsid w:val="00705679"/>
    <w:rsid w:val="00815BE7"/>
    <w:rsid w:val="008452B6"/>
    <w:rsid w:val="008A0AFF"/>
    <w:rsid w:val="009009E4"/>
    <w:rsid w:val="00967057"/>
    <w:rsid w:val="00A1417D"/>
    <w:rsid w:val="00B13C2C"/>
    <w:rsid w:val="00CC5054"/>
    <w:rsid w:val="00D25BB9"/>
    <w:rsid w:val="00DB0E02"/>
    <w:rsid w:val="00EA5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723D"/>
  <w15:docId w15:val="{30CE61E2-4075-4388-93EA-A1D569483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DB0E02"/>
    <w:rPr>
      <w:color w:val="0000FF" w:themeColor="hyperlink"/>
      <w:u w:val="single"/>
    </w:rPr>
  </w:style>
  <w:style w:type="character" w:styleId="UnresolvedMention">
    <w:name w:val="Unresolved Mention"/>
    <w:basedOn w:val="DefaultParagraphFont"/>
    <w:uiPriority w:val="99"/>
    <w:semiHidden/>
    <w:unhideWhenUsed/>
    <w:rsid w:val="00DB0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dpi.com/2077-0472/13/2/258"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outheastern-lionide-prod-391671390696.us-central1.run.app/"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outheastern-st-tammany-hcs-web.web.app/lion-ai" TargetMode="External"/><Relationship Id="rId11" Type="http://schemas.openxmlformats.org/officeDocument/2006/relationships/hyperlink" Target="https://southeastern-oil-price-model-prod-391671390696.us-central1.run.app/" TargetMode="External"/><Relationship Id="rId5" Type="http://schemas.openxmlformats.org/officeDocument/2006/relationships/hyperlink" Target="https://southeastern-livingston-parish-library-prod-391671390696.us-central1.run.app/" TargetMode="External"/><Relationship Id="rId10" Type="http://schemas.openxmlformats.org/officeDocument/2006/relationships/hyperlink" Target="https://southeastern-smartfield-la-prod-391671390696.us-central1.run.app/" TargetMode="External"/><Relationship Id="rId4" Type="http://schemas.openxmlformats.org/officeDocument/2006/relationships/hyperlink" Target="https://www.southeastern.edu/employee/asif-rasool/" TargetMode="External"/><Relationship Id="rId9" Type="http://schemas.openxmlformats.org/officeDocument/2006/relationships/hyperlink" Target="https://southeastern-marketing-mix-prod-391671390696.us-central1.ru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1461</Words>
  <Characters>8329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Asif Rasool</dc:creator>
  <cp:lastModifiedBy>Asif Rasool</cp:lastModifiedBy>
  <cp:revision>3</cp:revision>
  <cp:lastPrinted>2025-10-05T01:58:00Z</cp:lastPrinted>
  <dcterms:created xsi:type="dcterms:W3CDTF">2025-10-16T20:43:00Z</dcterms:created>
  <dcterms:modified xsi:type="dcterms:W3CDTF">2025-11-29T02:03:00Z</dcterms:modified>
</cp:coreProperties>
</file>