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6207"/>
      </w:tblGrid>
      <w:tr w:rsidR="00383785" w:rsidTr="00383785">
        <w:tc>
          <w:tcPr>
            <w:tcW w:w="1526" w:type="dxa"/>
          </w:tcPr>
          <w:p w:rsidR="00383785" w:rsidRPr="005857D2" w:rsidRDefault="00383785">
            <w:pPr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1843" w:type="dxa"/>
          </w:tcPr>
          <w:p w:rsidR="00383785" w:rsidRPr="005857D2" w:rsidRDefault="00383785">
            <w:pPr>
              <w:rPr>
                <w:b/>
              </w:rPr>
            </w:pPr>
            <w:r w:rsidRPr="005857D2">
              <w:rPr>
                <w:b/>
              </w:rPr>
              <w:t>Link Name</w:t>
            </w:r>
          </w:p>
        </w:tc>
        <w:tc>
          <w:tcPr>
            <w:tcW w:w="6207" w:type="dxa"/>
          </w:tcPr>
          <w:p w:rsidR="00383785" w:rsidRPr="005857D2" w:rsidRDefault="00383785">
            <w:pPr>
              <w:rPr>
                <w:b/>
              </w:rPr>
            </w:pPr>
            <w:r w:rsidRPr="005857D2">
              <w:rPr>
                <w:b/>
              </w:rPr>
              <w:t>URL</w:t>
            </w:r>
          </w:p>
        </w:tc>
      </w:tr>
      <w:tr w:rsidR="00383785" w:rsidTr="00383785">
        <w:tc>
          <w:tcPr>
            <w:tcW w:w="1526" w:type="dxa"/>
          </w:tcPr>
          <w:p w:rsidR="00383785" w:rsidRPr="005857D2" w:rsidRDefault="00383785" w:rsidP="005857D2">
            <w:r>
              <w:t>Overview</w:t>
            </w:r>
          </w:p>
        </w:tc>
        <w:tc>
          <w:tcPr>
            <w:tcW w:w="1843" w:type="dxa"/>
          </w:tcPr>
          <w:p w:rsidR="00383785" w:rsidRDefault="00383785" w:rsidP="005857D2">
            <w:r w:rsidRPr="005857D2">
              <w:t>Print or Download PDF version of disclosure</w:t>
            </w:r>
          </w:p>
        </w:tc>
        <w:tc>
          <w:tcPr>
            <w:tcW w:w="6207" w:type="dxa"/>
          </w:tcPr>
          <w:p w:rsidR="00383785" w:rsidRDefault="00383785" w:rsidP="005857D2">
            <w:hyperlink r:id="rId4" w:history="1">
              <w:r>
                <w:rPr>
                  <w:rStyle w:val="Hyperlink"/>
                </w:rPr>
                <w:t>https://www.ctfs.com/SharedContent/documents/e_online_disclosure.pdf</w:t>
              </w:r>
            </w:hyperlink>
          </w:p>
        </w:tc>
      </w:tr>
      <w:tr w:rsidR="00383785" w:rsidTr="00383785">
        <w:tc>
          <w:tcPr>
            <w:tcW w:w="1526" w:type="dxa"/>
          </w:tcPr>
          <w:p w:rsidR="00383785" w:rsidRPr="005857D2" w:rsidRDefault="003A594D" w:rsidP="005857D2">
            <w:r>
              <w:t>Overview</w:t>
            </w:r>
          </w:p>
        </w:tc>
        <w:tc>
          <w:tcPr>
            <w:tcW w:w="1843" w:type="dxa"/>
          </w:tcPr>
          <w:p w:rsidR="00383785" w:rsidRPr="005857D2" w:rsidRDefault="00383785" w:rsidP="005857D2">
            <w:r w:rsidRPr="005857D2">
              <w:t>Privacy Charter</w:t>
            </w:r>
          </w:p>
        </w:tc>
        <w:tc>
          <w:tcPr>
            <w:tcW w:w="6207" w:type="dxa"/>
          </w:tcPr>
          <w:p w:rsidR="00383785" w:rsidRDefault="00383785" w:rsidP="005857D2">
            <w:hyperlink r:id="rId5" w:history="1">
              <w:r>
                <w:rPr>
                  <w:rStyle w:val="Hyperlink"/>
                </w:rPr>
                <w:t>https://www.ctfs.com/SecurityCentre/PrivacyAndSecurity/</w:t>
              </w:r>
            </w:hyperlink>
          </w:p>
        </w:tc>
      </w:tr>
      <w:tr w:rsidR="003A594D" w:rsidTr="00066634">
        <w:tc>
          <w:tcPr>
            <w:tcW w:w="1526" w:type="dxa"/>
          </w:tcPr>
          <w:p w:rsidR="003A594D" w:rsidRPr="005857D2" w:rsidRDefault="003A594D" w:rsidP="00066634">
            <w:r>
              <w:t>Overview</w:t>
            </w:r>
          </w:p>
        </w:tc>
        <w:tc>
          <w:tcPr>
            <w:tcW w:w="1843" w:type="dxa"/>
          </w:tcPr>
          <w:p w:rsidR="003A594D" w:rsidRPr="005857D2" w:rsidRDefault="003A594D" w:rsidP="00066634">
            <w:r w:rsidRPr="005857D2">
              <w:t>ctfs.com/</w:t>
            </w:r>
            <w:proofErr w:type="spellStart"/>
            <w:r w:rsidRPr="005857D2">
              <w:t>ctm</w:t>
            </w:r>
            <w:proofErr w:type="spellEnd"/>
          </w:p>
        </w:tc>
        <w:tc>
          <w:tcPr>
            <w:tcW w:w="6207" w:type="dxa"/>
          </w:tcPr>
          <w:p w:rsidR="003A594D" w:rsidRDefault="003A594D" w:rsidP="00066634">
            <w:hyperlink r:id="rId6" w:history="1">
              <w:r>
                <w:rPr>
                  <w:rStyle w:val="Hyperlink"/>
                </w:rPr>
                <w:t>https://www.ctfs.com/Products/CreditCards/OptionsMasterCard/CTMoneyRewards/</w:t>
              </w:r>
            </w:hyperlink>
          </w:p>
        </w:tc>
      </w:tr>
      <w:tr w:rsidR="00383785" w:rsidTr="00066634">
        <w:tc>
          <w:tcPr>
            <w:tcW w:w="1526" w:type="dxa"/>
          </w:tcPr>
          <w:p w:rsidR="00383785" w:rsidRDefault="00383785" w:rsidP="00066634">
            <w:bookmarkStart w:id="0" w:name="_GoBack"/>
            <w:bookmarkEnd w:id="0"/>
            <w:r>
              <w:t>Optional Products</w:t>
            </w:r>
          </w:p>
        </w:tc>
        <w:tc>
          <w:tcPr>
            <w:tcW w:w="1843" w:type="dxa"/>
          </w:tcPr>
          <w:p w:rsidR="00383785" w:rsidRPr="005857D2" w:rsidRDefault="00383785" w:rsidP="00066634">
            <w:r>
              <w:t>Credit Protector Terms and Conditions</w:t>
            </w:r>
          </w:p>
        </w:tc>
        <w:tc>
          <w:tcPr>
            <w:tcW w:w="6207" w:type="dxa"/>
          </w:tcPr>
          <w:p w:rsidR="00383785" w:rsidRDefault="00383785" w:rsidP="00066634">
            <w:hyperlink r:id="rId7" w:history="1">
              <w:r>
                <w:rPr>
                  <w:rStyle w:val="Hyperlink"/>
                </w:rPr>
                <w:t>https://www.ctfs.com/Products/Insurance/CreditProtector/CreditProtectorTandC/</w:t>
              </w:r>
            </w:hyperlink>
          </w:p>
        </w:tc>
      </w:tr>
      <w:tr w:rsidR="00383785" w:rsidTr="00066634">
        <w:tc>
          <w:tcPr>
            <w:tcW w:w="1526" w:type="dxa"/>
          </w:tcPr>
          <w:p w:rsidR="00383785" w:rsidRDefault="00383785" w:rsidP="00066634">
            <w:r>
              <w:t>Optional Products</w:t>
            </w:r>
          </w:p>
        </w:tc>
        <w:tc>
          <w:tcPr>
            <w:tcW w:w="1843" w:type="dxa"/>
          </w:tcPr>
          <w:p w:rsidR="00383785" w:rsidRPr="005857D2" w:rsidRDefault="00383785" w:rsidP="00066634">
            <w:r>
              <w:t>Identity Watch</w:t>
            </w:r>
            <w:r>
              <w:t xml:space="preserve"> Terms and Conditions</w:t>
            </w:r>
          </w:p>
        </w:tc>
        <w:tc>
          <w:tcPr>
            <w:tcW w:w="6207" w:type="dxa"/>
          </w:tcPr>
          <w:p w:rsidR="00383785" w:rsidRDefault="00383785" w:rsidP="00066634"/>
        </w:tc>
      </w:tr>
      <w:tr w:rsidR="00383785" w:rsidTr="00383785">
        <w:tc>
          <w:tcPr>
            <w:tcW w:w="1526" w:type="dxa"/>
          </w:tcPr>
          <w:p w:rsidR="00383785" w:rsidRDefault="00383785" w:rsidP="005857D2">
            <w:r>
              <w:t>Optional Products</w:t>
            </w:r>
          </w:p>
        </w:tc>
        <w:tc>
          <w:tcPr>
            <w:tcW w:w="1843" w:type="dxa"/>
          </w:tcPr>
          <w:p w:rsidR="00383785" w:rsidRPr="005857D2" w:rsidRDefault="00383785" w:rsidP="005857D2">
            <w:r>
              <w:t>Protection Advantage Terms and Conditions</w:t>
            </w:r>
          </w:p>
        </w:tc>
        <w:tc>
          <w:tcPr>
            <w:tcW w:w="6207" w:type="dxa"/>
          </w:tcPr>
          <w:p w:rsidR="00383785" w:rsidRDefault="00383785" w:rsidP="005857D2"/>
        </w:tc>
      </w:tr>
      <w:tr w:rsidR="003A594D" w:rsidTr="00066634">
        <w:tc>
          <w:tcPr>
            <w:tcW w:w="1526" w:type="dxa"/>
          </w:tcPr>
          <w:p w:rsidR="003A594D" w:rsidRPr="005857D2" w:rsidRDefault="003A594D" w:rsidP="00066634">
            <w:r>
              <w:t>Confirmation</w:t>
            </w:r>
          </w:p>
        </w:tc>
        <w:tc>
          <w:tcPr>
            <w:tcW w:w="1843" w:type="dxa"/>
          </w:tcPr>
          <w:p w:rsidR="003A594D" w:rsidRPr="005857D2" w:rsidRDefault="003A594D" w:rsidP="00066634">
            <w:r>
              <w:t>Canadian Tire Privacy Charter</w:t>
            </w:r>
          </w:p>
        </w:tc>
        <w:tc>
          <w:tcPr>
            <w:tcW w:w="6207" w:type="dxa"/>
          </w:tcPr>
          <w:p w:rsidR="003A594D" w:rsidRDefault="003A594D" w:rsidP="00066634"/>
        </w:tc>
      </w:tr>
      <w:tr w:rsidR="003A594D" w:rsidTr="00066634">
        <w:tc>
          <w:tcPr>
            <w:tcW w:w="1526" w:type="dxa"/>
          </w:tcPr>
          <w:p w:rsidR="003A594D" w:rsidRPr="005857D2" w:rsidRDefault="003A594D" w:rsidP="00066634">
            <w:r>
              <w:t>Confirmation</w:t>
            </w:r>
          </w:p>
        </w:tc>
        <w:tc>
          <w:tcPr>
            <w:tcW w:w="1843" w:type="dxa"/>
          </w:tcPr>
          <w:p w:rsidR="003A594D" w:rsidRPr="005857D2" w:rsidRDefault="003A594D" w:rsidP="00066634">
            <w:r>
              <w:t>See Our Privacy Charter</w:t>
            </w:r>
          </w:p>
        </w:tc>
        <w:tc>
          <w:tcPr>
            <w:tcW w:w="6207" w:type="dxa"/>
          </w:tcPr>
          <w:p w:rsidR="003A594D" w:rsidRDefault="003A594D" w:rsidP="00066634"/>
        </w:tc>
      </w:tr>
      <w:tr w:rsidR="00383785" w:rsidTr="00383785">
        <w:tc>
          <w:tcPr>
            <w:tcW w:w="1526" w:type="dxa"/>
          </w:tcPr>
          <w:p w:rsidR="00383785" w:rsidRDefault="003A594D" w:rsidP="005857D2">
            <w:r>
              <w:t>Identity Verification</w:t>
            </w:r>
          </w:p>
        </w:tc>
        <w:tc>
          <w:tcPr>
            <w:tcW w:w="1843" w:type="dxa"/>
          </w:tcPr>
          <w:p w:rsidR="00383785" w:rsidRDefault="003A594D" w:rsidP="005857D2">
            <w:r>
              <w:t>Learn More</w:t>
            </w:r>
          </w:p>
        </w:tc>
        <w:tc>
          <w:tcPr>
            <w:tcW w:w="6207" w:type="dxa"/>
          </w:tcPr>
          <w:p w:rsidR="00383785" w:rsidRDefault="00383785" w:rsidP="005857D2"/>
        </w:tc>
      </w:tr>
    </w:tbl>
    <w:p w:rsidR="0086327F" w:rsidRDefault="0086327F"/>
    <w:sectPr w:rsidR="0086327F" w:rsidSect="0086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57D2"/>
    <w:rsid w:val="000F4217"/>
    <w:rsid w:val="00383785"/>
    <w:rsid w:val="003A594D"/>
    <w:rsid w:val="005857D2"/>
    <w:rsid w:val="0086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97523-B7EF-47F0-9487-D8A88A91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5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tfs.com/Products/Insurance/CreditProtector/CreditProtectorTand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tfs.com/Products/CreditCards/OptionsMasterCard/CTMoneyRewards/" TargetMode="External"/><Relationship Id="rId5" Type="http://schemas.openxmlformats.org/officeDocument/2006/relationships/hyperlink" Target="https://www.ctfs.com/SecurityCentre/PrivacyAndSecurity/" TargetMode="External"/><Relationship Id="rId4" Type="http://schemas.openxmlformats.org/officeDocument/2006/relationships/hyperlink" Target="https://www.ctfs.com/SharedContent/documents/e_online_disclosure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CTFS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</dc:creator>
  <cp:keywords/>
  <dc:description/>
  <cp:lastModifiedBy>Dushyantha Paligaram</cp:lastModifiedBy>
  <cp:revision>2</cp:revision>
  <dcterms:created xsi:type="dcterms:W3CDTF">2013-08-01T13:38:00Z</dcterms:created>
  <dcterms:modified xsi:type="dcterms:W3CDTF">2013-08-12T20:32:00Z</dcterms:modified>
</cp:coreProperties>
</file>