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program to count the frequency of words in a given string using a Map.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Input: "apple banana apple orange banana apple"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 {apple=3, banana=2, orange=1}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program to count the frequency of each character in a string using a Map&lt;Character, Integer&gt;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Input: "banana"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 {b=1, a=3, n=2}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program that manages students' grades using a Map&lt;String, List&lt;Integer&gt;&gt;.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Add: Alice -&gt; [85, 90, 78]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Add: Bob -&gt; [92, 88]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{Alice=[85, 90, 78], Bob=[92, 88]}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