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4D1" w:rsidRPr="002134D1" w:rsidRDefault="002134D1" w:rsidP="002134D1">
      <w:pPr>
        <w:rPr>
          <w:b/>
          <w:bCs/>
        </w:rPr>
      </w:pPr>
      <w:r w:rsidRPr="002134D1">
        <w:rPr>
          <w:b/>
          <w:bCs/>
        </w:rPr>
        <w:t xml:space="preserve">THIRDPARTY FIRE CERTIFICATION </w:t>
      </w:r>
      <w:r w:rsidRPr="002134D1">
        <w:rPr>
          <w:b/>
          <w:bCs/>
        </w:rPr>
        <w:t>ALCOBOND® A2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ASTM E84-19A, ASTM D1929-16, EN 13501-1:2018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NFPA 285-2019(SYSTEM DESIGNATION: A114H61-4)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NFPA 285-2019(SYSTEM DESIGNATION: A21B140-4)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ASTM E108</w:t>
      </w:r>
    </w:p>
    <w:p w:rsidR="002134D1" w:rsidRDefault="002134D1" w:rsidP="002134D1">
      <w:pPr>
        <w:pStyle w:val="ListParagraph"/>
      </w:pPr>
    </w:p>
    <w:p w:rsidR="002134D1" w:rsidRPr="002134D1" w:rsidRDefault="002134D1" w:rsidP="002134D1">
      <w:pPr>
        <w:rPr>
          <w:b/>
          <w:bCs/>
        </w:rPr>
      </w:pPr>
      <w:r w:rsidRPr="002134D1">
        <w:rPr>
          <w:b/>
          <w:bCs/>
        </w:rPr>
        <w:t>THIRDPARTY FIRE CERTIFICATION ALCOBOND® A2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ASTM E84-19A, ASTM D1929-16, EN 13501-1:2018</w:t>
      </w:r>
    </w:p>
    <w:p w:rsidR="00C32D0A" w:rsidRDefault="00C32D0A" w:rsidP="002134D1">
      <w:pPr>
        <w:pStyle w:val="ListParagraph"/>
        <w:numPr>
          <w:ilvl w:val="0"/>
          <w:numId w:val="1"/>
        </w:numPr>
      </w:pPr>
      <w:r w:rsidRPr="00C32D0A">
        <w:t>NFPA 285-2019(SYSTEM DESIGNATION: A114H61-4)</w:t>
      </w:r>
    </w:p>
    <w:p w:rsidR="002134D1" w:rsidRDefault="002134D1" w:rsidP="002134D1">
      <w:pPr>
        <w:rPr>
          <w:b/>
          <w:bCs/>
        </w:rPr>
      </w:pPr>
    </w:p>
    <w:p w:rsidR="002134D1" w:rsidRPr="002134D1" w:rsidRDefault="002134D1" w:rsidP="002134D1">
      <w:pPr>
        <w:rPr>
          <w:b/>
          <w:bCs/>
        </w:rPr>
      </w:pPr>
      <w:r w:rsidRPr="002134D1">
        <w:rPr>
          <w:b/>
          <w:bCs/>
        </w:rPr>
        <w:t>GOVERNMENT APPROVALS FOR FIRE SAFETY - PRODUCT SPECIFIC</w:t>
      </w:r>
    </w:p>
    <w:p w:rsidR="00C32D0A" w:rsidRPr="00C32D0A" w:rsidRDefault="00C32D0A" w:rsidP="00C32D0A">
      <w:pPr>
        <w:pStyle w:val="ListParagraph"/>
        <w:numPr>
          <w:ilvl w:val="0"/>
          <w:numId w:val="1"/>
        </w:numPr>
      </w:pPr>
      <w:r w:rsidRPr="00C32D0A">
        <w:t>DUBAI, UAE: DIRECTORATE GEN. DE</w:t>
      </w:r>
      <w:r>
        <w:t xml:space="preserve">PARTMENT OF DUBAI CIVIL DEFENSE </w:t>
      </w:r>
      <w:r w:rsidRPr="00C32D0A">
        <w:t>ALCOBOND® A2 &amp; ALCOBOND® FR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DUBAI, UAE: CERTIFICATION OF COMPLIANCE BY GEN. DE</w:t>
      </w:r>
      <w:r>
        <w:t xml:space="preserve">PARTMENT OF DUBAI CIVIL DEFENSE </w:t>
      </w:r>
      <w:r w:rsidRPr="00C32D0A">
        <w:t>ALCOBOND® A2</w:t>
      </w:r>
      <w:r w:rsidRPr="00C32D0A">
        <w:tab/>
      </w:r>
    </w:p>
    <w:p w:rsidR="00C32D0A" w:rsidRPr="00C32D0A" w:rsidRDefault="00C32D0A" w:rsidP="00C32D0A">
      <w:pPr>
        <w:pStyle w:val="ListParagraph"/>
        <w:numPr>
          <w:ilvl w:val="0"/>
          <w:numId w:val="1"/>
        </w:numPr>
      </w:pPr>
      <w:r w:rsidRPr="00C32D0A">
        <w:t>DUBAI, UAE: CERTIFICATION OFCOMPLIANCE BY GEN. DE</w:t>
      </w:r>
      <w:r>
        <w:t xml:space="preserve">PARTMENT OF DUBAI CIVIL DEFENSE </w:t>
      </w:r>
      <w:r w:rsidRPr="00C32D0A">
        <w:t>ALCOBOND® FR</w:t>
      </w:r>
      <w:r w:rsidRPr="00C32D0A">
        <w:tab/>
      </w:r>
    </w:p>
    <w:p w:rsidR="00C32D0A" w:rsidRPr="00C32D0A" w:rsidRDefault="00C32D0A" w:rsidP="00C32D0A">
      <w:pPr>
        <w:pStyle w:val="ListParagraph"/>
        <w:numPr>
          <w:ilvl w:val="0"/>
          <w:numId w:val="1"/>
        </w:numPr>
      </w:pPr>
      <w:r w:rsidRPr="00C32D0A">
        <w:t>ABU DHABI, UAE: G</w:t>
      </w:r>
      <w:r>
        <w:t xml:space="preserve">EN. DEPARTMENT OF CIVIL DEFENSE </w:t>
      </w:r>
      <w:r w:rsidRPr="00C32D0A">
        <w:t>ALCOBOND® A2 &amp; ALCOBOND® FR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SHARJAH, UAE: G</w:t>
      </w:r>
      <w:r>
        <w:t xml:space="preserve">EN. DEPARTMENT OF CIVIL DEFENSE </w:t>
      </w:r>
      <w:r w:rsidRPr="00C32D0A">
        <w:t>ALCOBOND® A2 &amp; ALCOBOND® FR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AJMAN, UAE: G</w:t>
      </w:r>
      <w:r>
        <w:t xml:space="preserve">EN. DEPARTMENT OF CIVIL DEFENSE </w:t>
      </w:r>
      <w:r w:rsidRPr="00C32D0A">
        <w:t>ALCOBOND® A2 &amp; ALCOBOND® FR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RAS AL KHAIMAH, UAE: G</w:t>
      </w:r>
      <w:r>
        <w:t xml:space="preserve">EN. DEPARTMENT OF CIVIL DEFENSE </w:t>
      </w:r>
      <w:r w:rsidRPr="00C32D0A">
        <w:t xml:space="preserve">ALCOBOND® A2 &amp; ALCOBOND® 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>
        <w:t xml:space="preserve">KUWAIT FIRE SERVICE DIRECTORATE </w:t>
      </w:r>
      <w:r w:rsidRPr="00C32D0A">
        <w:t>ALCOBOND® FR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KINGDOM OF BAHRAIN GE</w:t>
      </w:r>
      <w:r>
        <w:t xml:space="preserve">N. DIRECTORATE OF CIVIL DEFENCE </w:t>
      </w:r>
      <w:r w:rsidRPr="00C32D0A">
        <w:t>ALCOBOND® A2 &amp; ALCOBOND® FR</w:t>
      </w:r>
    </w:p>
    <w:p w:rsidR="00C32D0A" w:rsidRDefault="00C32D0A" w:rsidP="001E1645">
      <w:pPr>
        <w:pStyle w:val="ListParagraph"/>
        <w:numPr>
          <w:ilvl w:val="0"/>
          <w:numId w:val="1"/>
        </w:numPr>
      </w:pPr>
      <w:r>
        <w:t xml:space="preserve">OMAN CIVIL DEFENCE </w:t>
      </w:r>
      <w:r w:rsidRPr="00C32D0A">
        <w:t>ALCOBOND® A2 &amp; ALCOBOND® FR</w:t>
      </w:r>
    </w:p>
    <w:p w:rsidR="001E1645" w:rsidRDefault="001E1645" w:rsidP="001E1645">
      <w:pPr>
        <w:pStyle w:val="ListParagraph"/>
      </w:pPr>
    </w:p>
    <w:p w:rsidR="001E1645" w:rsidRDefault="001E1645" w:rsidP="001E1645">
      <w:r w:rsidRPr="001E1645">
        <w:rPr>
          <w:b/>
          <w:bCs/>
        </w:rPr>
        <w:t xml:space="preserve">GOVERNMENT APPROVALS FOR </w:t>
      </w:r>
      <w:r>
        <w:rPr>
          <w:b/>
          <w:bCs/>
        </w:rPr>
        <w:t>PRODUCT CONFORMITY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UAE, DUBAI CENTRAL LABORATORY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UAE, MINISTRY OF ENERGY AND INFRASTRUCTURE: QUALIFICATION CERTIFICATION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KSA, SAUDI STANDARDS, METROLOGY AND QUALITY ORGANIZATION (SASO)</w:t>
      </w:r>
    </w:p>
    <w:p w:rsidR="00C32D0A" w:rsidRPr="001E1645" w:rsidRDefault="001E1645" w:rsidP="00C32D0A">
      <w:pPr>
        <w:rPr>
          <w:b/>
          <w:bCs/>
        </w:rPr>
      </w:pPr>
      <w:r w:rsidRPr="001E1645">
        <w:rPr>
          <w:b/>
          <w:bCs/>
        </w:rPr>
        <w:t>CE MARK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CE MARK: EUROPEAN COMMISSION</w:t>
      </w:r>
    </w:p>
    <w:p w:rsidR="001E1645" w:rsidRDefault="001E1645" w:rsidP="001E1645">
      <w:pPr>
        <w:pStyle w:val="ListParagraph"/>
      </w:pPr>
    </w:p>
    <w:p w:rsidR="001E1645" w:rsidRPr="001E1645" w:rsidRDefault="001E1645" w:rsidP="001E1645">
      <w:pPr>
        <w:rPr>
          <w:b/>
          <w:bCs/>
        </w:rPr>
      </w:pPr>
      <w:r w:rsidRPr="001E1645">
        <w:rPr>
          <w:b/>
          <w:bCs/>
        </w:rPr>
        <w:t xml:space="preserve">THIRD-PARTY ISO CERTIFICATE FOR PRODUCT QUALITY 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>
        <w:t>ISO9001:2015 QUALITY MANAGEMENT SYSTEM215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>
        <w:t>ISO45001:2018 OCCUPATIONAL HEALTH AND SAFETY MANAGEMENT SYSTEM217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>
        <w:t>ISO14001: 2015 ENVIRONMENTAL MANAGEMENT SYSTEM219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>
        <w:t>SA8000:2014 SOCIAL ACCOUNTABILITY221</w:t>
      </w:r>
    </w:p>
    <w:p w:rsidR="00C32D0A" w:rsidRPr="001E1645" w:rsidRDefault="001E1645" w:rsidP="00C32D0A">
      <w:pPr>
        <w:rPr>
          <w:b/>
          <w:bCs/>
        </w:rPr>
      </w:pPr>
      <w:r w:rsidRPr="001E1645">
        <w:rPr>
          <w:b/>
          <w:bCs/>
        </w:rPr>
        <w:lastRenderedPageBreak/>
        <w:t>SUSTAINABILITY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ENVIRONMENTAL PRODUCT DECLARATION ALCOBOND®</w:t>
      </w:r>
      <w:r>
        <w:t xml:space="preserve"> A2</w:t>
      </w:r>
    </w:p>
    <w:p w:rsidR="00C32D0A" w:rsidRDefault="00C32D0A" w:rsidP="00C32D0A">
      <w:pPr>
        <w:pStyle w:val="ListParagraph"/>
        <w:numPr>
          <w:ilvl w:val="0"/>
          <w:numId w:val="1"/>
        </w:numPr>
      </w:pPr>
      <w:r w:rsidRPr="00C32D0A">
        <w:t>ENVIRONMENTAL PRODUCT DECLARATION ALCOBOND® FR</w:t>
      </w:r>
    </w:p>
    <w:p w:rsidR="004F707E" w:rsidRPr="00C32D0A" w:rsidRDefault="00C32D0A" w:rsidP="00C32D0A">
      <w:pPr>
        <w:pStyle w:val="ListParagraph"/>
        <w:numPr>
          <w:ilvl w:val="0"/>
          <w:numId w:val="1"/>
        </w:numPr>
      </w:pPr>
      <w:r>
        <w:t xml:space="preserve">LEED V4 OVERVIEW </w:t>
      </w:r>
      <w:bookmarkStart w:id="0" w:name="_GoBack"/>
      <w:bookmarkEnd w:id="0"/>
    </w:p>
    <w:sectPr w:rsidR="004F707E" w:rsidRPr="00C3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Avant Garde Std Md">
    <w:panose1 w:val="020B0602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ECB"/>
    <w:multiLevelType w:val="hybridMultilevel"/>
    <w:tmpl w:val="CDA0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77"/>
    <w:rsid w:val="001E1645"/>
    <w:rsid w:val="002134D1"/>
    <w:rsid w:val="004F707E"/>
    <w:rsid w:val="00806477"/>
    <w:rsid w:val="00C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590B"/>
  <w15:chartTrackingRefBased/>
  <w15:docId w15:val="{38B22C17-FF0E-460B-908F-ECD123DD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toc">
    <w:name w:val="INDEX (toc)"/>
    <w:basedOn w:val="Normal"/>
    <w:uiPriority w:val="99"/>
    <w:rsid w:val="00C32D0A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ITC Avant Garde Std Md" w:hAnsi="ITC Avant Garde Std Md" w:cs="ITC Avant Garde Std Md"/>
      <w:color w:val="000000"/>
      <w:sz w:val="104"/>
      <w:szCs w:val="104"/>
    </w:rPr>
  </w:style>
  <w:style w:type="paragraph" w:customStyle="1" w:styleId="tocmaintoc">
    <w:name w:val="toc_main (toc)"/>
    <w:basedOn w:val="Normal"/>
    <w:next w:val="Normal"/>
    <w:uiPriority w:val="99"/>
    <w:rsid w:val="00C32D0A"/>
    <w:pPr>
      <w:tabs>
        <w:tab w:val="left" w:pos="454"/>
      </w:tabs>
      <w:autoSpaceDE w:val="0"/>
      <w:autoSpaceDN w:val="0"/>
      <w:adjustRightInd w:val="0"/>
      <w:spacing w:after="0" w:line="440" w:lineRule="atLeast"/>
      <w:textAlignment w:val="center"/>
    </w:pPr>
    <w:rPr>
      <w:rFonts w:ascii="ITC Avant Garde Std Md" w:hAnsi="ITC Avant Garde Std Md" w:cs="ITC Avant Garde Std Md"/>
      <w:color w:val="000000"/>
      <w:sz w:val="20"/>
      <w:szCs w:val="20"/>
    </w:rPr>
  </w:style>
  <w:style w:type="paragraph" w:customStyle="1" w:styleId="TocSubtoc">
    <w:name w:val="Toc Sub (toc)"/>
    <w:basedOn w:val="Normal"/>
    <w:next w:val="Normal"/>
    <w:uiPriority w:val="99"/>
    <w:rsid w:val="00C32D0A"/>
    <w:pPr>
      <w:tabs>
        <w:tab w:val="left" w:pos="283"/>
      </w:tabs>
      <w:autoSpaceDE w:val="0"/>
      <w:autoSpaceDN w:val="0"/>
      <w:adjustRightInd w:val="0"/>
      <w:spacing w:after="0" w:line="380" w:lineRule="atLeast"/>
      <w:ind w:left="1134"/>
      <w:textAlignment w:val="center"/>
    </w:pPr>
    <w:rPr>
      <w:rFonts w:ascii="ITC Avant Garde Std Md" w:hAnsi="ITC Avant Garde Std Md" w:cs="ITC Avant Garde Std Md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3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2022-09-20T09:12:00Z</dcterms:created>
  <dcterms:modified xsi:type="dcterms:W3CDTF">2022-09-20T09:26:00Z</dcterms:modified>
</cp:coreProperties>
</file>