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4B18A" w14:textId="77DBB44A" w:rsidR="00E82496" w:rsidRPr="00E82496" w:rsidRDefault="00D15849" w:rsidP="00DE31D7">
      <w:pPr>
        <w:rPr>
          <w:sz w:val="24"/>
          <w:szCs w:val="24"/>
        </w:rPr>
      </w:pPr>
      <w:r w:rsidRPr="00DE31D7">
        <w:rPr>
          <w:b/>
          <w:bCs/>
          <w:sz w:val="24"/>
          <w:szCs w:val="24"/>
        </w:rPr>
        <w:t>Easy Communication Solution</w:t>
      </w:r>
      <w:r w:rsidR="00E82496" w:rsidRPr="00E82496">
        <w:rPr>
          <w:sz w:val="24"/>
          <w:szCs w:val="24"/>
        </w:rPr>
        <w:br/>
        <w:t>Date: 03-19-2025</w:t>
      </w:r>
      <w:r w:rsidR="00E82496" w:rsidRPr="00E82496">
        <w:rPr>
          <w:sz w:val="24"/>
          <w:szCs w:val="24"/>
        </w:rPr>
        <w:br/>
      </w:r>
      <w:r w:rsidRPr="00DE31D7">
        <w:rPr>
          <w:sz w:val="24"/>
          <w:szCs w:val="24"/>
        </w:rPr>
        <w:t>Majlan Ahamed</w:t>
      </w:r>
      <w:r w:rsidR="00E82496" w:rsidRPr="00E82496">
        <w:rPr>
          <w:sz w:val="24"/>
          <w:szCs w:val="24"/>
        </w:rPr>
        <w:t>, CEO</w:t>
      </w:r>
      <w:r w:rsidR="00E82496" w:rsidRPr="00E82496">
        <w:rPr>
          <w:sz w:val="24"/>
          <w:szCs w:val="24"/>
        </w:rPr>
        <w:br/>
        <w:t>4</w:t>
      </w:r>
      <w:r w:rsidRPr="00DE31D7">
        <w:rPr>
          <w:sz w:val="24"/>
          <w:szCs w:val="24"/>
        </w:rPr>
        <w:t>00 Victoria Park Ave</w:t>
      </w:r>
      <w:r w:rsidR="00E82496" w:rsidRPr="00E82496">
        <w:rPr>
          <w:sz w:val="24"/>
          <w:szCs w:val="24"/>
        </w:rPr>
        <w:t xml:space="preserve">, </w:t>
      </w:r>
      <w:r w:rsidRPr="00DE31D7">
        <w:rPr>
          <w:sz w:val="24"/>
          <w:szCs w:val="24"/>
        </w:rPr>
        <w:t>Toronto</w:t>
      </w:r>
      <w:r w:rsidR="00E82496" w:rsidRPr="00E82496">
        <w:rPr>
          <w:sz w:val="24"/>
          <w:szCs w:val="24"/>
        </w:rPr>
        <w:t xml:space="preserve">, </w:t>
      </w:r>
      <w:r w:rsidRPr="00DE31D7">
        <w:rPr>
          <w:sz w:val="24"/>
          <w:szCs w:val="24"/>
        </w:rPr>
        <w:t>ON</w:t>
      </w:r>
      <w:r w:rsidR="00E82496" w:rsidRPr="00E82496">
        <w:rPr>
          <w:sz w:val="24"/>
          <w:szCs w:val="24"/>
        </w:rPr>
        <w:t xml:space="preserve"> V6B 2T4</w:t>
      </w:r>
    </w:p>
    <w:p w14:paraId="75CC780B" w14:textId="77777777" w:rsidR="009C03B9" w:rsidRDefault="009C03B9" w:rsidP="00DE31D7">
      <w:pPr>
        <w:rPr>
          <w:sz w:val="24"/>
          <w:szCs w:val="24"/>
        </w:rPr>
      </w:pPr>
    </w:p>
    <w:p w14:paraId="2EBA92B7" w14:textId="77777777" w:rsidR="00C0219C" w:rsidRDefault="00E82496" w:rsidP="00C0219C">
      <w:pPr>
        <w:rPr>
          <w:sz w:val="24"/>
          <w:szCs w:val="24"/>
        </w:rPr>
      </w:pPr>
      <w:r w:rsidRPr="00E82496">
        <w:rPr>
          <w:sz w:val="24"/>
          <w:szCs w:val="24"/>
        </w:rPr>
        <w:t>Dear M</w:t>
      </w:r>
      <w:r w:rsidR="00D15849" w:rsidRPr="00DE31D7">
        <w:rPr>
          <w:sz w:val="24"/>
          <w:szCs w:val="24"/>
        </w:rPr>
        <w:t>r</w:t>
      </w:r>
      <w:r w:rsidRPr="00E82496">
        <w:rPr>
          <w:sz w:val="24"/>
          <w:szCs w:val="24"/>
        </w:rPr>
        <w:t xml:space="preserve">. </w:t>
      </w:r>
      <w:r w:rsidR="00D15849" w:rsidRPr="00DE31D7">
        <w:rPr>
          <w:sz w:val="24"/>
          <w:szCs w:val="24"/>
        </w:rPr>
        <w:t>Majlan</w:t>
      </w:r>
      <w:r w:rsidRPr="00E82496">
        <w:rPr>
          <w:sz w:val="24"/>
          <w:szCs w:val="24"/>
        </w:rPr>
        <w:t>,</w:t>
      </w:r>
    </w:p>
    <w:p w14:paraId="5E97964C" w14:textId="010EC57A" w:rsidR="00D15849" w:rsidRPr="00DE31D7" w:rsidRDefault="00D15849" w:rsidP="00C0219C">
      <w:pPr>
        <w:rPr>
          <w:sz w:val="24"/>
          <w:szCs w:val="24"/>
        </w:rPr>
      </w:pPr>
      <w:r w:rsidRPr="00D15849">
        <w:rPr>
          <w:sz w:val="24"/>
          <w:szCs w:val="24"/>
        </w:rPr>
        <w:t xml:space="preserve">I am happy to send you this proposal for a series of cultural communication workshops. These workshops will help our employees as we start some of our work to </w:t>
      </w:r>
      <w:r w:rsidR="000F0271" w:rsidRPr="00DE31D7">
        <w:rPr>
          <w:sz w:val="24"/>
          <w:szCs w:val="24"/>
        </w:rPr>
        <w:t>Bangladesh</w:t>
      </w:r>
      <w:r w:rsidRPr="00D15849">
        <w:rPr>
          <w:sz w:val="24"/>
          <w:szCs w:val="24"/>
        </w:rPr>
        <w:t xml:space="preserve">. The goal is to make sure our employees can talk and work well with our </w:t>
      </w:r>
      <w:r w:rsidR="00C1166A">
        <w:rPr>
          <w:sz w:val="24"/>
          <w:szCs w:val="24"/>
        </w:rPr>
        <w:t>Bangladeshi</w:t>
      </w:r>
      <w:r w:rsidRPr="00D15849">
        <w:rPr>
          <w:sz w:val="24"/>
          <w:szCs w:val="24"/>
        </w:rPr>
        <w:t xml:space="preserve"> partners. These workshops will teach them how to understand </w:t>
      </w:r>
      <w:r w:rsidR="00020841" w:rsidRPr="00DE31D7">
        <w:rPr>
          <w:sz w:val="24"/>
          <w:szCs w:val="24"/>
        </w:rPr>
        <w:t>Bengali</w:t>
      </w:r>
      <w:r w:rsidRPr="00D15849">
        <w:rPr>
          <w:sz w:val="24"/>
          <w:szCs w:val="24"/>
        </w:rPr>
        <w:t xml:space="preserve"> communication styles</w:t>
      </w:r>
      <w:r w:rsidR="00020841" w:rsidRPr="00DE31D7">
        <w:rPr>
          <w:sz w:val="24"/>
          <w:szCs w:val="24"/>
        </w:rPr>
        <w:t xml:space="preserve"> and </w:t>
      </w:r>
      <w:r w:rsidR="00020841" w:rsidRPr="00D15849">
        <w:rPr>
          <w:sz w:val="24"/>
          <w:szCs w:val="24"/>
        </w:rPr>
        <w:t>business manners</w:t>
      </w:r>
      <w:r w:rsidR="00020841" w:rsidRPr="00DE31D7">
        <w:rPr>
          <w:sz w:val="24"/>
          <w:szCs w:val="24"/>
        </w:rPr>
        <w:t>.</w:t>
      </w:r>
    </w:p>
    <w:p w14:paraId="312FBB07" w14:textId="6287BD98" w:rsidR="00E82496" w:rsidRPr="00E82496" w:rsidRDefault="000F0271" w:rsidP="00C0219C">
      <w:pPr>
        <w:jc w:val="both"/>
        <w:rPr>
          <w:sz w:val="24"/>
          <w:szCs w:val="24"/>
        </w:rPr>
      </w:pPr>
      <w:r w:rsidRPr="000F0271">
        <w:rPr>
          <w:sz w:val="24"/>
          <w:szCs w:val="24"/>
        </w:rPr>
        <w:t>Please have a look at the proposal that is included, which outlines our goals, the main subjects of the workshop, and the approximate cost. I have no doubt that this program will improve our staff members' capacity to adjust and function well in a multicultural workpla</w:t>
      </w:r>
      <w:r w:rsidR="00C0219C">
        <w:rPr>
          <w:sz w:val="24"/>
          <w:szCs w:val="24"/>
        </w:rPr>
        <w:t>ce.</w:t>
      </w:r>
      <w:r w:rsidR="00000000">
        <w:rPr>
          <w:sz w:val="24"/>
          <w:szCs w:val="24"/>
        </w:rPr>
        <w:pict w14:anchorId="2285FFFA">
          <v:rect id="_x0000_i1025" style="width:0;height:1.5pt" o:hrstd="t" o:hr="t" fillcolor="#a0a0a0" stroked="f"/>
        </w:pict>
      </w:r>
    </w:p>
    <w:p w14:paraId="0F26BD8F" w14:textId="357F57F0" w:rsidR="00E82496" w:rsidRPr="00E82496" w:rsidRDefault="00E82496" w:rsidP="00DE31D7">
      <w:pPr>
        <w:rPr>
          <w:b/>
          <w:bCs/>
          <w:sz w:val="24"/>
          <w:szCs w:val="24"/>
        </w:rPr>
      </w:pPr>
      <w:r w:rsidRPr="00E82496">
        <w:rPr>
          <w:b/>
          <w:bCs/>
          <w:sz w:val="24"/>
          <w:szCs w:val="24"/>
        </w:rPr>
        <w:t>Background and Goals</w:t>
      </w:r>
    </w:p>
    <w:p w14:paraId="49F1CE54" w14:textId="0C8150E1" w:rsidR="00DE31D7" w:rsidRPr="00E82496" w:rsidRDefault="001D1091" w:rsidP="00DE31D7">
      <w:pPr>
        <w:jc w:val="both"/>
        <w:rPr>
          <w:sz w:val="24"/>
          <w:szCs w:val="24"/>
        </w:rPr>
      </w:pPr>
      <w:r w:rsidRPr="00DE31D7">
        <w:rPr>
          <w:sz w:val="24"/>
          <w:szCs w:val="24"/>
        </w:rPr>
        <w:t>Bangladesh</w:t>
      </w:r>
      <w:r w:rsidR="000F0271" w:rsidRPr="00DE31D7">
        <w:rPr>
          <w:sz w:val="24"/>
          <w:szCs w:val="24"/>
        </w:rPr>
        <w:t>’s business culture is special. They care a lot about being on time, speaking clearly, and making decisions in a careful, step-by-step way. If we don’t prepare for these differences, there might be delays or confusion</w:t>
      </w:r>
      <w:r w:rsidR="006F5CD6" w:rsidRPr="006F5CD6">
        <w:rPr>
          <w:sz w:val="24"/>
          <w:szCs w:val="24"/>
        </w:rPr>
        <w:t>. Consequently, the workshops develop to</w:t>
      </w:r>
      <w:r w:rsidR="00E82496" w:rsidRPr="00E82496">
        <w:rPr>
          <w:sz w:val="24"/>
          <w:szCs w:val="24"/>
        </w:rPr>
        <w:t>:</w:t>
      </w:r>
    </w:p>
    <w:p w14:paraId="0981E798" w14:textId="45674F2F" w:rsidR="00E82496" w:rsidRPr="00E82496" w:rsidRDefault="00E82496" w:rsidP="00DE31D7">
      <w:pPr>
        <w:numPr>
          <w:ilvl w:val="0"/>
          <w:numId w:val="1"/>
        </w:numPr>
        <w:rPr>
          <w:sz w:val="24"/>
          <w:szCs w:val="24"/>
        </w:rPr>
      </w:pPr>
      <w:r w:rsidRPr="00E82496">
        <w:rPr>
          <w:sz w:val="24"/>
          <w:szCs w:val="24"/>
        </w:rPr>
        <w:t xml:space="preserve">Familiarize employees with </w:t>
      </w:r>
      <w:r w:rsidR="001D1091" w:rsidRPr="00DE31D7">
        <w:rPr>
          <w:sz w:val="24"/>
          <w:szCs w:val="24"/>
        </w:rPr>
        <w:t>Bengali</w:t>
      </w:r>
      <w:r w:rsidRPr="00E82496">
        <w:rPr>
          <w:sz w:val="24"/>
          <w:szCs w:val="24"/>
        </w:rPr>
        <w:t xml:space="preserve"> business etiquette and expectations.</w:t>
      </w:r>
    </w:p>
    <w:p w14:paraId="579E5609" w14:textId="77777777" w:rsidR="00E82496" w:rsidRPr="00E82496" w:rsidRDefault="00E82496" w:rsidP="00DE31D7">
      <w:pPr>
        <w:numPr>
          <w:ilvl w:val="0"/>
          <w:numId w:val="1"/>
        </w:numPr>
        <w:rPr>
          <w:sz w:val="24"/>
          <w:szCs w:val="24"/>
        </w:rPr>
      </w:pPr>
      <w:r w:rsidRPr="00E82496">
        <w:rPr>
          <w:sz w:val="24"/>
          <w:szCs w:val="24"/>
        </w:rPr>
        <w:t>Improve efficiency by minimizing cultural misinterpretations.</w:t>
      </w:r>
    </w:p>
    <w:p w14:paraId="70576A5D" w14:textId="38029162" w:rsidR="00E82496" w:rsidRPr="00E82496" w:rsidRDefault="00E82496" w:rsidP="00DE31D7">
      <w:pPr>
        <w:numPr>
          <w:ilvl w:val="0"/>
          <w:numId w:val="1"/>
        </w:numPr>
        <w:rPr>
          <w:sz w:val="24"/>
          <w:szCs w:val="24"/>
        </w:rPr>
      </w:pPr>
      <w:r w:rsidRPr="00E82496">
        <w:rPr>
          <w:sz w:val="24"/>
          <w:szCs w:val="24"/>
        </w:rPr>
        <w:t xml:space="preserve">Support a respectful, productive partnership with the </w:t>
      </w:r>
      <w:r w:rsidR="001D1091" w:rsidRPr="00DE31D7">
        <w:rPr>
          <w:sz w:val="24"/>
          <w:szCs w:val="24"/>
        </w:rPr>
        <w:t>Bengali</w:t>
      </w:r>
      <w:r w:rsidRPr="00E82496">
        <w:rPr>
          <w:sz w:val="24"/>
          <w:szCs w:val="24"/>
        </w:rPr>
        <w:t xml:space="preserve"> team.</w:t>
      </w:r>
    </w:p>
    <w:p w14:paraId="64985C7B" w14:textId="77777777" w:rsidR="00E82496" w:rsidRPr="00E82496" w:rsidRDefault="00000000" w:rsidP="00DE31D7">
      <w:pPr>
        <w:rPr>
          <w:sz w:val="24"/>
          <w:szCs w:val="24"/>
        </w:rPr>
      </w:pPr>
      <w:r>
        <w:rPr>
          <w:sz w:val="24"/>
          <w:szCs w:val="24"/>
        </w:rPr>
        <w:pict w14:anchorId="09B9D205">
          <v:rect id="_x0000_i1026" style="width:0;height:1.5pt" o:hrstd="t" o:hr="t" fillcolor="#a0a0a0" stroked="f"/>
        </w:pict>
      </w:r>
    </w:p>
    <w:p w14:paraId="4420CDB3" w14:textId="2F9A7C13" w:rsidR="00E82496" w:rsidRPr="00E82496" w:rsidRDefault="00E82496" w:rsidP="00DE31D7">
      <w:pPr>
        <w:rPr>
          <w:b/>
          <w:bCs/>
          <w:sz w:val="24"/>
          <w:szCs w:val="24"/>
        </w:rPr>
      </w:pPr>
      <w:r w:rsidRPr="00E82496">
        <w:rPr>
          <w:b/>
          <w:bCs/>
          <w:sz w:val="24"/>
          <w:szCs w:val="24"/>
        </w:rPr>
        <w:t>Proposed Plan</w:t>
      </w:r>
    </w:p>
    <w:p w14:paraId="0328F8BC" w14:textId="77777777" w:rsidR="00C0219C" w:rsidRDefault="001D1091" w:rsidP="00C0219C">
      <w:pPr>
        <w:jc w:val="both"/>
        <w:rPr>
          <w:sz w:val="24"/>
          <w:szCs w:val="24"/>
        </w:rPr>
      </w:pPr>
      <w:r w:rsidRPr="001D1091">
        <w:rPr>
          <w:sz w:val="24"/>
          <w:szCs w:val="24"/>
        </w:rPr>
        <w:t xml:space="preserve">We suggest arranging </w:t>
      </w:r>
      <w:proofErr w:type="gramStart"/>
      <w:r w:rsidRPr="001D1091">
        <w:rPr>
          <w:sz w:val="24"/>
          <w:szCs w:val="24"/>
        </w:rPr>
        <w:t>a number of</w:t>
      </w:r>
      <w:proofErr w:type="gramEnd"/>
      <w:r w:rsidRPr="001D1091">
        <w:rPr>
          <w:sz w:val="24"/>
          <w:szCs w:val="24"/>
        </w:rPr>
        <w:t xml:space="preserve"> structured workshops that concentrate on the vital parts of Bengali workplace regulations in order to accomplish our goals. Important cultural elements that promote effective communication between the two teams will be the main emphasis of the training. Employees will learn how to talk respectfully, act appropriately, and understand Bengali workplace standards at each training.</w:t>
      </w:r>
      <w:r w:rsidRPr="001D1091">
        <w:rPr>
          <w:sz w:val="24"/>
          <w:szCs w:val="24"/>
        </w:rPr>
        <w:br/>
        <w:t>The courses will also discuss how Bengali offices make decisions, how to welcome colleagues, and how to behave in meetings. We'll go over standard office manners, such as being respectful of older employees, cooperating in groups, and exercising patience when plans change</w:t>
      </w:r>
      <w:r w:rsidR="00C0219C">
        <w:rPr>
          <w:sz w:val="24"/>
          <w:szCs w:val="24"/>
        </w:rPr>
        <w:t>.</w:t>
      </w:r>
    </w:p>
    <w:p w14:paraId="4E404302" w14:textId="77777777" w:rsidR="00C0219C" w:rsidRDefault="00C0219C" w:rsidP="00C0219C">
      <w:pPr>
        <w:jc w:val="both"/>
        <w:rPr>
          <w:sz w:val="24"/>
          <w:szCs w:val="24"/>
        </w:rPr>
      </w:pPr>
    </w:p>
    <w:p w14:paraId="1E74B659" w14:textId="55DB0449" w:rsidR="00E82496" w:rsidRPr="00C0219C" w:rsidRDefault="00E82496" w:rsidP="00C0219C">
      <w:pPr>
        <w:jc w:val="both"/>
        <w:rPr>
          <w:sz w:val="24"/>
          <w:szCs w:val="24"/>
        </w:rPr>
      </w:pPr>
      <w:r w:rsidRPr="00E82496">
        <w:rPr>
          <w:b/>
          <w:bCs/>
          <w:sz w:val="24"/>
          <w:szCs w:val="24"/>
        </w:rPr>
        <w:lastRenderedPageBreak/>
        <w:t>Survey</w:t>
      </w:r>
    </w:p>
    <w:p w14:paraId="40C80B52" w14:textId="77777777" w:rsidR="00C0219C" w:rsidRDefault="00C0219C" w:rsidP="00556D7A">
      <w:pPr>
        <w:jc w:val="both"/>
        <w:rPr>
          <w:sz w:val="24"/>
          <w:szCs w:val="24"/>
        </w:rPr>
      </w:pPr>
      <w:r w:rsidRPr="00C0219C">
        <w:rPr>
          <w:sz w:val="24"/>
          <w:szCs w:val="24"/>
        </w:rPr>
        <w:t xml:space="preserve">Prior to developing the final curriculum, a survey will be sent to staff who are expected to collaborate closely with the Bengali team. The survey will evaluate their present understanding of Bengali work culture, identify possible issues, and collect information on specific subjects of interest. This feedback will help to shape workshop content that is relevant and impactful. </w:t>
      </w:r>
    </w:p>
    <w:p w14:paraId="7099ECCE" w14:textId="77777777" w:rsidR="00C0219C" w:rsidRDefault="00C0219C" w:rsidP="00DE31D7">
      <w:pPr>
        <w:rPr>
          <w:sz w:val="24"/>
          <w:szCs w:val="24"/>
        </w:rPr>
      </w:pPr>
      <w:r w:rsidRPr="00C0219C">
        <w:rPr>
          <w:b/>
          <w:bCs/>
          <w:sz w:val="24"/>
          <w:szCs w:val="24"/>
        </w:rPr>
        <w:t>Analysis</w:t>
      </w:r>
      <w:r w:rsidRPr="00C0219C">
        <w:rPr>
          <w:sz w:val="24"/>
          <w:szCs w:val="24"/>
        </w:rPr>
        <w:t xml:space="preserve"> </w:t>
      </w:r>
    </w:p>
    <w:p w14:paraId="73F2264B" w14:textId="77777777" w:rsidR="00C0219C" w:rsidRDefault="00C0219C" w:rsidP="00556D7A">
      <w:pPr>
        <w:jc w:val="both"/>
        <w:rPr>
          <w:sz w:val="24"/>
          <w:szCs w:val="24"/>
        </w:rPr>
      </w:pPr>
      <w:r w:rsidRPr="00C0219C">
        <w:rPr>
          <w:sz w:val="24"/>
          <w:szCs w:val="24"/>
        </w:rPr>
        <w:t xml:space="preserve">Once the survey results have been collected, it will be investigated to identify areas where employees may face cultural obstacles. This study will help us prioritize concepts like punctuality, communication style, hierarchy, and decision-making processes unique to Bengali businesses. </w:t>
      </w:r>
    </w:p>
    <w:p w14:paraId="31457946" w14:textId="77777777" w:rsidR="00C0219C" w:rsidRDefault="00C0219C" w:rsidP="00DE31D7">
      <w:pPr>
        <w:rPr>
          <w:sz w:val="24"/>
          <w:szCs w:val="24"/>
        </w:rPr>
      </w:pPr>
      <w:r w:rsidRPr="00C0219C">
        <w:rPr>
          <w:b/>
          <w:bCs/>
          <w:sz w:val="24"/>
          <w:szCs w:val="24"/>
        </w:rPr>
        <w:t>Report</w:t>
      </w:r>
      <w:r w:rsidRPr="00C0219C">
        <w:rPr>
          <w:sz w:val="24"/>
          <w:szCs w:val="24"/>
        </w:rPr>
        <w:t xml:space="preserve"> </w:t>
      </w:r>
    </w:p>
    <w:p w14:paraId="3F530997" w14:textId="2AAF39C5" w:rsidR="00C0219C" w:rsidRDefault="00C0219C" w:rsidP="00556D7A">
      <w:pPr>
        <w:jc w:val="both"/>
        <w:rPr>
          <w:sz w:val="24"/>
          <w:szCs w:val="24"/>
        </w:rPr>
      </w:pPr>
      <w:r w:rsidRPr="00C0219C">
        <w:rPr>
          <w:sz w:val="24"/>
          <w:szCs w:val="24"/>
        </w:rPr>
        <w:t>At the conclusion of the workshop series, an in-depth report will be created describing workshop outcomes, participant data, and any further suggestions for increasing understanding of culture. This paper will be a valuable resource for ongoing improvement in communicating across cultures</w:t>
      </w:r>
      <w:r w:rsidR="00556D7A">
        <w:rPr>
          <w:sz w:val="24"/>
          <w:szCs w:val="24"/>
        </w:rPr>
        <w:t>.</w:t>
      </w:r>
    </w:p>
    <w:p w14:paraId="5A313B7A" w14:textId="77777777" w:rsidR="00E82496" w:rsidRPr="00E82496" w:rsidRDefault="00E82496" w:rsidP="00DE31D7">
      <w:pPr>
        <w:rPr>
          <w:b/>
          <w:bCs/>
          <w:sz w:val="24"/>
          <w:szCs w:val="24"/>
        </w:rPr>
      </w:pPr>
      <w:r w:rsidRPr="00E82496">
        <w:rPr>
          <w:b/>
          <w:bCs/>
          <w:sz w:val="24"/>
          <w:szCs w:val="24"/>
        </w:rPr>
        <w:t>Schedule</w:t>
      </w:r>
    </w:p>
    <w:p w14:paraId="2DC39DAC" w14:textId="1D00D8E8" w:rsidR="00E82496" w:rsidRPr="00E82496" w:rsidRDefault="00D541B2" w:rsidP="00DE31D7">
      <w:pPr>
        <w:rPr>
          <w:sz w:val="24"/>
          <w:szCs w:val="24"/>
        </w:rPr>
      </w:pPr>
      <w:r w:rsidRPr="00D541B2">
        <w:rPr>
          <w:sz w:val="24"/>
          <w:szCs w:val="24"/>
        </w:rPr>
        <w:t xml:space="preserve">The sessions will take place over a one-month period, with each session lasting two hours. The suggested schedule is as </w:t>
      </w:r>
      <w:r w:rsidR="001D1091" w:rsidRPr="00DE31D7">
        <w:rPr>
          <w:sz w:val="24"/>
          <w:szCs w:val="24"/>
        </w:rPr>
        <w:t>follows:</w:t>
      </w:r>
    </w:p>
    <w:p w14:paraId="4484ADF8" w14:textId="77777777" w:rsidR="00E82496" w:rsidRPr="00E82496" w:rsidRDefault="00E82496" w:rsidP="00DE31D7">
      <w:pPr>
        <w:numPr>
          <w:ilvl w:val="0"/>
          <w:numId w:val="2"/>
        </w:numPr>
        <w:rPr>
          <w:sz w:val="24"/>
          <w:szCs w:val="24"/>
        </w:rPr>
      </w:pPr>
      <w:r w:rsidRPr="00E82496">
        <w:rPr>
          <w:sz w:val="24"/>
          <w:szCs w:val="24"/>
        </w:rPr>
        <w:t>Week 1: Punctuality and Time Management</w:t>
      </w:r>
      <w:r w:rsidRPr="00E82496">
        <w:rPr>
          <w:sz w:val="24"/>
          <w:szCs w:val="24"/>
        </w:rPr>
        <w:br/>
        <w:t>Apr 01-07</w:t>
      </w:r>
    </w:p>
    <w:p w14:paraId="3112DECF" w14:textId="77777777" w:rsidR="00E82496" w:rsidRPr="00E82496" w:rsidRDefault="00E82496" w:rsidP="00DE31D7">
      <w:pPr>
        <w:numPr>
          <w:ilvl w:val="0"/>
          <w:numId w:val="2"/>
        </w:numPr>
        <w:rPr>
          <w:sz w:val="24"/>
          <w:szCs w:val="24"/>
        </w:rPr>
      </w:pPr>
      <w:r w:rsidRPr="00E82496">
        <w:rPr>
          <w:sz w:val="24"/>
          <w:szCs w:val="24"/>
        </w:rPr>
        <w:t>Week 2: Meeting Etiquette and Direct Communication</w:t>
      </w:r>
      <w:r w:rsidRPr="00E82496">
        <w:rPr>
          <w:sz w:val="24"/>
          <w:szCs w:val="24"/>
        </w:rPr>
        <w:br/>
        <w:t>Apr 07-14</w:t>
      </w:r>
    </w:p>
    <w:p w14:paraId="3BFA6B43" w14:textId="77777777" w:rsidR="00E82496" w:rsidRPr="00E82496" w:rsidRDefault="00E82496" w:rsidP="00DE31D7">
      <w:pPr>
        <w:numPr>
          <w:ilvl w:val="0"/>
          <w:numId w:val="2"/>
        </w:numPr>
        <w:rPr>
          <w:sz w:val="24"/>
          <w:szCs w:val="24"/>
        </w:rPr>
      </w:pPr>
      <w:r w:rsidRPr="00E82496">
        <w:rPr>
          <w:sz w:val="24"/>
          <w:szCs w:val="24"/>
        </w:rPr>
        <w:t>Week 3: Handling Feedback and Workplace Hierarchy</w:t>
      </w:r>
      <w:r w:rsidRPr="00E82496">
        <w:rPr>
          <w:sz w:val="24"/>
          <w:szCs w:val="24"/>
        </w:rPr>
        <w:br/>
        <w:t>Apr 14-21</w:t>
      </w:r>
    </w:p>
    <w:p w14:paraId="10F1CECC" w14:textId="77777777" w:rsidR="00E82496" w:rsidRPr="00E82496" w:rsidRDefault="00E82496" w:rsidP="00DE31D7">
      <w:pPr>
        <w:numPr>
          <w:ilvl w:val="0"/>
          <w:numId w:val="2"/>
        </w:numPr>
        <w:rPr>
          <w:sz w:val="24"/>
          <w:szCs w:val="24"/>
        </w:rPr>
      </w:pPr>
      <w:r w:rsidRPr="00E82496">
        <w:rPr>
          <w:sz w:val="24"/>
          <w:szCs w:val="24"/>
        </w:rPr>
        <w:t>Week 4: Setting Goals and Managing Deadlines</w:t>
      </w:r>
      <w:r w:rsidRPr="00E82496">
        <w:rPr>
          <w:sz w:val="24"/>
          <w:szCs w:val="24"/>
        </w:rPr>
        <w:br/>
        <w:t>Apr 21-28</w:t>
      </w:r>
    </w:p>
    <w:p w14:paraId="27971957" w14:textId="237722C7" w:rsidR="00E82496" w:rsidRPr="00E82496" w:rsidRDefault="00D541B2" w:rsidP="00DE31D7">
      <w:pPr>
        <w:rPr>
          <w:sz w:val="24"/>
          <w:szCs w:val="24"/>
        </w:rPr>
      </w:pPr>
      <w:r w:rsidRPr="00DE31D7">
        <w:rPr>
          <w:sz w:val="24"/>
          <w:szCs w:val="24"/>
        </w:rPr>
        <w:t>Each session will feature hands-on activities, group discussions, and scenario-based exercises to ensure participation and practical learning.</w:t>
      </w:r>
    </w:p>
    <w:p w14:paraId="11808AEE" w14:textId="16BBD597" w:rsidR="00E82496" w:rsidRPr="00E82496" w:rsidRDefault="00E82496" w:rsidP="00DE31D7">
      <w:pPr>
        <w:rPr>
          <w:b/>
          <w:bCs/>
          <w:sz w:val="24"/>
          <w:szCs w:val="24"/>
        </w:rPr>
      </w:pPr>
      <w:r w:rsidRPr="00E82496">
        <w:rPr>
          <w:b/>
          <w:bCs/>
          <w:sz w:val="24"/>
          <w:szCs w:val="24"/>
        </w:rPr>
        <w:t>Staffing</w:t>
      </w:r>
    </w:p>
    <w:p w14:paraId="476F9C9F" w14:textId="18C67C44" w:rsidR="00D541B2" w:rsidRPr="00D541B2" w:rsidRDefault="00D541B2" w:rsidP="00DE31D7">
      <w:pPr>
        <w:rPr>
          <w:sz w:val="24"/>
          <w:szCs w:val="24"/>
        </w:rPr>
      </w:pPr>
      <w:r w:rsidRPr="00D541B2">
        <w:rPr>
          <w:sz w:val="24"/>
          <w:szCs w:val="24"/>
        </w:rPr>
        <w:t xml:space="preserve">The sessions will be led by specialist cultural trainers who specialize in </w:t>
      </w:r>
      <w:r w:rsidR="00C1166A">
        <w:rPr>
          <w:sz w:val="24"/>
          <w:szCs w:val="24"/>
        </w:rPr>
        <w:t>Bengali</w:t>
      </w:r>
      <w:r w:rsidRPr="00D541B2">
        <w:rPr>
          <w:sz w:val="24"/>
          <w:szCs w:val="24"/>
        </w:rPr>
        <w:t xml:space="preserve"> business etiquette. Mr. </w:t>
      </w:r>
      <w:r w:rsidR="001D1091" w:rsidRPr="00DE31D7">
        <w:rPr>
          <w:sz w:val="24"/>
          <w:szCs w:val="24"/>
        </w:rPr>
        <w:t>Arafat Koyes</w:t>
      </w:r>
      <w:r w:rsidRPr="00D541B2">
        <w:rPr>
          <w:sz w:val="24"/>
          <w:szCs w:val="24"/>
        </w:rPr>
        <w:t xml:space="preserve">, an experienced consultant on </w:t>
      </w:r>
      <w:r w:rsidR="001D1091" w:rsidRPr="00DE31D7">
        <w:rPr>
          <w:sz w:val="24"/>
          <w:szCs w:val="24"/>
        </w:rPr>
        <w:t>Bengali</w:t>
      </w:r>
      <w:r w:rsidRPr="00D541B2">
        <w:rPr>
          <w:sz w:val="24"/>
          <w:szCs w:val="24"/>
        </w:rPr>
        <w:t xml:space="preserve"> workplace </w:t>
      </w:r>
      <w:r w:rsidR="00C1166A">
        <w:rPr>
          <w:sz w:val="24"/>
          <w:szCs w:val="24"/>
        </w:rPr>
        <w:t>expert</w:t>
      </w:r>
      <w:r w:rsidRPr="00D541B2">
        <w:rPr>
          <w:sz w:val="24"/>
          <w:szCs w:val="24"/>
        </w:rPr>
        <w:t>, will lead the sessions, assisted by a team of bilingual communication experts.</w:t>
      </w:r>
    </w:p>
    <w:p w14:paraId="567ACFAD" w14:textId="0D8386BE" w:rsidR="00E82496" w:rsidRPr="00E82496" w:rsidRDefault="00E82496" w:rsidP="00DE31D7">
      <w:pPr>
        <w:rPr>
          <w:b/>
          <w:bCs/>
          <w:sz w:val="24"/>
          <w:szCs w:val="24"/>
        </w:rPr>
      </w:pPr>
      <w:r w:rsidRPr="00E82496">
        <w:rPr>
          <w:b/>
          <w:bCs/>
          <w:sz w:val="24"/>
          <w:szCs w:val="24"/>
        </w:rPr>
        <w:lastRenderedPageBreak/>
        <w:t>Budget</w:t>
      </w:r>
    </w:p>
    <w:p w14:paraId="407E1543" w14:textId="77777777" w:rsidR="00E82496" w:rsidRPr="00E82496" w:rsidRDefault="00E82496" w:rsidP="00DE31D7">
      <w:pPr>
        <w:rPr>
          <w:sz w:val="24"/>
          <w:szCs w:val="24"/>
        </w:rPr>
      </w:pPr>
      <w:r w:rsidRPr="00E82496">
        <w:rPr>
          <w:sz w:val="24"/>
          <w:szCs w:val="24"/>
        </w:rPr>
        <w:t>The estimated budget for this initiative is as follows:</w:t>
      </w:r>
    </w:p>
    <w:tbl>
      <w:tblPr>
        <w:tblW w:w="9174" w:type="dxa"/>
        <w:tblCellSpacing w:w="15" w:type="dxa"/>
        <w:tblCellMar>
          <w:top w:w="15" w:type="dxa"/>
          <w:left w:w="15" w:type="dxa"/>
          <w:bottom w:w="15" w:type="dxa"/>
          <w:right w:w="15" w:type="dxa"/>
        </w:tblCellMar>
        <w:tblLook w:val="04A0" w:firstRow="1" w:lastRow="0" w:firstColumn="1" w:lastColumn="0" w:noHBand="0" w:noVBand="1"/>
      </w:tblPr>
      <w:tblGrid>
        <w:gridCol w:w="4529"/>
        <w:gridCol w:w="2445"/>
        <w:gridCol w:w="1122"/>
        <w:gridCol w:w="1078"/>
      </w:tblGrid>
      <w:tr w:rsidR="00D15849" w:rsidRPr="00DE31D7" w14:paraId="0DF98A84" w14:textId="77777777" w:rsidTr="00D15849">
        <w:trPr>
          <w:trHeight w:val="454"/>
          <w:tblHeader/>
          <w:tblCellSpacing w:w="15" w:type="dxa"/>
        </w:trPr>
        <w:tc>
          <w:tcPr>
            <w:tcW w:w="0" w:type="auto"/>
            <w:vAlign w:val="center"/>
            <w:hideMark/>
          </w:tcPr>
          <w:p w14:paraId="40027705" w14:textId="77777777" w:rsidR="00E82496" w:rsidRPr="00E82496" w:rsidRDefault="00E82496" w:rsidP="00DE31D7">
            <w:pPr>
              <w:rPr>
                <w:b/>
                <w:bCs/>
                <w:sz w:val="24"/>
                <w:szCs w:val="24"/>
              </w:rPr>
            </w:pPr>
            <w:r w:rsidRPr="00E82496">
              <w:rPr>
                <w:b/>
                <w:bCs/>
                <w:sz w:val="24"/>
                <w:szCs w:val="24"/>
              </w:rPr>
              <w:t>Item</w:t>
            </w:r>
          </w:p>
        </w:tc>
        <w:tc>
          <w:tcPr>
            <w:tcW w:w="0" w:type="auto"/>
            <w:vAlign w:val="center"/>
            <w:hideMark/>
          </w:tcPr>
          <w:p w14:paraId="399CBFD3" w14:textId="77777777" w:rsidR="00E82496" w:rsidRPr="00E82496" w:rsidRDefault="00E82496" w:rsidP="00DE31D7">
            <w:pPr>
              <w:rPr>
                <w:b/>
                <w:bCs/>
                <w:sz w:val="24"/>
                <w:szCs w:val="24"/>
              </w:rPr>
            </w:pPr>
            <w:r w:rsidRPr="00E82496">
              <w:rPr>
                <w:b/>
                <w:bCs/>
                <w:sz w:val="24"/>
                <w:szCs w:val="24"/>
              </w:rPr>
              <w:t>Estimated Hours</w:t>
            </w:r>
          </w:p>
        </w:tc>
        <w:tc>
          <w:tcPr>
            <w:tcW w:w="0" w:type="auto"/>
            <w:vAlign w:val="center"/>
            <w:hideMark/>
          </w:tcPr>
          <w:p w14:paraId="4D77E6A8" w14:textId="77777777" w:rsidR="00E82496" w:rsidRPr="00E82496" w:rsidRDefault="00E82496" w:rsidP="00DE31D7">
            <w:pPr>
              <w:rPr>
                <w:b/>
                <w:bCs/>
                <w:sz w:val="24"/>
                <w:szCs w:val="24"/>
              </w:rPr>
            </w:pPr>
            <w:r w:rsidRPr="00E82496">
              <w:rPr>
                <w:b/>
                <w:bCs/>
                <w:sz w:val="24"/>
                <w:szCs w:val="24"/>
              </w:rPr>
              <w:t>Rate</w:t>
            </w:r>
          </w:p>
        </w:tc>
        <w:tc>
          <w:tcPr>
            <w:tcW w:w="0" w:type="auto"/>
            <w:vAlign w:val="center"/>
            <w:hideMark/>
          </w:tcPr>
          <w:p w14:paraId="0BD88F2E" w14:textId="17E8CACC" w:rsidR="00E82496" w:rsidRPr="00E82496" w:rsidRDefault="00E82496" w:rsidP="00DE31D7">
            <w:pPr>
              <w:rPr>
                <w:b/>
                <w:bCs/>
                <w:sz w:val="24"/>
                <w:szCs w:val="24"/>
              </w:rPr>
            </w:pPr>
            <w:r w:rsidRPr="00DE31D7">
              <w:rPr>
                <w:b/>
                <w:bCs/>
                <w:sz w:val="24"/>
                <w:szCs w:val="24"/>
              </w:rPr>
              <w:t xml:space="preserve"> </w:t>
            </w:r>
            <w:r w:rsidRPr="00E82496">
              <w:rPr>
                <w:b/>
                <w:bCs/>
                <w:sz w:val="24"/>
                <w:szCs w:val="24"/>
              </w:rPr>
              <w:t>Total</w:t>
            </w:r>
          </w:p>
        </w:tc>
      </w:tr>
      <w:tr w:rsidR="00D15849" w:rsidRPr="00DE31D7" w14:paraId="4EA3963B" w14:textId="77777777" w:rsidTr="00D15849">
        <w:trPr>
          <w:trHeight w:val="464"/>
          <w:tblCellSpacing w:w="15" w:type="dxa"/>
        </w:trPr>
        <w:tc>
          <w:tcPr>
            <w:tcW w:w="0" w:type="auto"/>
            <w:vAlign w:val="center"/>
            <w:hideMark/>
          </w:tcPr>
          <w:p w14:paraId="3943A346" w14:textId="77777777" w:rsidR="00E82496" w:rsidRPr="00E82496" w:rsidRDefault="00E82496" w:rsidP="00DE31D7">
            <w:pPr>
              <w:rPr>
                <w:sz w:val="24"/>
                <w:szCs w:val="24"/>
              </w:rPr>
            </w:pPr>
            <w:r w:rsidRPr="00E82496">
              <w:rPr>
                <w:sz w:val="24"/>
                <w:szCs w:val="24"/>
              </w:rPr>
              <w:t>Workshop Development</w:t>
            </w:r>
          </w:p>
        </w:tc>
        <w:tc>
          <w:tcPr>
            <w:tcW w:w="0" w:type="auto"/>
            <w:vAlign w:val="center"/>
            <w:hideMark/>
          </w:tcPr>
          <w:p w14:paraId="72DB8C8B" w14:textId="62034CCB" w:rsidR="00E82496" w:rsidRPr="00E82496" w:rsidRDefault="00D15849" w:rsidP="00DE31D7">
            <w:pPr>
              <w:rPr>
                <w:sz w:val="24"/>
                <w:szCs w:val="24"/>
              </w:rPr>
            </w:pPr>
            <w:r w:rsidRPr="00DE31D7">
              <w:rPr>
                <w:sz w:val="24"/>
                <w:szCs w:val="24"/>
              </w:rPr>
              <w:t>20</w:t>
            </w:r>
            <w:r w:rsidR="00E82496" w:rsidRPr="00E82496">
              <w:rPr>
                <w:sz w:val="24"/>
                <w:szCs w:val="24"/>
              </w:rPr>
              <w:t xml:space="preserve"> hours</w:t>
            </w:r>
          </w:p>
        </w:tc>
        <w:tc>
          <w:tcPr>
            <w:tcW w:w="0" w:type="auto"/>
            <w:vAlign w:val="center"/>
            <w:hideMark/>
          </w:tcPr>
          <w:p w14:paraId="6BABA1B6" w14:textId="63C616F4" w:rsidR="00E82496" w:rsidRPr="00E82496" w:rsidRDefault="00E82496" w:rsidP="00DE31D7">
            <w:pPr>
              <w:rPr>
                <w:sz w:val="24"/>
                <w:szCs w:val="24"/>
              </w:rPr>
            </w:pPr>
            <w:r w:rsidRPr="00E82496">
              <w:rPr>
                <w:sz w:val="24"/>
                <w:szCs w:val="24"/>
              </w:rPr>
              <w:t>$</w:t>
            </w:r>
            <w:r w:rsidR="00D15849" w:rsidRPr="00DE31D7">
              <w:rPr>
                <w:sz w:val="24"/>
                <w:szCs w:val="24"/>
              </w:rPr>
              <w:t>5</w:t>
            </w:r>
            <w:r w:rsidRPr="00E82496">
              <w:rPr>
                <w:sz w:val="24"/>
                <w:szCs w:val="24"/>
              </w:rPr>
              <w:t>0/hr</w:t>
            </w:r>
          </w:p>
        </w:tc>
        <w:tc>
          <w:tcPr>
            <w:tcW w:w="0" w:type="auto"/>
            <w:vAlign w:val="center"/>
            <w:hideMark/>
          </w:tcPr>
          <w:p w14:paraId="3267AEA4" w14:textId="58B8B6CB" w:rsidR="00E82496" w:rsidRPr="00E82496" w:rsidRDefault="00E82496" w:rsidP="00DE31D7">
            <w:pPr>
              <w:rPr>
                <w:sz w:val="24"/>
                <w:szCs w:val="24"/>
              </w:rPr>
            </w:pPr>
            <w:r w:rsidRPr="00DE31D7">
              <w:rPr>
                <w:sz w:val="24"/>
                <w:szCs w:val="24"/>
              </w:rPr>
              <w:t xml:space="preserve"> </w:t>
            </w:r>
            <w:r w:rsidRPr="00E82496">
              <w:rPr>
                <w:sz w:val="24"/>
                <w:szCs w:val="24"/>
              </w:rPr>
              <w:t>$1,000</w:t>
            </w:r>
          </w:p>
        </w:tc>
      </w:tr>
      <w:tr w:rsidR="00D15849" w:rsidRPr="00DE31D7" w14:paraId="3C8F3D6C" w14:textId="77777777" w:rsidTr="00D15849">
        <w:trPr>
          <w:trHeight w:val="464"/>
          <w:tblCellSpacing w:w="15" w:type="dxa"/>
        </w:trPr>
        <w:tc>
          <w:tcPr>
            <w:tcW w:w="0" w:type="auto"/>
            <w:vAlign w:val="center"/>
            <w:hideMark/>
          </w:tcPr>
          <w:p w14:paraId="74C7284D" w14:textId="77777777" w:rsidR="00E82496" w:rsidRPr="00E82496" w:rsidRDefault="00E82496" w:rsidP="00DE31D7">
            <w:pPr>
              <w:rPr>
                <w:sz w:val="24"/>
                <w:szCs w:val="24"/>
              </w:rPr>
            </w:pPr>
            <w:r w:rsidRPr="00E82496">
              <w:rPr>
                <w:sz w:val="24"/>
                <w:szCs w:val="24"/>
              </w:rPr>
              <w:t>Trainer Fees (4 sessions)</w:t>
            </w:r>
          </w:p>
        </w:tc>
        <w:tc>
          <w:tcPr>
            <w:tcW w:w="0" w:type="auto"/>
            <w:vAlign w:val="center"/>
            <w:hideMark/>
          </w:tcPr>
          <w:p w14:paraId="17620E22" w14:textId="77777777" w:rsidR="00E82496" w:rsidRPr="00E82496" w:rsidRDefault="00E82496" w:rsidP="00DE31D7">
            <w:pPr>
              <w:rPr>
                <w:sz w:val="24"/>
                <w:szCs w:val="24"/>
              </w:rPr>
            </w:pPr>
            <w:r w:rsidRPr="00E82496">
              <w:rPr>
                <w:sz w:val="24"/>
                <w:szCs w:val="24"/>
              </w:rPr>
              <w:t>8 hours</w:t>
            </w:r>
          </w:p>
        </w:tc>
        <w:tc>
          <w:tcPr>
            <w:tcW w:w="0" w:type="auto"/>
            <w:vAlign w:val="center"/>
            <w:hideMark/>
          </w:tcPr>
          <w:p w14:paraId="27C4E114" w14:textId="54206AF4" w:rsidR="00E82496" w:rsidRPr="00E82496" w:rsidRDefault="00E82496" w:rsidP="00DE31D7">
            <w:pPr>
              <w:rPr>
                <w:sz w:val="24"/>
                <w:szCs w:val="24"/>
              </w:rPr>
            </w:pPr>
            <w:r w:rsidRPr="00E82496">
              <w:rPr>
                <w:sz w:val="24"/>
                <w:szCs w:val="24"/>
              </w:rPr>
              <w:t>$</w:t>
            </w:r>
            <w:r w:rsidR="00D15849" w:rsidRPr="00DE31D7">
              <w:rPr>
                <w:sz w:val="24"/>
                <w:szCs w:val="24"/>
              </w:rPr>
              <w:t>1</w:t>
            </w:r>
            <w:r w:rsidRPr="00E82496">
              <w:rPr>
                <w:sz w:val="24"/>
                <w:szCs w:val="24"/>
              </w:rPr>
              <w:t>50/hr</w:t>
            </w:r>
          </w:p>
        </w:tc>
        <w:tc>
          <w:tcPr>
            <w:tcW w:w="0" w:type="auto"/>
            <w:vAlign w:val="center"/>
            <w:hideMark/>
          </w:tcPr>
          <w:p w14:paraId="46FB94FB" w14:textId="68B9B91E" w:rsidR="00E82496" w:rsidRPr="00E82496" w:rsidRDefault="00E82496" w:rsidP="00DE31D7">
            <w:pPr>
              <w:rPr>
                <w:sz w:val="24"/>
                <w:szCs w:val="24"/>
              </w:rPr>
            </w:pPr>
            <w:r w:rsidRPr="00DE31D7">
              <w:rPr>
                <w:sz w:val="24"/>
                <w:szCs w:val="24"/>
              </w:rPr>
              <w:t xml:space="preserve"> </w:t>
            </w:r>
            <w:r w:rsidRPr="00E82496">
              <w:rPr>
                <w:sz w:val="24"/>
                <w:szCs w:val="24"/>
              </w:rPr>
              <w:t>$</w:t>
            </w:r>
            <w:r w:rsidR="00D15849" w:rsidRPr="00DE31D7">
              <w:rPr>
                <w:sz w:val="24"/>
                <w:szCs w:val="24"/>
              </w:rPr>
              <w:t>1</w:t>
            </w:r>
            <w:r w:rsidRPr="00E82496">
              <w:rPr>
                <w:sz w:val="24"/>
                <w:szCs w:val="24"/>
              </w:rPr>
              <w:t>,</w:t>
            </w:r>
            <w:r w:rsidR="00D15849" w:rsidRPr="00DE31D7">
              <w:rPr>
                <w:sz w:val="24"/>
                <w:szCs w:val="24"/>
              </w:rPr>
              <w:t>2</w:t>
            </w:r>
            <w:r w:rsidRPr="00E82496">
              <w:rPr>
                <w:sz w:val="24"/>
                <w:szCs w:val="24"/>
              </w:rPr>
              <w:t>00</w:t>
            </w:r>
          </w:p>
        </w:tc>
      </w:tr>
      <w:tr w:rsidR="00D15849" w:rsidRPr="00DE31D7" w14:paraId="4E2A5E91" w14:textId="77777777" w:rsidTr="00D15849">
        <w:trPr>
          <w:trHeight w:val="464"/>
          <w:tblCellSpacing w:w="15" w:type="dxa"/>
        </w:trPr>
        <w:tc>
          <w:tcPr>
            <w:tcW w:w="0" w:type="auto"/>
            <w:vAlign w:val="center"/>
            <w:hideMark/>
          </w:tcPr>
          <w:p w14:paraId="5E3422B6" w14:textId="77777777" w:rsidR="00E82496" w:rsidRPr="00E82496" w:rsidRDefault="00E82496" w:rsidP="00DE31D7">
            <w:pPr>
              <w:rPr>
                <w:sz w:val="24"/>
                <w:szCs w:val="24"/>
              </w:rPr>
            </w:pPr>
            <w:r w:rsidRPr="00E82496">
              <w:rPr>
                <w:sz w:val="24"/>
                <w:szCs w:val="24"/>
              </w:rPr>
              <w:t>Materials and Resources</w:t>
            </w:r>
          </w:p>
        </w:tc>
        <w:tc>
          <w:tcPr>
            <w:tcW w:w="0" w:type="auto"/>
            <w:vAlign w:val="center"/>
            <w:hideMark/>
          </w:tcPr>
          <w:p w14:paraId="11248F17" w14:textId="77777777" w:rsidR="00E82496" w:rsidRPr="00E82496" w:rsidRDefault="00E82496" w:rsidP="00DE31D7">
            <w:pPr>
              <w:rPr>
                <w:sz w:val="24"/>
                <w:szCs w:val="24"/>
              </w:rPr>
            </w:pPr>
            <w:r w:rsidRPr="00E82496">
              <w:rPr>
                <w:sz w:val="24"/>
                <w:szCs w:val="24"/>
              </w:rPr>
              <w:t>N/A</w:t>
            </w:r>
          </w:p>
        </w:tc>
        <w:tc>
          <w:tcPr>
            <w:tcW w:w="0" w:type="auto"/>
            <w:vAlign w:val="center"/>
            <w:hideMark/>
          </w:tcPr>
          <w:p w14:paraId="42921935" w14:textId="77777777" w:rsidR="00E82496" w:rsidRPr="00E82496" w:rsidRDefault="00E82496" w:rsidP="00DE31D7">
            <w:pPr>
              <w:rPr>
                <w:sz w:val="24"/>
                <w:szCs w:val="24"/>
              </w:rPr>
            </w:pPr>
            <w:r w:rsidRPr="00E82496">
              <w:rPr>
                <w:sz w:val="24"/>
                <w:szCs w:val="24"/>
              </w:rPr>
              <w:t>N/A</w:t>
            </w:r>
          </w:p>
        </w:tc>
        <w:tc>
          <w:tcPr>
            <w:tcW w:w="0" w:type="auto"/>
            <w:vAlign w:val="center"/>
            <w:hideMark/>
          </w:tcPr>
          <w:p w14:paraId="79DDD467" w14:textId="542C3661" w:rsidR="00E82496" w:rsidRPr="00E82496" w:rsidRDefault="00E82496" w:rsidP="00DE31D7">
            <w:pPr>
              <w:rPr>
                <w:sz w:val="24"/>
                <w:szCs w:val="24"/>
              </w:rPr>
            </w:pPr>
            <w:r w:rsidRPr="00DE31D7">
              <w:rPr>
                <w:sz w:val="24"/>
                <w:szCs w:val="24"/>
              </w:rPr>
              <w:t xml:space="preserve"> </w:t>
            </w:r>
            <w:r w:rsidRPr="00E82496">
              <w:rPr>
                <w:sz w:val="24"/>
                <w:szCs w:val="24"/>
              </w:rPr>
              <w:t>$</w:t>
            </w:r>
            <w:r w:rsidR="00D15849" w:rsidRPr="00DE31D7">
              <w:rPr>
                <w:sz w:val="24"/>
                <w:szCs w:val="24"/>
              </w:rPr>
              <w:t>1,0</w:t>
            </w:r>
            <w:r w:rsidRPr="00E82496">
              <w:rPr>
                <w:sz w:val="24"/>
                <w:szCs w:val="24"/>
              </w:rPr>
              <w:t>00</w:t>
            </w:r>
          </w:p>
        </w:tc>
      </w:tr>
      <w:tr w:rsidR="00D15849" w:rsidRPr="00DE31D7" w14:paraId="71A6013B" w14:textId="77777777" w:rsidTr="00D15849">
        <w:trPr>
          <w:trHeight w:val="464"/>
          <w:tblCellSpacing w:w="15" w:type="dxa"/>
        </w:trPr>
        <w:tc>
          <w:tcPr>
            <w:tcW w:w="0" w:type="auto"/>
            <w:vAlign w:val="center"/>
            <w:hideMark/>
          </w:tcPr>
          <w:p w14:paraId="4A7AB0EC" w14:textId="77777777" w:rsidR="00E82496" w:rsidRPr="00E82496" w:rsidRDefault="00E82496" w:rsidP="00DE31D7">
            <w:pPr>
              <w:rPr>
                <w:sz w:val="24"/>
                <w:szCs w:val="24"/>
              </w:rPr>
            </w:pPr>
            <w:r w:rsidRPr="00E82496">
              <w:rPr>
                <w:sz w:val="24"/>
                <w:szCs w:val="24"/>
              </w:rPr>
              <w:t>Post-workshop Analysis &amp; Report</w:t>
            </w:r>
          </w:p>
        </w:tc>
        <w:tc>
          <w:tcPr>
            <w:tcW w:w="0" w:type="auto"/>
            <w:vAlign w:val="center"/>
            <w:hideMark/>
          </w:tcPr>
          <w:p w14:paraId="5FE23C2D" w14:textId="77777777" w:rsidR="00E82496" w:rsidRPr="00E82496" w:rsidRDefault="00E82496" w:rsidP="00DE31D7">
            <w:pPr>
              <w:rPr>
                <w:sz w:val="24"/>
                <w:szCs w:val="24"/>
              </w:rPr>
            </w:pPr>
            <w:r w:rsidRPr="00E82496">
              <w:rPr>
                <w:sz w:val="24"/>
                <w:szCs w:val="24"/>
              </w:rPr>
              <w:t>3 hours</w:t>
            </w:r>
          </w:p>
        </w:tc>
        <w:tc>
          <w:tcPr>
            <w:tcW w:w="0" w:type="auto"/>
            <w:vAlign w:val="center"/>
            <w:hideMark/>
          </w:tcPr>
          <w:p w14:paraId="052B8083" w14:textId="411CC3A4" w:rsidR="00E82496" w:rsidRPr="00E82496" w:rsidRDefault="00E82496" w:rsidP="00DE31D7">
            <w:pPr>
              <w:rPr>
                <w:sz w:val="24"/>
                <w:szCs w:val="24"/>
              </w:rPr>
            </w:pPr>
            <w:r w:rsidRPr="00E82496">
              <w:rPr>
                <w:sz w:val="24"/>
                <w:szCs w:val="24"/>
              </w:rPr>
              <w:t>$</w:t>
            </w:r>
            <w:r w:rsidR="00D15849" w:rsidRPr="00DE31D7">
              <w:rPr>
                <w:sz w:val="24"/>
                <w:szCs w:val="24"/>
              </w:rPr>
              <w:t>4</w:t>
            </w:r>
            <w:r w:rsidRPr="00E82496">
              <w:rPr>
                <w:sz w:val="24"/>
                <w:szCs w:val="24"/>
              </w:rPr>
              <w:t>00/hr</w:t>
            </w:r>
          </w:p>
        </w:tc>
        <w:tc>
          <w:tcPr>
            <w:tcW w:w="0" w:type="auto"/>
            <w:vAlign w:val="center"/>
            <w:hideMark/>
          </w:tcPr>
          <w:p w14:paraId="70EDE639" w14:textId="6E628243" w:rsidR="00E82496" w:rsidRPr="00E82496" w:rsidRDefault="00E82496" w:rsidP="00DE31D7">
            <w:pPr>
              <w:rPr>
                <w:sz w:val="24"/>
                <w:szCs w:val="24"/>
              </w:rPr>
            </w:pPr>
            <w:r w:rsidRPr="00DE31D7">
              <w:rPr>
                <w:sz w:val="24"/>
                <w:szCs w:val="24"/>
              </w:rPr>
              <w:t xml:space="preserve"> </w:t>
            </w:r>
            <w:r w:rsidRPr="00E82496">
              <w:rPr>
                <w:sz w:val="24"/>
                <w:szCs w:val="24"/>
              </w:rPr>
              <w:t>$</w:t>
            </w:r>
            <w:r w:rsidR="00D15849" w:rsidRPr="00DE31D7">
              <w:rPr>
                <w:sz w:val="24"/>
                <w:szCs w:val="24"/>
              </w:rPr>
              <w:t>1,2</w:t>
            </w:r>
            <w:r w:rsidRPr="00E82496">
              <w:rPr>
                <w:sz w:val="24"/>
                <w:szCs w:val="24"/>
              </w:rPr>
              <w:t>00</w:t>
            </w:r>
          </w:p>
        </w:tc>
      </w:tr>
      <w:tr w:rsidR="00D15849" w:rsidRPr="00DE31D7" w14:paraId="517CB1D9" w14:textId="77777777" w:rsidTr="00D15849">
        <w:trPr>
          <w:trHeight w:val="464"/>
          <w:tblCellSpacing w:w="15" w:type="dxa"/>
        </w:trPr>
        <w:tc>
          <w:tcPr>
            <w:tcW w:w="0" w:type="auto"/>
            <w:vAlign w:val="center"/>
            <w:hideMark/>
          </w:tcPr>
          <w:p w14:paraId="088A1D43" w14:textId="77777777" w:rsidR="00E82496" w:rsidRPr="00E82496" w:rsidRDefault="00E82496" w:rsidP="00DE31D7">
            <w:pPr>
              <w:rPr>
                <w:sz w:val="24"/>
                <w:szCs w:val="24"/>
              </w:rPr>
            </w:pPr>
            <w:r w:rsidRPr="00E82496">
              <w:rPr>
                <w:b/>
                <w:bCs/>
                <w:sz w:val="24"/>
                <w:szCs w:val="24"/>
              </w:rPr>
              <w:t>Total Estimated Cost</w:t>
            </w:r>
          </w:p>
        </w:tc>
        <w:tc>
          <w:tcPr>
            <w:tcW w:w="0" w:type="auto"/>
            <w:vAlign w:val="center"/>
            <w:hideMark/>
          </w:tcPr>
          <w:p w14:paraId="35914B50" w14:textId="77777777" w:rsidR="00E82496" w:rsidRPr="00E82496" w:rsidRDefault="00E82496" w:rsidP="00DE31D7">
            <w:pPr>
              <w:rPr>
                <w:sz w:val="24"/>
                <w:szCs w:val="24"/>
              </w:rPr>
            </w:pPr>
            <w:r w:rsidRPr="00E82496">
              <w:rPr>
                <w:sz w:val="24"/>
                <w:szCs w:val="24"/>
              </w:rPr>
              <w:t>N/A</w:t>
            </w:r>
          </w:p>
        </w:tc>
        <w:tc>
          <w:tcPr>
            <w:tcW w:w="0" w:type="auto"/>
            <w:vAlign w:val="center"/>
            <w:hideMark/>
          </w:tcPr>
          <w:p w14:paraId="220309D7" w14:textId="77777777" w:rsidR="00E82496" w:rsidRPr="00E82496" w:rsidRDefault="00E82496" w:rsidP="00DE31D7">
            <w:pPr>
              <w:rPr>
                <w:sz w:val="24"/>
                <w:szCs w:val="24"/>
              </w:rPr>
            </w:pPr>
            <w:r w:rsidRPr="00E82496">
              <w:rPr>
                <w:sz w:val="24"/>
                <w:szCs w:val="24"/>
              </w:rPr>
              <w:t>N/A</w:t>
            </w:r>
          </w:p>
        </w:tc>
        <w:tc>
          <w:tcPr>
            <w:tcW w:w="0" w:type="auto"/>
            <w:vAlign w:val="center"/>
            <w:hideMark/>
          </w:tcPr>
          <w:p w14:paraId="699D4569" w14:textId="28C5D0D8" w:rsidR="00E82496" w:rsidRPr="00E82496" w:rsidRDefault="00E82496" w:rsidP="00DE31D7">
            <w:pPr>
              <w:rPr>
                <w:sz w:val="24"/>
                <w:szCs w:val="24"/>
              </w:rPr>
            </w:pPr>
            <w:r w:rsidRPr="00DE31D7">
              <w:rPr>
                <w:b/>
                <w:bCs/>
                <w:sz w:val="24"/>
                <w:szCs w:val="24"/>
              </w:rPr>
              <w:t xml:space="preserve"> </w:t>
            </w:r>
            <w:r w:rsidRPr="00E82496">
              <w:rPr>
                <w:b/>
                <w:bCs/>
                <w:sz w:val="24"/>
                <w:szCs w:val="24"/>
              </w:rPr>
              <w:t>$</w:t>
            </w:r>
            <w:r w:rsidR="00D15849" w:rsidRPr="00DE31D7">
              <w:rPr>
                <w:b/>
                <w:bCs/>
                <w:sz w:val="24"/>
                <w:szCs w:val="24"/>
              </w:rPr>
              <w:t>4</w:t>
            </w:r>
            <w:r w:rsidRPr="00E82496">
              <w:rPr>
                <w:b/>
                <w:bCs/>
                <w:sz w:val="24"/>
                <w:szCs w:val="24"/>
              </w:rPr>
              <w:t>,</w:t>
            </w:r>
            <w:r w:rsidR="00D15849" w:rsidRPr="00DE31D7">
              <w:rPr>
                <w:b/>
                <w:bCs/>
                <w:sz w:val="24"/>
                <w:szCs w:val="24"/>
              </w:rPr>
              <w:t>4</w:t>
            </w:r>
            <w:r w:rsidRPr="00E82496">
              <w:rPr>
                <w:b/>
                <w:bCs/>
                <w:sz w:val="24"/>
                <w:szCs w:val="24"/>
              </w:rPr>
              <w:t>00</w:t>
            </w:r>
          </w:p>
        </w:tc>
      </w:tr>
    </w:tbl>
    <w:p w14:paraId="37BFB078" w14:textId="77777777" w:rsidR="00E82496" w:rsidRPr="00E82496" w:rsidRDefault="00000000" w:rsidP="00DE31D7">
      <w:pPr>
        <w:rPr>
          <w:sz w:val="24"/>
          <w:szCs w:val="24"/>
        </w:rPr>
      </w:pPr>
      <w:r>
        <w:rPr>
          <w:sz w:val="24"/>
          <w:szCs w:val="24"/>
        </w:rPr>
        <w:pict w14:anchorId="4AB05713">
          <v:rect id="_x0000_i1031" style="width:0;height:1.5pt" o:hrstd="t" o:hr="t" fillcolor="#a0a0a0" stroked="f"/>
        </w:pict>
      </w:r>
    </w:p>
    <w:p w14:paraId="4FE1AEE1" w14:textId="1E826048" w:rsidR="00E82496" w:rsidRPr="00E82496" w:rsidRDefault="00E82496" w:rsidP="00DE31D7">
      <w:pPr>
        <w:rPr>
          <w:b/>
          <w:bCs/>
          <w:sz w:val="24"/>
          <w:szCs w:val="24"/>
        </w:rPr>
      </w:pPr>
      <w:r w:rsidRPr="00E82496">
        <w:rPr>
          <w:b/>
          <w:bCs/>
          <w:sz w:val="24"/>
          <w:szCs w:val="24"/>
        </w:rPr>
        <w:t>Authorization</w:t>
      </w:r>
    </w:p>
    <w:p w14:paraId="0AF86808" w14:textId="430B1B75" w:rsidR="00E82496" w:rsidRPr="00DE31D7" w:rsidRDefault="00D15849" w:rsidP="00DE31D7">
      <w:pPr>
        <w:rPr>
          <w:sz w:val="24"/>
          <w:szCs w:val="24"/>
        </w:rPr>
      </w:pPr>
      <w:r w:rsidRPr="00DE31D7">
        <w:rPr>
          <w:sz w:val="24"/>
          <w:szCs w:val="24"/>
        </w:rPr>
        <w:t>We strongly demand moving forward with this plan since it will enable our staff to successfully collaborate with their </w:t>
      </w:r>
      <w:r w:rsidR="00C1166A">
        <w:rPr>
          <w:sz w:val="24"/>
          <w:szCs w:val="24"/>
        </w:rPr>
        <w:t>Bengali</w:t>
      </w:r>
      <w:r w:rsidRPr="00DE31D7">
        <w:rPr>
          <w:sz w:val="24"/>
          <w:szCs w:val="24"/>
        </w:rPr>
        <w:t> colleagues and minimize cultural </w:t>
      </w:r>
      <w:proofErr w:type="gramStart"/>
      <w:r w:rsidR="001D1091" w:rsidRPr="00DE31D7">
        <w:rPr>
          <w:sz w:val="24"/>
          <w:szCs w:val="24"/>
        </w:rPr>
        <w:t>barriers.Please</w:t>
      </w:r>
      <w:proofErr w:type="gramEnd"/>
      <w:r w:rsidRPr="00DE31D7">
        <w:rPr>
          <w:sz w:val="24"/>
          <w:szCs w:val="24"/>
        </w:rPr>
        <w:t> appro</w:t>
      </w:r>
      <w:r w:rsidR="001D1091" w:rsidRPr="00DE31D7">
        <w:rPr>
          <w:sz w:val="24"/>
          <w:szCs w:val="24"/>
        </w:rPr>
        <w:t>v</w:t>
      </w:r>
      <w:r w:rsidRPr="00DE31D7">
        <w:rPr>
          <w:sz w:val="24"/>
          <w:szCs w:val="24"/>
        </w:rPr>
        <w:t>e this project by April 10, 2025.Once authorized, we will begin the planning process and gather all required resources to enable the effective execution.</w:t>
      </w:r>
    </w:p>
    <w:p w14:paraId="0C6C310F" w14:textId="77777777" w:rsidR="00D15849" w:rsidRPr="00DE31D7" w:rsidRDefault="00D15849" w:rsidP="00DE31D7">
      <w:pPr>
        <w:rPr>
          <w:sz w:val="24"/>
          <w:szCs w:val="24"/>
        </w:rPr>
      </w:pPr>
    </w:p>
    <w:p w14:paraId="0CE202F1" w14:textId="4F40EE98" w:rsidR="00E82496" w:rsidRPr="00E82496" w:rsidRDefault="00E82496" w:rsidP="00DE31D7">
      <w:pPr>
        <w:spacing w:line="360" w:lineRule="auto"/>
        <w:rPr>
          <w:sz w:val="24"/>
          <w:szCs w:val="24"/>
        </w:rPr>
      </w:pPr>
      <w:r w:rsidRPr="00E82496">
        <w:rPr>
          <w:sz w:val="24"/>
          <w:szCs w:val="24"/>
        </w:rPr>
        <w:t>Sincerely,</w:t>
      </w:r>
      <w:r w:rsidRPr="00E82496">
        <w:rPr>
          <w:sz w:val="24"/>
          <w:szCs w:val="24"/>
        </w:rPr>
        <w:br/>
        <w:t>M</w:t>
      </w:r>
      <w:r w:rsidRPr="00DE31D7">
        <w:rPr>
          <w:sz w:val="24"/>
          <w:szCs w:val="24"/>
        </w:rPr>
        <w:t>d Asif Karim</w:t>
      </w:r>
      <w:r w:rsidRPr="00E82496">
        <w:rPr>
          <w:sz w:val="24"/>
          <w:szCs w:val="24"/>
        </w:rPr>
        <w:br/>
        <w:t>Project Coordinator</w:t>
      </w:r>
      <w:r w:rsidRPr="00E82496">
        <w:rPr>
          <w:sz w:val="24"/>
          <w:szCs w:val="24"/>
        </w:rPr>
        <w:br/>
      </w:r>
      <w:r w:rsidR="001D1091" w:rsidRPr="00DE31D7">
        <w:rPr>
          <w:sz w:val="24"/>
          <w:szCs w:val="24"/>
        </w:rPr>
        <w:t>Easy</w:t>
      </w:r>
      <w:r w:rsidRPr="00E82496">
        <w:rPr>
          <w:sz w:val="24"/>
          <w:szCs w:val="24"/>
        </w:rPr>
        <w:t xml:space="preserve"> </w:t>
      </w:r>
      <w:r w:rsidR="00DE31D7" w:rsidRPr="00DE31D7">
        <w:rPr>
          <w:sz w:val="24"/>
          <w:szCs w:val="24"/>
        </w:rPr>
        <w:t>Communication</w:t>
      </w:r>
      <w:r w:rsidRPr="00E82496">
        <w:rPr>
          <w:sz w:val="24"/>
          <w:szCs w:val="24"/>
        </w:rPr>
        <w:t xml:space="preserve"> Solutions</w:t>
      </w:r>
    </w:p>
    <w:p w14:paraId="56B64B32" w14:textId="77777777" w:rsidR="006C1AF2" w:rsidRPr="00DE31D7" w:rsidRDefault="006C1AF2" w:rsidP="00DE31D7">
      <w:pPr>
        <w:rPr>
          <w:sz w:val="24"/>
          <w:szCs w:val="24"/>
        </w:rPr>
      </w:pPr>
    </w:p>
    <w:sectPr w:rsidR="006C1AF2" w:rsidRPr="00DE31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04C9E"/>
    <w:multiLevelType w:val="multilevel"/>
    <w:tmpl w:val="2A90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1F2F1A"/>
    <w:multiLevelType w:val="multilevel"/>
    <w:tmpl w:val="55FA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6957007">
    <w:abstractNumId w:val="1"/>
  </w:num>
  <w:num w:numId="2" w16cid:durableId="58478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790"/>
    <w:rsid w:val="00020841"/>
    <w:rsid w:val="000F0271"/>
    <w:rsid w:val="001D1091"/>
    <w:rsid w:val="00315AC5"/>
    <w:rsid w:val="00556D7A"/>
    <w:rsid w:val="00573AE2"/>
    <w:rsid w:val="006C1AF2"/>
    <w:rsid w:val="006F1790"/>
    <w:rsid w:val="006F5CD6"/>
    <w:rsid w:val="00707023"/>
    <w:rsid w:val="009A52F3"/>
    <w:rsid w:val="009A7CDC"/>
    <w:rsid w:val="009C03B9"/>
    <w:rsid w:val="00C0219C"/>
    <w:rsid w:val="00C1166A"/>
    <w:rsid w:val="00D15849"/>
    <w:rsid w:val="00D541B2"/>
    <w:rsid w:val="00DE31D7"/>
    <w:rsid w:val="00E824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5F3F6"/>
  <w15:chartTrackingRefBased/>
  <w15:docId w15:val="{1E55DD8B-0F49-4283-9017-CD39946ED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7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17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17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17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17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17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7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7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7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7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17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17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17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17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17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7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7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790"/>
    <w:rPr>
      <w:rFonts w:eastAsiaTheme="majorEastAsia" w:cstheme="majorBidi"/>
      <w:color w:val="272727" w:themeColor="text1" w:themeTint="D8"/>
    </w:rPr>
  </w:style>
  <w:style w:type="paragraph" w:styleId="Title">
    <w:name w:val="Title"/>
    <w:basedOn w:val="Normal"/>
    <w:next w:val="Normal"/>
    <w:link w:val="TitleChar"/>
    <w:uiPriority w:val="10"/>
    <w:qFormat/>
    <w:rsid w:val="006F17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7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7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7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790"/>
    <w:pPr>
      <w:spacing w:before="160"/>
      <w:jc w:val="center"/>
    </w:pPr>
    <w:rPr>
      <w:i/>
      <w:iCs/>
      <w:color w:val="404040" w:themeColor="text1" w:themeTint="BF"/>
    </w:rPr>
  </w:style>
  <w:style w:type="character" w:customStyle="1" w:styleId="QuoteChar">
    <w:name w:val="Quote Char"/>
    <w:basedOn w:val="DefaultParagraphFont"/>
    <w:link w:val="Quote"/>
    <w:uiPriority w:val="29"/>
    <w:rsid w:val="006F1790"/>
    <w:rPr>
      <w:i/>
      <w:iCs/>
      <w:color w:val="404040" w:themeColor="text1" w:themeTint="BF"/>
    </w:rPr>
  </w:style>
  <w:style w:type="paragraph" w:styleId="ListParagraph">
    <w:name w:val="List Paragraph"/>
    <w:basedOn w:val="Normal"/>
    <w:uiPriority w:val="34"/>
    <w:qFormat/>
    <w:rsid w:val="006F1790"/>
    <w:pPr>
      <w:ind w:left="720"/>
      <w:contextualSpacing/>
    </w:pPr>
  </w:style>
  <w:style w:type="character" w:styleId="IntenseEmphasis">
    <w:name w:val="Intense Emphasis"/>
    <w:basedOn w:val="DefaultParagraphFont"/>
    <w:uiPriority w:val="21"/>
    <w:qFormat/>
    <w:rsid w:val="006F1790"/>
    <w:rPr>
      <w:i/>
      <w:iCs/>
      <w:color w:val="0F4761" w:themeColor="accent1" w:themeShade="BF"/>
    </w:rPr>
  </w:style>
  <w:style w:type="paragraph" w:styleId="IntenseQuote">
    <w:name w:val="Intense Quote"/>
    <w:basedOn w:val="Normal"/>
    <w:next w:val="Normal"/>
    <w:link w:val="IntenseQuoteChar"/>
    <w:uiPriority w:val="30"/>
    <w:qFormat/>
    <w:rsid w:val="006F17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790"/>
    <w:rPr>
      <w:i/>
      <w:iCs/>
      <w:color w:val="0F4761" w:themeColor="accent1" w:themeShade="BF"/>
    </w:rPr>
  </w:style>
  <w:style w:type="character" w:styleId="IntenseReference">
    <w:name w:val="Intense Reference"/>
    <w:basedOn w:val="DefaultParagraphFont"/>
    <w:uiPriority w:val="32"/>
    <w:qFormat/>
    <w:rsid w:val="006F17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4954">
      <w:bodyDiv w:val="1"/>
      <w:marLeft w:val="0"/>
      <w:marRight w:val="0"/>
      <w:marTop w:val="0"/>
      <w:marBottom w:val="0"/>
      <w:divBdr>
        <w:top w:val="none" w:sz="0" w:space="0" w:color="auto"/>
        <w:left w:val="none" w:sz="0" w:space="0" w:color="auto"/>
        <w:bottom w:val="none" w:sz="0" w:space="0" w:color="auto"/>
        <w:right w:val="none" w:sz="0" w:space="0" w:color="auto"/>
      </w:divBdr>
    </w:div>
    <w:div w:id="169300237">
      <w:bodyDiv w:val="1"/>
      <w:marLeft w:val="0"/>
      <w:marRight w:val="0"/>
      <w:marTop w:val="0"/>
      <w:marBottom w:val="0"/>
      <w:divBdr>
        <w:top w:val="none" w:sz="0" w:space="0" w:color="auto"/>
        <w:left w:val="none" w:sz="0" w:space="0" w:color="auto"/>
        <w:bottom w:val="none" w:sz="0" w:space="0" w:color="auto"/>
        <w:right w:val="none" w:sz="0" w:space="0" w:color="auto"/>
      </w:divBdr>
    </w:div>
    <w:div w:id="206262117">
      <w:bodyDiv w:val="1"/>
      <w:marLeft w:val="0"/>
      <w:marRight w:val="0"/>
      <w:marTop w:val="0"/>
      <w:marBottom w:val="0"/>
      <w:divBdr>
        <w:top w:val="none" w:sz="0" w:space="0" w:color="auto"/>
        <w:left w:val="none" w:sz="0" w:space="0" w:color="auto"/>
        <w:bottom w:val="none" w:sz="0" w:space="0" w:color="auto"/>
        <w:right w:val="none" w:sz="0" w:space="0" w:color="auto"/>
      </w:divBdr>
    </w:div>
    <w:div w:id="227813652">
      <w:bodyDiv w:val="1"/>
      <w:marLeft w:val="0"/>
      <w:marRight w:val="0"/>
      <w:marTop w:val="0"/>
      <w:marBottom w:val="0"/>
      <w:divBdr>
        <w:top w:val="none" w:sz="0" w:space="0" w:color="auto"/>
        <w:left w:val="none" w:sz="0" w:space="0" w:color="auto"/>
        <w:bottom w:val="none" w:sz="0" w:space="0" w:color="auto"/>
        <w:right w:val="none" w:sz="0" w:space="0" w:color="auto"/>
      </w:divBdr>
    </w:div>
    <w:div w:id="401949247">
      <w:bodyDiv w:val="1"/>
      <w:marLeft w:val="0"/>
      <w:marRight w:val="0"/>
      <w:marTop w:val="0"/>
      <w:marBottom w:val="0"/>
      <w:divBdr>
        <w:top w:val="none" w:sz="0" w:space="0" w:color="auto"/>
        <w:left w:val="none" w:sz="0" w:space="0" w:color="auto"/>
        <w:bottom w:val="none" w:sz="0" w:space="0" w:color="auto"/>
        <w:right w:val="none" w:sz="0" w:space="0" w:color="auto"/>
      </w:divBdr>
    </w:div>
    <w:div w:id="444277240">
      <w:bodyDiv w:val="1"/>
      <w:marLeft w:val="0"/>
      <w:marRight w:val="0"/>
      <w:marTop w:val="0"/>
      <w:marBottom w:val="0"/>
      <w:divBdr>
        <w:top w:val="none" w:sz="0" w:space="0" w:color="auto"/>
        <w:left w:val="none" w:sz="0" w:space="0" w:color="auto"/>
        <w:bottom w:val="none" w:sz="0" w:space="0" w:color="auto"/>
        <w:right w:val="none" w:sz="0" w:space="0" w:color="auto"/>
      </w:divBdr>
    </w:div>
    <w:div w:id="679740373">
      <w:bodyDiv w:val="1"/>
      <w:marLeft w:val="0"/>
      <w:marRight w:val="0"/>
      <w:marTop w:val="0"/>
      <w:marBottom w:val="0"/>
      <w:divBdr>
        <w:top w:val="none" w:sz="0" w:space="0" w:color="auto"/>
        <w:left w:val="none" w:sz="0" w:space="0" w:color="auto"/>
        <w:bottom w:val="none" w:sz="0" w:space="0" w:color="auto"/>
        <w:right w:val="none" w:sz="0" w:space="0" w:color="auto"/>
      </w:divBdr>
    </w:div>
    <w:div w:id="704402674">
      <w:bodyDiv w:val="1"/>
      <w:marLeft w:val="0"/>
      <w:marRight w:val="0"/>
      <w:marTop w:val="0"/>
      <w:marBottom w:val="0"/>
      <w:divBdr>
        <w:top w:val="none" w:sz="0" w:space="0" w:color="auto"/>
        <w:left w:val="none" w:sz="0" w:space="0" w:color="auto"/>
        <w:bottom w:val="none" w:sz="0" w:space="0" w:color="auto"/>
        <w:right w:val="none" w:sz="0" w:space="0" w:color="auto"/>
      </w:divBdr>
    </w:div>
    <w:div w:id="814370693">
      <w:bodyDiv w:val="1"/>
      <w:marLeft w:val="0"/>
      <w:marRight w:val="0"/>
      <w:marTop w:val="0"/>
      <w:marBottom w:val="0"/>
      <w:divBdr>
        <w:top w:val="none" w:sz="0" w:space="0" w:color="auto"/>
        <w:left w:val="none" w:sz="0" w:space="0" w:color="auto"/>
        <w:bottom w:val="none" w:sz="0" w:space="0" w:color="auto"/>
        <w:right w:val="none" w:sz="0" w:space="0" w:color="auto"/>
      </w:divBdr>
    </w:div>
    <w:div w:id="832069042">
      <w:bodyDiv w:val="1"/>
      <w:marLeft w:val="0"/>
      <w:marRight w:val="0"/>
      <w:marTop w:val="0"/>
      <w:marBottom w:val="0"/>
      <w:divBdr>
        <w:top w:val="none" w:sz="0" w:space="0" w:color="auto"/>
        <w:left w:val="none" w:sz="0" w:space="0" w:color="auto"/>
        <w:bottom w:val="none" w:sz="0" w:space="0" w:color="auto"/>
        <w:right w:val="none" w:sz="0" w:space="0" w:color="auto"/>
      </w:divBdr>
    </w:div>
    <w:div w:id="905578334">
      <w:bodyDiv w:val="1"/>
      <w:marLeft w:val="0"/>
      <w:marRight w:val="0"/>
      <w:marTop w:val="0"/>
      <w:marBottom w:val="0"/>
      <w:divBdr>
        <w:top w:val="none" w:sz="0" w:space="0" w:color="auto"/>
        <w:left w:val="none" w:sz="0" w:space="0" w:color="auto"/>
        <w:bottom w:val="none" w:sz="0" w:space="0" w:color="auto"/>
        <w:right w:val="none" w:sz="0" w:space="0" w:color="auto"/>
      </w:divBdr>
    </w:div>
    <w:div w:id="966469716">
      <w:bodyDiv w:val="1"/>
      <w:marLeft w:val="0"/>
      <w:marRight w:val="0"/>
      <w:marTop w:val="0"/>
      <w:marBottom w:val="0"/>
      <w:divBdr>
        <w:top w:val="none" w:sz="0" w:space="0" w:color="auto"/>
        <w:left w:val="none" w:sz="0" w:space="0" w:color="auto"/>
        <w:bottom w:val="none" w:sz="0" w:space="0" w:color="auto"/>
        <w:right w:val="none" w:sz="0" w:space="0" w:color="auto"/>
      </w:divBdr>
    </w:div>
    <w:div w:id="981542271">
      <w:bodyDiv w:val="1"/>
      <w:marLeft w:val="0"/>
      <w:marRight w:val="0"/>
      <w:marTop w:val="0"/>
      <w:marBottom w:val="0"/>
      <w:divBdr>
        <w:top w:val="none" w:sz="0" w:space="0" w:color="auto"/>
        <w:left w:val="none" w:sz="0" w:space="0" w:color="auto"/>
        <w:bottom w:val="none" w:sz="0" w:space="0" w:color="auto"/>
        <w:right w:val="none" w:sz="0" w:space="0" w:color="auto"/>
      </w:divBdr>
    </w:div>
    <w:div w:id="1024282617">
      <w:bodyDiv w:val="1"/>
      <w:marLeft w:val="0"/>
      <w:marRight w:val="0"/>
      <w:marTop w:val="0"/>
      <w:marBottom w:val="0"/>
      <w:divBdr>
        <w:top w:val="none" w:sz="0" w:space="0" w:color="auto"/>
        <w:left w:val="none" w:sz="0" w:space="0" w:color="auto"/>
        <w:bottom w:val="none" w:sz="0" w:space="0" w:color="auto"/>
        <w:right w:val="none" w:sz="0" w:space="0" w:color="auto"/>
      </w:divBdr>
    </w:div>
    <w:div w:id="1079978989">
      <w:bodyDiv w:val="1"/>
      <w:marLeft w:val="0"/>
      <w:marRight w:val="0"/>
      <w:marTop w:val="0"/>
      <w:marBottom w:val="0"/>
      <w:divBdr>
        <w:top w:val="none" w:sz="0" w:space="0" w:color="auto"/>
        <w:left w:val="none" w:sz="0" w:space="0" w:color="auto"/>
        <w:bottom w:val="none" w:sz="0" w:space="0" w:color="auto"/>
        <w:right w:val="none" w:sz="0" w:space="0" w:color="auto"/>
      </w:divBdr>
    </w:div>
    <w:div w:id="1105223449">
      <w:bodyDiv w:val="1"/>
      <w:marLeft w:val="0"/>
      <w:marRight w:val="0"/>
      <w:marTop w:val="0"/>
      <w:marBottom w:val="0"/>
      <w:divBdr>
        <w:top w:val="none" w:sz="0" w:space="0" w:color="auto"/>
        <w:left w:val="none" w:sz="0" w:space="0" w:color="auto"/>
        <w:bottom w:val="none" w:sz="0" w:space="0" w:color="auto"/>
        <w:right w:val="none" w:sz="0" w:space="0" w:color="auto"/>
      </w:divBdr>
    </w:div>
    <w:div w:id="1142700461">
      <w:bodyDiv w:val="1"/>
      <w:marLeft w:val="0"/>
      <w:marRight w:val="0"/>
      <w:marTop w:val="0"/>
      <w:marBottom w:val="0"/>
      <w:divBdr>
        <w:top w:val="none" w:sz="0" w:space="0" w:color="auto"/>
        <w:left w:val="none" w:sz="0" w:space="0" w:color="auto"/>
        <w:bottom w:val="none" w:sz="0" w:space="0" w:color="auto"/>
        <w:right w:val="none" w:sz="0" w:space="0" w:color="auto"/>
      </w:divBdr>
    </w:div>
    <w:div w:id="1180511478">
      <w:bodyDiv w:val="1"/>
      <w:marLeft w:val="0"/>
      <w:marRight w:val="0"/>
      <w:marTop w:val="0"/>
      <w:marBottom w:val="0"/>
      <w:divBdr>
        <w:top w:val="none" w:sz="0" w:space="0" w:color="auto"/>
        <w:left w:val="none" w:sz="0" w:space="0" w:color="auto"/>
        <w:bottom w:val="none" w:sz="0" w:space="0" w:color="auto"/>
        <w:right w:val="none" w:sz="0" w:space="0" w:color="auto"/>
      </w:divBdr>
    </w:div>
    <w:div w:id="1235824255">
      <w:bodyDiv w:val="1"/>
      <w:marLeft w:val="0"/>
      <w:marRight w:val="0"/>
      <w:marTop w:val="0"/>
      <w:marBottom w:val="0"/>
      <w:divBdr>
        <w:top w:val="none" w:sz="0" w:space="0" w:color="auto"/>
        <w:left w:val="none" w:sz="0" w:space="0" w:color="auto"/>
        <w:bottom w:val="none" w:sz="0" w:space="0" w:color="auto"/>
        <w:right w:val="none" w:sz="0" w:space="0" w:color="auto"/>
      </w:divBdr>
      <w:divsChild>
        <w:div w:id="1172378974">
          <w:marLeft w:val="0"/>
          <w:marRight w:val="0"/>
          <w:marTop w:val="0"/>
          <w:marBottom w:val="0"/>
          <w:divBdr>
            <w:top w:val="none" w:sz="0" w:space="0" w:color="auto"/>
            <w:left w:val="none" w:sz="0" w:space="0" w:color="auto"/>
            <w:bottom w:val="none" w:sz="0" w:space="0" w:color="auto"/>
            <w:right w:val="none" w:sz="0" w:space="0" w:color="auto"/>
          </w:divBdr>
        </w:div>
      </w:divsChild>
    </w:div>
    <w:div w:id="1313633687">
      <w:bodyDiv w:val="1"/>
      <w:marLeft w:val="0"/>
      <w:marRight w:val="0"/>
      <w:marTop w:val="0"/>
      <w:marBottom w:val="0"/>
      <w:divBdr>
        <w:top w:val="none" w:sz="0" w:space="0" w:color="auto"/>
        <w:left w:val="none" w:sz="0" w:space="0" w:color="auto"/>
        <w:bottom w:val="none" w:sz="0" w:space="0" w:color="auto"/>
        <w:right w:val="none" w:sz="0" w:space="0" w:color="auto"/>
      </w:divBdr>
    </w:div>
    <w:div w:id="1316453569">
      <w:bodyDiv w:val="1"/>
      <w:marLeft w:val="0"/>
      <w:marRight w:val="0"/>
      <w:marTop w:val="0"/>
      <w:marBottom w:val="0"/>
      <w:divBdr>
        <w:top w:val="none" w:sz="0" w:space="0" w:color="auto"/>
        <w:left w:val="none" w:sz="0" w:space="0" w:color="auto"/>
        <w:bottom w:val="none" w:sz="0" w:space="0" w:color="auto"/>
        <w:right w:val="none" w:sz="0" w:space="0" w:color="auto"/>
      </w:divBdr>
    </w:div>
    <w:div w:id="1402175327">
      <w:bodyDiv w:val="1"/>
      <w:marLeft w:val="0"/>
      <w:marRight w:val="0"/>
      <w:marTop w:val="0"/>
      <w:marBottom w:val="0"/>
      <w:divBdr>
        <w:top w:val="none" w:sz="0" w:space="0" w:color="auto"/>
        <w:left w:val="none" w:sz="0" w:space="0" w:color="auto"/>
        <w:bottom w:val="none" w:sz="0" w:space="0" w:color="auto"/>
        <w:right w:val="none" w:sz="0" w:space="0" w:color="auto"/>
      </w:divBdr>
    </w:div>
    <w:div w:id="1450586040">
      <w:bodyDiv w:val="1"/>
      <w:marLeft w:val="0"/>
      <w:marRight w:val="0"/>
      <w:marTop w:val="0"/>
      <w:marBottom w:val="0"/>
      <w:divBdr>
        <w:top w:val="none" w:sz="0" w:space="0" w:color="auto"/>
        <w:left w:val="none" w:sz="0" w:space="0" w:color="auto"/>
        <w:bottom w:val="none" w:sz="0" w:space="0" w:color="auto"/>
        <w:right w:val="none" w:sz="0" w:space="0" w:color="auto"/>
      </w:divBdr>
    </w:div>
    <w:div w:id="1529752821">
      <w:bodyDiv w:val="1"/>
      <w:marLeft w:val="0"/>
      <w:marRight w:val="0"/>
      <w:marTop w:val="0"/>
      <w:marBottom w:val="0"/>
      <w:divBdr>
        <w:top w:val="none" w:sz="0" w:space="0" w:color="auto"/>
        <w:left w:val="none" w:sz="0" w:space="0" w:color="auto"/>
        <w:bottom w:val="none" w:sz="0" w:space="0" w:color="auto"/>
        <w:right w:val="none" w:sz="0" w:space="0" w:color="auto"/>
      </w:divBdr>
    </w:div>
    <w:div w:id="1621716283">
      <w:bodyDiv w:val="1"/>
      <w:marLeft w:val="0"/>
      <w:marRight w:val="0"/>
      <w:marTop w:val="0"/>
      <w:marBottom w:val="0"/>
      <w:divBdr>
        <w:top w:val="none" w:sz="0" w:space="0" w:color="auto"/>
        <w:left w:val="none" w:sz="0" w:space="0" w:color="auto"/>
        <w:bottom w:val="none" w:sz="0" w:space="0" w:color="auto"/>
        <w:right w:val="none" w:sz="0" w:space="0" w:color="auto"/>
      </w:divBdr>
    </w:div>
    <w:div w:id="1656181040">
      <w:bodyDiv w:val="1"/>
      <w:marLeft w:val="0"/>
      <w:marRight w:val="0"/>
      <w:marTop w:val="0"/>
      <w:marBottom w:val="0"/>
      <w:divBdr>
        <w:top w:val="none" w:sz="0" w:space="0" w:color="auto"/>
        <w:left w:val="none" w:sz="0" w:space="0" w:color="auto"/>
        <w:bottom w:val="none" w:sz="0" w:space="0" w:color="auto"/>
        <w:right w:val="none" w:sz="0" w:space="0" w:color="auto"/>
      </w:divBdr>
    </w:div>
    <w:div w:id="1691446607">
      <w:bodyDiv w:val="1"/>
      <w:marLeft w:val="0"/>
      <w:marRight w:val="0"/>
      <w:marTop w:val="0"/>
      <w:marBottom w:val="0"/>
      <w:divBdr>
        <w:top w:val="none" w:sz="0" w:space="0" w:color="auto"/>
        <w:left w:val="none" w:sz="0" w:space="0" w:color="auto"/>
        <w:bottom w:val="none" w:sz="0" w:space="0" w:color="auto"/>
        <w:right w:val="none" w:sz="0" w:space="0" w:color="auto"/>
      </w:divBdr>
    </w:div>
    <w:div w:id="1703431608">
      <w:bodyDiv w:val="1"/>
      <w:marLeft w:val="0"/>
      <w:marRight w:val="0"/>
      <w:marTop w:val="0"/>
      <w:marBottom w:val="0"/>
      <w:divBdr>
        <w:top w:val="none" w:sz="0" w:space="0" w:color="auto"/>
        <w:left w:val="none" w:sz="0" w:space="0" w:color="auto"/>
        <w:bottom w:val="none" w:sz="0" w:space="0" w:color="auto"/>
        <w:right w:val="none" w:sz="0" w:space="0" w:color="auto"/>
      </w:divBdr>
    </w:div>
    <w:div w:id="1706061551">
      <w:bodyDiv w:val="1"/>
      <w:marLeft w:val="0"/>
      <w:marRight w:val="0"/>
      <w:marTop w:val="0"/>
      <w:marBottom w:val="0"/>
      <w:divBdr>
        <w:top w:val="none" w:sz="0" w:space="0" w:color="auto"/>
        <w:left w:val="none" w:sz="0" w:space="0" w:color="auto"/>
        <w:bottom w:val="none" w:sz="0" w:space="0" w:color="auto"/>
        <w:right w:val="none" w:sz="0" w:space="0" w:color="auto"/>
      </w:divBdr>
    </w:div>
    <w:div w:id="1728214280">
      <w:bodyDiv w:val="1"/>
      <w:marLeft w:val="0"/>
      <w:marRight w:val="0"/>
      <w:marTop w:val="0"/>
      <w:marBottom w:val="0"/>
      <w:divBdr>
        <w:top w:val="none" w:sz="0" w:space="0" w:color="auto"/>
        <w:left w:val="none" w:sz="0" w:space="0" w:color="auto"/>
        <w:bottom w:val="none" w:sz="0" w:space="0" w:color="auto"/>
        <w:right w:val="none" w:sz="0" w:space="0" w:color="auto"/>
      </w:divBdr>
    </w:div>
    <w:div w:id="1889300461">
      <w:bodyDiv w:val="1"/>
      <w:marLeft w:val="0"/>
      <w:marRight w:val="0"/>
      <w:marTop w:val="0"/>
      <w:marBottom w:val="0"/>
      <w:divBdr>
        <w:top w:val="none" w:sz="0" w:space="0" w:color="auto"/>
        <w:left w:val="none" w:sz="0" w:space="0" w:color="auto"/>
        <w:bottom w:val="none" w:sz="0" w:space="0" w:color="auto"/>
        <w:right w:val="none" w:sz="0" w:space="0" w:color="auto"/>
      </w:divBdr>
    </w:div>
    <w:div w:id="200358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Asif Karim</dc:creator>
  <cp:keywords/>
  <dc:description/>
  <cp:lastModifiedBy>Md Asif Karim</cp:lastModifiedBy>
  <cp:revision>53</cp:revision>
  <dcterms:created xsi:type="dcterms:W3CDTF">2025-03-19T21:19:00Z</dcterms:created>
  <dcterms:modified xsi:type="dcterms:W3CDTF">2025-03-19T22:34:00Z</dcterms:modified>
</cp:coreProperties>
</file>