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A sales representative submits a request containing a </w:t>
      </w:r>
      <w:r w:rsidDel="00000000" w:rsidR="00000000" w:rsidRPr="00000000">
        <w:rPr>
          <w:b w:val="1"/>
          <w:bCs w:val="1"/>
          <w:rtl w:val="0"/>
        </w:rPr>
        <w:t xml:space="preserve">dealer_code</w:t>
      </w:r>
      <w:r w:rsidDel="00000000" w:rsidR="00000000" w:rsidRPr="00000000">
        <w:rPr>
          <w:rtl w:val="0"/>
        </w:rPr>
        <w:t xml:space="preserve">. Before any action is taken, the system reviews the dealer's current profile and obtains the dealer category, annual sales volume, and operating region.</w:t>
      </w:r>
    </w:p>
    <w:p w:rsidR="00000000" w:rsidDel="00000000" w:rsidP="00000000" w:rsidRDefault="00000000" w:rsidRPr="00000000" w14:paraId="00000002">
      <w:pPr>
        <w:spacing w:after="240" w:before="240" w:lineRule="auto"/>
        <w:rPr/>
      </w:pPr>
      <w:r w:rsidDel="00000000" w:rsidR="00000000" w:rsidRPr="00000000">
        <w:rPr>
          <w:rtl w:val="0"/>
        </w:rPr>
        <w:t xml:space="preserve">To understand what incentives the dealer may qualify for, the system then searches the incentive program repository using the dealer category and operating region. From the matching program, it retrieves the incentive percentage and the minimum sales target required for qualification.</w:t>
      </w:r>
    </w:p>
    <w:p w:rsidR="00000000" w:rsidDel="00000000" w:rsidP="00000000" w:rsidRDefault="00000000" w:rsidRPr="00000000" w14:paraId="00000003">
      <w:pPr>
        <w:spacing w:after="240" w:before="240" w:lineRule="auto"/>
        <w:rPr/>
      </w:pPr>
      <w:r w:rsidDel="00000000" w:rsidR="00000000" w:rsidRPr="00000000">
        <w:rPr>
          <w:rtl w:val="0"/>
        </w:rPr>
        <w:t xml:space="preserve">The dealer's annual sales volume is then evaluated against the minimum sales target. Based on this evaluation, the system calculates a value called </w:t>
      </w:r>
      <w:r w:rsidDel="00000000" w:rsidR="00000000" w:rsidRPr="00000000">
        <w:rPr>
          <w:b w:val="1"/>
          <w:bCs w:val="1"/>
          <w:rtl w:val="0"/>
        </w:rPr>
        <w:t xml:space="preserve">incentive_amount</w:t>
      </w:r>
      <w:r w:rsidDel="00000000" w:rsidR="00000000" w:rsidRPr="00000000">
        <w:rPr>
          <w:rtl w:val="0"/>
        </w:rPr>
        <w:t xml:space="preserve"> by applying the incentive percentage to the annual sales volume.</w:t>
      </w:r>
    </w:p>
    <w:p w:rsidR="00000000" w:rsidDel="00000000" w:rsidP="00000000" w:rsidRDefault="00000000" w:rsidRPr="00000000" w14:paraId="00000004">
      <w:pPr>
        <w:spacing w:after="240" w:before="240" w:lineRule="auto"/>
        <w:rPr/>
      </w:pPr>
      <w:r w:rsidDel="00000000" w:rsidR="00000000" w:rsidRPr="00000000">
        <w:rPr>
          <w:rtl w:val="0"/>
        </w:rPr>
        <w:t xml:space="preserve">The calculated results are reviewed to determine whether the dealer has met the qualification requirements.</w:t>
      </w:r>
    </w:p>
    <w:p w:rsidR="00000000" w:rsidDel="00000000" w:rsidP="00000000" w:rsidRDefault="00000000" w:rsidRPr="00000000" w14:paraId="00000005">
      <w:pPr>
        <w:spacing w:after="240" w:before="240" w:lineRule="auto"/>
        <w:rPr/>
      </w:pPr>
      <w:r w:rsidDel="00000000" w:rsidR="00000000" w:rsidRPr="00000000">
        <w:rPr>
          <w:rtl w:val="0"/>
        </w:rPr>
        <w:t xml:space="preserve">When the dealer's annual sales volume is greater than or equal to the minimum sales target, the existing incentive program record is updated with the latest incentive amount, annual sales volume, and current timestamp.</w:t>
      </w:r>
    </w:p>
    <w:p w:rsidR="00000000" w:rsidDel="00000000" w:rsidP="00000000" w:rsidRDefault="00000000" w:rsidRPr="00000000" w14:paraId="00000006">
      <w:pPr>
        <w:spacing w:after="240" w:before="240" w:lineRule="auto"/>
        <w:rPr/>
      </w:pPr>
      <w:r w:rsidDel="00000000" w:rsidR="00000000" w:rsidRPr="00000000">
        <w:rPr>
          <w:rtl w:val="0"/>
        </w:rPr>
        <w:t xml:space="preserve">When the dealer's annual sales volume is below the minimum sales target, a new dealer incentive review record is created. The review record contains the dealer code, dealer category, annual sales volume, incentive amount, and the current timestamp for future assessment.</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