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Need automatic configuration selection before engine attributes are populated on the part.</w:t>
      </w:r>
    </w:p>
    <w:p w:rsidR="00000000" w:rsidDel="00000000" w:rsidP="00000000" w:rsidRDefault="00000000" w:rsidRPr="00000000" w14:paraId="00000002">
      <w:pPr>
        <w:spacing w:after="240" w:before="240" w:lineRule="auto"/>
        <w:rPr/>
      </w:pPr>
      <w:r w:rsidDel="00000000" w:rsidR="00000000" w:rsidRPr="00000000">
        <w:rPr>
          <w:rtl w:val="0"/>
        </w:rPr>
        <w:t xml:space="preserve">Input already contains the top three design configuration numbers from a previous ranking step.</w:t>
      </w:r>
    </w:p>
    <w:p w:rsidR="00000000" w:rsidDel="00000000" w:rsidP="00000000" w:rsidRDefault="00000000" w:rsidRPr="00000000" w14:paraId="00000003">
      <w:pPr>
        <w:spacing w:after="240" w:before="240" w:lineRule="auto"/>
        <w:rPr/>
      </w:pPr>
      <w:r w:rsidDel="00000000" w:rsidR="00000000" w:rsidRPr="00000000">
        <w:rPr>
          <w:rtl w:val="0"/>
        </w:rPr>
        <w:t xml:space="preserve">Review all three configurations individually.</w:t>
      </w:r>
    </w:p>
    <w:p w:rsidR="00000000" w:rsidDel="00000000" w:rsidP="00000000" w:rsidRDefault="00000000" w:rsidRPr="00000000" w14:paraId="00000004">
      <w:pPr>
        <w:spacing w:after="240" w:before="240" w:lineRule="auto"/>
        <w:rPr/>
      </w:pPr>
      <w:r w:rsidDel="00000000" w:rsidR="00000000" w:rsidRPr="00000000">
        <w:rPr>
          <w:rtl w:val="0"/>
        </w:rPr>
        <w:t xml:space="preserve">For each configuration determine whether it has any engine serial number history during the last ten years. Historical presence should be calculated using build year information from the engine serial number dataset.</w:t>
      </w:r>
    </w:p>
    <w:p w:rsidR="00000000" w:rsidDel="00000000" w:rsidP="00000000" w:rsidRDefault="00000000" w:rsidRPr="00000000" w14:paraId="00000005">
      <w:pPr>
        <w:spacing w:after="240" w:before="240" w:lineRule="auto"/>
        <w:rPr/>
      </w:pPr>
      <w:r w:rsidDel="00000000" w:rsidR="00000000" w:rsidRPr="00000000">
        <w:rPr>
          <w:rtl w:val="0"/>
        </w:rPr>
        <w:t xml:space="preserve">If all three configurations have zero engine population during the last ten years, stop further evaluation and route processing to Windchill.</w:t>
      </w:r>
    </w:p>
    <w:p w:rsidR="00000000" w:rsidDel="00000000" w:rsidP="00000000" w:rsidRDefault="00000000" w:rsidRPr="00000000" w14:paraId="00000006">
      <w:pPr>
        <w:spacing w:after="240" w:before="240" w:lineRule="auto"/>
        <w:rPr/>
      </w:pPr>
      <w:r w:rsidDel="00000000" w:rsidR="00000000" w:rsidRPr="00000000">
        <w:rPr>
          <w:rtl w:val="0"/>
        </w:rPr>
        <w:t xml:space="preserve">If at least one configuration has historical population, continue with trend analysis.</w:t>
      </w:r>
    </w:p>
    <w:p w:rsidR="00000000" w:rsidDel="00000000" w:rsidP="00000000" w:rsidRDefault="00000000" w:rsidRPr="00000000" w14:paraId="00000007">
      <w:pPr>
        <w:spacing w:after="240" w:before="240" w:lineRule="auto"/>
        <w:rPr/>
      </w:pPr>
      <w:r w:rsidDel="00000000" w:rsidR="00000000" w:rsidRPr="00000000">
        <w:rPr>
          <w:rtl w:val="0"/>
        </w:rPr>
        <w:t xml:space="preserve">For every candidate configuration calculate two metrics.</w:t>
      </w:r>
    </w:p>
    <w:p w:rsidR="00000000" w:rsidDel="00000000" w:rsidP="00000000" w:rsidRDefault="00000000" w:rsidRPr="00000000" w14:paraId="00000008">
      <w:pPr>
        <w:spacing w:after="240" w:before="240" w:lineRule="auto"/>
        <w:rPr/>
      </w:pPr>
      <w:r w:rsidDel="00000000" w:rsidR="00000000" w:rsidRPr="00000000">
        <w:rPr>
          <w:rtl w:val="0"/>
        </w:rPr>
        <w:t xml:space="preserve">Metric A represents the engine population observed during the last five years.</w:t>
      </w:r>
    </w:p>
    <w:p w:rsidR="00000000" w:rsidDel="00000000" w:rsidP="00000000" w:rsidRDefault="00000000" w:rsidRPr="00000000" w14:paraId="00000009">
      <w:pPr>
        <w:spacing w:after="240" w:before="240" w:lineRule="auto"/>
        <w:rPr/>
      </w:pPr>
      <w:r w:rsidDel="00000000" w:rsidR="00000000" w:rsidRPr="00000000">
        <w:rPr>
          <w:rtl w:val="0"/>
        </w:rPr>
        <w:t xml:space="preserve">Metric B represents the engine population observed between five and ten years ago.</w:t>
      </w:r>
    </w:p>
    <w:p w:rsidR="00000000" w:rsidDel="00000000" w:rsidP="00000000" w:rsidRDefault="00000000" w:rsidRPr="00000000" w14:paraId="0000000A">
      <w:pPr>
        <w:spacing w:after="240" w:before="240" w:lineRule="auto"/>
        <w:rPr/>
      </w:pPr>
      <w:r w:rsidDel="00000000" w:rsidR="00000000" w:rsidRPr="00000000">
        <w:rPr>
          <w:rtl w:val="0"/>
        </w:rPr>
        <w:t xml:space="preserve">Compare the two metrics.</w:t>
      </w:r>
    </w:p>
    <w:p w:rsidR="00000000" w:rsidDel="00000000" w:rsidP="00000000" w:rsidRDefault="00000000" w:rsidRPr="00000000" w14:paraId="0000000B">
      <w:pPr>
        <w:spacing w:after="240" w:before="240" w:lineRule="auto"/>
        <w:rPr/>
      </w:pPr>
      <w:r w:rsidDel="00000000" w:rsidR="00000000" w:rsidRPr="00000000">
        <w:rPr>
          <w:rtl w:val="0"/>
        </w:rPr>
        <w:t xml:space="preserve">Only configurations where Metric A is greater than Metric B should remain eligible.</w:t>
      </w:r>
    </w:p>
    <w:p w:rsidR="00000000" w:rsidDel="00000000" w:rsidP="00000000" w:rsidRDefault="00000000" w:rsidRPr="00000000" w14:paraId="0000000C">
      <w:pPr>
        <w:spacing w:after="240" w:before="240" w:lineRule="auto"/>
        <w:rPr/>
      </w:pPr>
      <w:r w:rsidDel="00000000" w:rsidR="00000000" w:rsidRPr="00000000">
        <w:rPr>
          <w:rtl w:val="0"/>
        </w:rPr>
        <w:t xml:space="preserve">This requirement ensures that the selected configuration is showing stronger recent activity than historical activity.</w:t>
      </w:r>
    </w:p>
    <w:p w:rsidR="00000000" w:rsidDel="00000000" w:rsidP="00000000" w:rsidRDefault="00000000" w:rsidRPr="00000000" w14:paraId="0000000D">
      <w:pPr>
        <w:spacing w:after="240" w:before="240" w:lineRule="auto"/>
        <w:rPr/>
      </w:pPr>
      <w:r w:rsidDel="00000000" w:rsidR="00000000" w:rsidRPr="00000000">
        <w:rPr>
          <w:rtl w:val="0"/>
        </w:rPr>
        <w:t xml:space="preserve">Once eligibility has been established, compare all remaining configurations.</w:t>
      </w:r>
    </w:p>
    <w:p w:rsidR="00000000" w:rsidDel="00000000" w:rsidP="00000000" w:rsidRDefault="00000000" w:rsidRPr="00000000" w14:paraId="0000000E">
      <w:pPr>
        <w:spacing w:after="240" w:before="240" w:lineRule="auto"/>
        <w:rPr/>
      </w:pPr>
      <w:r w:rsidDel="00000000" w:rsidR="00000000" w:rsidRPr="00000000">
        <w:rPr>
          <w:rtl w:val="0"/>
        </w:rPr>
        <w:t xml:space="preserve">Select the configuration with the largest value of Metric A.</w:t>
      </w:r>
    </w:p>
    <w:p w:rsidR="00000000" w:rsidDel="00000000" w:rsidP="00000000" w:rsidRDefault="00000000" w:rsidRPr="00000000" w14:paraId="0000000F">
      <w:pPr>
        <w:spacing w:after="240" w:before="240" w:lineRule="auto"/>
        <w:rPr/>
      </w:pPr>
      <w:r w:rsidDel="00000000" w:rsidR="00000000" w:rsidRPr="00000000">
        <w:rPr>
          <w:rtl w:val="0"/>
        </w:rPr>
        <w:t xml:space="preserve">That configuration becomes the preferred configuration.</w:t>
      </w:r>
    </w:p>
    <w:p w:rsidR="00000000" w:rsidDel="00000000" w:rsidP="00000000" w:rsidRDefault="00000000" w:rsidRPr="00000000" w14:paraId="00000010">
      <w:pPr>
        <w:spacing w:after="240" w:before="240" w:lineRule="auto"/>
        <w:rPr/>
      </w:pPr>
      <w:r w:rsidDel="00000000" w:rsidR="00000000" w:rsidRPr="00000000">
        <w:rPr>
          <w:rtl w:val="0"/>
        </w:rPr>
        <w:t xml:space="preserve">If no configuration satisfies the growth requirement, route processing to Windchill because no preferred configuration can be determined.</w:t>
      </w:r>
    </w:p>
    <w:p w:rsidR="00000000" w:rsidDel="00000000" w:rsidP="00000000" w:rsidRDefault="00000000" w:rsidRPr="00000000" w14:paraId="00000011">
      <w:pPr>
        <w:spacing w:after="240" w:before="240" w:lineRule="auto"/>
        <w:rPr/>
      </w:pPr>
      <w:r w:rsidDel="00000000" w:rsidR="00000000" w:rsidRPr="00000000">
        <w:rPr>
          <w:rtl w:val="0"/>
        </w:rPr>
        <w:t xml:space="preserve">After the preferred configuration has been selected, locate the matching configuration record.</w:t>
      </w:r>
    </w:p>
    <w:p w:rsidR="00000000" w:rsidDel="00000000" w:rsidP="00000000" w:rsidRDefault="00000000" w:rsidRPr="00000000" w14:paraId="00000012">
      <w:pPr>
        <w:spacing w:after="240" w:before="240" w:lineRule="auto"/>
        <w:rPr/>
      </w:pPr>
      <w:r w:rsidDel="00000000" w:rsidR="00000000" w:rsidRPr="00000000">
        <w:rPr>
          <w:rtl w:val="0"/>
        </w:rPr>
        <w:t xml:space="preserve">Retrieve engine model, displacement liters, certification level, market application, engine type, and fuel system type from that configuration.</w:t>
      </w:r>
    </w:p>
    <w:p w:rsidR="00000000" w:rsidDel="00000000" w:rsidP="00000000" w:rsidRDefault="00000000" w:rsidRPr="00000000" w14:paraId="00000013">
      <w:pPr>
        <w:spacing w:after="240" w:before="240" w:lineRule="auto"/>
        <w:rPr/>
      </w:pPr>
      <w:r w:rsidDel="00000000" w:rsidR="00000000" w:rsidRPr="00000000">
        <w:rPr>
          <w:rtl w:val="0"/>
        </w:rPr>
        <w:t xml:space="preserve">Update the target part using the retrieved values.</w:t>
      </w:r>
    </w:p>
    <w:p w:rsidR="00000000" w:rsidDel="00000000" w:rsidP="00000000" w:rsidRDefault="00000000" w:rsidRPr="00000000" w14:paraId="00000014">
      <w:pPr>
        <w:spacing w:after="240" w:before="240" w:lineRule="auto"/>
        <w:rPr/>
      </w:pPr>
      <w:r w:rsidDel="00000000" w:rsidR="00000000" w:rsidRPr="00000000">
        <w:rPr>
          <w:rtl w:val="0"/>
        </w:rPr>
        <w:t xml:space="preserve">The update response must contain the uuid supplied in the request so that the attributes are applied to the correct part record.</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