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when an initial data package is received by the system. This package typically contains information such as a product ID, supplier codes, and other relevant data related to the pricing review. The purpose of this data package is to initiate the evaluation of the product's performance across different customer segments.</w:t>
      </w:r>
    </w:p>
    <w:p/>
    <w:p>
      <w:r>
        <w:t>Upon receipt of the initial data package, the system retrieves all sales transactions associated with the product during the last twelve months. The goal of retrieving these transactions is to understand how the product has performed in terms of revenue and profitability across various customer groups. This information will be critical in determining whether a pricing adjustment is necessary.</w:t>
      </w:r>
    </w:p>
    <w:p/>
    <w:p>
      <w:r>
        <w:t>Once all relevant transactions have been retrieved from the database, the system begins to group them by customer segment. Each segment will undergo independent evaluation so that performance metrics can be accurately calculated without mixing results from unrelated customer groups. For example, let's say we're evaluating a product for customers in North America versus those in Europe. The system will ensure that each segment is analyzed separately and its performance is reported independently.</w:t>
      </w:r>
    </w:p>
    <w:p/>
    <w:p>
      <w:r>
        <w:t>With the grouped transactions ready for analysis, the next step involves evaluating each record individually to determine if it qualifies for pricing adjustments. Each transaction is assessed based on several criteria including revenue generated, profitability, market trends, and product life cycle stage. The system takes into account the overall performance of the product across all customer segments when making its calculations.</w:t>
      </w:r>
    </w:p>
    <w:p/>
    <w:p>
      <w:r>
        <w:t>The evaluation process also considers specific thresholds for each product category. These thresholds are used to identify potential pricing opportunities or risks that may arise due to changes in market conditions, competition, or other external factors. Once these thresholds have been applied, the system is able to make informed decisions about pricing adjustments.</w:t>
      </w:r>
    </w:p>
    <w:p/>
    <w:p>
      <w:r>
        <w:t>For instance, let's say we're evaluating a product with a revenue threshold of $100,000 per month. If a supplier achieves this threshold for three consecutive months, they may qualify for preferential treatment or other benefits. Conversely, if a supplier consistently falls short of this threshold, they may be at risk of having their contract revised downward.</w:t>
      </w:r>
    </w:p>
    <w:p/>
    <w:p>
      <w:r>
        <w:t>In addition to evaluating individual transactions and applying thresholds, the system must also track changes in the product's performance over time. This involves updating records as new sales data becomes available or when significant changes occur in market conditions. The goal is to ensure that pricing decisions remain aligned with changing market realities while also ensuring fairness and equity among suppliers.</w:t>
      </w:r>
    </w:p>
    <w:p/>
    <w:p>
      <w:r>
        <w:t>The evaluation process stops once all transactions have been evaluated, thresholds have been applied, and decisions have been made regarding pricing adjustments. At this point, the system can provide a comprehensive report outlining the results of its analysis and recommending potential actions for each supplier, such as price increases or decreases, special promotions, or contract revisions.</w:t>
      </w:r>
    </w:p>
    <w:p/>
    <w:p>
      <w:r>
        <w:t>In some cases, additional services may be required to further support the pricing review process. For example, if a supplier's performance is deemed satisfactory but they are still not meeting certain minimum requirements, an additional service might trigger a review of their product portfolio or other offerings. This could involve analyzing market trends, competitor activity, and other factors to determine whether the supplier should continue to offer these products.</w:t>
      </w:r>
    </w:p>
    <w:p/>
    <w:p>
      <w:r>
        <w:t>In summary, the pricing review process involves retrieving relevant sales data, grouping it by customer segment, evaluating each record individually, applying performance thresholds, tracking changes in product performance over time, making decisions on pricing adjustments, and potentially triggering additional services as needed. By carefully considering these factors and adjusting prices accordingly, businesses can ensure they remain competitive while maintaining a stable revenue stream.</w:t>
      </w:r>
    </w:p>
    <w:p/>
    <w:p>
      <w:r>
        <w:t>The next step would be to invoke the API for updating supplier records with any newly determined ratings, quantities, or flags that may have been identified during the evaluation process. The system would also send notifications to relevant stakeholders once updates are made, ensuring transparency and keeping all parties informed about changes in pricing or other important business developments.</w:t>
      </w:r>
    </w:p>
    <w:p/>
    <w:p>
      <w:r>
        <w:t>This narrative provides a detailed breakdown of how the initial data package is used to trigger a comprehensive evaluation of product performance across different customer segments. By understanding this workflow, organizations can appreciate the complexity involved in pricing reviews and ensure that their processes are designed with careful consideration for fairness, equity, and market competitiveness.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