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 we move forward with the pricing review process, it's essential to understand the workflow involved in evaluating the submitted product. The primary goal is to assess the performance of the product across different customer segments and determine if any adjustments are needed to ensure optimal pricing.</w:t>
      </w:r>
    </w:p>
    <w:p/>
    <w:p>
      <w:r>
        <w:t>The process begins by retrieving all sales transactions associated with the product during the last twelve months. This data set contains critical information that will help us understand how the product has performed in various customer scenarios. The specific fields we're interested in include part number, list price, net price, and customer segment. These details are essential for identifying patterns that may impact future pricing decisions.</w:t>
      </w:r>
    </w:p>
    <w:p/>
    <w:p>
      <w:r>
        <w:t>Once the transactions have been retrieved, the records are grouped by customer segment. It's crucial to group them independently so that performance metrics can be calculated without mixing results from unrelated customer groups. This ensures that each customer segment is evaluated based on its unique characteristics and pricing guidance.</w:t>
      </w:r>
    </w:p>
    <w:p/>
    <w:p>
      <w:r>
        <w:t>For each customer segment, we'll analyze the sales transactions to determine the realized discount percentage. This calculation is performed by subtracting the net price from the list price and then dividing the result by the list price. The formula used for this calculation is: (List Price - Net Price) / List Price * 100. This will provide us with a clear understanding of the actual discount applied to each product in that segment.</w:t>
      </w:r>
    </w:p>
    <w:p/>
    <w:p>
      <w:r>
        <w:t>Next, we'll check if the realized discount percentage falls within the recommended discount range. If it does, we won't need to take any further action. However, if the discount exceeds this threshold, we'll update the pricing guidance record with the observed discount percentage and latest review information.</w:t>
      </w:r>
    </w:p>
    <w:p/>
    <w:p>
      <w:r>
        <w:t>To determine the recommended discount range, our system will retrieve specific thresholds from the database that are linked to each customer segment. These thresholds define the acceptable range of discounts for each product in a particular group. By comparing the realized discount to these thresholds, we can identify if any adjustments are necessary.</w:t>
      </w:r>
    </w:p>
    <w:p/>
    <w:p>
      <w:r>
        <w:t>If the discount is within the recommended range, we'll create a pricing compliance record for audit purposes. This record will capture essential details such as the part number, customer segment, realized discount percentage, and review timestamp. This information will be valuable for tracking and analyzing future pricing decisions.</w:t>
      </w:r>
    </w:p>
    <w:p/>
    <w:p>
      <w:r>
        <w:t>On the other hand, if the discount exceeds the threshold or falls below it, we'll update the pricing guidance record accordingly. The updated record will reflect the observed discount percentage and latest review information, ensuring that our pricing strategy remains aligned with customer segment requirements.</w:t>
      </w:r>
    </w:p>
    <w:p/>
    <w:p>
      <w:r>
        <w:t>As this process continues, records are evaluated, calculations are performed, and decisions are made based on specific thresholds. Updates occur when necessary to ensure that pricing guidance is current and accurate. Inserts happen as part of the audit trail, capturing crucial data points for future analysis.</w:t>
      </w:r>
    </w:p>
    <w:p/>
    <w:p>
      <w:r>
        <w:t>Throughout this workflow, our system will invoke various services to retrieve critical information, including database queries to access customer segment thresholds and sales transaction records. These services are essential in providing accurate and reliable data to support our pricing decisions.</w:t>
      </w:r>
    </w:p>
    <w:p/>
    <w:p>
      <w:r>
        <w:t>The process stops when we have evaluated all customer segments, updated the relevant records, and created compliance records for audit purposes. Once complete, we can confidently state that our pricing review has provided a thorough understanding of each product's performance across different customer groups.</w:t>
      </w:r>
    </w:p>
    <w:p/>
    <w:p>
      <w:r>
        <w:t>At this point, we'll review the final output to ensure it meets our requirements. This may involve verifying that all necessary details are captured, such as part numbers, customer segments, and realized discount percentages. With our analysis complete, we can confidently provide recommendations for future pricing adjustments or continue with other business processes as needed.</w:t>
      </w:r>
    </w:p>
    <w:p/>
    <w:p>
      <w:r>
        <w:t>In conclusion, this workflow provides a comprehensive overview of the pricing review process, from retrieving critical data to updating records and creating compliance records. By following these steps, we can ensure that our pricing strategy remains aligned with customer segment requirements and continues to evolve in response to changing market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