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walk through a detailed business process narrative that outlines how alternative versions of the same requirements will be processed exactly.</w:t>
      </w:r>
    </w:p>
    <w:p/>
    <w:p>
      <w:r>
        <w:t>The purpose of this review is to evaluate the performance of our product across various customer segments and to make informed pricing decisions based on historical data. The process begins by retrieving all sales transactions associated with our product during the last twelve months.</w:t>
      </w:r>
    </w:p>
    <w:p/>
    <w:p>
      <w:r>
        <w:t>This step is crucial because it provides us with a comprehensive understanding of how our product has performed in the market, which can help identify patterns that may influence future pricing decisions. To achieve this, we need to retrieve specific fields from each transaction record, such as customer segment information and sales amount.</w:t>
      </w:r>
    </w:p>
    <w:p/>
    <w:p>
      <w:r>
        <w:t>The retrieved records are then filtered to ensure that only relevant data is processed. For instance, we want to exclude any transactions that do not fall within the last twelve months or those that were cancelled due to external factors like weather conditions or holidays.</w:t>
      </w:r>
    </w:p>
    <w:p/>
    <w:p>
      <w:r>
        <w:t>Once we have our dataset of relevant transaction records, we can begin evaluating each record individually based on predefined conditions. These conditions are designed to assess how well our product performed in different customer segments and to identify any trends that may impact pricing decisions.</w:t>
      </w:r>
    </w:p>
    <w:p/>
    <w:p>
      <w:r>
        <w:t>One such condition is to group all transactions by their corresponding customer segment. Each segment will be evaluated independently so that performance metrics can be calculated without mixing results from unrelated customer groups.</w:t>
      </w:r>
    </w:p>
    <w:p/>
    <w:p>
      <w:r>
        <w:t>For each segment, we calculate the average sales amount over a specified period. This gives us an indication of how well our product performed in terms of sales revenue for customers within a particular market segment.</w:t>
      </w:r>
    </w:p>
    <w:p/>
    <w:p>
      <w:r>
        <w:t>Another important condition is to check if there are any significant variations between transaction records within the same segment. For example, we may want to identify instances where sales amounts vary greatly between similar customer segments or between different time periods.</w:t>
      </w:r>
    </w:p>
    <w:p/>
    <w:p>
      <w:r>
        <w:t>To determine this, we use a set of predefined calculations that take into account various factors such as price changes over time and overall market trends. These calculations help us understand if there are any patterns in the data that could influence future pricing decisions.</w:t>
      </w:r>
    </w:p>
    <w:p/>
    <w:p>
      <w:r>
        <w:t>The output from these calculations is used to evaluate whether our product performed well or poorly within each customer segment. This evaluation informs pricing decisions by considering historical sales performance, market conditions, and other relevant factors.</w:t>
      </w:r>
    </w:p>
    <w:p/>
    <w:p>
      <w:r>
        <w:t>Based on this analysis, we may need to invoke another service, such as an industry benchmarking service, to further validate our findings and ensure that our pricing strategy aligns with industry standards.</w:t>
      </w:r>
    </w:p>
    <w:p/>
    <w:p>
      <w:r>
        <w:t>The final step in the process is to apply any necessary updates or changes based on the insights gained from our analysis. This could involve adjusting prices across various product lines depending on historical sales performance, market conditions, or other relevant factors.</w:t>
      </w:r>
    </w:p>
    <w:p/>
    <w:p>
      <w:r>
        <w:t>Throughout this process, we remain vigilant about maintaining data integrity and ensuring that all calculations are accurate. To achieve this, we employ robust validation checks and testing mechanisms to guarantee that our results are reliable and trustworthy.</w:t>
      </w:r>
    </w:p>
    <w:p/>
    <w:p>
      <w:r>
        <w:t>Once the processing is complete, we can be confident that our pricing strategy reflects a thorough understanding of our product's performance across different customer segments and market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