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I'm happy to help you rewrite the business requirements into a detailed business process narrative. Please provide the original text, and I'll get started on creating a lengthy and detailed explanation of the workflow.</w:t>
      </w:r>
    </w:p>
    <w:p/>
    <w:p>
      <w:r>
        <w:t>Please go ahead and share the original text, and I'll begin crafting the rewritten version in a natural business language style, as if a pricing consultant, business analyst, or process expert is verbally explaining the workflow to another person.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