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need to review the pricing for a specific product that was submitted recently. To do this, we'll first gather all relevant sales transactions associated with that product from the last 12 months. The reason for doing so is to understand how the product has performed across different customer segments and identify any patterns that might impact future pricing decisions.</w:t>
      </w:r>
    </w:p>
    <w:p/>
    <w:p>
      <w:r>
        <w:t>Once we have retrieved these transactions, our next step will be to group them by customer segment. This ensures that each segment's performance metrics are calculated independently without any potential contamination from other customer groups.</w:t>
      </w:r>
    </w:p>
    <w:p/>
    <w:p>
      <w:r>
        <w:t>Now, let us determine if there is an ongoing evaluation process still in motion for the submitted product. If yes, then proceed with the current workflow.</w:t>
      </w:r>
    </w:p>
    <w:p/>
    <w:p/>
    <w:p>
      <w:r>
        <w:t>We retrieve all sales transactions associated with this product over the last twelve months as per the business requirements.</w:t>
      </w:r>
    </w:p>
    <w:p>
      <w:r>
        <w:t>These transactions are sorted by their respective dates to identify any trends or variations that might have arisen between different time periods.</w:t>
      </w:r>
    </w:p>
    <w:p/>
    <w:p>
      <w:r>
        <w:t xml:space="preserve">Next we categorize these transactions by customer segment in order to avoid confusion when determining overall performance metrics. </w:t>
      </w:r>
    </w:p>
    <w:p/>
    <w:p>
      <w:r>
        <w:t>Let's assume if we found a trend or an anomaly with our product then further investigation is required based on the type of issue encountered.</w:t>
      </w:r>
    </w:p>
    <w:p/>
    <w:p>
      <w:r>
        <w:t>To gather further information from other sources, we make service invocation calls as needed.</w:t>
      </w:r>
    </w:p>
    <w:p>
      <w:r>
        <w:t>The purpose of this call is to determine whether there are any other issues that require attention or if we can proceed with the pricing review.</w:t>
      </w:r>
    </w:p>
    <w:p/>
    <w:p>
      <w:r>
        <w:t>Now let's review the sales transactions and identify potential trends or patterns in product performance across different customer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