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Alle Informationen bezüglich Königs Wusterhausen wurden aufgrund eines Sicherheitsvorfalls entfernt.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