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Danube Sound" is a popular radio program from the Donauturm Broadcasting Company that operates radio broadcasting at the Danube Tower in Vienna, Austria. This weekly show is dedicated to showcasing the best in local and international music, and has become one of the most eagerly anticipated programs on the company's FM station.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show is hosted by DJ Max, a well-known and highly regarded figure in the Vienna music scene. Max has a passion for music and a wealth of knowledge about the local and international music scene, and he brings this expertise to "The Danube Sound" each week.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episode of "The Danube Sound" features a different musical theme, and listeners can expect to hear everything from classic rock and pop to jazz, blues, and world music. Max selects the music carefully, ensuring that the playlist is diverse and appealing to a broad range of listeners.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of the standout features of "The Danube Sound" is the host's in-depth knowledge of the music and musicians he plays. Max provides insightful commentary and background information on each song and artist, giving listeners a deeper understanding and appreciation of the music they hear.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addition to its music, "The Danube Sound" is also known for its engaging and entertaining atmosphere. Max's warm and friendly personality makes the show a joy to listen to, and his passion for music is infectious. Listeners can expect to be entertained, informed, and inspired each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Danube Sound" is a must-listen radio program for music lovers in Vienna and beyond. Whether you're a fan of classic rock, pop, jazz, blues, or world music, there's something for everyone on this show. Tune in each week to hear the best in local and international music and to experience the passion and expertise of DJ Max.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