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R_DEF: Internal format may change without notice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black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ligth_purple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purple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semi_purple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white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bitcoin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bottom_btn1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bottom_btn2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bottom_btn3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bottom_btn4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btn_1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btn_2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btn_3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btn_4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etherium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ic_launcher_background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ic_launcher_foreground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ligth_purple_bg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purple_bg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qrcode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search_icon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sector_bg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settings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stock_1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stock_2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stock_3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trox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add_img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appBar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appCompatImageView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bottom_img_1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bottom_img_2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bottom_img_3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bottom_img_4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deposit_img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editTextText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imageView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imageView4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main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sparkLineLayout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textView8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viewAll_img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widthraw_img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activity_main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viewholder_crypto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viewholder_stock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mipmap ic_launcher_round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app_name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Base.Theme.Financial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Theme.Financial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backup_rules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data_extraction_rules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