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</w:t>
      </w:r>
      <w:r w:rsidDel="00000000" w:rsidR="00000000" w:rsidRPr="00000000">
        <w:rPr>
          <w:b w:val="1"/>
          <w:sz w:val="62"/>
          <w:szCs w:val="62"/>
          <w:rtl w:val="0"/>
        </w:rPr>
        <w:t xml:space="preserve">WEEK 5 </w:t>
      </w:r>
      <w:r w:rsidDel="00000000" w:rsidR="00000000" w:rsidRPr="00000000">
        <w:rPr>
          <w:b w:val="1"/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Write a HTML code to display the whole          periodic table.</w:t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OBJECTIVES</w:t>
      </w:r>
      <w:r w:rsidDel="00000000" w:rsidR="00000000" w:rsidRPr="00000000">
        <w:rPr>
          <w:sz w:val="50"/>
          <w:szCs w:val="50"/>
          <w:rtl w:val="0"/>
        </w:rPr>
        <w:t xml:space="preserve">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&lt;table&gt;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&lt;tr&gt;</w:t>
      </w:r>
      <w:r w:rsidDel="00000000" w:rsidR="00000000" w:rsidRPr="00000000">
        <w:rPr>
          <w:sz w:val="40"/>
          <w:szCs w:val="4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&lt;td&gt;</w:t>
      </w:r>
      <w:r w:rsidDel="00000000" w:rsidR="00000000" w:rsidRPr="00000000">
        <w:rPr>
          <w:sz w:val="40"/>
          <w:szCs w:val="40"/>
          <w:rtl w:val="0"/>
        </w:rPr>
        <w:t xml:space="preserve"> elements to arrange the elements in their correct positions.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Display atomic symbols, names, and classifications in a structured manner.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To learn the use of </w:t>
      </w:r>
      <w:r w:rsidDel="00000000" w:rsidR="00000000" w:rsidRPr="00000000">
        <w:rPr>
          <w:b w:val="1"/>
          <w:i w:val="1"/>
          <w:sz w:val="40"/>
          <w:szCs w:val="40"/>
          <w:highlight w:val="white"/>
          <w:rtl w:val="0"/>
        </w:rPr>
        <w:t xml:space="preserve">rowspan</w:t>
      </w:r>
      <w:r w:rsidDel="00000000" w:rsidR="00000000" w:rsidRPr="00000000">
        <w:rPr>
          <w:i w:val="1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and</w:t>
      </w:r>
      <w:r w:rsidDel="00000000" w:rsidR="00000000" w:rsidRPr="00000000">
        <w:rPr>
          <w:i w:val="1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sz w:val="40"/>
          <w:szCs w:val="40"/>
          <w:highlight w:val="white"/>
          <w:rtl w:val="0"/>
        </w:rPr>
        <w:t xml:space="preserve">colspan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inside &lt;td&gt; opening tag </w:t>
      </w:r>
    </w:p>
    <w:p w:rsidR="00000000" w:rsidDel="00000000" w:rsidP="00000000" w:rsidRDefault="00000000" w:rsidRPr="00000000" w14:paraId="0000000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TECHNOLOGY USED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HTML5 : </w:t>
      </w:r>
      <w:r w:rsidDel="00000000" w:rsidR="00000000" w:rsidRPr="00000000">
        <w:rPr>
          <w:sz w:val="40"/>
          <w:szCs w:val="40"/>
          <w:rtl w:val="0"/>
        </w:rPr>
        <w:t xml:space="preserve">Used to structure the periodic table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&lt;table&gt;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&lt;tr&gt;</w:t>
      </w:r>
      <w:r w:rsidDel="00000000" w:rsidR="00000000" w:rsidRPr="00000000">
        <w:rPr>
          <w:sz w:val="40"/>
          <w:szCs w:val="4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&lt;td&gt;</w:t>
      </w:r>
      <w:r w:rsidDel="00000000" w:rsidR="00000000" w:rsidRPr="00000000">
        <w:rPr>
          <w:sz w:val="40"/>
          <w:szCs w:val="40"/>
          <w:rtl w:val="0"/>
        </w:rPr>
        <w:t xml:space="preserve"> elements.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Table Elements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&lt;table&gt;</w:t>
      </w:r>
      <w:r w:rsidDel="00000000" w:rsidR="00000000" w:rsidRPr="00000000">
        <w:rPr>
          <w:b w:val="1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&lt;tr&gt;</w:t>
      </w:r>
      <w:r w:rsidDel="00000000" w:rsidR="00000000" w:rsidRPr="00000000">
        <w:rPr>
          <w:b w:val="1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&lt;td&gt;</w:t>
      </w:r>
      <w:r w:rsidDel="00000000" w:rsidR="00000000" w:rsidRPr="00000000">
        <w:rPr>
          <w:b w:val="1"/>
          <w:sz w:val="40"/>
          <w:szCs w:val="40"/>
          <w:rtl w:val="0"/>
        </w:rPr>
        <w:t xml:space="preserve">) : </w:t>
      </w:r>
      <w:r w:rsidDel="00000000" w:rsidR="00000000" w:rsidRPr="00000000">
        <w:rPr>
          <w:sz w:val="40"/>
          <w:szCs w:val="40"/>
          <w:rtl w:val="0"/>
        </w:rPr>
        <w:t xml:space="preserve">Helps in placing elements in their correct positions within the periodic table.</w:t>
      </w:r>
    </w:p>
    <w:p w:rsidR="00000000" w:rsidDel="00000000" w:rsidP="00000000" w:rsidRDefault="00000000" w:rsidRPr="00000000" w14:paraId="0000001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SOURCE CODE</w:t>
      </w:r>
      <w:r w:rsidDel="00000000" w:rsidR="00000000" w:rsidRPr="00000000">
        <w:rPr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01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Periodic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"3px"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"8px"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Periodic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Hydrogen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"#fe7bb3"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Helium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"#fd1c32"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Lithium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"#fe9021"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Beryllium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Boron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Carbon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Nitrogen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Oxygen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"#8ba3eb"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Fluorine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"#fe7bb3"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Neon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"#fd1c32"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"#fe9021"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Magnesium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Aluminium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Silicon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Phosphorus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"#8ba3eb"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Chlorine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"#fe7bb3"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Argon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"#fd1c32"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Potassium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"#fe9021"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Calcium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Scandium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Titanium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Vanadium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Chromium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Cobalt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Nickel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Zinc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Gallium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Germanium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"#7ec642"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"#8ba3eb"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Bromine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"#fe7bb3"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Krypton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"#fd1c32"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Rubidium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"#fe9021"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Strontium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Yttrium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Zirconium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Niobium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Molybdenum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Technetium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Ruthenium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Rhodium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Palladium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Cadmium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Indium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"#edc61f"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Tellurium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"#8ba3eb"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Iodine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"#fe7bb3"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Xenon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"#fd1c32"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Cesium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"#fe9021"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Barium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Lanthanum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Hafnium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Tantalum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Tungsten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Rhenium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Osmium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Iridium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Platinum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Thallium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Bismuth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"#a324ed"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Polonium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"#8ba3eb"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Astatine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"#fe7bb3"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Radon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"#fd1c32"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Francium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"#fe9021"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"#1fec9a"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Actinium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Rutherfordium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Dubnium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Seaborgium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Bohrium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Hassium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Meitnerium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Darmstadtium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Roentgenium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"#40b4f4"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Copernicium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Nihonium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Flerovium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Moscovium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Livermorium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Tennessine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"#bacbd0"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Oganesson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Lanthanum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Cerium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Praseodymium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Neodymium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Promethium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Samarium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Europium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Gadolinium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Terbium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Dysprosium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Holmium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Erbium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Thulium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Yb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Ytterbium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"#2830eb"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Lutetium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Actinium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Thorium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Protactinium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Uranium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Neptunium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Plutonium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Americium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Curium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Berkelium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Californium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Einsteinium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Fermium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Mendelevium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Nobelium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"#2eec9f"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Lawrencium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5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"8px"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"#f62f40"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"#fe1b30"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Alkali metals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"#272fed"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"#272fed"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Lanthanoids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"#e9c81f"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"#e9c81f"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Metalloids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"#fd8d1e"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"#fd8d1e"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Alkaline earth metals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"#1fea98"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"#1fea98"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Actinides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"#81c745"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"#81c745"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Reactive non metals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"#3db3f4"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"#3db3f4"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Transition metals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"#a224ed"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"#a224ed"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Post transition metals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"#8aa3ed"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"#8aa3ed"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Halogens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"#baccd2"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"#baccd2"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Unknown 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"#fe7ab3"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"#fe7ab3"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Noble gases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8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OUTPUT</w:t>
      </w:r>
      <w:r w:rsidDel="00000000" w:rsidR="00000000" w:rsidRPr="00000000">
        <w:rPr>
          <w:sz w:val="40"/>
          <w:szCs w:val="40"/>
          <w:rtl w:val="0"/>
        </w:rPr>
        <w:t xml:space="preserve"> : </w:t>
      </w:r>
    </w:p>
    <w:p w:rsidR="00000000" w:rsidDel="00000000" w:rsidP="00000000" w:rsidRDefault="00000000" w:rsidRPr="00000000" w14:paraId="0000019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SUBMITTED BY</w:t>
      </w:r>
      <w:r w:rsidDel="00000000" w:rsidR="00000000" w:rsidRPr="00000000">
        <w:rPr>
          <w:sz w:val="40"/>
          <w:szCs w:val="40"/>
          <w:rtl w:val="0"/>
        </w:rPr>
        <w:t xml:space="preserve"> : </w:t>
      </w:r>
    </w:p>
    <w:p w:rsidR="00000000" w:rsidDel="00000000" w:rsidP="00000000" w:rsidRDefault="00000000" w:rsidRPr="00000000" w14:paraId="0000019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ABHIN huASH TOIJAM</w:t>
      </w:r>
    </w:p>
    <w:p w:rsidR="00000000" w:rsidDel="00000000" w:rsidP="00000000" w:rsidRDefault="00000000" w:rsidRPr="00000000" w14:paraId="0000019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ROLL NO. : BC 1953</w:t>
      </w:r>
    </w:p>
    <w:p w:rsidR="00000000" w:rsidDel="00000000" w:rsidP="00000000" w:rsidRDefault="00000000" w:rsidRPr="00000000" w14:paraId="0000019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 : A</w:t>
      </w:r>
    </w:p>
    <w:p w:rsidR="00000000" w:rsidDel="00000000" w:rsidP="00000000" w:rsidRDefault="00000000" w:rsidRPr="00000000" w14:paraId="0000019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BCA 4th SEMESTER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