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  <w:i w:val="1"/>
          <w:sz w:val="50"/>
          <w:szCs w:val="50"/>
          <w:u w:val="single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        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50"/>
          <w:szCs w:val="50"/>
          <w:u w:val="single"/>
          <w:rtl w:val="0"/>
        </w:rPr>
        <w:t xml:space="preserve">WEEK 6 ASSIGNMENT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Lexend" w:cs="Lexend" w:eastAsia="Lexend" w:hAnsi="Lexend"/>
          <w:sz w:val="46"/>
          <w:szCs w:val="46"/>
        </w:rPr>
      </w:pPr>
      <w:r w:rsidDel="00000000" w:rsidR="00000000" w:rsidRPr="00000000">
        <w:rPr>
          <w:rFonts w:ascii="Lexend" w:cs="Lexend" w:eastAsia="Lexend" w:hAnsi="Lexend"/>
          <w:b w:val="1"/>
          <w:sz w:val="46"/>
          <w:szCs w:val="46"/>
          <w:highlight w:val="white"/>
          <w:u w:val="single"/>
          <w:rtl w:val="0"/>
        </w:rPr>
        <w:t xml:space="preserve">TOPIC</w:t>
      </w:r>
      <w:r w:rsidDel="00000000" w:rsidR="00000000" w:rsidRPr="00000000">
        <w:rPr>
          <w:rFonts w:ascii="Lexend" w:cs="Lexend" w:eastAsia="Lexend" w:hAnsi="Lexend"/>
          <w:b w:val="1"/>
          <w:sz w:val="46"/>
          <w:szCs w:val="46"/>
          <w:rtl w:val="0"/>
        </w:rPr>
        <w:t xml:space="preserve"> : </w:t>
      </w:r>
      <w:r w:rsidDel="00000000" w:rsidR="00000000" w:rsidRPr="00000000">
        <w:rPr>
          <w:rFonts w:ascii="Lexend" w:cs="Lexend" w:eastAsia="Lexend" w:hAnsi="Lexend"/>
          <w:sz w:val="46"/>
          <w:szCs w:val="46"/>
          <w:rtl w:val="0"/>
        </w:rPr>
        <w:t xml:space="preserve">Make a webpage using HTML on the topic 'NIELIT Imphal'.</w:t>
      </w:r>
    </w:p>
    <w:p w:rsidR="00000000" w:rsidDel="00000000" w:rsidP="00000000" w:rsidRDefault="00000000" w:rsidRPr="00000000" w14:paraId="00000004">
      <w:pPr>
        <w:ind w:left="0" w:firstLine="0"/>
        <w:rPr>
          <w:rFonts w:ascii="Lexend" w:cs="Lexend" w:eastAsia="Lexend" w:hAnsi="Lexend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Lexend" w:cs="Lexend" w:eastAsia="Lexend" w:hAnsi="Lexend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b w:val="1"/>
          <w:sz w:val="56"/>
          <w:szCs w:val="56"/>
        </w:rPr>
      </w:pPr>
      <w:r w:rsidDel="00000000" w:rsidR="00000000" w:rsidRPr="00000000">
        <w:rPr>
          <w:rFonts w:ascii="Lexend" w:cs="Lexend" w:eastAsia="Lexend" w:hAnsi="Lexend"/>
          <w:b w:val="1"/>
          <w:sz w:val="56"/>
          <w:szCs w:val="56"/>
          <w:u w:val="single"/>
          <w:rtl w:val="0"/>
        </w:rPr>
        <w:t xml:space="preserve">OBJECTIVES</w:t>
      </w:r>
      <w:r w:rsidDel="00000000" w:rsidR="00000000" w:rsidRPr="00000000">
        <w:rPr>
          <w:rFonts w:ascii="Lexend" w:cs="Lexend" w:eastAsia="Lexend" w:hAnsi="Lexend"/>
          <w:b w:val="1"/>
          <w:sz w:val="56"/>
          <w:szCs w:val="56"/>
          <w:rtl w:val="0"/>
        </w:rPr>
        <w:t xml:space="preserve"> 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Get a good understanding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of using </w:t>
      </w:r>
      <w:r w:rsidDel="00000000" w:rsidR="00000000" w:rsidRPr="00000000">
        <w:rPr>
          <w:rFonts w:ascii="Lexend" w:cs="Lexend" w:eastAsia="Lexend" w:hAnsi="Lexend"/>
          <w:sz w:val="40"/>
          <w:szCs w:val="40"/>
          <w:u w:val="single"/>
          <w:rtl w:val="0"/>
        </w:rPr>
        <w:t xml:space="preserve">&lt;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u w:val="single"/>
          <w:rtl w:val="0"/>
        </w:rPr>
        <w:t xml:space="preserve">font</w:t>
      </w:r>
      <w:r w:rsidDel="00000000" w:rsidR="00000000" w:rsidRPr="00000000">
        <w:rPr>
          <w:rFonts w:ascii="Lexend" w:cs="Lexend" w:eastAsia="Lexend" w:hAnsi="Lexend"/>
          <w:sz w:val="40"/>
          <w:szCs w:val="40"/>
          <w:u w:val="single"/>
          <w:rtl w:val="0"/>
        </w:rPr>
        <w:t xml:space="preserve">&gt;</w:t>
      </w: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  tag. Such as usage of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size</w:t>
      </w: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face</w:t>
      </w: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 and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color</w:t>
      </w: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 inside the font tag.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Understanding HTML 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list tags</w:t>
      </w: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 such as    Unordered list(&lt;ul&gt;&lt;/ul&gt;), Ordered   list(&lt;ol&gt;&lt;/ol&gt;) and list(&lt;li&gt;&lt;/li&gt;). Also, the use of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u w:val="single"/>
          <w:rtl w:val="0"/>
        </w:rPr>
        <w:t xml:space="preserve">type</w:t>
      </w: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 attribute in &lt;ul&gt; or &lt;ol&gt; tags.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40"/>
          <w:szCs w:val="40"/>
          <w:u w:val="none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 To get more familiar with the usage of &lt;table&gt; tag to organize data properly. Also, the attributes use in &lt;table&gt; tag such as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cellspacing</w:t>
      </w: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cellpadding</w:t>
      </w: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border</w:t>
      </w: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bgcolor</w:t>
      </w: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, etc.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40"/>
          <w:szCs w:val="40"/>
          <w:u w:val="none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To be more creative creating websites with limited tags, attributes and without using CSS.</w:t>
      </w:r>
    </w:p>
    <w:p w:rsidR="00000000" w:rsidDel="00000000" w:rsidP="00000000" w:rsidRDefault="00000000" w:rsidRPr="00000000" w14:paraId="0000000B">
      <w:pPr>
        <w:ind w:left="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b w:val="1"/>
          <w:sz w:val="48"/>
          <w:szCs w:val="48"/>
          <w:u w:val="single"/>
          <w:rtl w:val="0"/>
        </w:rPr>
        <w:t xml:space="preserve">TECHNOLOGY USED</w:t>
      </w: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 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40"/>
          <w:szCs w:val="40"/>
          <w:u w:val="none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   HTML (HyperText Markup Language)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40"/>
          <w:szCs w:val="40"/>
          <w:u w:val="none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HTML Lists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40"/>
          <w:szCs w:val="40"/>
          <w:rtl w:val="0"/>
        </w:rPr>
        <w:t xml:space="preserve">&lt;ul&gt;</w:t>
      </w: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40"/>
          <w:szCs w:val="40"/>
          <w:rtl w:val="0"/>
        </w:rPr>
        <w:t xml:space="preserve">&lt;ol&gt;</w:t>
      </w: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40"/>
          <w:szCs w:val="40"/>
          <w:rtl w:val="0"/>
        </w:rPr>
        <w:t xml:space="preserve">&lt;li&gt;</w:t>
      </w: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40"/>
          <w:szCs w:val="40"/>
          <w:u w:val="none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   HTML Tables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40"/>
          <w:szCs w:val="40"/>
          <w:rtl w:val="0"/>
        </w:rPr>
        <w:t xml:space="preserve">&lt;table&gt;</w:t>
      </w: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ind w:left="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u w:val="single"/>
          <w:rtl w:val="0"/>
        </w:rPr>
        <w:t xml:space="preserve">SOURCE CODE</w:t>
      </w: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 :</w:t>
      </w:r>
    </w:p>
    <w:p w:rsidR="00000000" w:rsidDel="00000000" w:rsidP="00000000" w:rsidRDefault="00000000" w:rsidRPr="00000000" w14:paraId="00000013">
      <w:pPr>
        <w:ind w:left="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NIELIT Website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"#FFF5BA"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cellspacing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cellpadding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"#27336e"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"7px"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NIELIT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"4px"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National Institute of Electronics &amp; Information Technology, Imphal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"#074f7a"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cellpadding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cellspacing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About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Management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Student Zone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News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Recruitment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Tenders/EoI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Contact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NIELIT HQ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"6px"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"#654321"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"cursive"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Welcome to NIELIT IMPHAL's Website!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cellpadding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cellspacing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"#074f7a"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Latest News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"#074f7a"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Latest Events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04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"disc"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Recruitment of Assistant Professor (Contract) - Walk-in Interview on 13/09/2024.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BCA June 2024 Entrance Test Result.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Webinar on Big Data &amp; Hadoop - 28th November 2023.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One-day Mega Job Fair - 22nd November 2023.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Awareness Program on "Drone Flying Techniques".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5-day BOOTCAMP (5th Batch) on "Big Data &amp; Data".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State Skill Mela Participation.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Corruption-Free India Initiative.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8-day Chemistry Training Program.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cellpadding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"#074f7a"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About NIELIT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"circle"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NIELIT Imphal was established in 1988 and has been operational since July 1989.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It is an autonomous scientific society under the Ministry of Electronics and IT, Govt. of India.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Specializes in skill development in Electronics &amp; IT.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cellpadding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"#074f7a"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Academic Programs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"#074f7a"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Training and Skill Development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Diploma in Electronics &amp; Communication Engineering (AICTE recognized)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Diploma in Computer Science &amp; Engineering (AICTE recognized)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PGDCA, BCA, MCA, MSc.IT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NIELIT 'O' Level courses in IT and Hardware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Digital Literacy Awareness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Cyber Security and Cyber Forensics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Embedded Systems &amp; IoT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Big Data Analytics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Computer Networking &amp; Security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"#074f7a"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cellpadding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Explore NIELIT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Website Policies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Useful Links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Online Services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Act and Rules | RTI | Vigilance | Grievance | Holiday Calendar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COVID Compliance | Privacy Policy | Terms &amp; Conditions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meity.gov.in | india.gov.in | mygov.in | AICTE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Registration | Examination | Accreditation | Recruitments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6"/>
          <w:szCs w:val="26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18.46153846153845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u w:val="single"/>
          <w:rtl w:val="0"/>
        </w:rPr>
        <w:t xml:space="preserve">OUTPUT</w:t>
      </w: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 :</w:t>
      </w:r>
    </w:p>
    <w:p w:rsidR="00000000" w:rsidDel="00000000" w:rsidP="00000000" w:rsidRDefault="00000000" w:rsidRPr="00000000" w14:paraId="000000AA">
      <w:pPr>
        <w:ind w:left="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</w:rPr>
        <w:drawing>
          <wp:inline distB="114300" distT="114300" distL="114300" distR="114300">
            <wp:extent cx="5731200" cy="259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</w:rPr>
        <w:drawing>
          <wp:inline distB="114300" distT="114300" distL="114300" distR="114300">
            <wp:extent cx="5731200" cy="298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u w:val="single"/>
          <w:rtl w:val="0"/>
        </w:rPr>
        <w:t xml:space="preserve">SUBMITTED BY</w:t>
      </w: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 : </w:t>
      </w:r>
    </w:p>
    <w:p w:rsidR="00000000" w:rsidDel="00000000" w:rsidP="00000000" w:rsidRDefault="00000000" w:rsidRPr="00000000" w14:paraId="000000AF">
      <w:pPr>
        <w:ind w:left="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ABHINASH TOIJAM</w:t>
      </w:r>
    </w:p>
    <w:p w:rsidR="00000000" w:rsidDel="00000000" w:rsidP="00000000" w:rsidRDefault="00000000" w:rsidRPr="00000000" w14:paraId="000000B0">
      <w:pPr>
        <w:ind w:left="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ROLL NO. - BC 1953</w:t>
      </w:r>
    </w:p>
    <w:p w:rsidR="00000000" w:rsidDel="00000000" w:rsidP="00000000" w:rsidRDefault="00000000" w:rsidRPr="00000000" w14:paraId="000000B1">
      <w:pPr>
        <w:ind w:left="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SEC - A</w:t>
      </w:r>
    </w:p>
    <w:p w:rsidR="00000000" w:rsidDel="00000000" w:rsidP="00000000" w:rsidRDefault="00000000" w:rsidRPr="00000000" w14:paraId="000000B2">
      <w:pPr>
        <w:ind w:left="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BCA 4th SEMESTER</w:t>
      </w:r>
    </w:p>
    <w:p w:rsidR="00000000" w:rsidDel="00000000" w:rsidP="00000000" w:rsidRDefault="00000000" w:rsidRPr="00000000" w14:paraId="000000B3">
      <w:pPr>
        <w:ind w:left="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Lexe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Comfortaa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Comfortaa-regular.ttf"/><Relationship Id="rId8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