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FF0" w:rsidRPr="009F22F1" w:rsidRDefault="009F22F1" w:rsidP="009F22F1">
      <w:pPr>
        <w:jc w:val="center"/>
        <w:rPr>
          <w:rFonts w:eastAsia="맑은 고딕" w:hint="eastAsia"/>
          <w:lang w:eastAsia="ko-KR"/>
        </w:rPr>
      </w:pPr>
      <w:r>
        <w:rPr>
          <w:rFonts w:ascii="맑은 고딕" w:hAnsi="맑은 고딕"/>
          <w:b/>
          <w:sz w:val="36"/>
          <w:lang w:eastAsia="ko-KR"/>
        </w:rPr>
        <w:t>유해표현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멀티라벨</w:t>
      </w:r>
      <w:r>
        <w:rPr>
          <w:rFonts w:ascii="맑은 고딕" w:hAnsi="맑은 고딕"/>
          <w:b/>
          <w:sz w:val="36"/>
          <w:lang w:eastAsia="ko-KR"/>
        </w:rPr>
        <w:t xml:space="preserve"> </w:t>
      </w:r>
      <w:r>
        <w:rPr>
          <w:rFonts w:ascii="맑은 고딕" w:hAnsi="맑은 고딕"/>
          <w:b/>
          <w:sz w:val="36"/>
          <w:lang w:eastAsia="ko-KR"/>
        </w:rPr>
        <w:t>분류</w:t>
      </w:r>
      <w:r>
        <w:rPr>
          <w:rFonts w:ascii="맑은 고딕" w:hAnsi="맑은 고딕"/>
          <w:b/>
          <w:sz w:val="36"/>
          <w:lang w:eastAsia="ko-KR"/>
        </w:rPr>
        <w:t xml:space="preserve"> — </w:t>
      </w:r>
      <w:r>
        <w:rPr>
          <w:rFonts w:ascii="맑은 고딕" w:hAnsi="맑은 고딕"/>
          <w:b/>
          <w:sz w:val="36"/>
          <w:lang w:eastAsia="ko-KR"/>
        </w:rPr>
        <w:t>분석계획서</w:t>
      </w:r>
      <w:bookmarkStart w:id="0" w:name="_GoBack"/>
      <w:bookmarkEnd w:id="0"/>
    </w:p>
    <w:p w:rsidR="009D5FF0" w:rsidRDefault="009F22F1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1) </w:t>
      </w:r>
      <w:r>
        <w:rPr>
          <w:rFonts w:ascii="맑은 고딕" w:hAnsi="맑은 고딕"/>
          <w:b/>
          <w:sz w:val="26"/>
          <w:lang w:eastAsia="ko-KR"/>
        </w:rPr>
        <w:t>분석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주제</w:t>
      </w:r>
      <w:r>
        <w:rPr>
          <w:rFonts w:ascii="맑은 고딕" w:hAnsi="맑은 고딕"/>
          <w:b/>
          <w:sz w:val="26"/>
          <w:lang w:eastAsia="ko-KR"/>
        </w:rPr>
        <w:t>(</w:t>
      </w:r>
      <w:r>
        <w:rPr>
          <w:rFonts w:ascii="맑은 고딕" w:hAnsi="맑은 고딕"/>
          <w:b/>
          <w:sz w:val="26"/>
          <w:lang w:eastAsia="ko-KR"/>
        </w:rPr>
        <w:t>목표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성능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포함</w:t>
      </w:r>
      <w:r>
        <w:rPr>
          <w:rFonts w:ascii="맑은 고딕" w:hAnsi="맑은 고딕"/>
          <w:b/>
          <w:sz w:val="26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목표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한국어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댓글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문장의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유해표현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분류</w:t>
      </w:r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욕설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모욕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성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연령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지역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종교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정치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장애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폭력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범죄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조장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</w:t>
      </w:r>
      <w:r>
        <w:rPr>
          <w:rFonts w:ascii="맑은 고딕" w:hAnsi="맑은 고딕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평가지표</w:t>
      </w:r>
      <w:r>
        <w:rPr>
          <w:rFonts w:ascii="맑은 고딕" w:hAnsi="맑은 고딕"/>
          <w:lang w:eastAsia="ko-KR"/>
        </w:rPr>
        <w:t>: macro-F1(</w:t>
      </w:r>
      <w:r>
        <w:rPr>
          <w:rFonts w:ascii="맑은 고딕" w:hAnsi="맑은 고딕"/>
          <w:lang w:eastAsia="ko-KR"/>
        </w:rPr>
        <w:t>주지표</w:t>
      </w:r>
      <w:r>
        <w:rPr>
          <w:rFonts w:ascii="맑은 고딕" w:hAnsi="맑은 고딕"/>
          <w:lang w:eastAsia="ko-KR"/>
        </w:rPr>
        <w:t xml:space="preserve">), </w:t>
      </w:r>
      <w:r>
        <w:rPr>
          <w:rFonts w:ascii="맑은 고딕" w:hAnsi="맑은 고딕"/>
          <w:lang w:eastAsia="ko-KR"/>
        </w:rPr>
        <w:t>보조로</w:t>
      </w:r>
      <w:r>
        <w:rPr>
          <w:rFonts w:ascii="맑은 고딕" w:hAnsi="맑은 고딕"/>
          <w:lang w:eastAsia="ko-KR"/>
        </w:rPr>
        <w:t xml:space="preserve"> micro-F1·</w:t>
      </w:r>
      <w:r>
        <w:rPr>
          <w:rFonts w:ascii="맑은 고딕" w:hAnsi="맑은 고딕"/>
          <w:lang w:eastAsia="ko-KR"/>
        </w:rPr>
        <w:t>라벨별</w:t>
      </w:r>
      <w:r>
        <w:rPr>
          <w:rFonts w:ascii="맑은 고딕" w:hAnsi="맑은 고딕"/>
          <w:lang w:eastAsia="ko-KR"/>
        </w:rPr>
        <w:t xml:space="preserve"> F1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성능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</w:t>
      </w:r>
      <w:r>
        <w:rPr>
          <w:rFonts w:ascii="맑은 고딕" w:hAnsi="맑은 고딕"/>
          <w:lang w:eastAsia="ko-KR"/>
        </w:rPr>
        <w:t>: macro-F1 ≥ 0.75</w:t>
      </w:r>
    </w:p>
    <w:p w:rsidR="009D5FF0" w:rsidRDefault="009F22F1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2) </w:t>
      </w:r>
      <w:r>
        <w:rPr>
          <w:rFonts w:ascii="맑은 고딕" w:hAnsi="맑은 고딕"/>
          <w:b/>
          <w:sz w:val="26"/>
          <w:lang w:eastAsia="ko-KR"/>
        </w:rPr>
        <w:t>문제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정의</w:t>
      </w:r>
      <w:r>
        <w:rPr>
          <w:rFonts w:ascii="맑은 고딕" w:hAnsi="맑은 고딕"/>
          <w:b/>
          <w:sz w:val="26"/>
          <w:lang w:eastAsia="ko-KR"/>
        </w:rPr>
        <w:t>(</w:t>
      </w:r>
      <w:r>
        <w:rPr>
          <w:rFonts w:ascii="맑은 고딕" w:hAnsi="맑은 고딕"/>
          <w:b/>
          <w:sz w:val="26"/>
          <w:lang w:eastAsia="ko-KR"/>
        </w:rPr>
        <w:t>질문</w:t>
      </w:r>
      <w:r>
        <w:rPr>
          <w:rFonts w:ascii="맑은 고딕" w:hAnsi="맑은 고딕"/>
          <w:b/>
          <w:sz w:val="26"/>
          <w:lang w:eastAsia="ko-KR"/>
        </w:rPr>
        <w:t xml:space="preserve"> → </w:t>
      </w:r>
      <w:r>
        <w:rPr>
          <w:rFonts w:ascii="맑은 고딕" w:hAnsi="맑은 고딕"/>
          <w:b/>
          <w:sz w:val="26"/>
          <w:lang w:eastAsia="ko-KR"/>
        </w:rPr>
        <w:t>가설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답</w:t>
      </w:r>
      <w:r>
        <w:rPr>
          <w:rFonts w:ascii="맑은 고딕" w:hAnsi="맑은 고딕"/>
          <w:b/>
          <w:sz w:val="26"/>
          <w:lang w:eastAsia="ko-KR"/>
        </w:rPr>
        <w:t>)</w:t>
      </w:r>
    </w:p>
    <w:p w:rsidR="003238A0" w:rsidRPr="003238A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Q1.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불균형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희소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성능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</w:t>
      </w:r>
      <w:r w:rsidR="003238A0">
        <w:rPr>
          <w:rFonts w:ascii="맑은 고딕" w:hAnsi="맑은 고딕"/>
          <w:lang w:eastAsia="ko-KR"/>
        </w:rPr>
        <w:t xml:space="preserve">?  </w:t>
      </w:r>
    </w:p>
    <w:p w:rsidR="009D5FF0" w:rsidRDefault="009F22F1" w:rsidP="002310DB">
      <w:pPr>
        <w:pStyle w:val="a0"/>
        <w:numPr>
          <w:ilvl w:val="0"/>
          <w:numId w:val="0"/>
        </w:numPr>
        <w:ind w:rightChars="100" w:right="220" w:firstLine="72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A. Focal </w:t>
      </w:r>
      <w:r>
        <w:rPr>
          <w:rFonts w:ascii="맑은 고딕" w:hAnsi="맑은 고딕"/>
          <w:lang w:eastAsia="ko-KR"/>
        </w:rPr>
        <w:t xml:space="preserve">loss </w:t>
      </w:r>
      <w:r>
        <w:rPr>
          <w:rFonts w:ascii="맑은 고딕" w:hAnsi="맑은 고딕"/>
          <w:lang w:eastAsia="ko-KR"/>
        </w:rPr>
        <w:t>또는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클래스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가중치로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희소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F1 </w:t>
      </w:r>
      <w:r>
        <w:rPr>
          <w:rFonts w:ascii="맑은 고딕" w:hAnsi="맑은 고딕"/>
          <w:lang w:eastAsia="ko-KR"/>
        </w:rPr>
        <w:t>개선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기대</w:t>
      </w:r>
      <w:r>
        <w:rPr>
          <w:rFonts w:ascii="맑은 고딕" w:hAnsi="맑은 고딕"/>
          <w:lang w:eastAsia="ko-KR"/>
        </w:rPr>
        <w:t>.</w:t>
      </w:r>
    </w:p>
    <w:p w:rsidR="003238A0" w:rsidRPr="003238A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Q2. </w:t>
      </w:r>
      <w:r>
        <w:rPr>
          <w:rFonts w:ascii="맑은 고딕" w:hAnsi="맑은 고딕"/>
          <w:lang w:eastAsia="ko-KR"/>
        </w:rPr>
        <w:t>임계값</w:t>
      </w:r>
      <w:r>
        <w:rPr>
          <w:rFonts w:ascii="맑은 고딕" w:hAnsi="맑은 고딕"/>
          <w:lang w:eastAsia="ko-KR"/>
        </w:rPr>
        <w:t xml:space="preserve">(0.5 </w:t>
      </w:r>
      <w:r>
        <w:rPr>
          <w:rFonts w:ascii="맑은 고딕" w:hAnsi="맑은 고딕"/>
          <w:lang w:eastAsia="ko-KR"/>
        </w:rPr>
        <w:t>고정</w:t>
      </w:r>
      <w:r>
        <w:rPr>
          <w:rFonts w:ascii="맑은 고딕" w:hAnsi="맑은 고딕"/>
          <w:lang w:eastAsia="ko-KR"/>
        </w:rPr>
        <w:t xml:space="preserve"> vs </w:t>
      </w:r>
      <w:r>
        <w:rPr>
          <w:rFonts w:ascii="맑은 고딕" w:hAnsi="맑은 고딕"/>
          <w:lang w:eastAsia="ko-KR"/>
        </w:rPr>
        <w:t>라벨별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최적화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어느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쪽이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유리</w:t>
      </w:r>
      <w:r w:rsidR="005C7F87">
        <w:rPr>
          <w:rFonts w:ascii="맑은 고딕" w:hAnsi="맑은 고딕"/>
          <w:lang w:eastAsia="ko-KR"/>
        </w:rPr>
        <w:t xml:space="preserve">? </w:t>
      </w:r>
    </w:p>
    <w:p w:rsidR="009D5FF0" w:rsidRDefault="009F22F1" w:rsidP="002E4BA1">
      <w:pPr>
        <w:pStyle w:val="a0"/>
        <w:numPr>
          <w:ilvl w:val="0"/>
          <w:numId w:val="0"/>
        </w:numPr>
        <w:ind w:left="360" w:rightChars="100" w:right="220" w:firstLine="36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A. </w:t>
      </w:r>
      <w:r>
        <w:rPr>
          <w:rFonts w:ascii="맑은 고딕" w:hAnsi="맑은 고딕"/>
          <w:lang w:eastAsia="ko-KR"/>
        </w:rPr>
        <w:t>라벨별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임계값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튜닝이</w:t>
      </w:r>
      <w:r>
        <w:rPr>
          <w:rFonts w:ascii="맑은 고딕" w:hAnsi="맑은 고딕"/>
          <w:lang w:eastAsia="ko-KR"/>
        </w:rPr>
        <w:t xml:space="preserve"> macro-F1 </w:t>
      </w:r>
      <w:r>
        <w:rPr>
          <w:rFonts w:ascii="맑은 고딕" w:hAnsi="맑은 고딕"/>
          <w:lang w:eastAsia="ko-KR"/>
        </w:rPr>
        <w:t>상승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기대</w:t>
      </w:r>
      <w:r>
        <w:rPr>
          <w:rFonts w:ascii="맑은 고딕" w:hAnsi="맑은 고딕"/>
          <w:lang w:eastAsia="ko-KR"/>
        </w:rPr>
        <w:t>.</w:t>
      </w:r>
    </w:p>
    <w:p w:rsidR="00712B21" w:rsidRPr="00712B21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Q3.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동시성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활용</w:t>
      </w:r>
      <w:r>
        <w:rPr>
          <w:rFonts w:ascii="맑은 고딕" w:hAnsi="맑은 고딕"/>
          <w:lang w:eastAsia="ko-KR"/>
        </w:rPr>
        <w:t>(Classifier Chains)</w:t>
      </w:r>
      <w:r>
        <w:rPr>
          <w:rFonts w:ascii="맑은 고딕" w:hAnsi="맑은 고딕"/>
          <w:lang w:eastAsia="ko-KR"/>
        </w:rPr>
        <w:t>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도움이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되는가</w:t>
      </w:r>
      <w:r w:rsidR="00CA10E7">
        <w:rPr>
          <w:rFonts w:ascii="맑은 고딕" w:hAnsi="맑은 고딕"/>
          <w:lang w:eastAsia="ko-KR"/>
        </w:rPr>
        <w:t xml:space="preserve">? </w:t>
      </w:r>
    </w:p>
    <w:p w:rsidR="009D5FF0" w:rsidRDefault="009F22F1" w:rsidP="00712B21">
      <w:pPr>
        <w:pStyle w:val="a0"/>
        <w:numPr>
          <w:ilvl w:val="0"/>
          <w:numId w:val="0"/>
        </w:numPr>
        <w:ind w:firstLine="720"/>
        <w:rPr>
          <w:lang w:eastAsia="ko-KR"/>
        </w:rPr>
      </w:pPr>
      <w:r>
        <w:rPr>
          <w:rFonts w:ascii="맑은 고딕" w:hAnsi="맑은 고딕"/>
          <w:lang w:eastAsia="ko-KR"/>
        </w:rPr>
        <w:t>A. Chains</w:t>
      </w:r>
      <w:r>
        <w:rPr>
          <w:rFonts w:ascii="맑은 고딕" w:hAnsi="맑은 고딕"/>
          <w:lang w:eastAsia="ko-KR"/>
        </w:rPr>
        <w:t>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경계문장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분류력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기대</w:t>
      </w:r>
      <w:r>
        <w:rPr>
          <w:rFonts w:ascii="맑은 고딕" w:hAnsi="맑은 고딕"/>
          <w:lang w:eastAsia="ko-KR"/>
        </w:rPr>
        <w:t>.</w:t>
      </w:r>
    </w:p>
    <w:p w:rsidR="00C16265" w:rsidRPr="00C16265" w:rsidRDefault="009F22F1">
      <w:pPr>
        <w:pStyle w:val="a0"/>
      </w:pPr>
      <w:r>
        <w:rPr>
          <w:rFonts w:ascii="맑은 고딕" w:hAnsi="맑은 고딕"/>
          <w:lang w:eastAsia="ko-KR"/>
        </w:rPr>
        <w:t xml:space="preserve">Q4. </w:t>
      </w:r>
      <w:r>
        <w:rPr>
          <w:rFonts w:ascii="맑은 고딕" w:hAnsi="맑은 고딕"/>
          <w:lang w:eastAsia="ko-KR"/>
        </w:rPr>
        <w:t>한국어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사전학습모델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차이는</w:t>
      </w:r>
      <w:r w:rsidR="00351333">
        <w:rPr>
          <w:rFonts w:ascii="맑은 고딕" w:hAnsi="맑은 고딕"/>
          <w:lang w:eastAsia="ko-KR"/>
        </w:rPr>
        <w:t xml:space="preserve">? </w:t>
      </w:r>
    </w:p>
    <w:p w:rsidR="009D5FF0" w:rsidRDefault="009F22F1" w:rsidP="00C16265">
      <w:pPr>
        <w:pStyle w:val="a0"/>
        <w:numPr>
          <w:ilvl w:val="0"/>
          <w:numId w:val="0"/>
        </w:numPr>
        <w:ind w:firstLine="720"/>
      </w:pPr>
      <w:r>
        <w:rPr>
          <w:rFonts w:ascii="맑은 고딕" w:hAnsi="맑은 고딕"/>
        </w:rPr>
        <w:t xml:space="preserve">A. KcELECTRA, KLUE-RoBERTa </w:t>
      </w:r>
      <w:r>
        <w:rPr>
          <w:rFonts w:ascii="맑은 고딕" w:hAnsi="맑은 고딕"/>
        </w:rPr>
        <w:t>비교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상위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모델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채택</w:t>
      </w:r>
      <w:r>
        <w:rPr>
          <w:rFonts w:ascii="맑은 고딕" w:hAnsi="맑은 고딕"/>
        </w:rPr>
        <w:t>.</w:t>
      </w:r>
    </w:p>
    <w:p w:rsidR="00CA691F" w:rsidRPr="00CA691F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Q5. </w:t>
      </w:r>
      <w:r>
        <w:rPr>
          <w:rFonts w:ascii="맑은 고딕" w:hAnsi="맑은 고딕"/>
          <w:lang w:eastAsia="ko-KR"/>
        </w:rPr>
        <w:t>도메</w:t>
      </w:r>
      <w:r>
        <w:rPr>
          <w:rFonts w:ascii="맑은 고딕" w:hAnsi="맑은 고딕"/>
          <w:lang w:eastAsia="ko-KR"/>
        </w:rPr>
        <w:t>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일반화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커뮤니티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뉴스</w:t>
      </w:r>
      <w:r>
        <w:rPr>
          <w:rFonts w:ascii="맑은 고딕" w:hAnsi="맑은 고딕"/>
          <w:lang w:eastAsia="ko-KR"/>
        </w:rPr>
        <w:t xml:space="preserve">) </w:t>
      </w:r>
      <w:r>
        <w:rPr>
          <w:rFonts w:ascii="맑은 고딕" w:hAnsi="맑은 고딕"/>
          <w:lang w:eastAsia="ko-KR"/>
        </w:rPr>
        <w:t>가능한가</w:t>
      </w:r>
      <w:r w:rsidR="00CA691F">
        <w:rPr>
          <w:rFonts w:ascii="맑은 고딕" w:hAnsi="맑은 고딕"/>
          <w:lang w:eastAsia="ko-KR"/>
        </w:rPr>
        <w:t xml:space="preserve">? </w:t>
      </w:r>
    </w:p>
    <w:p w:rsidR="009D5FF0" w:rsidRDefault="009F22F1" w:rsidP="00CA691F">
      <w:pPr>
        <w:pStyle w:val="a0"/>
        <w:numPr>
          <w:ilvl w:val="0"/>
          <w:numId w:val="0"/>
        </w:numPr>
        <w:ind w:firstLine="36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A. </w:t>
      </w: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검증셋에서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성능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하락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최소화</w:t>
      </w:r>
      <w:r>
        <w:rPr>
          <w:rFonts w:ascii="맑은 고딕" w:hAnsi="맑은 고딕"/>
          <w:lang w:eastAsia="ko-KR"/>
        </w:rPr>
        <w:t xml:space="preserve">(≤1%p </w:t>
      </w:r>
      <w:r>
        <w:rPr>
          <w:rFonts w:ascii="맑은 고딕" w:hAnsi="맑은 고딕"/>
          <w:lang w:eastAsia="ko-KR"/>
        </w:rPr>
        <w:t>목표</w:t>
      </w:r>
      <w:r>
        <w:rPr>
          <w:rFonts w:ascii="맑은 고딕" w:hAnsi="맑은 고딕"/>
          <w:lang w:eastAsia="ko-KR"/>
        </w:rPr>
        <w:t>).</w:t>
      </w:r>
    </w:p>
    <w:p w:rsidR="009D5FF0" w:rsidRDefault="009F22F1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3) </w:t>
      </w:r>
      <w:r>
        <w:rPr>
          <w:rFonts w:ascii="맑은 고딕" w:hAnsi="맑은 고딕"/>
          <w:b/>
          <w:sz w:val="26"/>
          <w:lang w:eastAsia="ko-KR"/>
        </w:rPr>
        <w:t>데이터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출처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및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개략</w:t>
      </w:r>
      <w:r>
        <w:rPr>
          <w:rFonts w:ascii="맑은 고딕" w:hAnsi="맑은 고딕"/>
          <w:b/>
          <w:sz w:val="26"/>
          <w:lang w:eastAsia="ko-KR"/>
        </w:rPr>
        <w:t>(</w:t>
      </w:r>
      <w:r>
        <w:rPr>
          <w:rFonts w:ascii="맑은 고딕" w:hAnsi="맑은 고딕"/>
          <w:b/>
          <w:sz w:val="26"/>
          <w:lang w:eastAsia="ko-KR"/>
        </w:rPr>
        <w:t>행</w:t>
      </w:r>
      <w:r>
        <w:rPr>
          <w:rFonts w:ascii="맑은 고딕" w:hAnsi="맑은 고딕"/>
          <w:b/>
          <w:sz w:val="26"/>
          <w:lang w:eastAsia="ko-KR"/>
        </w:rPr>
        <w:t>/</w:t>
      </w:r>
      <w:r>
        <w:rPr>
          <w:rFonts w:ascii="맑은 고딕" w:hAnsi="맑은 고딕"/>
          <w:b/>
          <w:sz w:val="26"/>
          <w:lang w:eastAsia="ko-KR"/>
        </w:rPr>
        <w:t>열</w:t>
      </w:r>
      <w:r>
        <w:rPr>
          <w:rFonts w:ascii="맑은 고딕" w:hAnsi="맑은 고딕"/>
          <w:b/>
          <w:sz w:val="26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학습</w:t>
      </w:r>
      <w:r>
        <w:rPr>
          <w:rFonts w:ascii="맑은 고딕" w:hAnsi="맑은 고딕"/>
          <w:lang w:eastAsia="ko-KR"/>
        </w:rPr>
        <w:t xml:space="preserve">: AI Hub </w:t>
      </w:r>
      <w:r>
        <w:rPr>
          <w:rFonts w:ascii="맑은 고딕" w:hAnsi="맑은 고딕"/>
          <w:lang w:eastAsia="ko-KR"/>
        </w:rPr>
        <w:t>한국어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유해표현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다양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한국어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도메인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적합</w:t>
      </w:r>
      <w:r>
        <w:rPr>
          <w:rFonts w:ascii="맑은 고딕" w:hAnsi="맑은 고딕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보조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균형</w:t>
      </w:r>
      <w:r>
        <w:rPr>
          <w:rFonts w:ascii="맑은 고딕" w:hAnsi="맑은 고딕"/>
          <w:lang w:eastAsia="ko-KR"/>
        </w:rPr>
        <w:t>: UNSMILE(KOR)(</w:t>
      </w:r>
      <w:r>
        <w:rPr>
          <w:rFonts w:ascii="맑은 고딕" w:hAnsi="맑은 고딕"/>
          <w:lang w:eastAsia="ko-KR"/>
        </w:rPr>
        <w:t>멀티라벨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양호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필요</w:t>
      </w:r>
      <w:r>
        <w:rPr>
          <w:rFonts w:ascii="맑은 고딕" w:hAnsi="맑은 고딕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검증</w:t>
      </w:r>
      <w:r>
        <w:rPr>
          <w:rFonts w:ascii="맑은 고딕" w:hAnsi="맑은 고딕"/>
          <w:lang w:eastAsia="ko-KR"/>
        </w:rPr>
        <w:t>: K-MHaS(</w:t>
      </w:r>
      <w:r>
        <w:rPr>
          <w:rFonts w:ascii="맑은 고딕" w:hAnsi="맑은 고딕"/>
          <w:lang w:eastAsia="ko-KR"/>
        </w:rPr>
        <w:t>학습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미사용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일반화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점검</w:t>
      </w:r>
      <w:r>
        <w:rPr>
          <w:rFonts w:ascii="맑은 고딕" w:hAnsi="맑은 고딕"/>
          <w:lang w:eastAsia="ko-KR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옵션</w:t>
      </w:r>
      <w:r>
        <w:rPr>
          <w:rFonts w:ascii="맑은 고딕" w:hAnsi="맑은 고딕"/>
          <w:lang w:eastAsia="ko-KR"/>
        </w:rPr>
        <w:t>: KOLD(</w:t>
      </w:r>
      <w:r>
        <w:rPr>
          <w:rFonts w:ascii="맑은 고딕" w:hAnsi="맑은 고딕"/>
          <w:lang w:eastAsia="ko-KR"/>
        </w:rPr>
        <w:t>스팬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에러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분석</w:t>
      </w:r>
      <w:r>
        <w:rPr>
          <w:rFonts w:ascii="맑은 고딕" w:hAnsi="맑은 고딕"/>
          <w:lang w:eastAsia="ko-KR"/>
        </w:rPr>
        <w:t>), Jigsaw(</w:t>
      </w:r>
      <w:r>
        <w:rPr>
          <w:rFonts w:ascii="맑은 고딕" w:hAnsi="맑은 고딕"/>
          <w:lang w:eastAsia="ko-KR"/>
        </w:rPr>
        <w:t>다국어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소량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혼합</w:t>
      </w:r>
      <w:r>
        <w:rPr>
          <w:rFonts w:ascii="맑은 고딕" w:hAnsi="맑은 고딕"/>
          <w:lang w:eastAsia="ko-KR"/>
        </w:rPr>
        <w:t xml:space="preserve"> A/B)</w:t>
      </w:r>
    </w:p>
    <w:p w:rsidR="009D5FF0" w:rsidRDefault="009F22F1">
      <w:pPr>
        <w:pStyle w:val="a0"/>
      </w:pPr>
      <w:r>
        <w:rPr>
          <w:rFonts w:ascii="맑은 고딕" w:hAnsi="맑은 고딕"/>
        </w:rPr>
        <w:t>테이블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스키마</w:t>
      </w:r>
      <w:r>
        <w:rPr>
          <w:rFonts w:ascii="맑은 고딕" w:hAnsi="맑은 고딕"/>
        </w:rPr>
        <w:t>(</w:t>
      </w:r>
      <w:r>
        <w:rPr>
          <w:rFonts w:ascii="맑은 고딕" w:hAnsi="맑은 고딕"/>
        </w:rPr>
        <w:t>행</w:t>
      </w:r>
      <w:r>
        <w:rPr>
          <w:rFonts w:ascii="맑은 고딕" w:hAnsi="맑은 고딕"/>
        </w:rPr>
        <w:t>=</w:t>
      </w:r>
      <w:r>
        <w:rPr>
          <w:rFonts w:ascii="맑은 고딕" w:hAnsi="맑은 고딕"/>
        </w:rPr>
        <w:t>문장</w:t>
      </w:r>
      <w:r>
        <w:rPr>
          <w:rFonts w:ascii="맑은 고딕" w:hAnsi="맑은 고딕"/>
        </w:rPr>
        <w:t xml:space="preserve"> 1</w:t>
      </w:r>
      <w:r>
        <w:rPr>
          <w:rFonts w:ascii="맑은 고딕" w:hAnsi="맑은 고딕"/>
        </w:rPr>
        <w:t>개</w:t>
      </w:r>
      <w:r>
        <w:rPr>
          <w:rFonts w:ascii="맑은 고딕" w:hAnsi="맑은 고딕"/>
        </w:rPr>
        <w:t>)</w:t>
      </w:r>
      <w:r>
        <w:rPr>
          <w:rFonts w:ascii="맑은 고딕" w:hAnsi="맑은 고딕"/>
        </w:rPr>
        <w:t>: id, source(aihub/unsmile/k-mhas/kold/jigsaw), text(≤512</w:t>
      </w:r>
      <w:r>
        <w:rPr>
          <w:rFonts w:ascii="맑은 고딕" w:hAnsi="맑은 고딕"/>
        </w:rPr>
        <w:t>토큰</w:t>
      </w:r>
      <w:r>
        <w:rPr>
          <w:rFonts w:ascii="맑은 고딕" w:hAnsi="맑은 고딕"/>
        </w:rPr>
        <w:t>), labels({label:0/1}), split(train/valid/test/ext_test), lang(ko), meta(time/channel)</w:t>
      </w:r>
    </w:p>
    <w:p w:rsidR="009D5FF0" w:rsidRDefault="009F22F1">
      <w:pPr>
        <w:pStyle w:val="a0"/>
      </w:pPr>
      <w:r>
        <w:rPr>
          <w:rFonts w:ascii="맑은 고딕" w:hAnsi="맑은 고딕"/>
        </w:rPr>
        <w:t>라벨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통합</w:t>
      </w:r>
      <w:r>
        <w:rPr>
          <w:rFonts w:ascii="맑은 고딕" w:hAnsi="맑은 고딕"/>
        </w:rPr>
        <w:t>(</w:t>
      </w:r>
      <w:r>
        <w:rPr>
          <w:rFonts w:ascii="맑은 고딕" w:hAnsi="맑은 고딕"/>
        </w:rPr>
        <w:t>예</w:t>
      </w:r>
      <w:r>
        <w:rPr>
          <w:rFonts w:ascii="맑은 고딕" w:hAnsi="맑은 고딕"/>
        </w:rPr>
        <w:t>): abusive→abuse, hate_sexuality→lgbtq, region/race→region_race, age/generation→ageism, criminal_suppor</w:t>
      </w:r>
      <w:r>
        <w:rPr>
          <w:rFonts w:ascii="맑은 고딕" w:hAnsi="맑은 고딕"/>
        </w:rPr>
        <w:t xml:space="preserve">t→violence_crime; </w:t>
      </w:r>
      <w:r>
        <w:rPr>
          <w:rFonts w:ascii="맑은 고딕" w:hAnsi="맑은 고딕"/>
        </w:rPr>
        <w:t>충돌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시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출처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정의</w:t>
      </w:r>
      <w:r>
        <w:rPr>
          <w:rFonts w:ascii="맑은 고딕" w:hAnsi="맑은 고딕"/>
        </w:rPr>
        <w:t>→</w:t>
      </w:r>
      <w:r>
        <w:rPr>
          <w:rFonts w:ascii="맑은 고딕" w:hAnsi="맑은 고딕"/>
        </w:rPr>
        <w:t>팀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가이드라인</w:t>
      </w:r>
      <w:r>
        <w:rPr>
          <w:rFonts w:ascii="맑은 고딕" w:hAnsi="맑은 고딕"/>
        </w:rPr>
        <w:t xml:space="preserve">→‘uncertain’ </w:t>
      </w:r>
      <w:r>
        <w:rPr>
          <w:rFonts w:ascii="맑은 고딕" w:hAnsi="맑은 고딕"/>
        </w:rPr>
        <w:t>보류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lastRenderedPageBreak/>
        <w:t>보안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윤리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개인정보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비식별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민감표현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마스킹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원본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처리본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버전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</w:t>
      </w:r>
    </w:p>
    <w:p w:rsidR="009D5FF0" w:rsidRDefault="009F22F1">
      <w:r>
        <w:rPr>
          <w:rFonts w:ascii="맑은 고딕" w:hAnsi="맑은 고딕"/>
          <w:b/>
          <w:sz w:val="26"/>
        </w:rPr>
        <w:t xml:space="preserve">4) </w:t>
      </w:r>
      <w:r>
        <w:rPr>
          <w:rFonts w:ascii="맑은 고딕" w:hAnsi="맑은 고딕"/>
          <w:b/>
          <w:sz w:val="26"/>
        </w:rPr>
        <w:t>개략적</w:t>
      </w:r>
      <w:r>
        <w:rPr>
          <w:rFonts w:ascii="맑은 고딕" w:hAnsi="맑은 고딕"/>
          <w:b/>
          <w:sz w:val="26"/>
        </w:rPr>
        <w:t xml:space="preserve"> </w:t>
      </w:r>
      <w:r>
        <w:rPr>
          <w:rFonts w:ascii="맑은 고딕" w:hAnsi="맑은 고딕"/>
          <w:b/>
          <w:sz w:val="26"/>
        </w:rPr>
        <w:t>분석</w:t>
      </w:r>
      <w:r>
        <w:rPr>
          <w:rFonts w:ascii="맑은 고딕" w:hAnsi="맑은 고딕"/>
          <w:b/>
          <w:sz w:val="26"/>
        </w:rPr>
        <w:t xml:space="preserve"> </w:t>
      </w:r>
      <w:r>
        <w:rPr>
          <w:rFonts w:ascii="맑은 고딕" w:hAnsi="맑은 고딕"/>
          <w:b/>
          <w:sz w:val="26"/>
        </w:rPr>
        <w:t>방법</w:t>
      </w:r>
      <w:r>
        <w:rPr>
          <w:rFonts w:ascii="맑은 고딕" w:hAnsi="맑은 고딕"/>
          <w:b/>
          <w:sz w:val="26"/>
        </w:rPr>
        <w:t>(</w:t>
      </w:r>
      <w:r>
        <w:rPr>
          <w:rFonts w:ascii="맑은 고딕" w:hAnsi="맑은 고딕"/>
          <w:b/>
          <w:sz w:val="26"/>
        </w:rPr>
        <w:t>기술</w:t>
      </w:r>
      <w:r>
        <w:rPr>
          <w:rFonts w:ascii="맑은 고딕" w:hAnsi="맑은 고딕"/>
          <w:b/>
          <w:sz w:val="26"/>
        </w:rPr>
        <w:t>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정합성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수집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원본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보관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스키마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검증</w:t>
      </w:r>
      <w:r>
        <w:rPr>
          <w:rFonts w:ascii="맑은 고딕" w:hAnsi="맑은 고딕"/>
          <w:lang w:eastAsia="ko-KR"/>
        </w:rPr>
        <w:t xml:space="preserve"> →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매핑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로그화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전처리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최소침습</w:t>
      </w:r>
      <w:r>
        <w:rPr>
          <w:rFonts w:ascii="맑은 고딕" w:hAnsi="맑은 고딕"/>
          <w:lang w:eastAsia="ko-KR"/>
        </w:rPr>
        <w:t xml:space="preserve">): </w:t>
      </w:r>
      <w:r>
        <w:rPr>
          <w:rFonts w:ascii="맑은 고딕" w:hAnsi="맑은 고딕"/>
          <w:lang w:eastAsia="ko-KR"/>
        </w:rPr>
        <w:t>소문자화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공백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최소</w:t>
      </w:r>
      <w:r>
        <w:rPr>
          <w:rFonts w:ascii="맑은 고딕" w:hAnsi="맑은 고딕"/>
          <w:lang w:eastAsia="ko-KR"/>
        </w:rPr>
        <w:t>, URL/</w:t>
      </w:r>
      <w:r>
        <w:rPr>
          <w:rFonts w:ascii="맑은 고딕" w:hAnsi="맑은 고딕"/>
          <w:lang w:eastAsia="ko-KR"/>
        </w:rPr>
        <w:t>멘션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해시태그는</w:t>
      </w:r>
      <w:r>
        <w:rPr>
          <w:rFonts w:ascii="맑은 고딕" w:hAnsi="맑은 고딕"/>
          <w:lang w:eastAsia="ko-KR"/>
        </w:rPr>
        <w:t xml:space="preserve"> &lt;URL&gt;/&lt;USER&gt; </w:t>
      </w:r>
      <w:r>
        <w:rPr>
          <w:rFonts w:ascii="맑은 고딕" w:hAnsi="맑은 고딕"/>
          <w:lang w:eastAsia="ko-KR"/>
        </w:rPr>
        <w:t>토큰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치환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EDA: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분포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라벨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동시발생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히트맵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문장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길이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분포</w:t>
      </w:r>
    </w:p>
    <w:p w:rsidR="009D5FF0" w:rsidRDefault="009F22F1">
      <w:pPr>
        <w:pStyle w:val="a0"/>
      </w:pPr>
      <w:r>
        <w:rPr>
          <w:rFonts w:ascii="맑은 고딕" w:hAnsi="맑은 고딕"/>
        </w:rPr>
        <w:t>모델</w:t>
      </w:r>
      <w:r>
        <w:rPr>
          <w:rFonts w:ascii="맑은 고딕" w:hAnsi="맑은 고딕"/>
        </w:rPr>
        <w:t>: KcELECTRA·</w:t>
      </w:r>
      <w:r>
        <w:rPr>
          <w:rFonts w:ascii="맑은 고딕" w:hAnsi="맑은 고딕"/>
        </w:rPr>
        <w:t xml:space="preserve">KLUE-RoBERTa + </w:t>
      </w:r>
      <w:r>
        <w:rPr>
          <w:rFonts w:ascii="맑은 고딕" w:hAnsi="맑은 고딕"/>
        </w:rPr>
        <w:t>시그모이드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멀티라벨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헤드</w:t>
      </w:r>
      <w:r>
        <w:rPr>
          <w:rFonts w:ascii="맑은 고딕" w:hAnsi="맑은 고딕"/>
        </w:rPr>
        <w:t xml:space="preserve"> (</w:t>
      </w:r>
      <w:r>
        <w:rPr>
          <w:rFonts w:ascii="맑은 고딕" w:hAnsi="맑은 고딕"/>
        </w:rPr>
        <w:t>불균형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보정</w:t>
      </w:r>
      <w:r>
        <w:rPr>
          <w:rFonts w:ascii="맑은 고딕" w:hAnsi="맑은 고딕"/>
        </w:rPr>
        <w:t xml:space="preserve">: Focal/pos_weight, Classifier Chains </w:t>
      </w:r>
      <w:r>
        <w:rPr>
          <w:rFonts w:ascii="맑은 고딕" w:hAnsi="맑은 고딕"/>
        </w:rPr>
        <w:t>옵션</w:t>
      </w:r>
      <w:r>
        <w:rPr>
          <w:rFonts w:ascii="맑은 고딕" w:hAnsi="맑은 고딕"/>
        </w:rPr>
        <w:t xml:space="preserve">, </w:t>
      </w:r>
      <w:r>
        <w:rPr>
          <w:rFonts w:ascii="맑은 고딕" w:hAnsi="맑은 고딕"/>
        </w:rPr>
        <w:t>과적합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완화</w:t>
      </w:r>
      <w:r>
        <w:rPr>
          <w:rFonts w:ascii="맑은 고딕" w:hAnsi="맑은 고딕"/>
        </w:rPr>
        <w:t>: Mixout)</w:t>
      </w:r>
    </w:p>
    <w:p w:rsidR="009D5FF0" w:rsidRDefault="009F22F1">
      <w:pPr>
        <w:pStyle w:val="a0"/>
      </w:pPr>
      <w:r>
        <w:rPr>
          <w:rFonts w:ascii="맑은 고딕" w:hAnsi="맑은 고딕"/>
        </w:rPr>
        <w:t>학습</w:t>
      </w:r>
      <w:r>
        <w:rPr>
          <w:rFonts w:ascii="맑은 고딕" w:hAnsi="맑은 고딕"/>
        </w:rPr>
        <w:t xml:space="preserve">: max_len 160, batch 32, epoch 3–5, AdamW(2e-5), warmup 10%, fp16, </w:t>
      </w:r>
      <w:r>
        <w:rPr>
          <w:rFonts w:ascii="맑은 고딕" w:hAnsi="맑은 고딕"/>
        </w:rPr>
        <w:t>상위</w:t>
      </w:r>
      <w:r>
        <w:rPr>
          <w:rFonts w:ascii="맑은 고딕" w:hAnsi="맑은 고딕"/>
        </w:rPr>
        <w:t xml:space="preserve"> 3 </w:t>
      </w:r>
      <w:r>
        <w:rPr>
          <w:rFonts w:ascii="맑은 고딕" w:hAnsi="맑은 고딕"/>
        </w:rPr>
        <w:t>체크포인트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앙상블</w:t>
      </w:r>
    </w:p>
    <w:p w:rsidR="009D5FF0" w:rsidRDefault="009F22F1">
      <w:pPr>
        <w:pStyle w:val="a0"/>
      </w:pPr>
      <w:r>
        <w:rPr>
          <w:rFonts w:ascii="맑은 고딕" w:hAnsi="맑은 고딕"/>
        </w:rPr>
        <w:t>임계값</w:t>
      </w:r>
      <w:r>
        <w:rPr>
          <w:rFonts w:ascii="맑은 고딕" w:hAnsi="맑은 고딕"/>
        </w:rPr>
        <w:t>/</w:t>
      </w:r>
      <w:r>
        <w:rPr>
          <w:rFonts w:ascii="맑은 고딕" w:hAnsi="맑은 고딕"/>
        </w:rPr>
        <w:t>교정</w:t>
      </w:r>
      <w:r>
        <w:rPr>
          <w:rFonts w:ascii="맑은 고딕" w:hAnsi="맑은 고딕"/>
        </w:rPr>
        <w:t xml:space="preserve">: </w:t>
      </w:r>
      <w:r>
        <w:rPr>
          <w:rFonts w:ascii="맑은 고딕" w:hAnsi="맑은 고딕"/>
        </w:rPr>
        <w:t>라벨별</w:t>
      </w:r>
      <w:r>
        <w:rPr>
          <w:rFonts w:ascii="맑은 고딕" w:hAnsi="맑은 고딕"/>
        </w:rPr>
        <w:t xml:space="preserve"> PR-</w:t>
      </w:r>
      <w:r>
        <w:rPr>
          <w:rFonts w:ascii="맑은 고딕" w:hAnsi="맑은 고딕"/>
        </w:rPr>
        <w:t>커브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최대점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임계값</w:t>
      </w:r>
      <w:r>
        <w:rPr>
          <w:rFonts w:ascii="맑은 고딕" w:hAnsi="맑은 고딕"/>
        </w:rPr>
        <w:t xml:space="preserve">, Temperature/Platt calibration, ECE </w:t>
      </w:r>
      <w:r>
        <w:rPr>
          <w:rFonts w:ascii="맑은 고딕" w:hAnsi="맑은 고딕"/>
        </w:rPr>
        <w:t>점검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평가</w:t>
      </w:r>
      <w:r>
        <w:rPr>
          <w:rFonts w:ascii="맑은 고딕" w:hAnsi="맑은 고딕"/>
          <w:lang w:eastAsia="ko-KR"/>
        </w:rPr>
        <w:t>: macro-F1(</w:t>
      </w:r>
      <w:r>
        <w:rPr>
          <w:rFonts w:ascii="맑은 고딕" w:hAnsi="맑은 고딕"/>
          <w:lang w:eastAsia="ko-KR"/>
        </w:rPr>
        <w:t>주</w:t>
      </w:r>
      <w:r>
        <w:rPr>
          <w:rFonts w:ascii="맑은 고딕" w:hAnsi="맑은 고딕"/>
          <w:lang w:eastAsia="ko-KR"/>
        </w:rPr>
        <w:t xml:space="preserve">), micro-F1, </w:t>
      </w:r>
      <w:r>
        <w:rPr>
          <w:rFonts w:ascii="맑은 고딕" w:hAnsi="맑은 고딕"/>
          <w:lang w:eastAsia="ko-KR"/>
        </w:rPr>
        <w:t>라벨별</w:t>
      </w:r>
      <w:r>
        <w:rPr>
          <w:rFonts w:ascii="맑은 고딕" w:hAnsi="맑은 고딕"/>
          <w:lang w:eastAsia="ko-KR"/>
        </w:rPr>
        <w:t xml:space="preserve"> F1/</w:t>
      </w:r>
      <w:r>
        <w:rPr>
          <w:rFonts w:ascii="맑은 고딕" w:hAnsi="맑은 고딕"/>
          <w:lang w:eastAsia="ko-KR"/>
        </w:rPr>
        <w:t>정밀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재현율</w:t>
      </w:r>
      <w:r>
        <w:rPr>
          <w:rFonts w:ascii="맑은 고딕" w:hAnsi="맑은 고딕"/>
          <w:lang w:eastAsia="ko-KR"/>
        </w:rPr>
        <w:t xml:space="preserve">, Macro-AUPRC, </w:t>
      </w:r>
      <w:r>
        <w:rPr>
          <w:rFonts w:ascii="맑은 고딕" w:hAnsi="맑은 고딕"/>
          <w:lang w:eastAsia="ko-KR"/>
        </w:rPr>
        <w:t>외부셋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별도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보고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에러분석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윤리</w:t>
      </w:r>
      <w:r>
        <w:rPr>
          <w:rFonts w:ascii="맑은 고딕" w:hAnsi="맑은 고딕"/>
          <w:lang w:eastAsia="ko-KR"/>
        </w:rPr>
        <w:t xml:space="preserve">: FP/FN </w:t>
      </w:r>
      <w:r>
        <w:rPr>
          <w:rFonts w:ascii="맑은 고딕" w:hAnsi="맑은 고딕"/>
          <w:lang w:eastAsia="ko-KR"/>
        </w:rPr>
        <w:t>유형화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은어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풍자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다의어</w:t>
      </w:r>
      <w:r>
        <w:rPr>
          <w:rFonts w:ascii="맑은 고딕" w:hAnsi="맑은 고딕"/>
          <w:lang w:eastAsia="ko-KR"/>
        </w:rPr>
        <w:t xml:space="preserve">), </w:t>
      </w:r>
      <w:r>
        <w:rPr>
          <w:rFonts w:ascii="맑은 고딕" w:hAnsi="맑은 고딕"/>
          <w:lang w:eastAsia="ko-KR"/>
        </w:rPr>
        <w:t>경계확률</w:t>
      </w:r>
      <w:r>
        <w:rPr>
          <w:rFonts w:ascii="맑은 고딕" w:hAnsi="맑은 고딕"/>
          <w:lang w:eastAsia="ko-KR"/>
        </w:rPr>
        <w:t xml:space="preserve">(0.45~0.55) </w:t>
      </w:r>
      <w:r>
        <w:rPr>
          <w:rFonts w:ascii="맑은 고딕" w:hAnsi="맑은 고딕"/>
          <w:lang w:eastAsia="ko-KR"/>
        </w:rPr>
        <w:t>샘플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인간검토</w:t>
      </w:r>
    </w:p>
    <w:p w:rsidR="009D5FF0" w:rsidRDefault="009F22F1">
      <w:r>
        <w:rPr>
          <w:rFonts w:ascii="맑은 고딕" w:hAnsi="맑은 고딕"/>
          <w:b/>
          <w:sz w:val="26"/>
        </w:rPr>
        <w:t xml:space="preserve">5) </w:t>
      </w:r>
      <w:r>
        <w:rPr>
          <w:rFonts w:ascii="맑은 고딕" w:hAnsi="맑은 고딕"/>
          <w:b/>
          <w:sz w:val="26"/>
        </w:rPr>
        <w:t>실험</w:t>
      </w:r>
      <w:r>
        <w:rPr>
          <w:rFonts w:ascii="맑은 고딕" w:hAnsi="맑은 고딕"/>
          <w:b/>
          <w:sz w:val="26"/>
        </w:rPr>
        <w:t xml:space="preserve"> </w:t>
      </w:r>
      <w:r>
        <w:rPr>
          <w:rFonts w:ascii="맑은 고딕" w:hAnsi="맑은 고딕"/>
          <w:b/>
          <w:sz w:val="26"/>
        </w:rPr>
        <w:t>설계</w:t>
      </w:r>
      <w:r>
        <w:rPr>
          <w:rFonts w:ascii="맑은 고딕" w:hAnsi="맑은 고딕"/>
          <w:b/>
          <w:sz w:val="26"/>
        </w:rPr>
        <w:t>(</w:t>
      </w:r>
      <w:r>
        <w:rPr>
          <w:rFonts w:ascii="맑은 고딕" w:hAnsi="맑은 고딕"/>
          <w:b/>
          <w:sz w:val="26"/>
        </w:rPr>
        <w:t>핵심</w:t>
      </w:r>
      <w:r>
        <w:rPr>
          <w:rFonts w:ascii="맑은 고딕" w:hAnsi="맑은 고딕"/>
          <w:b/>
          <w:sz w:val="26"/>
        </w:rPr>
        <w:t xml:space="preserve"> </w:t>
      </w:r>
      <w:r>
        <w:rPr>
          <w:rFonts w:ascii="맑은 고딕" w:hAnsi="맑은 고딕"/>
          <w:b/>
          <w:sz w:val="26"/>
        </w:rPr>
        <w:t>비교</w:t>
      </w:r>
      <w:r>
        <w:rPr>
          <w:rFonts w:ascii="맑은 고딕" w:hAnsi="맑은 고딕"/>
          <w:b/>
          <w:sz w:val="26"/>
        </w:rPr>
        <w:t>)</w:t>
      </w:r>
    </w:p>
    <w:p w:rsidR="009D5FF0" w:rsidRDefault="009F22F1">
      <w:pPr>
        <w:pStyle w:val="a0"/>
      </w:pPr>
      <w:r>
        <w:rPr>
          <w:rFonts w:ascii="맑은 고딕" w:hAnsi="맑은 고딕"/>
        </w:rPr>
        <w:t>E-01 Baseline-A: KcELECTRA + BCE(</w:t>
      </w:r>
      <w:r>
        <w:rPr>
          <w:rFonts w:ascii="맑은 고딕" w:hAnsi="맑은 고딕"/>
        </w:rPr>
        <w:t>기준선</w:t>
      </w:r>
      <w:r>
        <w:rPr>
          <w:rFonts w:ascii="맑은 고딕" w:hAnsi="맑은 고딕"/>
        </w:rPr>
        <w:t>)</w:t>
      </w:r>
    </w:p>
    <w:p w:rsidR="009D5FF0" w:rsidRDefault="009F22F1">
      <w:pPr>
        <w:pStyle w:val="a0"/>
      </w:pPr>
      <w:r>
        <w:rPr>
          <w:rFonts w:ascii="맑은 고딕" w:hAnsi="맑은 고딕"/>
        </w:rPr>
        <w:t xml:space="preserve">E-02 Threshold: 0.5 vs </w:t>
      </w:r>
      <w:r>
        <w:rPr>
          <w:rFonts w:ascii="맑은 고딕" w:hAnsi="맑은 고딕"/>
        </w:rPr>
        <w:t>라벨별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최적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임계값</w:t>
      </w:r>
    </w:p>
    <w:p w:rsidR="009D5FF0" w:rsidRDefault="009F22F1">
      <w:pPr>
        <w:pStyle w:val="a0"/>
      </w:pPr>
      <w:r>
        <w:rPr>
          <w:rFonts w:ascii="맑은 고딕" w:hAnsi="맑은 고딕"/>
        </w:rPr>
        <w:t>E-03 Imbalance: Focal vs pos_weight vs BCE</w:t>
      </w:r>
    </w:p>
    <w:p w:rsidR="009D5FF0" w:rsidRDefault="009F22F1">
      <w:pPr>
        <w:pStyle w:val="a0"/>
      </w:pPr>
      <w:r>
        <w:rPr>
          <w:rFonts w:ascii="맑은 고딕" w:hAnsi="맑은 고딕"/>
        </w:rPr>
        <w:t xml:space="preserve">E-04 Chains: </w:t>
      </w:r>
      <w:r>
        <w:rPr>
          <w:rFonts w:ascii="맑은 고딕" w:hAnsi="맑은 고딕"/>
        </w:rPr>
        <w:t xml:space="preserve">Classifier Chains </w:t>
      </w:r>
      <w:r>
        <w:rPr>
          <w:rFonts w:ascii="맑은 고딕" w:hAnsi="맑은 고딕"/>
        </w:rPr>
        <w:t>적용</w:t>
      </w:r>
    </w:p>
    <w:p w:rsidR="009D5FF0" w:rsidRDefault="009F22F1">
      <w:pPr>
        <w:pStyle w:val="a0"/>
      </w:pPr>
      <w:r>
        <w:rPr>
          <w:rFonts w:ascii="맑은 고딕" w:hAnsi="맑은 고딕"/>
        </w:rPr>
        <w:t xml:space="preserve">E-05 PLM </w:t>
      </w:r>
      <w:r>
        <w:rPr>
          <w:rFonts w:ascii="맑은 고딕" w:hAnsi="맑은 고딕"/>
        </w:rPr>
        <w:t>비교</w:t>
      </w:r>
      <w:r>
        <w:rPr>
          <w:rFonts w:ascii="맑은 고딕" w:hAnsi="맑은 고딕"/>
        </w:rPr>
        <w:t>: KLUE-RoBERTa vs KcELECTRA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E-06 </w:t>
      </w:r>
      <w:r>
        <w:rPr>
          <w:rFonts w:ascii="맑은 고딕" w:hAnsi="맑은 고딕"/>
          <w:lang w:eastAsia="ko-KR"/>
        </w:rPr>
        <w:t>외부혼합</w:t>
      </w:r>
      <w:r>
        <w:rPr>
          <w:rFonts w:ascii="맑은 고딕" w:hAnsi="맑은 고딕"/>
          <w:lang w:eastAsia="ko-KR"/>
        </w:rPr>
        <w:t xml:space="preserve">: Jigsaw </w:t>
      </w:r>
      <w:r>
        <w:rPr>
          <w:rFonts w:ascii="맑은 고딕" w:hAnsi="맑은 고딕"/>
          <w:lang w:eastAsia="ko-KR"/>
        </w:rPr>
        <w:t>소량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혼합</w:t>
      </w:r>
      <w:r>
        <w:rPr>
          <w:rFonts w:ascii="맑은 고딕" w:hAnsi="맑은 고딕"/>
          <w:lang w:eastAsia="ko-KR"/>
        </w:rPr>
        <w:t>(A/B)</w:t>
      </w:r>
    </w:p>
    <w:p w:rsidR="009D5FF0" w:rsidRDefault="009F22F1">
      <w:pPr>
        <w:pStyle w:val="a0"/>
      </w:pPr>
      <w:r>
        <w:rPr>
          <w:rFonts w:ascii="맑은 고딕" w:hAnsi="맑은 고딕"/>
        </w:rPr>
        <w:t xml:space="preserve">E-07 </w:t>
      </w:r>
      <w:r>
        <w:rPr>
          <w:rFonts w:ascii="맑은 고딕" w:hAnsi="맑은 고딕"/>
        </w:rPr>
        <w:t>교정</w:t>
      </w:r>
      <w:r>
        <w:rPr>
          <w:rFonts w:ascii="맑은 고딕" w:hAnsi="맑은 고딕"/>
        </w:rPr>
        <w:t>: Temperature scaling(ECE↓)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 xml:space="preserve">E-08 </w:t>
      </w:r>
      <w:r>
        <w:rPr>
          <w:rFonts w:ascii="맑은 고딕" w:hAnsi="맑은 고딕"/>
          <w:lang w:eastAsia="ko-KR"/>
        </w:rPr>
        <w:t>앙상블</w:t>
      </w:r>
      <w:r>
        <w:rPr>
          <w:rFonts w:ascii="맑은 고딕" w:hAnsi="맑은 고딕"/>
          <w:lang w:eastAsia="ko-KR"/>
        </w:rPr>
        <w:t xml:space="preserve">: Top-3 </w:t>
      </w:r>
      <w:r>
        <w:rPr>
          <w:rFonts w:ascii="맑은 고딕" w:hAnsi="맑은 고딕"/>
          <w:lang w:eastAsia="ko-KR"/>
        </w:rPr>
        <w:t>평균</w:t>
      </w:r>
      <w:r>
        <w:rPr>
          <w:rFonts w:ascii="맑은 고딕" w:hAnsi="맑은 고딕"/>
          <w:lang w:eastAsia="ko-KR"/>
        </w:rPr>
        <w:t xml:space="preserve">/Logit </w:t>
      </w:r>
      <w:r>
        <w:rPr>
          <w:rFonts w:ascii="맑은 고딕" w:hAnsi="맑은 고딕"/>
          <w:lang w:eastAsia="ko-KR"/>
        </w:rPr>
        <w:t>평균</w:t>
      </w:r>
    </w:p>
    <w:p w:rsidR="009D5FF0" w:rsidRDefault="009F22F1">
      <w:pPr>
        <w:rPr>
          <w:lang w:eastAsia="ko-KR"/>
        </w:rPr>
      </w:pPr>
      <w:r>
        <w:rPr>
          <w:rFonts w:ascii="맑은 고딕" w:hAnsi="맑은 고딕"/>
          <w:b/>
          <w:sz w:val="26"/>
          <w:lang w:eastAsia="ko-KR"/>
        </w:rPr>
        <w:t xml:space="preserve">6) </w:t>
      </w:r>
      <w:r>
        <w:rPr>
          <w:rFonts w:ascii="맑은 고딕" w:hAnsi="맑은 고딕"/>
          <w:b/>
          <w:sz w:val="26"/>
          <w:lang w:eastAsia="ko-KR"/>
        </w:rPr>
        <w:t>재현성</w:t>
      </w:r>
      <w:r>
        <w:rPr>
          <w:rFonts w:ascii="맑은 고딕" w:hAnsi="맑은 고딕"/>
          <w:b/>
          <w:sz w:val="26"/>
          <w:lang w:eastAsia="ko-KR"/>
        </w:rPr>
        <w:t>·</w:t>
      </w:r>
      <w:r>
        <w:rPr>
          <w:rFonts w:ascii="맑은 고딕" w:hAnsi="맑은 고딕"/>
          <w:b/>
          <w:sz w:val="26"/>
          <w:lang w:eastAsia="ko-KR"/>
        </w:rPr>
        <w:t>운영</w:t>
      </w:r>
      <w:r>
        <w:rPr>
          <w:rFonts w:ascii="맑은 고딕" w:hAnsi="맑은 고딕"/>
          <w:b/>
          <w:sz w:val="26"/>
          <w:lang w:eastAsia="ko-KR"/>
        </w:rPr>
        <w:t xml:space="preserve"> </w:t>
      </w:r>
      <w:r>
        <w:rPr>
          <w:rFonts w:ascii="맑은 고딕" w:hAnsi="맑은 고딕"/>
          <w:b/>
          <w:sz w:val="26"/>
          <w:lang w:eastAsia="ko-KR"/>
        </w:rPr>
        <w:t>메모</w:t>
      </w:r>
      <w:r>
        <w:rPr>
          <w:rFonts w:ascii="맑은 고딕" w:hAnsi="맑은 고딕"/>
          <w:b/>
          <w:sz w:val="26"/>
          <w:lang w:eastAsia="ko-KR"/>
        </w:rPr>
        <w:t>(</w:t>
      </w:r>
      <w:r>
        <w:rPr>
          <w:rFonts w:ascii="맑은 고딕" w:hAnsi="맑은 고딕"/>
          <w:b/>
          <w:sz w:val="26"/>
          <w:lang w:eastAsia="ko-KR"/>
        </w:rPr>
        <w:t>요약</w:t>
      </w:r>
      <w:r>
        <w:rPr>
          <w:rFonts w:ascii="맑은 고딕" w:hAnsi="맑은 고딕"/>
          <w:b/>
          <w:sz w:val="26"/>
          <w:lang w:eastAsia="ko-KR"/>
        </w:rPr>
        <w:t>)</w:t>
      </w:r>
    </w:p>
    <w:p w:rsidR="009D5FF0" w:rsidRDefault="009F22F1">
      <w:pPr>
        <w:pStyle w:val="a0"/>
      </w:pPr>
      <w:r>
        <w:rPr>
          <w:rFonts w:ascii="맑은 고딕" w:hAnsi="맑은 고딕"/>
        </w:rPr>
        <w:t>폴더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구조</w:t>
      </w:r>
      <w:r>
        <w:rPr>
          <w:rFonts w:ascii="맑은 고딕" w:hAnsi="맑은 고딕"/>
        </w:rPr>
        <w:t>: data/{raw,processed}, configs/*.yaml, scripts/run.sh, outputs/{ckpt,logs,preds}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시드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버전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라이선스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다운로드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일자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기록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원본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불변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원칙</w:t>
      </w:r>
    </w:p>
    <w:p w:rsidR="009D5FF0" w:rsidRDefault="009F22F1">
      <w:pPr>
        <w:pStyle w:val="a0"/>
        <w:rPr>
          <w:lang w:eastAsia="ko-KR"/>
        </w:rPr>
      </w:pPr>
      <w:r>
        <w:rPr>
          <w:rFonts w:ascii="맑은 고딕" w:hAnsi="맑은 고딕"/>
          <w:lang w:eastAsia="ko-KR"/>
        </w:rPr>
        <w:t>보고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산출물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성능표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내부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), </w:t>
      </w:r>
      <w:r>
        <w:rPr>
          <w:rFonts w:ascii="맑은 고딕" w:hAnsi="맑은 고딕"/>
          <w:lang w:eastAsia="ko-KR"/>
        </w:rPr>
        <w:t>라벨별</w:t>
      </w:r>
      <w:r>
        <w:rPr>
          <w:rFonts w:ascii="맑은 고딕" w:hAnsi="맑은 고딕"/>
          <w:lang w:eastAsia="ko-KR"/>
        </w:rPr>
        <w:t xml:space="preserve"> PR-</w:t>
      </w:r>
      <w:r>
        <w:rPr>
          <w:rFonts w:ascii="맑은 고딕" w:hAnsi="맑은 고딕"/>
          <w:lang w:eastAsia="ko-KR"/>
        </w:rPr>
        <w:t>커브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임계값</w:t>
      </w:r>
      <w:r>
        <w:rPr>
          <w:rFonts w:ascii="맑은 고딕" w:hAnsi="맑은 고딕"/>
          <w:lang w:eastAsia="ko-KR"/>
        </w:rPr>
        <w:t xml:space="preserve">-F1 </w:t>
      </w:r>
      <w:r>
        <w:rPr>
          <w:rFonts w:ascii="맑은 고딕" w:hAnsi="맑은 고딕"/>
          <w:lang w:eastAsia="ko-KR"/>
        </w:rPr>
        <w:t>곡선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에러사례</w:t>
      </w:r>
      <w:r>
        <w:rPr>
          <w:rFonts w:ascii="맑은 고딕" w:hAnsi="맑은 고딕"/>
          <w:lang w:eastAsia="ko-KR"/>
        </w:rPr>
        <w:t xml:space="preserve"> 5–10</w:t>
      </w:r>
      <w:r>
        <w:rPr>
          <w:rFonts w:ascii="맑은 고딕" w:hAnsi="맑은 고딕"/>
          <w:lang w:eastAsia="ko-KR"/>
        </w:rPr>
        <w:t>개</w:t>
      </w:r>
    </w:p>
    <w:sectPr w:rsidR="009D5FF0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10DB"/>
    <w:rsid w:val="0029639D"/>
    <w:rsid w:val="002E4BA1"/>
    <w:rsid w:val="003238A0"/>
    <w:rsid w:val="00326F90"/>
    <w:rsid w:val="00351333"/>
    <w:rsid w:val="005C7F87"/>
    <w:rsid w:val="00712B21"/>
    <w:rsid w:val="009D5FF0"/>
    <w:rsid w:val="009F22F1"/>
    <w:rsid w:val="00AA1D8D"/>
    <w:rsid w:val="00B47730"/>
    <w:rsid w:val="00C16265"/>
    <w:rsid w:val="00CA10E7"/>
    <w:rsid w:val="00CA691F"/>
    <w:rsid w:val="00CB0664"/>
    <w:rsid w:val="00D208BB"/>
    <w:rsid w:val="00FB02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56FE6"/>
  <w14:defaultImageDpi w14:val="300"/>
  <w15:docId w15:val="{67B4C010-57FB-4FB8-9263-7407CBF4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19F7B3-325D-404B-8730-422069ED4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Samsung</cp:lastModifiedBy>
  <cp:revision>13</cp:revision>
  <dcterms:created xsi:type="dcterms:W3CDTF">2013-12-23T23:15:00Z</dcterms:created>
  <dcterms:modified xsi:type="dcterms:W3CDTF">2025-10-22T04:56:00Z</dcterms:modified>
  <cp:category/>
</cp:coreProperties>
</file>