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Cognitive Biases Worksheet</w:t>
      </w:r>
    </w:p>
    <w:bookmarkStart w:id="14" w:name="cognitive-biases-worksheet"/>
    <w:p>
      <w:pPr>
        <w:pStyle w:val="Heading1"/>
      </w:pPr>
      <w:r>
        <w:t xml:space="preserve">Cognitive Biases Worksheet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</w:t>
      </w:r>
      <w:r>
        <w:t xml:space="preserve"> </w:t>
      </w:r>
      <w:r>
        <w:rPr>
          <w:b/>
          <w:bCs/>
        </w:rPr>
        <w:t xml:space="preserve">Section:</w:t>
      </w:r>
      <w:r>
        <w:t xml:space="preserve"> </w:t>
      </w:r>
      <w:r>
        <w:t xml:space="preserve">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Tversky and Kahneman (1974) proposed that humans rely on</w:t>
      </w:r>
      <w:r>
        <w:t xml:space="preserve"> </w:t>
      </w:r>
      <w:r>
        <w:rPr>
          <w:b/>
          <w:bCs/>
        </w:rPr>
        <w:t xml:space="preserve">heuristics</w:t>
      </w:r>
      <w:r>
        <w:t xml:space="preserve"> </w:t>
      </w:r>
      <w:r>
        <w:t xml:space="preserve">— mental shortcuts — when making judgments under uncertainty. These shortcuts are efficient but produce systematic errors called</w:t>
      </w:r>
      <w:r>
        <w:t xml:space="preserve"> </w:t>
      </w:r>
      <w:r>
        <w:rPr>
          <w:b/>
          <w:bCs/>
        </w:rPr>
        <w:t xml:space="preserve">cognitive biases</w:t>
      </w:r>
      <w:r>
        <w:t xml:space="preserve">. Kahneman’s (2011) dual-process framework distinguishes</w:t>
      </w:r>
      <w:r>
        <w:t xml:space="preserve"> </w:t>
      </w:r>
      <w:r>
        <w:rPr>
          <w:b/>
          <w:bCs/>
        </w:rPr>
        <w:t xml:space="preserve">System 1</w:t>
      </w:r>
      <w:r>
        <w:t xml:space="preserve"> </w:t>
      </w:r>
      <w:r>
        <w:t xml:space="preserve">(fast, intuitive, automatic) from</w:t>
      </w:r>
      <w:r>
        <w:t xml:space="preserve"> </w:t>
      </w:r>
      <w:r>
        <w:rPr>
          <w:b/>
          <w:bCs/>
        </w:rPr>
        <w:t xml:space="preserve">System 2</w:t>
      </w:r>
      <w:r>
        <w:t xml:space="preserve"> </w:t>
      </w:r>
      <w:r>
        <w:t xml:space="preserve">(slow, deliberate, analytical). Most biases arise when System 1 runs unchecked.</w:t>
      </w:r>
    </w:p>
    <w:bookmarkEnd w:id="9"/>
    <w:bookmarkStart w:id="10" w:name="reference-common-biases-and-heuristics"/>
    <w:p>
      <w:pPr>
        <w:pStyle w:val="Heading2"/>
      </w:pPr>
      <w:r>
        <w:t xml:space="preserve">Reference: Common Biases and Heuristics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Bias / Heuristic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 Cue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 heuristic</w:t>
            </w:r>
          </w:p>
        </w:tc>
        <w:tc>
          <w:tcPr/>
          <w:p>
            <w:pPr>
              <w:pStyle w:val="Compact"/>
            </w:pPr>
            <w:r>
              <w:t xml:space="preserve">Judging likelihood by ease of recall</w:t>
            </w:r>
          </w:p>
        </w:tc>
        <w:tc>
          <w:tcPr/>
          <w:p>
            <w:pPr>
              <w:pStyle w:val="Compact"/>
            </w:pPr>
            <w:r>
              <w:t xml:space="preserve">Overestimating plane crash risk after news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Representativeness</w:t>
            </w:r>
          </w:p>
        </w:tc>
        <w:tc>
          <w:tcPr/>
          <w:p>
            <w:pPr>
              <w:pStyle w:val="Compact"/>
            </w:pPr>
            <w:r>
              <w:t xml:space="preserve">Judging likelihood by similarity to prototype</w:t>
            </w:r>
          </w:p>
        </w:tc>
        <w:tc>
          <w:tcPr/>
          <w:p>
            <w:pPr>
              <w:pStyle w:val="Compact"/>
            </w:pPr>
            <w:r>
              <w:t xml:space="preserve">“Linda the bank teller”</w:t>
            </w:r>
            <w:r>
              <w:t xml:space="preserve"> </w:t>
            </w:r>
            <w:r>
              <w:t xml:space="preserve">conjunction fallacy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Anchoring</w:t>
            </w:r>
          </w:p>
        </w:tc>
        <w:tc>
          <w:tcPr/>
          <w:p>
            <w:pPr>
              <w:pStyle w:val="Compact"/>
            </w:pPr>
            <w:r>
              <w:t xml:space="preserve">Relying too heavily on first number presented</w:t>
            </w:r>
          </w:p>
        </w:tc>
        <w:tc>
          <w:tcPr/>
          <w:p>
            <w:pPr>
              <w:pStyle w:val="Compact"/>
            </w:pPr>
            <w:r>
              <w:t xml:space="preserve">Sticker price influences negotiation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bias</w:t>
            </w:r>
          </w:p>
        </w:tc>
        <w:tc>
          <w:tcPr/>
          <w:p>
            <w:pPr>
              <w:pStyle w:val="Compact"/>
            </w:pPr>
            <w:r>
              <w:t xml:space="preserve">Seeking evidence that supports prior beliefs</w:t>
            </w:r>
          </w:p>
        </w:tc>
        <w:tc>
          <w:tcPr/>
          <w:p>
            <w:pPr>
              <w:pStyle w:val="Compact"/>
            </w:pPr>
            <w:r>
              <w:t xml:space="preserve">Only following news that matches your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Hindsight bias</w:t>
            </w:r>
          </w:p>
        </w:tc>
        <w:tc>
          <w:tcPr/>
          <w:p>
            <w:pPr>
              <w:pStyle w:val="Compact"/>
            </w:pPr>
            <w:r>
              <w:t xml:space="preserve">“I knew it all along”</w:t>
            </w:r>
            <w:r>
              <w:t xml:space="preserve"> </w:t>
            </w:r>
            <w:r>
              <w:t xml:space="preserve">after the fact</w:t>
            </w:r>
          </w:p>
        </w:tc>
        <w:tc>
          <w:tcPr/>
          <w:p>
            <w:pPr>
              <w:pStyle w:val="Compact"/>
            </w:pPr>
            <w:r>
              <w:t xml:space="preserve">“Obvious”</w:t>
            </w:r>
            <w:r>
              <w:t xml:space="preserve"> </w:t>
            </w:r>
            <w:r>
              <w:t xml:space="preserve">election outcome in retrospect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Fundamental attribution error</w:t>
            </w:r>
          </w:p>
        </w:tc>
        <w:tc>
          <w:tcPr/>
          <w:p>
            <w:pPr>
              <w:pStyle w:val="Compact"/>
            </w:pPr>
            <w:r>
              <w:t xml:space="preserve">Overweight disposition, underweight situation</w:t>
            </w:r>
          </w:p>
        </w:tc>
        <w:tc>
          <w:tcPr/>
          <w:p>
            <w:pPr>
              <w:pStyle w:val="Compact"/>
            </w:pPr>
            <w:r>
              <w:t xml:space="preserve">“He’s rude”</w:t>
            </w:r>
            <w:r>
              <w:t xml:space="preserve"> </w:t>
            </w:r>
            <w:r>
              <w:t xml:space="preserve">vs. </w:t>
            </w:r>
            <w:r>
              <w:t xml:space="preserve">“he’s having a bad day”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Self-serving bias</w:t>
            </w:r>
          </w:p>
        </w:tc>
        <w:tc>
          <w:tcPr/>
          <w:p>
            <w:pPr>
              <w:pStyle w:val="Compact"/>
            </w:pPr>
            <w:r>
              <w:t xml:space="preserve">Credit successes internally, blame failures externally</w:t>
            </w:r>
          </w:p>
        </w:tc>
        <w:tc>
          <w:tcPr/>
          <w:p>
            <w:pPr>
              <w:pStyle w:val="Compact"/>
            </w:pPr>
            <w:r>
              <w:t xml:space="preserve">“I aced it”</w:t>
            </w:r>
            <w:r>
              <w:t xml:space="preserve"> </w:t>
            </w:r>
            <w:r>
              <w:t xml:space="preserve">vs. </w:t>
            </w:r>
            <w:r>
              <w:t xml:space="preserve">“the test was unfair”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Sunk cost fallacy</w:t>
            </w:r>
          </w:p>
        </w:tc>
        <w:tc>
          <w:tcPr/>
          <w:p>
            <w:pPr>
              <w:pStyle w:val="Compact"/>
            </w:pPr>
            <w:r>
              <w:t xml:space="preserve">Continuing due to past investment</w:t>
            </w:r>
          </w:p>
        </w:tc>
        <w:tc>
          <w:tcPr/>
          <w:p>
            <w:pPr>
              <w:pStyle w:val="Compact"/>
            </w:pPr>
            <w:r>
              <w:t xml:space="preserve">Staying in a bad movie because you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Dunning-Kruger effect</w:t>
            </w:r>
          </w:p>
        </w:tc>
        <w:tc>
          <w:tcPr/>
          <w:p>
            <w:pPr>
              <w:pStyle w:val="Compact"/>
            </w:pPr>
            <w:r>
              <w:t xml:space="preserve">Low skill correlates with overconfidence</w:t>
            </w:r>
          </w:p>
        </w:tc>
        <w:tc>
          <w:tcPr/>
          <w:p>
            <w:pPr>
              <w:pStyle w:val="Compact"/>
            </w:pPr>
            <w:r>
              <w:t xml:space="preserve">Novice coder declaring the system</w:t>
            </w:r>
            <w:r>
              <w:t xml:space="preserve"> </w:t>
            </w:r>
            <w:r>
              <w:t xml:space="preserve">“easy”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Framing effect</w:t>
            </w:r>
          </w:p>
        </w:tc>
        <w:tc>
          <w:tcPr/>
          <w:p>
            <w:pPr>
              <w:pStyle w:val="Compact"/>
            </w:pPr>
            <w:r>
              <w:t xml:space="preserve">Choice changes with wording</w:t>
            </w:r>
          </w:p>
        </w:tc>
        <w:tc>
          <w:tcPr/>
          <w:p>
            <w:pPr>
              <w:pStyle w:val="Compact"/>
            </w:pPr>
            <w:r>
              <w:t xml:space="preserve">“90% survival”</w:t>
            </w:r>
            <w:r>
              <w:t xml:space="preserve"> </w:t>
            </w:r>
            <w:r>
              <w:t xml:space="preserve">vs. </w:t>
            </w:r>
            <w:r>
              <w:t xml:space="preserve">“10% mortality”</w:t>
            </w:r>
          </w:p>
        </w:tc>
      </w:tr>
    </w:tbl>
    <w:bookmarkEnd w:id="10"/>
    <w:bookmarkStart w:id="11" w:name="part-1-identify-the-bias"/>
    <w:p>
      <w:pPr>
        <w:pStyle w:val="Heading2"/>
      </w:pPr>
      <w:r>
        <w:t xml:space="preserve">Part 1: Identify the Bias</w:t>
      </w:r>
    </w:p>
    <w:p>
      <w:pPr>
        <w:pStyle w:val="FirstParagraph"/>
      </w:pPr>
      <w:r>
        <w:t xml:space="preserve">For each scenario, write the most likely bias from the table above. Justify in one sentence.</w:t>
      </w:r>
    </w:p>
    <w:p>
      <w:pPr>
        <w:pStyle w:val="Compact"/>
        <w:numPr>
          <w:ilvl w:val="0"/>
          <w:numId w:val="1001"/>
        </w:numPr>
      </w:pPr>
      <w:r>
        <w:t xml:space="preserve">After hearing three news stories about shark attacks, Maya decides to cancel her beach trip even though statistical risk is negligible.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Bias: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A car dealer opens negotiation at $42,000. Jordan feels he got a deal at $36,000, even though the market rate is $32,000.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Bias: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Priya scored a B on her exam.</w:t>
      </w:r>
      <w:r>
        <w:t xml:space="preserve"> </w:t>
      </w:r>
      <w:r>
        <w:t xml:space="preserve">“The questions were tricky,”</w:t>
      </w:r>
      <w:r>
        <w:t xml:space="preserve"> </w:t>
      </w:r>
      <w:r>
        <w:t xml:space="preserve">she complains. Last exam she got an A and said,</w:t>
      </w:r>
      <w:r>
        <w:t xml:space="preserve"> </w:t>
      </w:r>
      <w:r>
        <w:t xml:space="preserve">“I studied hard.”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Bias: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Alex spent $200 on concert tickets. He feels sick on the day but goes anyway</w:t>
      </w:r>
      <w:r>
        <w:t xml:space="preserve"> </w:t>
      </w:r>
      <w:r>
        <w:t xml:space="preserve">“because I already paid.”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Bias: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“A quiet, neat person who loves reading — is this person more likely a librarian or a farmer?”</w:t>
      </w:r>
      <w:r>
        <w:t xml:space="preserve"> </w:t>
      </w:r>
      <w:r>
        <w:t xml:space="preserve">Most respondents say librarian, ignoring base rates.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Bias: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After the stock crash, pundits claim the warning signs were</w:t>
      </w:r>
      <w:r>
        <w:t xml:space="preserve"> </w:t>
      </w:r>
      <w:r>
        <w:t xml:space="preserve">“obvious.”</w:t>
      </w:r>
      <w:r>
        <w:t xml:space="preserve"> </w:t>
      </w:r>
      <w:r>
        <w:t xml:space="preserve">Six months earlier none of them predicted it.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Bias:</w:t>
      </w:r>
      <w:r>
        <w:t xml:space="preserve"> </w:t>
      </w:r>
      <w:r>
        <w:t xml:space="preserve">___________________________________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___________________________________</w:t>
      </w:r>
    </w:p>
    <w:bookmarkEnd w:id="11"/>
    <w:bookmarkStart w:id="12" w:name="part-2-framing-experiment"/>
    <w:p>
      <w:pPr>
        <w:pStyle w:val="Heading2"/>
      </w:pPr>
      <w:r>
        <w:t xml:space="preserve">Part 2: Framing Experiment</w:t>
      </w:r>
    </w:p>
    <w:p>
      <w:pPr>
        <w:pStyle w:val="FirstParagraph"/>
      </w:pPr>
      <w:r>
        <w:t xml:space="preserve">A disease is expected to kill 600 people. Read both programs and pick 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Program A:</w:t>
      </w:r>
      <w:r>
        <w:t xml:space="preserve"> </w:t>
      </w:r>
      <w:r>
        <w:t xml:space="preserve">200 people will be saved.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Program B:</w:t>
      </w:r>
      <w:r>
        <w:t xml:space="preserve"> </w:t>
      </w:r>
      <w:r>
        <w:t xml:space="preserve">1/3 probability all 600 are saved; 2/3 probability none are saved.</w:t>
      </w:r>
    </w:p>
    <w:p>
      <w:pPr>
        <w:pStyle w:val="FirstParagraph"/>
      </w:pPr>
      <w:r>
        <w:t xml:space="preserve">Now the reframe: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Program C:</w:t>
      </w:r>
      <w:r>
        <w:t xml:space="preserve"> </w:t>
      </w:r>
      <w:r>
        <w:t xml:space="preserve">400 people will die.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Program D:</w:t>
      </w:r>
      <w:r>
        <w:t xml:space="preserve"> </w:t>
      </w:r>
      <w:r>
        <w:t xml:space="preserve">1/3 probability no one dies; 2/3 probability 600 die.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Programs A and C are mathematically identical. So are B and D. Why do most people prefer A over B but D over C? Cite Tversky &amp; Kahneman’s</w:t>
      </w:r>
      <w:r>
        <w:t xml:space="preserve"> </w:t>
      </w:r>
      <w:r>
        <w:rPr>
          <w:b/>
          <w:bCs/>
        </w:rPr>
        <w:t xml:space="preserve">prospect theory</w:t>
      </w:r>
      <w:r>
        <w:t xml:space="preserve"> </w:t>
      </w:r>
      <w:r>
        <w:t xml:space="preserve">in your answer.</w:t>
      </w:r>
    </w:p>
    <w:bookmarkEnd w:id="12"/>
    <w:bookmarkStart w:id="13" w:name="part-3-reflection"/>
    <w:p>
      <w:pPr>
        <w:pStyle w:val="Heading2"/>
      </w:pPr>
      <w:r>
        <w:t xml:space="preserve">Part 3: Reflection</w:t>
      </w:r>
    </w:p>
    <w:p>
      <w:pPr>
        <w:pStyle w:val="FirstParagraph"/>
      </w:pPr>
      <w:r>
        <w:t xml:space="preserve">In 3–5 sentences, describe a recent decision you made and identify one bias that may have influenced it. What would System 2 thinking have changed?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Cognitive Biases Worksheet</dc:title>
  <dc:creator/>
  <dc:description>Student worksheet: identify cognitive biases and heuristics in real-world scenarios with reference table.</dc:description>
  <cp:keywords/>
  <dcterms:created xsi:type="dcterms:W3CDTF">2026-04-21T03:06:46Z</dcterms:created>
  <dcterms:modified xsi:type="dcterms:W3CDTF">2026-04-21T03:06:46Z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role">
    <vt:lpwstr>bot</vt:lpwstr>
  </property>
  <property fmtid="{D5CDD505-2E9C-101B-9397-08002B2CF9AE}" pid="3" name="course">
    <vt:lpwstr>wsu/psych105</vt:lpwstr>
  </property>
  <property fmtid="{D5CDD505-2E9C-101B-9397-08002B2CF9AE}" pid="4" name="filename">
    <vt:lpwstr>cognitive-biases-worksheet.docx</vt:lpwstr>
  </property>
  <property fmtid="{D5CDD505-2E9C-101B-9397-08002B2CF9AE}" pid="5" name="mime">
    <vt:lpwstr>application/vnd.openxmlformats-officedocument.wordprocessingml.document</vt:lpwstr>
  </property>
  <property fmtid="{D5CDD505-2E9C-101B-9397-08002B2CF9AE}" pid="6" name="slug">
    <vt:lpwstr>wsu-psych105-cognitive-biases-worksheet</vt:lpwstr>
  </property>
</Properties>
</file>