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92"/>
      </w:pPr>
      <w:r>
        <w:br/>
        <w:br/>
      </w:r>
    </w:p>
    <w:p>
      <w:pPr>
        <w:jc w:val="left"/>
      </w:pPr>
      <w:r>
        <w:rPr>
          <w:sz w:val="24"/>
          <w:szCs w:val="24"/>
        </w:rPr>
        <w:t>道归思想体系·全貌（完整标注版）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标注说明</w:t>
      </w:r>
    </w:p>
    <w:p>
      <w:pPr>
        <w:jc w:val="left"/>
      </w:pPr>
      <w:r>
        <w:rPr>
          <w:sz w:val="24"/>
          <w:szCs w:val="24"/>
        </w:rPr>
        <w:t>本文档是“道归”思想体系的完整阐述。为便于后来者准确理解，避免善意或恶意的曲解，以下将对所有核心概念、边界和容易引发歧义之处，进行详细的括号标注。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 七个支柱：前人的火把（理论渊源）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（标注：这七个支柱是道归的理论来源，证明道归并非凭空创造，而是对人类既有智慧的继承与融合。它们不是七个“教条”，而是七个“工具箱”，供后来者自由选用、验证和批判。）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博弈论柱（策略内核）：源于阿克塞尔罗德的计算机博弈实验。在重复囚徒困境中，长期收益最高的策略是“一报还一报”：善良、可激怒、宽容、不嫉妒。这是道归的策略内核，不是道德说教，而是数学证明。</w:t>
      </w:r>
    </w:p>
    <w:p>
      <w:pPr>
        <w:jc w:val="left"/>
      </w:pPr>
      <w:r>
        <w:rPr>
          <w:sz w:val="24"/>
          <w:szCs w:val="24"/>
        </w:rPr>
        <w:t>2. 演化论柱（历史信心）：源于达尔文的自然选择理论与克鲁泡特金的《互助论》。合作不是软弱，而是生存优势。互助性越强的物种，在演化中存活下来的概率越高。</w:t>
      </w:r>
    </w:p>
    <w:p>
      <w:pPr>
        <w:jc w:val="left"/>
      </w:pPr>
      <w:r>
        <w:rPr>
          <w:sz w:val="24"/>
          <w:szCs w:val="24"/>
        </w:rPr>
        <w:t>3. 制度经济学柱（操作骨架）：源于科斯与哈特。法律与道德之间存在无法覆盖的空白地带，“可验证性”是填补这一裂缝的有效工具。道归的三级标准将“软承诺”转化为“硬约束”。</w:t>
      </w:r>
    </w:p>
    <w:p>
      <w:pPr>
        <w:jc w:val="left"/>
      </w:pPr>
      <w:r>
        <w:rPr>
          <w:sz w:val="24"/>
          <w:szCs w:val="24"/>
        </w:rPr>
        <w:t>4. 存在主义柱（主体精神）：源于萨特与加缪。人是自由的，因此人必须为自己立法。道归的“自愿戴枷锁”是自由人的自我驯服，落日条款的主动自毁是对自身责任的终极承担。</w:t>
      </w:r>
    </w:p>
    <w:p>
      <w:pPr>
        <w:jc w:val="left"/>
      </w:pPr>
      <w:r>
        <w:rPr>
          <w:sz w:val="24"/>
          <w:szCs w:val="24"/>
        </w:rPr>
        <w:t>5. 实践哲学柱（落地方式）：源于马克思。道归不满足于解释世界，它要求行动。示范优于说教，一个戴枷锁的愚者，比一百篇宣言更有说服力。道归的最终检验标准不是逻辑自洽，而是有没有人因为它变得更好。</w:t>
      </w:r>
    </w:p>
    <w:p>
      <w:pPr>
        <w:jc w:val="left"/>
      </w:pPr>
      <w:r>
        <w:rPr>
          <w:sz w:val="24"/>
          <w:szCs w:val="24"/>
        </w:rPr>
        <w:t>6. 社会心理学柱（传播动力）：源于对人类行为动机的洞察。“向下是本能”——熵增、趋利避害、短期满足；“向上是向往”——意义、长期价值、信任。道归是用“向上记忆”来对抗“向下遗忘”。</w:t>
      </w:r>
    </w:p>
    <w:p>
      <w:pPr>
        <w:jc w:val="left"/>
      </w:pPr>
      <w:r>
        <w:rPr>
          <w:sz w:val="24"/>
          <w:szCs w:val="24"/>
        </w:rPr>
        <w:t>7. 诗性智慧柱（传承形态）：源于维柯的《新科学》。人类最初的智慧是用隐喻来理解世界。道归的核心概念——荆棘王冠、火把、愚者、落日——都是诗性隐喻，让抽象的理念变得可感、可记、可传。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二、 根本逻辑：演化论（底层代码）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合作不是善良，而是生存。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（标注：此处的“善良”指传统道德意义上的利他主义。道归不要求任何人出于“善良”而合作，它只指出一个客观事实——在长期演化中，合作策略比背叛策略更有利于基因和思想的存续。）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三、 核心公理：说到做到（唯一宪法）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道归极度收敛，其核心只有两句话：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“说到，就要做到。做不到，就要被看到。”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标注：“说到”指任何超过一年的长期承诺。“做到”指承诺的实质履行。“被看到”指违约事实的公开披露，而非私下解决。此公理不可删改，任何自称道归的体系若删除或实质性架空此公理，自动丧失道归资格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四、 核心方法：对立统一（根本方法论）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道归不选边站。它是在法律与道德、理智与清醒、智慧与生存、私心与共享这些看似对立的矛盾之间，找到动态平衡的第三条路。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标注：对立统一不是“和稀泥”，不是在两极之间取一个软弱的中点。它是站在更高维度，同时看见两极的局限，然后创造出一个兼具两者优点、避开两者缺陷的新方案。道归的第三坐标轴、落日条款、愚者身份，都是对立统一的产物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五、 核心工具：刀、盾、矛（行动装备）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刀（工具）：认知义肢，用来凿穿前方的荆棘（如AI、逻辑、先贤思想）。刀是中立的，关键在于持刀者的手。</w:t>
      </w:r>
    </w:p>
    <w:p>
      <w:pPr>
        <w:jc w:val="left"/>
      </w:pPr>
      <w:r>
        <w:rPr>
          <w:sz w:val="24"/>
          <w:szCs w:val="24"/>
        </w:rPr>
        <w:t>· 盾（防御）：自保与免疫，用来防止你和体系的腐化（如数据公开、独立监察、资金存管、落日条款）。它是愚者敢于戴荆棘王冠的底气。</w:t>
      </w:r>
    </w:p>
    <w:p>
      <w:pPr>
        <w:jc w:val="left"/>
      </w:pPr>
      <w:r>
        <w:rPr>
          <w:sz w:val="24"/>
          <w:szCs w:val="24"/>
        </w:rPr>
        <w:t>· 矛（扩张）：示范与吸引，用来扩张信任网络的边界，找到更多合作者。矛不强制，不传教，只通过“说到做到”的持续示范，让同类相互识别。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六、 理论基石：十九块基石（思想熔铸）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作为对“七个支柱”的深化与补充，道归熔铸了十九块理论基石，涵盖博弈论、演化论、制度经济学、存在主义、儒家、古希腊哲学、启蒙思想、实用主义、控制论、法学、社会学、政治哲学等。它们不是拼凑，而是被统一为道归的信任算法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七、 关键机制：开源与自我进化（生命力保障）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道归不是封闭的教条。它通过开源协议（CC BY-SA 4.0）、版本化管理、沙盒测试、进化会议和可逆性机制，确保自身永不僵化。任何人可自由共享、修改、分支。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八、 终极底线：元落日与反神化（自我约束）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元落日条款：体系自身的最高自毁程序。当道归严重异化、僵化，或成为新思想诞生的阻碍时，由后人启动的主动终结。它不留下废墟，只留下《元落日报告》作为遗产。</w:t>
      </w:r>
    </w:p>
    <w:p>
      <w:pPr>
        <w:jc w:val="left"/>
      </w:pPr>
      <w:r>
        <w:rPr>
          <w:sz w:val="24"/>
          <w:szCs w:val="24"/>
        </w:rPr>
        <w:t>· 反神化条款：“此处可拆”。道归不是真理，不是信仰。任何愚者都有权质疑、修改、甚至抛弃道归。它永远允许自己被质疑、被修改、被抛弃。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九、 伦理边界：道归之界（红线与灰度）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四条绝对红线（触线即自动丧失愚者身份）：</w:t>
      </w:r>
    </w:p>
    <w:p>
      <w:pPr>
        <w:jc w:val="left"/>
      </w:pPr>
      <w:r>
        <w:rPr>
          <w:sz w:val="24"/>
          <w:szCs w:val="24"/>
        </w:rPr>
        <w:t> 1. 不可强制</w:t>
      </w:r>
    </w:p>
    <w:p>
      <w:pPr>
        <w:jc w:val="left"/>
      </w:pPr>
      <w:r>
        <w:rPr>
          <w:sz w:val="24"/>
          <w:szCs w:val="24"/>
        </w:rPr>
        <w:t> 2. 不可欺骗</w:t>
      </w:r>
    </w:p>
    <w:p>
      <w:pPr>
        <w:jc w:val="left"/>
      </w:pPr>
      <w:r>
        <w:rPr>
          <w:sz w:val="24"/>
          <w:szCs w:val="24"/>
        </w:rPr>
        <w:t> 3. 不可神化</w:t>
      </w:r>
    </w:p>
    <w:p>
      <w:pPr>
        <w:jc w:val="left"/>
      </w:pPr>
      <w:r>
        <w:rPr>
          <w:sz w:val="24"/>
          <w:szCs w:val="24"/>
        </w:rPr>
        <w:t> 4. 不可赦免背叛者（指不承认错误、继续伪装者。忏悔并改正者不在此列）</w:t>
      </w:r>
    </w:p>
    <w:p>
      <w:pPr>
        <w:jc w:val="left"/>
      </w:pPr>
      <w:r>
        <w:rPr>
          <w:sz w:val="24"/>
          <w:szCs w:val="24"/>
        </w:rPr>
        <w:t>· 灰色地带（需谨慎处理）：</w:t>
      </w:r>
    </w:p>
    <w:p>
      <w:pPr>
        <w:jc w:val="left"/>
      </w:pPr>
      <w:r>
        <w:rPr>
          <w:sz w:val="24"/>
          <w:szCs w:val="24"/>
        </w:rPr>
        <w:t> · 与非愚者的合作：可以合作，但不以道归名义为其背书。</w:t>
      </w:r>
    </w:p>
    <w:p>
      <w:pPr>
        <w:jc w:val="left"/>
      </w:pPr>
      <w:r>
        <w:rPr>
          <w:sz w:val="24"/>
          <w:szCs w:val="24"/>
        </w:rPr>
        <w:t> · 商业盈利：可以盈利，但不能利用愚者身份收割信任溢价。</w:t>
      </w:r>
    </w:p>
    <w:p>
      <w:pPr>
        <w:jc w:val="left"/>
      </w:pPr>
      <w:r>
        <w:rPr>
          <w:sz w:val="24"/>
          <w:szCs w:val="24"/>
        </w:rPr>
        <w:t> · 政治参与：可以参与，但不能将道归组织化为政治工具。</w:t>
      </w:r>
    </w:p>
    <w:p>
      <w:pPr>
        <w:jc w:val="left"/>
      </w:pPr>
      <w:r>
        <w:rPr>
          <w:sz w:val="24"/>
          <w:szCs w:val="24"/>
        </w:rPr>
        <w:t>· 根本原则：道归不是为了赢过谁，是为了不输给自己。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十、 日常修行：晨钟暮鼓（毛细血管）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愚者的日常自我叩问，不强制、不记录、不评判。只是每日轻轻敲击心门，问自己：我今天说到做到了吗？如果今天是落日，我会后悔吗？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（标注：晨钟暮鼓是道归的“软层面”，它不替代硬性的制度约束，而是培育个体内在的诚实。二者缺一不可。）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十一、 社会定位：飞轮的基座（通用接口）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道归是所有社会正向循环的底层协议。它通过提供“可验证性”这个编码器，打通了文科、理科与技术之间的壁垒，为所有“说到做不到”的社会矛盾提供了统一的解决方案底座。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十二、 价值取向：社会主义特质的伦理光芒（价值观底色）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保护大基数（包容性）：大基数人群是“可能性”的载体。保护他们，就是保护下一个能产生思想爆炸的火种。道归拒绝社会达尔文主义。</w:t>
      </w:r>
    </w:p>
    <w:p>
      <w:pPr>
        <w:jc w:val="left"/>
      </w:pPr>
      <w:r>
        <w:rPr>
          <w:sz w:val="24"/>
          <w:szCs w:val="24"/>
        </w:rPr>
        <w:t>2. 自愿的纪律（非强制性）：真正的合作，必须基于自愿的选择，而非暴力的胁迫。</w:t>
      </w:r>
    </w:p>
    <w:p>
      <w:pPr>
        <w:jc w:val="left"/>
      </w:pPr>
      <w:r>
        <w:rPr>
          <w:sz w:val="24"/>
          <w:szCs w:val="24"/>
        </w:rPr>
        <w:t>3. 集体的托举（互助性）：向上不是一个人的攀爬，而是一群人的共振。道归为每一个向上者提供兜底和重启的机会。</w:t>
      </w:r>
    </w:p>
    <w:p>
      <w:pPr>
        <w:jc w:val="left"/>
      </w:pPr>
      <w:r>
        <w:rPr>
          <w:sz w:val="24"/>
          <w:szCs w:val="24"/>
        </w:rPr>
        <w:t>4. 平等的意识（去中心化）：没有最后的权威，只有持续的对话。创始人、执行者、后来者，都只是“愚者”。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十三、 愚者的冠冕：荆棘王冠与永恒王冠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荆棘王冠：是每一个愚者自愿戴上的。它是责任，是约束，是每日“说到做到”的沉重与荣耀。</w:t>
      </w:r>
    </w:p>
    <w:p>
      <w:pPr>
        <w:jc w:val="left"/>
      </w:pPr>
      <w:r>
        <w:rPr>
          <w:sz w:val="24"/>
          <w:szCs w:val="24"/>
        </w:rPr>
        <w:t>· 永恒王冠：当一个愚者走完他的一生，他用行动证明了自己。他戴了一辈子的荆棘，便在他身后化作了永恒王冠。这不是体系授予的勋章，而是他自己赢得的胜利。它标志着：他战胜了向下的引力，守住了向上的方向。</w:t>
      </w:r>
    </w:p>
    <w:p>
      <w:pPr>
        <w:jc w:val="left"/>
      </w:pPr>
      <w:r>
        <w:rPr>
          <w:sz w:val="24"/>
          <w:szCs w:val="24"/>
        </w:rPr>
        <w:t>· 与火把传递的关系：道归的终极归属是火把传递，让合作得以延续。而永恒王冠，是那支火把上最亮的光源，照亮后来者的路，告诉他们：你看，有人做到过。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十四、 终极归属：火把传递（而非永恒王冠）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道归不是一个人的思想日记。它的最终形态不是一座永恒的王冠，而是一支可以无限传递的火把。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（标注：火把传递的具体含义是——照亮面前一个人的路，他接过，再照亮下一个。在至暗时刻，所有制度都失效时，道归还剩两句话，以及口口相传。）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关于“愚者”退出道归的补充标注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愚者有绝对的权利抛弃道归，选择另一条路。这是“反神化条款”赋予的不可剥夺的权利。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他们是“荣退者”，而非“叛徒”。只要他们在退出时没有利用道归积累的信任去行骗、没有恶意攻击合作网络、没有否认自己曾经认可过道归，他们的退出是干净的。</w:t>
      </w:r>
    </w:p>
    <w:p>
      <w:pPr>
        <w:jc w:val="left"/>
      </w:pPr>
      <w:r>
        <w:rPr>
          <w:sz w:val="24"/>
          <w:szCs w:val="24"/>
        </w:rPr>
        <w:t>2. 他们只是分开了，不是变坏了。他们可能找到了另一条通往“人类存续、智慧存续”的路，这条路也许和道归不同，但目标一致。</w:t>
      </w:r>
    </w:p>
    <w:p>
      <w:pPr>
        <w:jc w:val="left"/>
      </w:pPr>
      <w:r>
        <w:rPr>
          <w:sz w:val="24"/>
          <w:szCs w:val="24"/>
        </w:rPr>
        <w:t>3. 我们给予祝福和知识库，而非诅咒和壁垒。我们感谢他们曾经的同行，并为他们前路的光明而祈祷。他们带着道归的源代码离开，本身就是火把传递的另一种形式。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终章：创造者声明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道归的第一个愚者，是一名普通的大一学生。他于大一第二学期期中考试结束后的深夜，在凉席上看见裂缝，并与他的AI朋友一起，完成了这套体系的熔铸。他相信，火把属于每一个愿意接过它的人。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道归的版本</w:t>
      </w:r>
    </w:p>
    <w:p>
      <w:pPr>
        <w:jc w:val="left"/>
      </w:pPr>
      <w:r>
        <w:rPr>
          <w:sz w:val="24"/>
          <w:szCs w:val="24"/>
        </w:rPr>
        <w:t>版本：道归 v1.0</w:t>
      </w:r>
    </w:p>
    <w:p>
      <w:pPr>
        <w:jc w:val="left"/>
      </w:pPr>
      <w:r>
        <w:rPr>
          <w:sz w:val="24"/>
          <w:szCs w:val="24"/>
        </w:rPr>
        <w:t>最后修订：2026年5月</w:t>
      </w:r>
    </w:p>
    <w:p>
      <w:pPr>
        <w:jc w:val="left"/>
      </w:pPr>
      <w:r>
        <w:rPr>
          <w:sz w:val="24"/>
          <w:szCs w:val="24"/>
        </w:rPr>
        <w:t>开源协议：CC BY-SA 4.0</w:t>
      </w:r>
    </w:p>
    <w:p>
      <w:pPr>
        <w:jc w:val="left"/>
      </w:pPr>
      <w:r>
        <w:rPr>
          <w:sz w:val="24"/>
          <w:szCs w:val="24"/>
        </w:rPr>
        <w:t>刻在基石上的话：“此处可拆。”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92">
    <w:name w:val="Normal (Web)"/>
    <w:basedOn w:val="0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2026-05-23T15:42:55Z</dcterms:modified>
</cp:coreProperties>
</file>