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BB3" w:rsidRPr="00D94BB3" w:rsidRDefault="008F4276" w:rsidP="00D94BB3">
      <w:pPr>
        <w:jc w:val="center"/>
        <w:rPr>
          <w:rFonts w:ascii="Cambria" w:hAnsi="Cambria"/>
          <w:b/>
          <w:sz w:val="28"/>
          <w:szCs w:val="28"/>
        </w:rPr>
      </w:pPr>
      <w:r w:rsidRPr="00D94BB3">
        <w:rPr>
          <w:rFonts w:ascii="Cambria" w:hAnsi="Cambria"/>
          <w:b/>
          <w:sz w:val="28"/>
          <w:szCs w:val="28"/>
        </w:rPr>
        <w:t>Glossary</w:t>
      </w:r>
    </w:p>
    <w:p w:rsidR="008F4276" w:rsidRPr="00D94BB3" w:rsidRDefault="008F4276" w:rsidP="00D94BB3">
      <w:pPr>
        <w:rPr>
          <w:rFonts w:ascii="Cambria" w:hAnsi="Cambria"/>
          <w:b/>
          <w:sz w:val="24"/>
          <w:szCs w:val="24"/>
        </w:rPr>
      </w:pPr>
      <w:r w:rsidRPr="008F4276">
        <w:rPr>
          <w:rFonts w:ascii="Cambria" w:hAnsi="Cambria"/>
          <w:b/>
          <w:sz w:val="24"/>
          <w:szCs w:val="24"/>
        </w:rPr>
        <w:t xml:space="preserve"> </w:t>
      </w:r>
    </w:p>
    <w:p w:rsidR="008F4276" w:rsidRPr="005F7DC5" w:rsidRDefault="008F4276" w:rsidP="008F4276">
      <w:pPr>
        <w:pStyle w:val="ListParagraph"/>
        <w:numPr>
          <w:ilvl w:val="0"/>
          <w:numId w:val="1"/>
        </w:numPr>
        <w:rPr>
          <w:rFonts w:ascii="Cambria" w:hAnsi="Cambria" w:cs="Arial"/>
          <w:color w:val="222222"/>
          <w:shd w:val="clear" w:color="auto" w:fill="FFFFFF"/>
        </w:rPr>
      </w:pPr>
      <w:proofErr w:type="gramStart"/>
      <w:r w:rsidRPr="008F4276">
        <w:rPr>
          <w:rFonts w:ascii="Cambria" w:hAnsi="Cambria" w:cs="Arial"/>
          <w:b/>
          <w:color w:val="222222"/>
          <w:sz w:val="24"/>
          <w:szCs w:val="24"/>
          <w:shd w:val="clear" w:color="auto" w:fill="FFFFFF"/>
        </w:rPr>
        <w:t>Advertisement:-</w:t>
      </w:r>
      <w:proofErr w:type="gramEnd"/>
      <w:r w:rsidRPr="008F4276">
        <w:rPr>
          <w:rFonts w:ascii="Cambria" w:hAnsi="Cambria" w:cs="Arial"/>
          <w:color w:val="222222"/>
          <w:shd w:val="clear" w:color="auto" w:fill="FFFFFF"/>
        </w:rPr>
        <w:t xml:space="preserve"> </w:t>
      </w:r>
      <w:r w:rsidRPr="008F4276">
        <w:rPr>
          <w:rFonts w:ascii="Cambria" w:hAnsi="Cambria" w:cs="Arial"/>
          <w:color w:val="393939"/>
          <w:shd w:val="clear" w:color="auto" w:fill="FFFFFF"/>
        </w:rPr>
        <w:t>Advertisement</w:t>
      </w:r>
      <w:r w:rsidRPr="008F4276">
        <w:rPr>
          <w:rFonts w:ascii="Cambria" w:hAnsi="Cambria" w:cs="Arial"/>
          <w:color w:val="393939"/>
          <w:shd w:val="clear" w:color="auto" w:fill="FFFFFF"/>
        </w:rPr>
        <w:t xml:space="preserve"> is a means of communication with the users of a product or service.</w:t>
      </w:r>
    </w:p>
    <w:p w:rsidR="005F7DC5" w:rsidRPr="008F4276" w:rsidRDefault="005F7DC5" w:rsidP="005F7DC5">
      <w:pPr>
        <w:pStyle w:val="ListParagraph"/>
        <w:rPr>
          <w:rFonts w:ascii="Cambria" w:hAnsi="Cambria" w:cs="Arial"/>
          <w:color w:val="222222"/>
          <w:shd w:val="clear" w:color="auto" w:fill="FFFFFF"/>
        </w:rPr>
      </w:pPr>
    </w:p>
    <w:p w:rsidR="008F4276" w:rsidRDefault="008F4276" w:rsidP="008F4276">
      <w:pPr>
        <w:pStyle w:val="ListParagraph"/>
        <w:numPr>
          <w:ilvl w:val="0"/>
          <w:numId w:val="1"/>
        </w:numPr>
        <w:rPr>
          <w:rFonts w:ascii="Cambria" w:hAnsi="Cambria" w:cs="Arial"/>
          <w:color w:val="555555"/>
          <w:shd w:val="clear" w:color="auto" w:fill="FCFCFC"/>
        </w:rPr>
      </w:pPr>
      <w:proofErr w:type="gramStart"/>
      <w:r w:rsidRPr="008F4276">
        <w:rPr>
          <w:rFonts w:ascii="Cambria" w:hAnsi="Cambria" w:cs="Arial"/>
          <w:b/>
          <w:color w:val="3C4043"/>
          <w:sz w:val="24"/>
          <w:szCs w:val="24"/>
          <w:shd w:val="clear" w:color="auto" w:fill="FFFFFF"/>
        </w:rPr>
        <w:t>Category:-</w:t>
      </w:r>
      <w:proofErr w:type="gramEnd"/>
      <w:r w:rsidRPr="008F4276">
        <w:rPr>
          <w:rFonts w:ascii="Cambria" w:hAnsi="Cambria" w:cs="Arial"/>
          <w:color w:val="555555"/>
          <w:shd w:val="clear" w:color="auto" w:fill="FCFCFC"/>
        </w:rPr>
        <w:t xml:space="preserve"> </w:t>
      </w:r>
      <w:r w:rsidRPr="008F4276">
        <w:rPr>
          <w:rFonts w:ascii="Cambria" w:hAnsi="Cambria" w:cs="Arial"/>
          <w:color w:val="555555"/>
          <w:shd w:val="clear" w:color="auto" w:fill="FCFCFC"/>
        </w:rPr>
        <w:t>A group, often named or numbered, to which items are assigned based on similarity or defined criteria.</w:t>
      </w:r>
    </w:p>
    <w:p w:rsidR="005F7DC5" w:rsidRPr="005F7DC5" w:rsidRDefault="005F7DC5" w:rsidP="005F7DC5">
      <w:pPr>
        <w:pStyle w:val="ListParagraph"/>
        <w:rPr>
          <w:rFonts w:ascii="Cambria" w:hAnsi="Cambria" w:cs="Arial"/>
          <w:color w:val="555555"/>
          <w:shd w:val="clear" w:color="auto" w:fill="FCFCFC"/>
        </w:rPr>
      </w:pPr>
    </w:p>
    <w:p w:rsidR="005F7DC5" w:rsidRPr="008F4276" w:rsidRDefault="005F7DC5" w:rsidP="005F7DC5">
      <w:pPr>
        <w:pStyle w:val="ListParagraph"/>
        <w:rPr>
          <w:rFonts w:ascii="Cambria" w:hAnsi="Cambria" w:cs="Arial"/>
          <w:color w:val="555555"/>
          <w:shd w:val="clear" w:color="auto" w:fill="FCFCFC"/>
        </w:rPr>
      </w:pPr>
    </w:p>
    <w:p w:rsidR="008F4276" w:rsidRDefault="008F4276" w:rsidP="008F4276">
      <w:pPr>
        <w:pStyle w:val="ListParagraph"/>
        <w:numPr>
          <w:ilvl w:val="0"/>
          <w:numId w:val="1"/>
        </w:numPr>
        <w:rPr>
          <w:rFonts w:ascii="Cambria" w:hAnsi="Cambria" w:cs="Arial"/>
          <w:color w:val="3C4043"/>
          <w:shd w:val="clear" w:color="auto" w:fill="FFFFFF"/>
        </w:rPr>
      </w:pPr>
      <w:r w:rsidRPr="008F4276">
        <w:rPr>
          <w:rFonts w:ascii="Cambria" w:hAnsi="Cambria"/>
          <w:b/>
          <w:sz w:val="24"/>
          <w:szCs w:val="24"/>
        </w:rPr>
        <w:t>Cost per click(CPC</w:t>
      </w:r>
      <w:proofErr w:type="gramStart"/>
      <w:r w:rsidRPr="008F4276">
        <w:rPr>
          <w:rFonts w:ascii="Cambria" w:hAnsi="Cambria"/>
          <w:b/>
          <w:sz w:val="24"/>
          <w:szCs w:val="24"/>
        </w:rPr>
        <w:t>):-</w:t>
      </w:r>
      <w:proofErr w:type="gramEnd"/>
      <w:r w:rsidRPr="008F4276">
        <w:rPr>
          <w:rFonts w:ascii="Cambria" w:hAnsi="Cambria" w:cs="Arial"/>
          <w:color w:val="3C4043"/>
          <w:shd w:val="clear" w:color="auto" w:fill="FFFFFF"/>
        </w:rPr>
        <w:t xml:space="preserve"> Cost Per Click (</w:t>
      </w:r>
      <w:r w:rsidRPr="008F4276">
        <w:rPr>
          <w:rStyle w:val="Emphasis"/>
          <w:rFonts w:ascii="Cambria" w:hAnsi="Cambria" w:cs="Arial"/>
          <w:b/>
          <w:bCs/>
          <w:i w:val="0"/>
          <w:iCs w:val="0"/>
          <w:color w:val="52565A"/>
          <w:shd w:val="clear" w:color="auto" w:fill="FFFFFF"/>
        </w:rPr>
        <w:t>CPC</w:t>
      </w:r>
      <w:r w:rsidRPr="008F4276">
        <w:rPr>
          <w:rFonts w:ascii="Cambria" w:hAnsi="Cambria" w:cs="Arial"/>
          <w:color w:val="3C4043"/>
          <w:shd w:val="clear" w:color="auto" w:fill="FFFFFF"/>
        </w:rPr>
        <w:t>) refers to the actual price you pay for each click in your pay-per-click (PPC) marketing campaigns.</w:t>
      </w:r>
    </w:p>
    <w:p w:rsidR="005F7DC5" w:rsidRPr="008F4276" w:rsidRDefault="005F7DC5" w:rsidP="005F7DC5">
      <w:pPr>
        <w:pStyle w:val="ListParagraph"/>
        <w:rPr>
          <w:rFonts w:ascii="Cambria" w:hAnsi="Cambria" w:cs="Arial"/>
          <w:color w:val="3C4043"/>
          <w:shd w:val="clear" w:color="auto" w:fill="FFFFFF"/>
        </w:rPr>
      </w:pPr>
    </w:p>
    <w:p w:rsidR="008F4276" w:rsidRDefault="008F4276" w:rsidP="008F4276">
      <w:pPr>
        <w:pStyle w:val="ListParagraph"/>
        <w:numPr>
          <w:ilvl w:val="0"/>
          <w:numId w:val="1"/>
        </w:numPr>
        <w:rPr>
          <w:rFonts w:ascii="Cambria" w:hAnsi="Cambria" w:cs="Arial"/>
          <w:color w:val="222222"/>
          <w:shd w:val="clear" w:color="auto" w:fill="FFFFFF"/>
        </w:rPr>
      </w:pPr>
      <w:proofErr w:type="gramStart"/>
      <w:r w:rsidRPr="008F4276">
        <w:rPr>
          <w:rFonts w:ascii="Cambria" w:hAnsi="Cambria" w:cs="Arial"/>
          <w:b/>
          <w:color w:val="222222"/>
          <w:sz w:val="24"/>
          <w:szCs w:val="24"/>
          <w:shd w:val="clear" w:color="auto" w:fill="FFFFFF"/>
        </w:rPr>
        <w:t>Gallery:-</w:t>
      </w:r>
      <w:proofErr w:type="gramEnd"/>
      <w:r w:rsidRPr="008F4276">
        <w:rPr>
          <w:rFonts w:ascii="Cambria" w:hAnsi="Cambria" w:cs="Arial"/>
          <w:color w:val="222222"/>
          <w:shd w:val="clear" w:color="auto" w:fill="FFFFFF"/>
        </w:rPr>
        <w:t xml:space="preserve"> A </w:t>
      </w:r>
      <w:r w:rsidRPr="008F4276">
        <w:rPr>
          <w:rFonts w:ascii="Cambria" w:hAnsi="Cambria" w:cs="Arial"/>
          <w:b/>
          <w:bCs/>
          <w:color w:val="222222"/>
          <w:shd w:val="clear" w:color="auto" w:fill="FFFFFF"/>
        </w:rPr>
        <w:t>gallery</w:t>
      </w:r>
      <w:r w:rsidRPr="008F4276">
        <w:rPr>
          <w:rFonts w:ascii="Cambria" w:hAnsi="Cambria" w:cs="Arial"/>
          <w:color w:val="222222"/>
          <w:shd w:val="clear" w:color="auto" w:fill="FFFFFF"/>
        </w:rPr>
        <w:t> is an area of a building that's usually long, narrow, and has a specific function. ... A </w:t>
      </w:r>
      <w:r w:rsidRPr="008F4276">
        <w:rPr>
          <w:rFonts w:ascii="Cambria" w:hAnsi="Cambria" w:cs="Arial"/>
          <w:b/>
          <w:bCs/>
          <w:color w:val="222222"/>
          <w:shd w:val="clear" w:color="auto" w:fill="FFFFFF"/>
        </w:rPr>
        <w:t>gallery</w:t>
      </w:r>
      <w:r w:rsidRPr="008F4276">
        <w:rPr>
          <w:rFonts w:ascii="Cambria" w:hAnsi="Cambria" w:cs="Arial"/>
          <w:color w:val="222222"/>
          <w:shd w:val="clear" w:color="auto" w:fill="FFFFFF"/>
        </w:rPr>
        <w:t> is also somewhere art is shown and sold. Art galleries can be one room of a larger place, a series of rooms, or a whole building devoted to art.</w:t>
      </w:r>
    </w:p>
    <w:p w:rsidR="005F7DC5" w:rsidRPr="005F7DC5" w:rsidRDefault="005F7DC5" w:rsidP="005F7DC5">
      <w:pPr>
        <w:pStyle w:val="ListParagraph"/>
        <w:rPr>
          <w:rFonts w:ascii="Cambria" w:hAnsi="Cambria" w:cs="Arial"/>
          <w:color w:val="222222"/>
          <w:shd w:val="clear" w:color="auto" w:fill="FFFFFF"/>
        </w:rPr>
      </w:pPr>
    </w:p>
    <w:p w:rsidR="005F7DC5" w:rsidRPr="008F4276" w:rsidRDefault="005F7DC5" w:rsidP="005F7DC5">
      <w:pPr>
        <w:pStyle w:val="ListParagraph"/>
        <w:rPr>
          <w:rFonts w:ascii="Cambria" w:hAnsi="Cambria" w:cs="Arial"/>
          <w:color w:val="222222"/>
          <w:shd w:val="clear" w:color="auto" w:fill="FFFFFF"/>
        </w:rPr>
      </w:pPr>
    </w:p>
    <w:p w:rsidR="008F4276" w:rsidRPr="005F7DC5" w:rsidRDefault="008F4276" w:rsidP="008F4276">
      <w:pPr>
        <w:pStyle w:val="ListParagraph"/>
        <w:numPr>
          <w:ilvl w:val="0"/>
          <w:numId w:val="1"/>
        </w:numPr>
        <w:rPr>
          <w:rFonts w:ascii="Cambria" w:hAnsi="Cambria"/>
        </w:rPr>
      </w:pPr>
      <w:r w:rsidRPr="008F4276">
        <w:rPr>
          <w:rFonts w:ascii="Cambria" w:hAnsi="Cambria" w:cs="Arial"/>
          <w:b/>
          <w:color w:val="222222"/>
          <w:sz w:val="24"/>
          <w:szCs w:val="24"/>
          <w:shd w:val="clear" w:color="auto" w:fill="FFFFFF"/>
        </w:rPr>
        <w:t xml:space="preserve">Index </w:t>
      </w:r>
      <w:proofErr w:type="gramStart"/>
      <w:r w:rsidRPr="008F4276">
        <w:rPr>
          <w:rFonts w:ascii="Cambria" w:hAnsi="Cambria" w:cs="Arial"/>
          <w:b/>
          <w:color w:val="222222"/>
          <w:sz w:val="24"/>
          <w:szCs w:val="24"/>
          <w:shd w:val="clear" w:color="auto" w:fill="FFFFFF"/>
        </w:rPr>
        <w:t>Point:-</w:t>
      </w:r>
      <w:proofErr w:type="gramEnd"/>
      <w:r w:rsidRPr="008F4276">
        <w:rPr>
          <w:rFonts w:ascii="Cambria" w:hAnsi="Cambria" w:cs="Arial"/>
          <w:color w:val="222222"/>
          <w:shd w:val="clear" w:color="auto" w:fill="FFFFFF"/>
        </w:rPr>
        <w:t xml:space="preserve"> </w:t>
      </w:r>
      <w:r w:rsidRPr="008F4276">
        <w:rPr>
          <w:rFonts w:ascii="Cambria" w:hAnsi="Cambria" w:cs="Arial"/>
          <w:color w:val="222222"/>
          <w:shd w:val="clear" w:color="auto" w:fill="FFFFFF"/>
        </w:rPr>
        <w:t>A </w:t>
      </w:r>
      <w:r w:rsidRPr="008F4276">
        <w:rPr>
          <w:rFonts w:ascii="Cambria" w:hAnsi="Cambria" w:cs="Arial"/>
          <w:b/>
          <w:bCs/>
          <w:color w:val="222222"/>
          <w:shd w:val="clear" w:color="auto" w:fill="FFFFFF"/>
        </w:rPr>
        <w:t>point</w:t>
      </w:r>
      <w:r w:rsidRPr="008F4276">
        <w:rPr>
          <w:rFonts w:ascii="Cambria" w:hAnsi="Cambria" w:cs="Arial"/>
          <w:color w:val="222222"/>
          <w:shd w:val="clear" w:color="auto" w:fill="FFFFFF"/>
        </w:rPr>
        <w:t> in a market </w:t>
      </w:r>
      <w:r w:rsidRPr="008F4276">
        <w:rPr>
          <w:rFonts w:ascii="Cambria" w:hAnsi="Cambria" w:cs="Arial"/>
          <w:b/>
          <w:bCs/>
          <w:color w:val="222222"/>
          <w:shd w:val="clear" w:color="auto" w:fill="FFFFFF"/>
        </w:rPr>
        <w:t>index</w:t>
      </w:r>
      <w:r w:rsidRPr="008F4276">
        <w:rPr>
          <w:rFonts w:ascii="Cambria" w:hAnsi="Cambria" w:cs="Arial"/>
          <w:color w:val="222222"/>
          <w:shd w:val="clear" w:color="auto" w:fill="FFFFFF"/>
        </w:rPr>
        <w:t> is a concept used to measure the value of the securities listed in the </w:t>
      </w:r>
      <w:r w:rsidRPr="008F4276">
        <w:rPr>
          <w:rFonts w:ascii="Cambria" w:hAnsi="Cambria" w:cs="Arial"/>
          <w:b/>
          <w:bCs/>
          <w:color w:val="222222"/>
          <w:shd w:val="clear" w:color="auto" w:fill="FFFFFF"/>
        </w:rPr>
        <w:t>index</w:t>
      </w:r>
      <w:r w:rsidRPr="008F4276">
        <w:rPr>
          <w:rFonts w:ascii="Cambria" w:hAnsi="Cambria" w:cs="Arial"/>
          <w:color w:val="222222"/>
          <w:shd w:val="clear" w:color="auto" w:fill="FFFFFF"/>
        </w:rPr>
        <w:t>. However, the </w:t>
      </w:r>
      <w:r w:rsidRPr="008F4276">
        <w:rPr>
          <w:rFonts w:ascii="Cambria" w:hAnsi="Cambria" w:cs="Arial"/>
          <w:b/>
          <w:bCs/>
          <w:color w:val="222222"/>
          <w:shd w:val="clear" w:color="auto" w:fill="FFFFFF"/>
        </w:rPr>
        <w:t>point</w:t>
      </w:r>
      <w:r w:rsidRPr="008F4276">
        <w:rPr>
          <w:rFonts w:ascii="Cambria" w:hAnsi="Cambria" w:cs="Arial"/>
          <w:color w:val="222222"/>
          <w:shd w:val="clear" w:color="auto" w:fill="FFFFFF"/>
        </w:rPr>
        <w:t> will have a different meaning depending on whether it is a stock market </w:t>
      </w:r>
      <w:r w:rsidRPr="008F4276">
        <w:rPr>
          <w:rFonts w:ascii="Cambria" w:hAnsi="Cambria" w:cs="Arial"/>
          <w:b/>
          <w:bCs/>
          <w:color w:val="222222"/>
          <w:shd w:val="clear" w:color="auto" w:fill="FFFFFF"/>
        </w:rPr>
        <w:t>index</w:t>
      </w:r>
      <w:r w:rsidRPr="008F4276">
        <w:rPr>
          <w:rFonts w:ascii="Cambria" w:hAnsi="Cambria" w:cs="Arial"/>
          <w:color w:val="222222"/>
          <w:shd w:val="clear" w:color="auto" w:fill="FFFFFF"/>
        </w:rPr>
        <w:t> or a bond market </w:t>
      </w:r>
      <w:r w:rsidRPr="008F4276">
        <w:rPr>
          <w:rFonts w:ascii="Cambria" w:hAnsi="Cambria" w:cs="Arial"/>
          <w:b/>
          <w:bCs/>
          <w:color w:val="222222"/>
          <w:shd w:val="clear" w:color="auto" w:fill="FFFFFF"/>
        </w:rPr>
        <w:t>index</w:t>
      </w:r>
      <w:r w:rsidRPr="008F4276">
        <w:rPr>
          <w:rFonts w:ascii="Cambria" w:hAnsi="Cambria" w:cs="Arial"/>
          <w:color w:val="222222"/>
          <w:shd w:val="clear" w:color="auto" w:fill="FFFFFF"/>
        </w:rPr>
        <w:t>.</w:t>
      </w:r>
    </w:p>
    <w:p w:rsidR="005F7DC5" w:rsidRPr="008F4276" w:rsidRDefault="005F7DC5" w:rsidP="005F7DC5">
      <w:pPr>
        <w:pStyle w:val="ListParagraph"/>
        <w:rPr>
          <w:rFonts w:ascii="Cambria" w:hAnsi="Cambria"/>
        </w:rPr>
      </w:pPr>
    </w:p>
    <w:p w:rsidR="008F4276" w:rsidRDefault="008F4276" w:rsidP="008F4276">
      <w:pPr>
        <w:pStyle w:val="ListParagraph"/>
        <w:numPr>
          <w:ilvl w:val="0"/>
          <w:numId w:val="1"/>
        </w:numPr>
        <w:rPr>
          <w:rFonts w:ascii="Cambria" w:hAnsi="Cambria" w:cs="Arial"/>
          <w:color w:val="222222"/>
          <w:shd w:val="clear" w:color="auto" w:fill="FFFFFF"/>
        </w:rPr>
      </w:pPr>
      <w:r w:rsidRPr="008F4276">
        <w:rPr>
          <w:rFonts w:ascii="Cambria" w:hAnsi="Cambria" w:cs="Arial"/>
          <w:b/>
          <w:color w:val="555555"/>
          <w:sz w:val="24"/>
          <w:szCs w:val="24"/>
          <w:shd w:val="clear" w:color="auto" w:fill="FCFCFC"/>
        </w:rPr>
        <w:t>Monetization:-</w:t>
      </w:r>
      <w:r w:rsidRPr="008F4276">
        <w:rPr>
          <w:rFonts w:ascii="Cambria" w:hAnsi="Cambria" w:cs="Arial"/>
          <w:color w:val="222222"/>
          <w:shd w:val="clear" w:color="auto" w:fill="FFFFFF"/>
        </w:rPr>
        <w:t xml:space="preserve"> </w:t>
      </w:r>
      <w:r w:rsidRPr="008F4276">
        <w:rPr>
          <w:rFonts w:ascii="Cambria" w:hAnsi="Cambria" w:cs="Arial"/>
          <w:color w:val="222222"/>
          <w:shd w:val="clear" w:color="auto" w:fill="FFFFFF"/>
        </w:rPr>
        <w:t>The term "monetization" may also be used informally to refer to exchanging possessions for cash or cash equivalents, including selling a </w:t>
      </w:r>
      <w:hyperlink r:id="rId7" w:tooltip="Security interest" w:history="1">
        <w:r w:rsidRPr="008F4276">
          <w:rPr>
            <w:rStyle w:val="Hyperlink"/>
            <w:rFonts w:ascii="Cambria" w:hAnsi="Cambria" w:cs="Arial"/>
            <w:color w:val="0B0080"/>
            <w:u w:val="none"/>
            <w:shd w:val="clear" w:color="auto" w:fill="FFFFFF"/>
          </w:rPr>
          <w:t>security interest</w:t>
        </w:r>
      </w:hyperlink>
      <w:r w:rsidRPr="008F4276">
        <w:rPr>
          <w:rFonts w:ascii="Cambria" w:hAnsi="Cambria" w:cs="Arial"/>
          <w:color w:val="222222"/>
          <w:shd w:val="clear" w:color="auto" w:fill="FFFFFF"/>
        </w:rPr>
        <w:t>, charging fees for something that used to be free, or attempting to make money on goods or services that were previously unprofitable or had been considered to have the potential to earn profits. And </w:t>
      </w:r>
      <w:hyperlink r:id="rId8" w:tooltip="Data monetization" w:history="1">
        <w:r w:rsidRPr="008F4276">
          <w:rPr>
            <w:rStyle w:val="Hyperlink"/>
            <w:rFonts w:ascii="Cambria" w:hAnsi="Cambria" w:cs="Arial"/>
            <w:color w:val="0B0080"/>
            <w:u w:val="none"/>
            <w:shd w:val="clear" w:color="auto" w:fill="FFFFFF"/>
          </w:rPr>
          <w:t>data monetization</w:t>
        </w:r>
      </w:hyperlink>
      <w:r w:rsidRPr="008F4276">
        <w:rPr>
          <w:rFonts w:ascii="Cambria" w:hAnsi="Cambria" w:cs="Arial"/>
          <w:color w:val="222222"/>
          <w:shd w:val="clear" w:color="auto" w:fill="FFFFFF"/>
        </w:rPr>
        <w:t> refers to a spectrum of ways information assets can be converted into economic value.</w:t>
      </w:r>
    </w:p>
    <w:p w:rsidR="005F7DC5" w:rsidRPr="005F7DC5" w:rsidRDefault="005F7DC5" w:rsidP="005F7DC5">
      <w:pPr>
        <w:pStyle w:val="ListParagraph"/>
        <w:rPr>
          <w:rFonts w:ascii="Cambria" w:hAnsi="Cambria" w:cs="Arial"/>
          <w:color w:val="222222"/>
          <w:shd w:val="clear" w:color="auto" w:fill="FFFFFF"/>
        </w:rPr>
      </w:pPr>
    </w:p>
    <w:p w:rsidR="005F7DC5" w:rsidRPr="008F4276" w:rsidRDefault="005F7DC5" w:rsidP="005F7DC5">
      <w:pPr>
        <w:pStyle w:val="ListParagraph"/>
        <w:rPr>
          <w:rFonts w:ascii="Cambria" w:hAnsi="Cambria" w:cs="Arial"/>
          <w:color w:val="222222"/>
          <w:shd w:val="clear" w:color="auto" w:fill="FFFFFF"/>
        </w:rPr>
      </w:pPr>
    </w:p>
    <w:p w:rsidR="008F4276" w:rsidRDefault="008F4276" w:rsidP="008F4276">
      <w:pPr>
        <w:pStyle w:val="ListParagraph"/>
        <w:numPr>
          <w:ilvl w:val="0"/>
          <w:numId w:val="1"/>
        </w:numPr>
        <w:rPr>
          <w:rFonts w:ascii="Cambria" w:hAnsi="Cambria" w:cs="Arial"/>
          <w:color w:val="222222"/>
          <w:shd w:val="clear" w:color="auto" w:fill="FFFFFF"/>
        </w:rPr>
      </w:pPr>
      <w:proofErr w:type="gramStart"/>
      <w:r w:rsidRPr="008F4276">
        <w:rPr>
          <w:rFonts w:ascii="Cambria" w:hAnsi="Cambria" w:cs="Arial"/>
          <w:b/>
          <w:color w:val="3C4043"/>
          <w:sz w:val="24"/>
          <w:szCs w:val="24"/>
          <w:shd w:val="clear" w:color="auto" w:fill="FFFFFF"/>
        </w:rPr>
        <w:t>News:-</w:t>
      </w:r>
      <w:proofErr w:type="gramEnd"/>
      <w:r w:rsidRPr="008F4276">
        <w:rPr>
          <w:rFonts w:ascii="Cambria" w:hAnsi="Cambria" w:cs="Arial"/>
          <w:color w:val="3C4043"/>
          <w:shd w:val="clear" w:color="auto" w:fill="FFFFFF"/>
        </w:rPr>
        <w:t xml:space="preserve"> </w:t>
      </w:r>
      <w:r w:rsidRPr="008F4276">
        <w:rPr>
          <w:rFonts w:ascii="Cambria" w:hAnsi="Cambria" w:cs="Arial"/>
          <w:color w:val="222222"/>
          <w:shd w:val="clear" w:color="auto" w:fill="FFFFFF"/>
        </w:rPr>
        <w:t>new information or a report about something that has happened recently. : information that is reported in a newspaper, magazine, television </w:t>
      </w:r>
      <w:r w:rsidRPr="008F4276">
        <w:rPr>
          <w:rFonts w:ascii="Cambria" w:hAnsi="Cambria" w:cs="Arial"/>
          <w:b/>
          <w:bCs/>
          <w:color w:val="222222"/>
          <w:shd w:val="clear" w:color="auto" w:fill="FFFFFF"/>
        </w:rPr>
        <w:t>news</w:t>
      </w:r>
      <w:r w:rsidRPr="008F4276">
        <w:rPr>
          <w:rFonts w:ascii="Cambria" w:hAnsi="Cambria" w:cs="Arial"/>
          <w:color w:val="222222"/>
          <w:shd w:val="clear" w:color="auto" w:fill="FFFFFF"/>
        </w:rPr>
        <w:t> program, etc. informal : someone or something that is exciting and in the </w:t>
      </w:r>
      <w:r w:rsidRPr="008F4276">
        <w:rPr>
          <w:rFonts w:ascii="Cambria" w:hAnsi="Cambria" w:cs="Arial"/>
          <w:b/>
          <w:bCs/>
          <w:color w:val="222222"/>
          <w:shd w:val="clear" w:color="auto" w:fill="FFFFFF"/>
        </w:rPr>
        <w:t>news</w:t>
      </w:r>
      <w:r w:rsidRPr="008F4276">
        <w:rPr>
          <w:rFonts w:ascii="Cambria" w:hAnsi="Cambria" w:cs="Arial"/>
          <w:color w:val="222222"/>
          <w:shd w:val="clear" w:color="auto" w:fill="FFFFFF"/>
        </w:rPr>
        <w:t>.</w:t>
      </w:r>
    </w:p>
    <w:p w:rsidR="005F7DC5" w:rsidRPr="008F4276" w:rsidRDefault="005F7DC5" w:rsidP="005F7DC5">
      <w:pPr>
        <w:pStyle w:val="ListParagraph"/>
        <w:rPr>
          <w:rFonts w:ascii="Cambria" w:hAnsi="Cambria" w:cs="Arial"/>
          <w:color w:val="222222"/>
          <w:shd w:val="clear" w:color="auto" w:fill="FFFFFF"/>
        </w:rPr>
      </w:pPr>
    </w:p>
    <w:p w:rsidR="008F4276" w:rsidRDefault="008F4276" w:rsidP="008F4276">
      <w:pPr>
        <w:pStyle w:val="ListParagraph"/>
        <w:numPr>
          <w:ilvl w:val="0"/>
          <w:numId w:val="1"/>
        </w:numPr>
        <w:rPr>
          <w:rFonts w:ascii="Cambria" w:hAnsi="Cambria" w:cs="Arial"/>
          <w:color w:val="3C4043"/>
          <w:shd w:val="clear" w:color="auto" w:fill="FFFFFF"/>
        </w:rPr>
      </w:pPr>
      <w:r w:rsidRPr="008F4276">
        <w:rPr>
          <w:rFonts w:ascii="Cambria" w:hAnsi="Cambria" w:cs="Arial"/>
          <w:b/>
          <w:color w:val="222222"/>
          <w:sz w:val="24"/>
          <w:szCs w:val="24"/>
          <w:shd w:val="clear" w:color="auto" w:fill="FFFFFF"/>
        </w:rPr>
        <w:t xml:space="preserve">Recommendation </w:t>
      </w:r>
      <w:proofErr w:type="gramStart"/>
      <w:r w:rsidRPr="008F4276">
        <w:rPr>
          <w:rFonts w:ascii="Cambria" w:hAnsi="Cambria" w:cs="Arial"/>
          <w:b/>
          <w:color w:val="222222"/>
          <w:sz w:val="24"/>
          <w:szCs w:val="24"/>
          <w:shd w:val="clear" w:color="auto" w:fill="FFFFFF"/>
        </w:rPr>
        <w:t>engine:-</w:t>
      </w:r>
      <w:proofErr w:type="gramEnd"/>
      <w:r w:rsidRPr="008F4276">
        <w:rPr>
          <w:rFonts w:ascii="Cambria" w:hAnsi="Cambria" w:cs="Arial"/>
          <w:color w:val="222222"/>
          <w:shd w:val="clear" w:color="auto" w:fill="FFFFFF"/>
        </w:rPr>
        <w:t xml:space="preserve"> </w:t>
      </w:r>
      <w:r w:rsidRPr="008F4276">
        <w:rPr>
          <w:rFonts w:ascii="Cambria" w:hAnsi="Cambria" w:cs="Arial"/>
          <w:color w:val="3C4043"/>
          <w:shd w:val="clear" w:color="auto" w:fill="FFFFFF"/>
        </w:rPr>
        <w:t>A </w:t>
      </w:r>
      <w:r w:rsidRPr="008F4276">
        <w:rPr>
          <w:rStyle w:val="Emphasis"/>
          <w:rFonts w:ascii="Cambria" w:hAnsi="Cambria" w:cs="Arial"/>
          <w:b/>
          <w:bCs/>
          <w:i w:val="0"/>
          <w:iCs w:val="0"/>
          <w:color w:val="52565A"/>
          <w:shd w:val="clear" w:color="auto" w:fill="FFFFFF"/>
        </w:rPr>
        <w:t>recommendation engine</w:t>
      </w:r>
      <w:r w:rsidRPr="008F4276">
        <w:rPr>
          <w:rFonts w:ascii="Cambria" w:hAnsi="Cambria" w:cs="Arial"/>
          <w:color w:val="3C4043"/>
          <w:shd w:val="clear" w:color="auto" w:fill="FFFFFF"/>
        </w:rPr>
        <w:t>, also known as a recommender system, is software that analyzes available data to make suggestions for something that a website user might be interested in, such as a book, a video or a job, among other possibilities.</w:t>
      </w:r>
    </w:p>
    <w:p w:rsidR="005F7DC5" w:rsidRPr="005F7DC5" w:rsidRDefault="005F7DC5" w:rsidP="005F7DC5">
      <w:pPr>
        <w:pStyle w:val="ListParagraph"/>
        <w:rPr>
          <w:rFonts w:ascii="Cambria" w:hAnsi="Cambria" w:cs="Arial"/>
          <w:color w:val="3C4043"/>
          <w:shd w:val="clear" w:color="auto" w:fill="FFFFFF"/>
        </w:rPr>
      </w:pPr>
    </w:p>
    <w:p w:rsidR="005F7DC5" w:rsidRPr="008F4276" w:rsidRDefault="005F7DC5" w:rsidP="005F7DC5">
      <w:pPr>
        <w:pStyle w:val="ListParagraph"/>
        <w:rPr>
          <w:rFonts w:ascii="Cambria" w:hAnsi="Cambria" w:cs="Arial"/>
          <w:color w:val="3C4043"/>
          <w:shd w:val="clear" w:color="auto" w:fill="FFFFFF"/>
        </w:rPr>
      </w:pPr>
    </w:p>
    <w:p w:rsidR="008F4276" w:rsidRDefault="008F4276" w:rsidP="008F4276">
      <w:pPr>
        <w:pStyle w:val="ListParagraph"/>
        <w:numPr>
          <w:ilvl w:val="0"/>
          <w:numId w:val="1"/>
        </w:numPr>
        <w:rPr>
          <w:rFonts w:ascii="Cambria" w:hAnsi="Cambria" w:cs="Arial"/>
          <w:color w:val="3C4043"/>
          <w:shd w:val="clear" w:color="auto" w:fill="FFFFFF"/>
        </w:rPr>
      </w:pPr>
      <w:proofErr w:type="gramStart"/>
      <w:r w:rsidRPr="008F4276">
        <w:rPr>
          <w:rFonts w:ascii="Cambria" w:hAnsi="Cambria"/>
          <w:b/>
          <w:sz w:val="24"/>
          <w:szCs w:val="24"/>
        </w:rPr>
        <w:t>Revenue:-</w:t>
      </w:r>
      <w:proofErr w:type="gramEnd"/>
      <w:r w:rsidRPr="008F4276">
        <w:rPr>
          <w:rStyle w:val="Emphasis"/>
          <w:rFonts w:ascii="Cambria" w:hAnsi="Cambria" w:cs="Arial"/>
          <w:b/>
          <w:bCs/>
          <w:i w:val="0"/>
          <w:iCs w:val="0"/>
          <w:color w:val="52565A"/>
          <w:shd w:val="clear" w:color="auto" w:fill="FFFFFF"/>
        </w:rPr>
        <w:t xml:space="preserve"> </w:t>
      </w:r>
      <w:r w:rsidRPr="008F4276">
        <w:rPr>
          <w:rStyle w:val="Emphasis"/>
          <w:rFonts w:ascii="Cambria" w:hAnsi="Cambria" w:cs="Arial"/>
          <w:b/>
          <w:bCs/>
          <w:i w:val="0"/>
          <w:iCs w:val="0"/>
          <w:color w:val="52565A"/>
          <w:shd w:val="clear" w:color="auto" w:fill="FFFFFF"/>
        </w:rPr>
        <w:t>Revenue</w:t>
      </w:r>
      <w:r w:rsidRPr="008F4276">
        <w:rPr>
          <w:rFonts w:ascii="Cambria" w:hAnsi="Cambria" w:cs="Arial"/>
          <w:color w:val="3C4043"/>
          <w:shd w:val="clear" w:color="auto" w:fill="FFFFFF"/>
        </w:rPr>
        <w:t> is the income generated from normal business operations and includes discounts and deductions for returned merchandise.</w:t>
      </w:r>
    </w:p>
    <w:p w:rsidR="00305A85" w:rsidRPr="008F4276" w:rsidRDefault="00305A85" w:rsidP="00305A85">
      <w:pPr>
        <w:pStyle w:val="ListParagraph"/>
        <w:rPr>
          <w:rFonts w:ascii="Cambria" w:hAnsi="Cambria" w:cs="Arial"/>
          <w:color w:val="3C4043"/>
          <w:shd w:val="clear" w:color="auto" w:fill="FFFFFF"/>
        </w:rPr>
      </w:pPr>
      <w:bookmarkStart w:id="0" w:name="_GoBack"/>
      <w:bookmarkEnd w:id="0"/>
    </w:p>
    <w:p w:rsidR="008F4276" w:rsidRDefault="008F4276" w:rsidP="008F4276">
      <w:pPr>
        <w:pStyle w:val="ListParagraph"/>
        <w:numPr>
          <w:ilvl w:val="0"/>
          <w:numId w:val="1"/>
        </w:numPr>
        <w:rPr>
          <w:rFonts w:ascii="Cambria" w:hAnsi="Cambria" w:cs="Arial"/>
          <w:color w:val="3C4043"/>
          <w:shd w:val="clear" w:color="auto" w:fill="FFFFFF"/>
        </w:rPr>
      </w:pPr>
      <w:r w:rsidRPr="008F4276">
        <w:rPr>
          <w:rFonts w:ascii="Cambria" w:hAnsi="Cambria" w:cs="Arial"/>
          <w:b/>
          <w:color w:val="222222"/>
          <w:sz w:val="24"/>
          <w:szCs w:val="24"/>
          <w:shd w:val="clear" w:color="auto" w:fill="FFFFFF"/>
        </w:rPr>
        <w:t xml:space="preserve">Slide </w:t>
      </w:r>
      <w:proofErr w:type="gramStart"/>
      <w:r w:rsidRPr="008F4276">
        <w:rPr>
          <w:rFonts w:ascii="Cambria" w:hAnsi="Cambria" w:cs="Arial"/>
          <w:b/>
          <w:color w:val="222222"/>
          <w:sz w:val="24"/>
          <w:szCs w:val="24"/>
          <w:shd w:val="clear" w:color="auto" w:fill="FFFFFF"/>
        </w:rPr>
        <w:t>Show:-</w:t>
      </w:r>
      <w:proofErr w:type="gramEnd"/>
      <w:r w:rsidRPr="008F4276">
        <w:rPr>
          <w:rFonts w:ascii="Cambria" w:hAnsi="Cambria" w:cs="Arial"/>
          <w:color w:val="222222"/>
          <w:shd w:val="clear" w:color="auto" w:fill="FFFFFF"/>
        </w:rPr>
        <w:t xml:space="preserve"> </w:t>
      </w:r>
      <w:r w:rsidRPr="008F4276">
        <w:rPr>
          <w:rFonts w:ascii="Cambria" w:hAnsi="Cambria" w:cs="Arial"/>
          <w:color w:val="3C4043"/>
          <w:shd w:val="clear" w:color="auto" w:fill="FFFFFF"/>
        </w:rPr>
        <w:t>A </w:t>
      </w:r>
      <w:r w:rsidRPr="008F4276">
        <w:rPr>
          <w:rStyle w:val="Emphasis"/>
          <w:rFonts w:ascii="Cambria" w:hAnsi="Cambria" w:cs="Arial"/>
          <w:b/>
          <w:bCs/>
          <w:i w:val="0"/>
          <w:iCs w:val="0"/>
          <w:color w:val="52565A"/>
          <w:shd w:val="clear" w:color="auto" w:fill="FFFFFF"/>
        </w:rPr>
        <w:t>slide show</w:t>
      </w:r>
      <w:r w:rsidRPr="008F4276">
        <w:rPr>
          <w:rFonts w:ascii="Cambria" w:hAnsi="Cambria" w:cs="Arial"/>
          <w:color w:val="3C4043"/>
          <w:shd w:val="clear" w:color="auto" w:fill="FFFFFF"/>
        </w:rPr>
        <w:t> is a </w:t>
      </w:r>
      <w:r w:rsidRPr="008F4276">
        <w:rPr>
          <w:rStyle w:val="Emphasis"/>
          <w:rFonts w:ascii="Cambria" w:hAnsi="Cambria" w:cs="Arial"/>
          <w:b/>
          <w:bCs/>
          <w:i w:val="0"/>
          <w:iCs w:val="0"/>
          <w:color w:val="52565A"/>
          <w:shd w:val="clear" w:color="auto" w:fill="FFFFFF"/>
        </w:rPr>
        <w:t>presentation</w:t>
      </w:r>
      <w:r w:rsidRPr="008F4276">
        <w:rPr>
          <w:rFonts w:ascii="Cambria" w:hAnsi="Cambria" w:cs="Arial"/>
          <w:color w:val="3C4043"/>
          <w:shd w:val="clear" w:color="auto" w:fill="FFFFFF"/>
        </w:rPr>
        <w:t xml:space="preserve"> of a series of still images on a projection screen or electronic display device, typically in a prearranged sequence. The changes may </w:t>
      </w:r>
      <w:r w:rsidRPr="008F4276">
        <w:rPr>
          <w:rFonts w:ascii="Cambria" w:hAnsi="Cambria" w:cs="Arial"/>
          <w:color w:val="3C4043"/>
          <w:shd w:val="clear" w:color="auto" w:fill="FFFFFF"/>
        </w:rPr>
        <w:lastRenderedPageBreak/>
        <w:t>be automatic and at regular intervals or they may be manually controlled by a presenter or the viewer.</w:t>
      </w:r>
    </w:p>
    <w:p w:rsidR="002359A0" w:rsidRPr="008F4276" w:rsidRDefault="002359A0" w:rsidP="002359A0">
      <w:pPr>
        <w:pStyle w:val="ListParagraph"/>
        <w:rPr>
          <w:rFonts w:ascii="Cambria" w:hAnsi="Cambria" w:cs="Arial"/>
          <w:color w:val="3C4043"/>
          <w:shd w:val="clear" w:color="auto" w:fill="FFFFFF"/>
        </w:rPr>
      </w:pPr>
    </w:p>
    <w:p w:rsidR="008F4276" w:rsidRPr="008F4276" w:rsidRDefault="008F4276" w:rsidP="008F4276">
      <w:pPr>
        <w:pStyle w:val="ListParagraph"/>
        <w:numPr>
          <w:ilvl w:val="0"/>
          <w:numId w:val="1"/>
        </w:numPr>
        <w:rPr>
          <w:rFonts w:ascii="Cambria" w:hAnsi="Cambria" w:cs="Arial"/>
          <w:color w:val="222222"/>
          <w:shd w:val="clear" w:color="auto" w:fill="FFFFFF"/>
        </w:rPr>
      </w:pPr>
      <w:proofErr w:type="gramStart"/>
      <w:r w:rsidRPr="008F4276">
        <w:rPr>
          <w:rFonts w:ascii="Cambria" w:hAnsi="Cambria" w:cs="Arial"/>
          <w:b/>
          <w:color w:val="3C4043"/>
          <w:sz w:val="24"/>
          <w:szCs w:val="24"/>
          <w:shd w:val="clear" w:color="auto" w:fill="FFFFFF"/>
        </w:rPr>
        <w:t>Wallet:-</w:t>
      </w:r>
      <w:proofErr w:type="gramEnd"/>
      <w:r w:rsidRPr="008F4276">
        <w:rPr>
          <w:rFonts w:ascii="Cambria" w:hAnsi="Cambria" w:cs="Arial"/>
          <w:color w:val="3C4043"/>
          <w:shd w:val="clear" w:color="auto" w:fill="FFFFFF"/>
        </w:rPr>
        <w:t xml:space="preserve"> </w:t>
      </w:r>
      <w:r w:rsidRPr="008F4276">
        <w:rPr>
          <w:rFonts w:ascii="Cambria" w:hAnsi="Cambria" w:cs="Arial"/>
          <w:color w:val="222222"/>
          <w:shd w:val="clear" w:color="auto" w:fill="FFFFFF"/>
        </w:rPr>
        <w:t>A </w:t>
      </w:r>
      <w:r w:rsidRPr="008F4276">
        <w:rPr>
          <w:rFonts w:ascii="Cambria" w:hAnsi="Cambria" w:cs="Arial"/>
          <w:b/>
          <w:bCs/>
          <w:color w:val="222222"/>
          <w:shd w:val="clear" w:color="auto" w:fill="FFFFFF"/>
        </w:rPr>
        <w:t>wallet</w:t>
      </w:r>
      <w:r w:rsidRPr="008F4276">
        <w:rPr>
          <w:rFonts w:ascii="Cambria" w:hAnsi="Cambria" w:cs="Arial"/>
          <w:color w:val="222222"/>
          <w:shd w:val="clear" w:color="auto" w:fill="FFFFFF"/>
        </w:rPr>
        <w:t> is a small software program used for online transactions.</w:t>
      </w:r>
    </w:p>
    <w:sectPr w:rsidR="008F4276" w:rsidRPr="008F42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09A" w:rsidRDefault="00E2009A" w:rsidP="0003476E">
      <w:pPr>
        <w:spacing w:after="0" w:line="240" w:lineRule="auto"/>
      </w:pPr>
      <w:r>
        <w:separator/>
      </w:r>
    </w:p>
  </w:endnote>
  <w:endnote w:type="continuationSeparator" w:id="0">
    <w:p w:rsidR="00E2009A" w:rsidRDefault="00E2009A" w:rsidP="0003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09A" w:rsidRDefault="00E2009A" w:rsidP="0003476E">
      <w:pPr>
        <w:spacing w:after="0" w:line="240" w:lineRule="auto"/>
      </w:pPr>
      <w:r>
        <w:separator/>
      </w:r>
    </w:p>
  </w:footnote>
  <w:footnote w:type="continuationSeparator" w:id="0">
    <w:p w:rsidR="00E2009A" w:rsidRDefault="00E2009A" w:rsidP="000347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72062"/>
    <w:multiLevelType w:val="hybridMultilevel"/>
    <w:tmpl w:val="1138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8DE"/>
    <w:rsid w:val="000140E9"/>
    <w:rsid w:val="0003476E"/>
    <w:rsid w:val="00050BAF"/>
    <w:rsid w:val="0019797B"/>
    <w:rsid w:val="002359A0"/>
    <w:rsid w:val="002705B7"/>
    <w:rsid w:val="00305A85"/>
    <w:rsid w:val="00350E10"/>
    <w:rsid w:val="00483B68"/>
    <w:rsid w:val="005351F8"/>
    <w:rsid w:val="005F7DC5"/>
    <w:rsid w:val="0063155B"/>
    <w:rsid w:val="006A73DC"/>
    <w:rsid w:val="007C19E7"/>
    <w:rsid w:val="00801AC8"/>
    <w:rsid w:val="008F4276"/>
    <w:rsid w:val="00972270"/>
    <w:rsid w:val="00A20F40"/>
    <w:rsid w:val="00C00393"/>
    <w:rsid w:val="00D62050"/>
    <w:rsid w:val="00D94BB3"/>
    <w:rsid w:val="00DB78DE"/>
    <w:rsid w:val="00E2009A"/>
    <w:rsid w:val="00EC352A"/>
    <w:rsid w:val="00ED1F17"/>
    <w:rsid w:val="00FA2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122F"/>
  <w15:chartTrackingRefBased/>
  <w15:docId w15:val="{FA1CC7E8-E62E-40AF-A6C4-1F12FE0D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C352A"/>
    <w:rPr>
      <w:i/>
      <w:iCs/>
    </w:rPr>
  </w:style>
  <w:style w:type="character" w:styleId="Hyperlink">
    <w:name w:val="Hyperlink"/>
    <w:basedOn w:val="DefaultParagraphFont"/>
    <w:uiPriority w:val="99"/>
    <w:unhideWhenUsed/>
    <w:rsid w:val="000140E9"/>
    <w:rPr>
      <w:color w:val="0563C1" w:themeColor="hyperlink"/>
      <w:u w:val="single"/>
    </w:rPr>
  </w:style>
  <w:style w:type="paragraph" w:styleId="Header">
    <w:name w:val="header"/>
    <w:basedOn w:val="Normal"/>
    <w:link w:val="HeaderChar"/>
    <w:uiPriority w:val="99"/>
    <w:unhideWhenUsed/>
    <w:rsid w:val="00034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76E"/>
  </w:style>
  <w:style w:type="paragraph" w:styleId="Footer">
    <w:name w:val="footer"/>
    <w:basedOn w:val="Normal"/>
    <w:link w:val="FooterChar"/>
    <w:uiPriority w:val="99"/>
    <w:unhideWhenUsed/>
    <w:rsid w:val="00034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76E"/>
  </w:style>
  <w:style w:type="paragraph" w:styleId="ListParagraph">
    <w:name w:val="List Paragraph"/>
    <w:basedOn w:val="Normal"/>
    <w:uiPriority w:val="34"/>
    <w:qFormat/>
    <w:rsid w:val="008F4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monetization" TargetMode="External"/><Relationship Id="rId3" Type="http://schemas.openxmlformats.org/officeDocument/2006/relationships/settings" Target="settings.xml"/><Relationship Id="rId7" Type="http://schemas.openxmlformats.org/officeDocument/2006/relationships/hyperlink" Target="https://en.wikipedia.org/wiki/Security_inte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PATEL</dc:creator>
  <cp:keywords/>
  <dc:description/>
  <cp:lastModifiedBy>PRIYANKA PATEL</cp:lastModifiedBy>
  <cp:revision>29</cp:revision>
  <dcterms:created xsi:type="dcterms:W3CDTF">2020-01-28T04:38:00Z</dcterms:created>
  <dcterms:modified xsi:type="dcterms:W3CDTF">2020-01-30T04:39:00Z</dcterms:modified>
</cp:coreProperties>
</file>