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Услуги</w:t>
      </w:r>
    </w:p>
    <w:p>
      <w:pPr>
        <w:spacing w:after="160"/>
      </w:pPr>
      <w:r>
        <w:t xml:space="preserve">Шесть направлений работы SkyDental. Каждое лечение начинается с диагностики и заканчивается письменным планом с ценой. Стоимость фиксируется до начала работ. Цены указаны в сумах и обновлены в сентябре 2026 года; точная стоимость известна после осмотра и снимка.</w:t>
      </w:r>
    </w:p>
    <w:p>
      <w:pPr>
        <w:pStyle w:val="Heading2"/>
      </w:pPr>
      <w:r>
        <w:t xml:space="preserve">Имплантация зубов</w:t>
      </w:r>
    </w:p>
    <w:p>
      <w:pPr>
        <w:spacing w:after="160"/>
      </w:pPr>
      <w:r>
        <w:t xml:space="preserve">Ставим имплант (искусственный корень зуба) по цифровому шаблону: положение рассчитано до операции, разрез минимальный. Перед имплантацией делаем компьютерную томографию челюсти. Имплантация одного зуба — от 6 500 000 сумов, коронка на имплант — от 4 500 000 сумов. Доступна рассрочка.</w:t>
      </w:r>
    </w:p>
    <w:p>
      <w:pPr>
        <w:spacing w:after="160"/>
      </w:pPr>
      <w:r>
        <w:t xml:space="preserve">Операция идёт под местной анестезией и занимает 40–60 минут на один имплант. Больно бывает не во время, а на второй день: обычно хватает обезболивающего, которое мы выдаём с собой. На следующий день мы звоним и спрашиваем, как прошла ночь. Работы на имплантах требуют второго визита.</w:t>
      </w:r>
    </w:p>
    <w:p>
      <w:pPr>
        <w:pStyle w:val="Heading2"/>
      </w:pPr>
      <w:r>
        <w:t xml:space="preserve">Прозрачные алайнеры</w:t>
      </w:r>
    </w:p>
    <w:p>
      <w:pPr>
        <w:spacing w:after="160"/>
      </w:pPr>
      <w:r>
        <w:t xml:space="preserve">Выравнивание зубов прозрачными каппами. Показываем результат в 3D до старта. Алайнеры снимаются на время еды и не видны на фотографиях. Лечение длится от 6 до 18 месяцев в зависимости от того, насколько нужно двигать зубы. На консультации показываем 3D-симуляцию с конечным положением и точным числом капп — до того, как вы что-то оплачиваете. Курс — от 14 000 000 сумов. Доступна рассрочка.</w:t>
      </w:r>
    </w:p>
    <w:p>
      <w:pPr>
        <w:pStyle w:val="Heading2"/>
      </w:pPr>
      <w:r>
        <w:t xml:space="preserve">Лечение зубов и каналов</w:t>
      </w:r>
    </w:p>
    <w:p>
      <w:pPr>
        <w:spacing w:after="160"/>
      </w:pPr>
      <w:r>
        <w:t xml:space="preserve">Работаем под микроскопом и всегда с изоляцией. Каналы проходим за один визит. Лечение кариеса — от 900 000 сумов, лечение каналов — от 1 800 000 сумов.</w:t>
      </w:r>
    </w:p>
    <w:p>
      <w:pPr>
        <w:pStyle w:val="Heading2"/>
      </w:pPr>
      <w:r>
        <w:t xml:space="preserve">Гигиена и профилактика</w:t>
      </w:r>
    </w:p>
    <w:p>
      <w:pPr>
        <w:spacing w:after="160"/>
      </w:pPr>
      <w:r>
        <w:t xml:space="preserve">Профессиональная чистка: ультразвук, Air Flow и полировка за час. Показываем, где именно вы пропускаете щёткой. Стоимость — 650 000 сумов. Приходить на гигиену раз в полгода — условие гарантии на работы.</w:t>
      </w:r>
    </w:p>
    <w:p>
      <w:pPr>
        <w:pStyle w:val="Heading2"/>
      </w:pPr>
      <w:r>
        <w:t xml:space="preserve">Протезирование и коронки</w:t>
      </w:r>
    </w:p>
    <w:p>
      <w:pPr>
        <w:spacing w:after="160"/>
      </w:pPr>
      <w:r>
        <w:t xml:space="preserve">Коронка из цельной керамики за один приём: свой зубной техник и станок в клинике. Сканирование, проектирование и фрезеровка занимают около трёх часов. Керамическая коронка — от 3 200 000 сумов. Мосты, сложная эстетика переднего отдела и работы на имплантах требуют второго визита.</w:t>
      </w:r>
    </w:p>
    <w:p>
      <w:pPr>
        <w:pStyle w:val="Heading2"/>
      </w:pPr>
      <w:r>
        <w:t xml:space="preserve">Детский приём</w:t>
      </w:r>
    </w:p>
    <w:p>
      <w:pPr>
        <w:spacing w:after="160"/>
      </w:pPr>
      <w:r>
        <w:t xml:space="preserve">Лечим детей с трёх лет. Первый визит — знакомство без лечения: ребёнок сам решает, когда садиться в кресло. Это бесплатно и занимает 20 минут. Лечение молочного зуба — от 400 000 сумов.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2026-09-28T12:17:00.919Z</dcterms:created>
  <dcterms:modified xsi:type="dcterms:W3CDTF">2026-09-28T12:17:00.919Z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