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Savol-javob</w:t>
      </w:r>
    </w:p>
    <w:p>
      <w:pPr>
        <w:spacing w:after="160"/>
      </w:pPr>
      <w:r>
        <w:t xml:space="preserve">SkyDental bemorlarining koʻp beradigan savollari.</w:t>
      </w:r>
    </w:p>
    <w:p>
      <w:pPr>
        <w:pStyle w:val="Heading2"/>
      </w:pPr>
      <w:r>
        <w:t xml:space="preserve">Qabulga qanday yozilish mumkin</w:t>
      </w:r>
    </w:p>
    <w:p>
      <w:pPr>
        <w:spacing w:after="160"/>
      </w:pPr>
      <w:r>
        <w:t xml:space="preserve">+998 __ ___ __ __ raqamiga qoʻngʻiroq qiling yoki Telegramga yozing — administrator oʻsha kuniyoq vaqt tanlab beradi. Saytdagi shakl orqali ariza qoldirsangiz, ish vaqtida oʻzimiz qoʻngʻiroq qilamiz. Yozuvni tashrifdan bir kun oldin xabar bilan tasdiqlaymiz.</w:t>
      </w:r>
    </w:p>
    <w:p>
      <w:pPr>
        <w:pStyle w:val="Heading2"/>
      </w:pPr>
      <w:r>
        <w:t xml:space="preserve">Necha kun oldin yozilish kerak</w:t>
      </w:r>
    </w:p>
    <w:p>
      <w:pPr>
        <w:spacing w:after="160"/>
      </w:pPr>
      <w:r>
        <w:t xml:space="preserve">Gigiyena va davolash uchun odatda ikki-uch kun oldin yozilish yetarli. Implantatsiya va protezlashga vaqtni bir-ikki hafta oldinga belgilaymiz, chunki tashrif uzoq davom etadi. Tish ogʻriyotgan boʻlsa, oʻsha kuni qabul qilishga harakat qilamiz — ariza qoldiring, administrator boʻsh vaqt topadi.</w:t>
      </w:r>
    </w:p>
    <w:p>
      <w:pPr>
        <w:pStyle w:val="Heading2"/>
      </w:pPr>
      <w:r>
        <w:t xml:space="preserve">Yozuvni koʻchirish yoki bekor qilish mumkinmi</w:t>
      </w:r>
    </w:p>
    <w:p>
      <w:pPr>
        <w:spacing w:after="160"/>
      </w:pPr>
      <w:r>
        <w:t xml:space="preserve">Ha. Iltimos, kamida 4 soat oldin ogohlantiring — shunda bu vaqtni boshqa bemorga taklif qilishga ulguramiz. Koʻchirish va bekor qilish bepul. Agar bemor ikki marta ogohlantirmay kelmasa, uzoq tashriflarga 500 000 soʻm oldindan toʻlov soʻraymiz, u davolash hisobiga oʻtadi.</w:t>
      </w:r>
    </w:p>
    <w:p>
      <w:pPr>
        <w:pStyle w:val="Heading2"/>
      </w:pPr>
      <w:r>
        <w:t xml:space="preserve">Qanday toʻlash mumkin</w:t>
      </w:r>
    </w:p>
    <w:p>
      <w:pPr>
        <w:spacing w:after="160"/>
      </w:pPr>
      <w:r>
        <w:t xml:space="preserve">Naqd pul, Uzcard va Humo kartalari, shuningdek telefon raqamiga oʻtkazma orqali. Toʻlov qabuldan keyin, bajarilgan ish boʻyicha amalga oshiriladi. Chekni doim beramiz.</w:t>
      </w:r>
    </w:p>
    <w:p>
      <w:pPr>
        <w:pStyle w:val="Heading2"/>
      </w:pPr>
      <w:r>
        <w:t xml:space="preserve">Boʻlib toʻlash bormi</w:t>
      </w:r>
    </w:p>
    <w:p>
      <w:pPr>
        <w:spacing w:after="160"/>
      </w:pPr>
      <w:r>
        <w:t xml:space="preserve">Ha, 3 000 000 soʻmdan qimmat ishlarga — klinika bilan shartnoma asosida 3–6 oyga foizsiz. Bank va daromad maʼlumotnomasi kerak emas. Birinchi toʻlov ish boshlanishidan oldin kiritiladi.</w:t>
      </w:r>
    </w:p>
    <w:p>
      <w:pPr>
        <w:pStyle w:val="Heading2"/>
      </w:pPr>
      <w:r>
        <w:t xml:space="preserve">Kafolatga nima kiradi</w:t>
      </w:r>
    </w:p>
    <w:p>
      <w:pPr>
        <w:spacing w:after="160"/>
      </w:pPr>
      <w:r>
        <w:t xml:space="preserve">Tojlar, qoplamalar va plombalarga uch yil: agar ish jarohatdan emas, oʻz-oʻzidan uchib ketsa yoki zichligini yoʻqotsa, bepul qayta qilamiz. Bitta shart — olti oyda bir marta gigiyenaga kelish, buni kartada qayd etamiz. Implantlarga ishlab chiqaruvchi kafolati, implantning oʻziga umrbod.</w:t>
      </w:r>
    </w:p>
    <w:p>
      <w:pPr>
        <w:pStyle w:val="Heading2"/>
      </w:pPr>
      <w:r>
        <w:t xml:space="preserve">Natija yoqmasa nima qilish kerak</w:t>
      </w:r>
    </w:p>
    <w:p>
      <w:pPr>
        <w:spacing w:after="160"/>
      </w:pPr>
      <w:r>
        <w:t xml:space="preserve">Ishni butunlay mahkamlashimizdan oldin aytib qoʻying. Vinirlar va old tojlarda biz doim oʻlchab koʻramiz va siz shakl bilan rangga rozi boʻlmaguningizcha doimiy sementga oʻrnatmaymiz. Eʼtiroz keyinroq paydo boʻlsa — keling, koʻrib chiqamiz: bizning xatomiz boʻyicha qayta qilish bepul.</w:t>
      </w:r>
    </w:p>
    <w:p>
      <w:pPr>
        <w:pStyle w:val="Heading2"/>
      </w:pPr>
      <w:r>
        <w:t xml:space="preserve">Birinchi qabulga nima olib borish kerak</w:t>
      </w:r>
    </w:p>
    <w:p>
      <w:pPr>
        <w:spacing w:after="160"/>
      </w:pPr>
      <w:r>
        <w:t xml:space="preserve">Pasport va, agar boʻlsa, avvalgi suratlar bilan xulosalar. Boshqa klinikadagi surat olti oydan yangi boʻlsa yaraydi — u holda oʻzimiznikini qilish shart emas. Doimiy ichadigan dorilar roʻyxatini oldindan yozib qoʻyganingiz maʼqul.</w:t>
      </w:r>
    </w:p>
    <w:p>
      <w:pPr>
        <w:pStyle w:val="Heading2"/>
      </w:pPr>
      <w:r>
        <w:t xml:space="preserve">Qabulga qanday tayyorlanish kerak</w:t>
      </w:r>
    </w:p>
    <w:p>
      <w:pPr>
        <w:spacing w:after="160"/>
      </w:pPr>
      <w:r>
        <w:t xml:space="preserve">Tashrifdan bir-bir yarim soat oldin ovqatlaning, ayniqsa ogʻriqsizlantirishdan oldin — och qoringa u yomonroq oʻtadi. Chiqishdan oldin tishingizni yuving. Bir kun oldin spirtli ichimlik ichmaganingiz maʼqul: u ogʻriqsizlantirish taʼsirini kamaytiradi. Implantatsiyadan oldin qoʻshimcha tayyorgarlik yoʻq, barcha koʻrsatmalarni administrator yozuvni tasdiqlashda aytadi.</w:t>
      </w:r>
    </w:p>
    <w:p>
      <w:pPr>
        <w:pStyle w:val="Heading2"/>
      </w:pPr>
      <w:r>
        <w:t xml:space="preserve">Davolash ogʻriydimi</w:t>
      </w:r>
    </w:p>
    <w:p>
      <w:pPr>
        <w:spacing w:after="160"/>
      </w:pPr>
      <w:r>
        <w:t xml:space="preserve">Barcha davolash mahalliy ogʻriqsizlantirish ostida oʻtadi, ish vaqtida ogʻriq boʻlmaydi. Implantatsiya va tish olishdan keyin ikkinchi kun noqulay boʻlishi mumkin — ogʻriq qoldiruvchini oʻzingiz bilan beramiz va ertasiga tun qanday oʻtganini soʻrab qoʻngʻiroq qilamiz.</w:t>
      </w:r>
    </w:p>
    <w:p>
      <w:pPr>
        <w:pStyle w:val="Heading2"/>
      </w:pPr>
      <w:r>
        <w:t xml:space="preserve">Qabul qancha davom etadi</w:t>
      </w:r>
    </w:p>
    <w:p>
      <w:pPr>
        <w:spacing w:after="160"/>
      </w:pPr>
      <w:r>
        <w:t xml:space="preserve">Konsultatsiya — qariyb 40 daqiqa. Gigiyena — bir soat. Kariesni davolash — 40 daqiqadan bir yarim soatgacha. Kanallar — bir tashrifda ikki soatgacha. Bir tashrifdagi keramika toj qariyb uch soat oladi, ularni klinikada oʻtkazasiz.</w:t>
      </w:r>
    </w:p>
    <w:p>
      <w:pPr>
        <w:pStyle w:val="Heading2"/>
      </w:pPr>
      <w:r>
        <w:t xml:space="preserve">Toj rostdan bir tashrifda tayyorlanadimi</w:t>
      </w:r>
    </w:p>
    <w:p>
      <w:pPr>
        <w:spacing w:after="160"/>
      </w:pPr>
      <w:r>
        <w:t xml:space="preserve">Ha, bitta tishga butun keramikadan toj uchun: skanerlash, loyihalash va oʻyib tayyorlash klinikamizda boʻladi. Koʻprikchalar, old qismdagi murakkab estetika va implant ustidagi ishlar ikkinchi tashrifni talab qiladi.</w:t>
      </w:r>
    </w:p>
    <w:p>
      <w:pPr>
        <w:pStyle w:val="Heading2"/>
      </w:pPr>
      <w:r>
        <w:t xml:space="preserve">Bolalar bilan ishlaysizmi</w:t>
      </w:r>
    </w:p>
    <w:p>
      <w:pPr>
        <w:spacing w:after="160"/>
      </w:pPr>
      <w:r>
        <w:t xml:space="preserve">Uch yoshdan. Birinchi tashrif — faqat tanishuv: bola xohlasa kresloga oʻtiradi, asboblarni ushlab koʻradi, hech narsa davolamaymiz. Bu bepul va 20 daqiqa oladi.</w:t>
      </w:r>
    </w:p>
    <w:p>
      <w:pPr>
        <w:pStyle w:val="Heading2"/>
      </w:pPr>
      <w:r>
        <w:t xml:space="preserve">Toj qancha xizmat qiladi</w:t>
      </w:r>
    </w:p>
    <w:p>
      <w:pPr>
        <w:spacing w:after="160"/>
      </w:pPr>
      <w:r>
        <w:t xml:space="preserve">Butun keramikadan toj muntazam gigiyena bilan 10–15 yil xizmat qiladi, vinirlar ham taxminan shuncha. Asosiy dushman — material emas, chekka ostidagi karash va qattiq narsa chaynash odati.</w:t>
      </w:r>
    </w:p>
    <w:p>
      <w:pPr>
        <w:pStyle w:val="Heading2"/>
      </w:pPr>
      <w:r>
        <w:t xml:space="preserve">Mashinani qayerga qoʻyish mumkin</w:t>
      </w:r>
    </w:p>
    <w:p>
      <w:pPr>
        <w:spacing w:after="160"/>
      </w:pPr>
      <w:r>
        <w:t xml:space="preserve">Hovlida olti oʻrinli oʻz avtoturargohimiz bor, kirish Shahrisabz koʻchasi tomondan. Joy boʻlmasa, roʻparadagi savdo markazi avtoturargohi — birinchi soat bepul.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2026-09-28T12:17:00.977Z</dcterms:created>
  <dcterms:modified xsi:type="dcterms:W3CDTF">2026-09-28T12:17:00.977Z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