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720" w:before="0"/>
        <w:ind w:firstLine="0"/>
        <w:jc w:val="center"/>
      </w:pPr>
      <w:r>
        <w:rPr>
          <w:b/>
          <w:sz w:val="28"/>
        </w:rPr>
        <w:t>НАУЧНО-ПРОИЗВОДСТВЕННЫЙ ЦЕНТР АГРОИНЖЕНЕРИИ</w:t>
      </w:r>
    </w:p>
    <w:p>
      <w:pPr>
        <w:spacing w:line="240" w:lineRule="auto" w:after="0" w:before="0"/>
        <w:ind w:firstLine="0"/>
        <w:jc w:val="left"/>
      </w:pPr>
      <w:r>
        <w:rPr>
          <w:b w:val="0"/>
          <w:sz w:val="28"/>
        </w:rPr>
        <w:t>УДК 631.372:621.313</w:t>
      </w:r>
    </w:p>
    <w:p>
      <w:pPr>
        <w:spacing w:line="240" w:lineRule="auto" w:after="0" w:before="0"/>
        <w:ind w:firstLine="0"/>
        <w:jc w:val="left"/>
      </w:pPr>
      <w:r>
        <w:rPr>
          <w:b w:val="0"/>
          <w:sz w:val="28"/>
        </w:rPr>
        <w:t>Рег. № ____________</w:t>
      </w:r>
    </w:p>
    <w:p>
      <w:pPr>
        <w:spacing w:line="240" w:lineRule="auto" w:after="480" w:before="0"/>
        <w:ind w:firstLine="0"/>
        <w:jc w:val="left"/>
      </w:pPr>
      <w:r>
        <w:rPr>
          <w:b w:val="0"/>
          <w:sz w:val="28"/>
        </w:rPr>
        <w:t>Инв. № ____________</w:t>
      </w:r>
    </w:p>
    <w:p>
      <w:pPr>
        <w:spacing w:line="240" w:lineRule="auto" w:after="0" w:before="0"/>
        <w:ind w:firstLine="0"/>
        <w:jc w:val="right"/>
      </w:pPr>
      <w:r>
        <w:rPr>
          <w:b w:val="0"/>
          <w:sz w:val="28"/>
        </w:rPr>
        <w:t>УТВЕРЖДАЮ</w:t>
      </w:r>
    </w:p>
    <w:p>
      <w:pPr>
        <w:spacing w:line="240" w:lineRule="auto" w:after="0" w:before="0"/>
        <w:ind w:firstLine="0"/>
        <w:jc w:val="right"/>
      </w:pPr>
      <w:r>
        <w:rPr>
          <w:b w:val="0"/>
          <w:sz w:val="28"/>
        </w:rPr>
        <w:t>Руководитель организации</w:t>
      </w:r>
    </w:p>
    <w:p>
      <w:pPr>
        <w:spacing w:line="240" w:lineRule="auto" w:after="0" w:before="0"/>
        <w:ind w:firstLine="0"/>
        <w:jc w:val="right"/>
      </w:pPr>
      <w:r>
        <w:rPr>
          <w:b w:val="0"/>
          <w:sz w:val="28"/>
        </w:rPr>
        <w:t>_______________ / ______________ /</w:t>
      </w:r>
    </w:p>
    <w:p>
      <w:pPr>
        <w:spacing w:line="240" w:lineRule="auto" w:after="0" w:before="0"/>
        <w:ind w:firstLine="0"/>
        <w:jc w:val="right"/>
      </w:pPr>
      <w:r>
        <w:rPr>
          <w:b w:val="0"/>
          <w:sz w:val="28"/>
        </w:rPr>
        <w:t>«____» ______________ 2026 г.</w:t>
      </w:r>
    </w:p>
    <w:p>
      <w:pPr>
        <w:spacing w:line="240" w:lineRule="auto" w:after="960" w:before="0"/>
        <w:ind w:firstLine="0"/>
        <w:jc w:val="center"/>
      </w:pPr>
      <w:r>
        <w:rPr>
          <w:b w:val="0"/>
          <w:sz w:val="28"/>
        </w:rPr>
      </w:r>
    </w:p>
    <w:p>
      <w:pPr>
        <w:spacing w:line="240" w:lineRule="auto" w:after="0" w:before="0"/>
        <w:ind w:firstLine="0"/>
        <w:jc w:val="center"/>
      </w:pPr>
      <w:r>
        <w:rPr>
          <w:b/>
          <w:sz w:val="32"/>
        </w:rPr>
        <w:t>ОТЧЁТ</w:t>
      </w:r>
    </w:p>
    <w:p>
      <w:pPr>
        <w:spacing w:line="240" w:lineRule="auto" w:after="360" w:before="0"/>
        <w:ind w:firstLine="0"/>
        <w:jc w:val="center"/>
      </w:pPr>
      <w:r>
        <w:rPr>
          <w:b/>
          <w:sz w:val="32"/>
        </w:rPr>
        <w:t>О НАУЧНО-ИССЛЕДОВАТЕЛЬСКОЙ РАБОТЕ</w:t>
      </w:r>
    </w:p>
    <w:p>
      <w:pPr>
        <w:spacing w:line="240" w:lineRule="auto" w:after="240" w:before="0"/>
        <w:ind w:firstLine="0"/>
        <w:jc w:val="center"/>
      </w:pPr>
      <w:r>
        <w:rPr>
          <w:b/>
          <w:sz w:val="28"/>
        </w:rPr>
        <w:t>СРАВНИТЕЛЬНЫЕ ПОЛЕВЫЕ ИСПЫТАНИЯ ЭЛЕКТРИЧЕСКОГО ТРАКТОРА JINMA YL254ET С ПОЧВООБРАБАТЫВАЮЩИМИ МАШИНАМИ И ОБОСНОВАНИЕ ЗОН ЕГО ОПТИМАЛЬНОГО ИСПОЛЬЗОВАНИЯ</w:t>
      </w:r>
    </w:p>
    <w:p>
      <w:pPr>
        <w:spacing w:line="240" w:lineRule="auto" w:after="1200" w:before="0"/>
        <w:ind w:firstLine="0"/>
        <w:jc w:val="center"/>
      </w:pPr>
      <w:r>
        <w:rPr>
          <w:b w:val="0"/>
          <w:sz w:val="28"/>
        </w:rPr>
        <w:t>(заключительный)</w:t>
      </w:r>
    </w:p>
    <w:p>
      <w:pPr>
        <w:spacing w:line="240" w:lineRule="auto" w:after="0" w:before="0"/>
        <w:ind w:firstLine="0"/>
        <w:jc w:val="left"/>
      </w:pPr>
      <w:r>
        <w:rPr>
          <w:b w:val="0"/>
          <w:sz w:val="28"/>
        </w:rPr>
        <w:t>Руководитель НИР</w:t>
      </w:r>
    </w:p>
    <w:p>
      <w:pPr>
        <w:spacing w:line="240" w:lineRule="auto" w:after="0" w:before="0"/>
        <w:ind w:firstLine="0"/>
        <w:jc w:val="left"/>
      </w:pPr>
      <w:r>
        <w:rPr>
          <w:b w:val="0"/>
          <w:sz w:val="28"/>
        </w:rPr>
        <w:t>_______________ / ______________ /</w:t>
      </w:r>
    </w:p>
    <w:p>
      <w:pPr>
        <w:spacing w:line="240" w:lineRule="auto" w:after="3000" w:before="0"/>
        <w:ind w:firstLine="0"/>
        <w:jc w:val="left"/>
      </w:pPr>
      <w:r>
        <w:rPr>
          <w:b w:val="0"/>
          <w:sz w:val="28"/>
        </w:rPr>
        <w:t>«____» ______________ 2026 г.</w:t>
      </w:r>
    </w:p>
    <w:p>
      <w:pPr>
        <w:spacing w:line="240" w:lineRule="auto" w:after="0" w:before="0"/>
        <w:ind w:firstLine="0"/>
        <w:jc w:val="center"/>
      </w:pPr>
      <w:r>
        <w:rPr>
          <w:b w:val="0"/>
          <w:sz w:val="28"/>
        </w:rPr>
        <w:t>Алматы 2026</w:t>
      </w:r>
    </w:p>
    <w:p>
      <w:r>
        <w:br w:type="page"/>
      </w:r>
    </w:p>
    <w:p>
      <w:pPr>
        <w:pStyle w:val="Heading1"/>
        <w:ind w:firstLine="0"/>
        <w:jc w:val="center"/>
      </w:pPr>
      <w:r>
        <w:t>СПИСОК ИСПОЛНИТЕЛЕЙ</w:t>
      </w:r>
    </w:p>
    <w:p>
      <w:pPr>
        <w:keepNext/>
        <w:spacing w:before="120"/>
        <w:ind w:firstLine="0"/>
        <w:jc w:val="left"/>
      </w:pPr>
      <w:r>
        <w:rPr>
          <w:b w:val="0"/>
          <w:i w:val="0"/>
        </w:rPr>
        <w:t>Таблица 1 – Состав исполнителей</w:t>
      </w:r>
    </w:p>
    <w:tbl>
      <w:tblPr>
        <w:tblStyle w:val="TableGrid"/>
        <w:tblW w:type="auto" w:w="0"/>
        <w:jc w:val="center"/>
        <w:tblLook w:firstColumn="1" w:firstRow="1" w:lastColumn="0" w:lastRow="0" w:noHBand="0" w:noVBand="1" w:val="04A0"/>
        <w:tblLayout w:type="fixed"/>
      </w:tblPr>
      <w:tblGrid>
        <w:gridCol w:w="2834"/>
        <w:gridCol w:w="1700"/>
        <w:gridCol w:w="1984"/>
        <w:gridCol w:w="2834"/>
      </w:tblGrid>
      <w:tr>
        <w:trPr>
          <w:tblHeader w:val="true"/>
        </w:trPr>
        <w:tc>
          <w:tcPr>
            <w:tcW w:type="dxa" w:w="2835"/>
            <w:vAlign w:val="center"/>
          </w:tcPr>
          <w:p>
            <w:pPr>
              <w:spacing w:line="240" w:lineRule="auto"/>
              <w:ind w:firstLine="0"/>
              <w:jc w:val="center"/>
            </w:pPr>
            <w:r>
              <w:rPr>
                <w:b w:val="0"/>
                <w:i w:val="0"/>
                <w:sz w:val="24"/>
              </w:rPr>
              <w:t>Должность (роль в работе)</w:t>
            </w:r>
          </w:p>
        </w:tc>
        <w:tc>
          <w:tcPr>
            <w:tcW w:type="dxa" w:w="1701"/>
            <w:vAlign w:val="center"/>
          </w:tcPr>
          <w:p>
            <w:pPr>
              <w:spacing w:line="240" w:lineRule="auto"/>
              <w:ind w:firstLine="0"/>
              <w:jc w:val="center"/>
            </w:pPr>
            <w:r>
              <w:rPr>
                <w:b w:val="0"/>
                <w:i w:val="0"/>
                <w:sz w:val="24"/>
              </w:rPr>
              <w:t>Подпись, дата</w:t>
            </w:r>
          </w:p>
        </w:tc>
        <w:tc>
          <w:tcPr>
            <w:tcW w:type="dxa" w:w="1984"/>
            <w:vAlign w:val="center"/>
          </w:tcPr>
          <w:p>
            <w:pPr>
              <w:spacing w:line="240" w:lineRule="auto"/>
              <w:ind w:firstLine="0"/>
              <w:jc w:val="center"/>
            </w:pPr>
            <w:r>
              <w:rPr>
                <w:b w:val="0"/>
                <w:i w:val="0"/>
                <w:sz w:val="24"/>
              </w:rPr>
              <w:t>И. О. Фамилия</w:t>
            </w:r>
          </w:p>
        </w:tc>
        <w:tc>
          <w:tcPr>
            <w:tcW w:type="dxa" w:w="2835"/>
            <w:vAlign w:val="center"/>
          </w:tcPr>
          <w:p>
            <w:pPr>
              <w:spacing w:line="240" w:lineRule="auto"/>
              <w:ind w:firstLine="0"/>
              <w:jc w:val="center"/>
            </w:pPr>
            <w:r>
              <w:rPr>
                <w:b w:val="0"/>
                <w:i w:val="0"/>
                <w:sz w:val="24"/>
              </w:rPr>
              <w:t>Выполненные разделы</w:t>
            </w:r>
          </w:p>
        </w:tc>
      </w:tr>
      <w:tr>
        <w:tc>
          <w:tcPr>
            <w:tcW w:type="dxa" w:w="2835"/>
            <w:vAlign w:val="center"/>
          </w:tcPr>
          <w:p>
            <w:pPr>
              <w:spacing w:line="240" w:lineRule="auto"/>
              <w:ind w:firstLine="0"/>
              <w:jc w:val="left"/>
            </w:pPr>
            <w:r>
              <w:rPr>
                <w:b w:val="0"/>
                <w:i w:val="0"/>
                <w:sz w:val="24"/>
              </w:rPr>
              <w:t>Руководитель НИР</w:t>
            </w:r>
          </w:p>
        </w:tc>
        <w:tc>
          <w:tcPr>
            <w:tcW w:type="dxa" w:w="1701"/>
            <w:vAlign w:val="center"/>
          </w:tcPr>
          <w:p>
            <w:pPr>
              <w:spacing w:line="240" w:lineRule="auto"/>
              <w:ind w:firstLine="0"/>
              <w:jc w:val="center"/>
            </w:pPr>
            <w:r>
              <w:rPr>
                <w:b w:val="0"/>
                <w:i w:val="0"/>
                <w:sz w:val="24"/>
              </w:rPr>
              <w:t>_____________</w:t>
            </w:r>
          </w:p>
        </w:tc>
        <w:tc>
          <w:tcPr>
            <w:tcW w:type="dxa" w:w="1984"/>
            <w:vAlign w:val="center"/>
          </w:tcPr>
          <w:p>
            <w:pPr>
              <w:spacing w:line="240" w:lineRule="auto"/>
              <w:ind w:firstLine="0"/>
              <w:jc w:val="center"/>
            </w:pPr>
            <w:r>
              <w:rPr>
                <w:b w:val="0"/>
                <w:i w:val="0"/>
                <w:sz w:val="24"/>
              </w:rPr>
              <w:t>______________</w:t>
            </w:r>
          </w:p>
        </w:tc>
        <w:tc>
          <w:tcPr>
            <w:tcW w:type="dxa" w:w="2835"/>
            <w:vAlign w:val="center"/>
          </w:tcPr>
          <w:p>
            <w:pPr>
              <w:spacing w:line="240" w:lineRule="auto"/>
              <w:ind w:firstLine="0"/>
              <w:jc w:val="center"/>
            </w:pPr>
            <w:r>
              <w:rPr>
                <w:b w:val="0"/>
                <w:i w:val="0"/>
                <w:sz w:val="24"/>
              </w:rPr>
              <w:t>общее руководство, введение, заключение</w:t>
            </w:r>
          </w:p>
        </w:tc>
      </w:tr>
      <w:tr>
        <w:tc>
          <w:tcPr>
            <w:tcW w:type="dxa" w:w="2835"/>
            <w:vAlign w:val="center"/>
          </w:tcPr>
          <w:p>
            <w:pPr>
              <w:spacing w:line="240" w:lineRule="auto"/>
              <w:ind w:firstLine="0"/>
              <w:jc w:val="left"/>
            </w:pPr>
            <w:r>
              <w:rPr>
                <w:b w:val="0"/>
                <w:i w:val="0"/>
                <w:sz w:val="24"/>
              </w:rPr>
              <w:t>Ответственный исполнитель</w:t>
            </w:r>
          </w:p>
        </w:tc>
        <w:tc>
          <w:tcPr>
            <w:tcW w:type="dxa" w:w="1701"/>
            <w:vAlign w:val="center"/>
          </w:tcPr>
          <w:p>
            <w:pPr>
              <w:spacing w:line="240" w:lineRule="auto"/>
              <w:ind w:firstLine="0"/>
              <w:jc w:val="center"/>
            </w:pPr>
            <w:r>
              <w:rPr>
                <w:b w:val="0"/>
                <w:i w:val="0"/>
                <w:sz w:val="24"/>
              </w:rPr>
              <w:t>_____________</w:t>
            </w:r>
          </w:p>
        </w:tc>
        <w:tc>
          <w:tcPr>
            <w:tcW w:type="dxa" w:w="1984"/>
            <w:vAlign w:val="center"/>
          </w:tcPr>
          <w:p>
            <w:pPr>
              <w:spacing w:line="240" w:lineRule="auto"/>
              <w:ind w:firstLine="0"/>
              <w:jc w:val="center"/>
            </w:pPr>
            <w:r>
              <w:rPr>
                <w:b w:val="0"/>
                <w:i w:val="0"/>
                <w:sz w:val="24"/>
              </w:rPr>
              <w:t>______________</w:t>
            </w:r>
          </w:p>
        </w:tc>
        <w:tc>
          <w:tcPr>
            <w:tcW w:type="dxa" w:w="2835"/>
            <w:vAlign w:val="center"/>
          </w:tcPr>
          <w:p>
            <w:pPr>
              <w:spacing w:line="240" w:lineRule="auto"/>
              <w:ind w:firstLine="0"/>
              <w:jc w:val="center"/>
            </w:pPr>
            <w:r>
              <w:rPr>
                <w:b w:val="0"/>
                <w:i w:val="0"/>
                <w:sz w:val="24"/>
              </w:rPr>
              <w:t>разделы 2, 3, 4; приложение А</w:t>
            </w:r>
          </w:p>
        </w:tc>
      </w:tr>
      <w:tr>
        <w:tc>
          <w:tcPr>
            <w:tcW w:type="dxa" w:w="2835"/>
            <w:vAlign w:val="center"/>
          </w:tcPr>
          <w:p>
            <w:pPr>
              <w:spacing w:line="240" w:lineRule="auto"/>
              <w:ind w:firstLine="0"/>
              <w:jc w:val="left"/>
            </w:pPr>
            <w:r>
              <w:rPr>
                <w:b w:val="0"/>
                <w:i w:val="0"/>
                <w:sz w:val="24"/>
              </w:rPr>
              <w:t>Исполнитель (полевые испытания)</w:t>
            </w:r>
          </w:p>
        </w:tc>
        <w:tc>
          <w:tcPr>
            <w:tcW w:type="dxa" w:w="1701"/>
            <w:vAlign w:val="center"/>
          </w:tcPr>
          <w:p>
            <w:pPr>
              <w:spacing w:line="240" w:lineRule="auto"/>
              <w:ind w:firstLine="0"/>
              <w:jc w:val="center"/>
            </w:pPr>
            <w:r>
              <w:rPr>
                <w:b w:val="0"/>
                <w:i w:val="0"/>
                <w:sz w:val="24"/>
              </w:rPr>
              <w:t>_____________</w:t>
            </w:r>
          </w:p>
        </w:tc>
        <w:tc>
          <w:tcPr>
            <w:tcW w:type="dxa" w:w="1984"/>
            <w:vAlign w:val="center"/>
          </w:tcPr>
          <w:p>
            <w:pPr>
              <w:spacing w:line="240" w:lineRule="auto"/>
              <w:ind w:firstLine="0"/>
              <w:jc w:val="center"/>
            </w:pPr>
            <w:r>
              <w:rPr>
                <w:b w:val="0"/>
                <w:i w:val="0"/>
                <w:sz w:val="24"/>
              </w:rPr>
              <w:t>______________</w:t>
            </w:r>
          </w:p>
        </w:tc>
        <w:tc>
          <w:tcPr>
            <w:tcW w:type="dxa" w:w="2835"/>
            <w:vAlign w:val="center"/>
          </w:tcPr>
          <w:p>
            <w:pPr>
              <w:spacing w:line="240" w:lineRule="auto"/>
              <w:ind w:firstLine="0"/>
              <w:jc w:val="center"/>
            </w:pPr>
            <w:r>
              <w:rPr>
                <w:b w:val="0"/>
                <w:i w:val="0"/>
                <w:sz w:val="24"/>
              </w:rPr>
              <w:t>проведение опытов, полевые измерения, приложения Б, Д</w:t>
            </w:r>
          </w:p>
        </w:tc>
      </w:tr>
      <w:tr>
        <w:tc>
          <w:tcPr>
            <w:tcW w:type="dxa" w:w="2835"/>
            <w:vAlign w:val="center"/>
          </w:tcPr>
          <w:p>
            <w:pPr>
              <w:spacing w:line="240" w:lineRule="auto"/>
              <w:ind w:firstLine="0"/>
              <w:jc w:val="left"/>
            </w:pPr>
            <w:r>
              <w:rPr>
                <w:b w:val="0"/>
                <w:i w:val="0"/>
                <w:sz w:val="24"/>
              </w:rPr>
              <w:t>Исполнитель (телеметрия и обработка данных)</w:t>
            </w:r>
          </w:p>
        </w:tc>
        <w:tc>
          <w:tcPr>
            <w:tcW w:type="dxa" w:w="1701"/>
            <w:vAlign w:val="center"/>
          </w:tcPr>
          <w:p>
            <w:pPr>
              <w:spacing w:line="240" w:lineRule="auto"/>
              <w:ind w:firstLine="0"/>
              <w:jc w:val="center"/>
            </w:pPr>
            <w:r>
              <w:rPr>
                <w:b w:val="0"/>
                <w:i w:val="0"/>
                <w:sz w:val="24"/>
              </w:rPr>
              <w:t>_____________</w:t>
            </w:r>
          </w:p>
        </w:tc>
        <w:tc>
          <w:tcPr>
            <w:tcW w:type="dxa" w:w="1984"/>
            <w:vAlign w:val="center"/>
          </w:tcPr>
          <w:p>
            <w:pPr>
              <w:spacing w:line="240" w:lineRule="auto"/>
              <w:ind w:firstLine="0"/>
              <w:jc w:val="center"/>
            </w:pPr>
            <w:r>
              <w:rPr>
                <w:b w:val="0"/>
                <w:i w:val="0"/>
                <w:sz w:val="24"/>
              </w:rPr>
              <w:t>______________</w:t>
            </w:r>
          </w:p>
        </w:tc>
        <w:tc>
          <w:tcPr>
            <w:tcW w:type="dxa" w:w="2835"/>
            <w:vAlign w:val="center"/>
          </w:tcPr>
          <w:p>
            <w:pPr>
              <w:spacing w:line="240" w:lineRule="auto"/>
              <w:ind w:firstLine="0"/>
              <w:jc w:val="center"/>
            </w:pPr>
            <w:r>
              <w:rPr>
                <w:b w:val="0"/>
                <w:i w:val="0"/>
                <w:sz w:val="24"/>
              </w:rPr>
              <w:t>регистрация CAN, обработка, раздел 3, приложение Е</w:t>
            </w:r>
          </w:p>
        </w:tc>
      </w:tr>
      <w:tr>
        <w:tc>
          <w:tcPr>
            <w:tcW w:type="dxa" w:w="2835"/>
            <w:vAlign w:val="center"/>
          </w:tcPr>
          <w:p>
            <w:pPr>
              <w:spacing w:line="240" w:lineRule="auto"/>
              <w:ind w:firstLine="0"/>
              <w:jc w:val="left"/>
            </w:pPr>
            <w:r>
              <w:rPr>
                <w:b w:val="0"/>
                <w:i w:val="0"/>
                <w:sz w:val="24"/>
              </w:rPr>
              <w:t>Исполнитель (экономическая оценка)</w:t>
            </w:r>
          </w:p>
        </w:tc>
        <w:tc>
          <w:tcPr>
            <w:tcW w:type="dxa" w:w="1701"/>
            <w:vAlign w:val="center"/>
          </w:tcPr>
          <w:p>
            <w:pPr>
              <w:spacing w:line="240" w:lineRule="auto"/>
              <w:ind w:firstLine="0"/>
              <w:jc w:val="center"/>
            </w:pPr>
            <w:r>
              <w:rPr>
                <w:b w:val="0"/>
                <w:i w:val="0"/>
                <w:sz w:val="24"/>
              </w:rPr>
              <w:t>_____________</w:t>
            </w:r>
          </w:p>
        </w:tc>
        <w:tc>
          <w:tcPr>
            <w:tcW w:type="dxa" w:w="1984"/>
            <w:vAlign w:val="center"/>
          </w:tcPr>
          <w:p>
            <w:pPr>
              <w:spacing w:line="240" w:lineRule="auto"/>
              <w:ind w:firstLine="0"/>
              <w:jc w:val="center"/>
            </w:pPr>
            <w:r>
              <w:rPr>
                <w:b w:val="0"/>
                <w:i w:val="0"/>
                <w:sz w:val="24"/>
              </w:rPr>
              <w:t>______________</w:t>
            </w:r>
          </w:p>
        </w:tc>
        <w:tc>
          <w:tcPr>
            <w:tcW w:type="dxa" w:w="2835"/>
            <w:vAlign w:val="center"/>
          </w:tcPr>
          <w:p>
            <w:pPr>
              <w:spacing w:line="240" w:lineRule="auto"/>
              <w:ind w:firstLine="0"/>
              <w:jc w:val="center"/>
            </w:pPr>
            <w:r>
              <w:rPr>
                <w:b w:val="0"/>
                <w:i w:val="0"/>
                <w:sz w:val="24"/>
              </w:rPr>
              <w:t>разделы 5, 6; приложения В, Г</w:t>
            </w:r>
          </w:p>
        </w:tc>
      </w:tr>
      <w:tr>
        <w:tc>
          <w:tcPr>
            <w:tcW w:type="dxa" w:w="2835"/>
            <w:vAlign w:val="center"/>
          </w:tcPr>
          <w:p>
            <w:pPr>
              <w:spacing w:line="240" w:lineRule="auto"/>
              <w:ind w:firstLine="0"/>
              <w:jc w:val="left"/>
            </w:pPr>
            <w:r>
              <w:rPr>
                <w:b w:val="0"/>
                <w:i w:val="0"/>
                <w:sz w:val="24"/>
              </w:rPr>
              <w:t>Нормоконтролёр</w:t>
            </w:r>
          </w:p>
        </w:tc>
        <w:tc>
          <w:tcPr>
            <w:tcW w:type="dxa" w:w="1701"/>
            <w:vAlign w:val="center"/>
          </w:tcPr>
          <w:p>
            <w:pPr>
              <w:spacing w:line="240" w:lineRule="auto"/>
              <w:ind w:firstLine="0"/>
              <w:jc w:val="center"/>
            </w:pPr>
            <w:r>
              <w:rPr>
                <w:b w:val="0"/>
                <w:i w:val="0"/>
                <w:sz w:val="24"/>
              </w:rPr>
              <w:t>_____________</w:t>
            </w:r>
          </w:p>
        </w:tc>
        <w:tc>
          <w:tcPr>
            <w:tcW w:type="dxa" w:w="1984"/>
            <w:vAlign w:val="center"/>
          </w:tcPr>
          <w:p>
            <w:pPr>
              <w:spacing w:line="240" w:lineRule="auto"/>
              <w:ind w:firstLine="0"/>
              <w:jc w:val="center"/>
            </w:pPr>
            <w:r>
              <w:rPr>
                <w:b w:val="0"/>
                <w:i w:val="0"/>
                <w:sz w:val="24"/>
              </w:rPr>
              <w:t>______________</w:t>
            </w:r>
          </w:p>
        </w:tc>
        <w:tc>
          <w:tcPr>
            <w:tcW w:type="dxa" w:w="2835"/>
            <w:vAlign w:val="center"/>
          </w:tcPr>
          <w:p>
            <w:pPr>
              <w:spacing w:line="240" w:lineRule="auto"/>
              <w:ind w:firstLine="0"/>
              <w:jc w:val="center"/>
            </w:pPr>
            <w:r>
              <w:rPr>
                <w:b w:val="0"/>
                <w:i w:val="0"/>
                <w:sz w:val="24"/>
              </w:rPr>
              <w:t>–</w:t>
            </w:r>
          </w:p>
        </w:tc>
      </w:tr>
    </w:tbl>
    <w:p>
      <w:pPr>
        <w:spacing w:line="240" w:lineRule="auto"/>
        <w:ind w:firstLine="0"/>
      </w:pPr>
    </w:p>
    <w:p>
      <w:r>
        <w:br w:type="page"/>
      </w:r>
    </w:p>
    <w:p>
      <w:pPr>
        <w:pStyle w:val="Heading1"/>
        <w:ind w:firstLine="0"/>
        <w:jc w:val="center"/>
      </w:pPr>
      <w:r>
        <w:t>РЕФЕРАТ</w:t>
      </w:r>
    </w:p>
    <w:p>
      <w:r>
        <w:rPr>
          <w:b w:val="0"/>
          <w:i w:val="0"/>
        </w:rPr>
        <w:t>Отчёт 116 с., 38 рис., 46 табл., 53 источн., 6 прил.</w:t>
      </w:r>
    </w:p>
    <w:p>
      <w:r>
        <w:rPr>
          <w:b w:val="0"/>
          <w:i w:val="0"/>
        </w:rPr>
        <w:t>ЭЛЕКТРИЧЕСКИЙ ТРАКТОР, ТРАКТОР С ДИЗЕЛЬНЫМ ДВИГАТЕЛЕМ, ТЯГОВЫЙ КЛАСС 0,6, ПОЛЕВЫЕ ИСПЫТАНИЯ, CAN-ТЕЛЕМЕТРИЯ, КУЛЬТИВАТОР, ПОЧВООБРАБАТЫВАЮЩАЯ ФРЕЗА, ЭНЕРГОЁМКОСТЬ, БУКСОВАНИЕ, МНОГОКРИТЕРИАЛЬНАЯ ОЦЕНКА, МЕТОД АНАЛИЗА ИЕРАРХИЙ, ЗОНЫ ОПТИМАЛЬНОГО ИСПОЛЬЗОВАНИЯ</w:t>
      </w:r>
    </w:p>
    <w:p>
      <w:r>
        <w:rPr>
          <w:b w:val="0"/>
          <w:i w:val="0"/>
        </w:rPr>
        <w:t>Объект исследования – электрический трактор JINMA YL254ET тягового класса 0,6 с тяговой батареей LiFePO</w:t>
      </w:r>
      <w:r>
        <w:rPr>
          <w:b w:val="0"/>
          <w:i w:val="0"/>
          <w:vertAlign w:val="subscript"/>
        </w:rPr>
        <w:t>4</w:t>
      </w:r>
      <w:r>
        <w:rPr>
          <w:b w:val="0"/>
          <w:i w:val="0"/>
        </w:rPr>
        <w:t xml:space="preserve"> номинальной энергоёмкостью 23,3 кВт·ч в составе агрегатов с навесным культиватором (ширина захвата 1,2 м) и навесной культиваторной фрезой (ширина захвата 1,25 м).</w:t>
      </w:r>
    </w:p>
    <w:p>
      <w:r>
        <w:rPr>
          <w:b w:val="0"/>
          <w:i w:val="0"/>
        </w:rPr>
        <w:t>Цель работы – установить по результатам полевых испытаний энергетические, тягово-сцепные, эксплуатационно-технологические и экономические показатели электротрактора, разработать методику приведения разнородных показателей электрического и дизельного тракторов одного тягового класса к единой шкале и на её основе определить зоны оптимального использования электротрактора.</w:t>
      </w:r>
    </w:p>
    <w:p>
      <w:r>
        <w:rPr>
          <w:b w:val="0"/>
          <w:i w:val="0"/>
        </w:rPr>
        <w:t>Методы исследования: полнофакторный полевой эксперимент 3×3 (глубина × скорость) в трёх рандомизированных блоках на почве твёрдостью 1,47 МПа (15 кгс/см²) и влажностью 10 %; регистрация параметров силовой установки по бортовой сети CAN с частотой 1 Гц; дисперсионный и регрессионный анализ; моделирование тягового сопротивления, буксования и теплового режима; расчёт показателей дизельного аналога (JINMA JM-254) при той же нагрузке с определением расхода топлива по ASAE D497.7; многокритериальная оценка с весами, полученными методом анализа иерархий и энтропийным методом; статистическое моделирование методом Монте-Карло.</w:t>
      </w:r>
    </w:p>
    <w:p>
      <w:r>
        <w:rPr>
          <w:b w:val="0"/>
          <w:i w:val="0"/>
        </w:rPr>
        <w:t>Результаты. Удельный расход энергии из батареи составил 17,1–29,0 кВт·ч/га на культивации и 26,7–56,0 кВт·ч/га на фрезеровании; глубина обработки объясняет 97 и 88 % дисперсии удельного расхода соответственно. Экспериментально установлен предел мощности, потребляемой от батареи, 17,5 кВт. Относительно дизельного аналога электротрактор потребляет на 63–62 % меньше подведённой энергии и на 20–17 % меньше первичной энергии, снижает выбросы CO</w:t>
      </w:r>
      <w:r>
        <w:rPr>
          <w:b w:val="0"/>
          <w:i w:val="0"/>
          <w:vertAlign w:val="subscript"/>
        </w:rPr>
        <w:t>2</w:t>
      </w:r>
      <w:r>
        <w:rPr>
          <w:b w:val="0"/>
          <w:i w:val="0"/>
        </w:rPr>
        <w:t xml:space="preserve"> с учётом производства энергии на 14–17 %, но обрабатывает на одной зарядке лишь 0,39–0,67 га и уступает по совокупным удельным затратам на 13–13 % при годовой загрузке 600 ч; равенство затрат достигается при загрузке около 2 037–2 241 ч/год. Определены зоны оптимального использования электротрактора: технологическая (область реализуемых сочетаний глубины и скорости), организационная (сменное задание и удалённость от места зарядки) и экономическая (годовая загрузка и цена дизельного топлива).</w:t>
      </w:r>
    </w:p>
    <w:p>
      <w:r>
        <w:rPr>
          <w:b w:val="0"/>
          <w:i w:val="0"/>
        </w:rPr>
        <w:t>Область применения: обоснование выбора энергетических средств для хозяйств, тепличных комплексов, садов и виноградников; планирование испытаний электрифицированной сельскохозяйственной техники; разработка нормативов энергопотребления.</w:t>
      </w:r>
    </w:p>
    <w:p>
      <w:r>
        <w:rPr>
          <w:b w:val="0"/>
          <w:i w:val="0"/>
        </w:rPr>
        <w:t>Значимость работы состоит в получении воспроизводимых полевых данных об электротракторе малой мощности и в создании методики сравнения машин с различными энергоносителями, учитывающей ограничение автономности.</w:t>
      </w:r>
    </w:p>
    <w:p>
      <w:r>
        <w:br w:type="page"/>
      </w:r>
    </w:p>
    <w:p>
      <w:pPr>
        <w:pStyle w:val="Heading1"/>
        <w:ind w:firstLine="0"/>
        <w:jc w:val="center"/>
      </w:pPr>
      <w:r>
        <w:t>СОДЕРЖАНИЕ</w:t>
      </w:r>
    </w:p>
    <w:p>
      <w:pPr>
        <w:tabs>
          <w:tab w:pos="9354" w:val="right" w:leader="dot"/>
        </w:tabs>
        <w:ind w:firstLine="0" w:left="0"/>
        <w:jc w:val="left"/>
      </w:pPr>
      <w:r>
        <w:t>ТЕРМИНЫ И ОПРЕДЕЛЕНИЯ</w:t>
      </w:r>
      <w:r>
        <w:tab/>
        <w:t>8</w:t>
      </w:r>
    </w:p>
    <w:p>
      <w:pPr>
        <w:tabs>
          <w:tab w:pos="9354" w:val="right" w:leader="dot"/>
        </w:tabs>
        <w:ind w:firstLine="0" w:left="0"/>
        <w:jc w:val="left"/>
      </w:pPr>
      <w:r>
        <w:t>ПЕРЕЧЕНЬ СОКРАЩЕНИЙ И ОБОЗНАЧЕНИЙ</w:t>
      </w:r>
      <w:r>
        <w:tab/>
        <w:t>9</w:t>
      </w:r>
    </w:p>
    <w:p>
      <w:pPr>
        <w:tabs>
          <w:tab w:pos="9354" w:val="right" w:leader="dot"/>
        </w:tabs>
        <w:ind w:firstLine="0" w:left="0"/>
        <w:jc w:val="left"/>
      </w:pPr>
      <w:r>
        <w:t>ВВЕДЕНИЕ</w:t>
      </w:r>
      <w:r>
        <w:tab/>
        <w:t>10</w:t>
      </w:r>
    </w:p>
    <w:p>
      <w:pPr>
        <w:tabs>
          <w:tab w:pos="9354" w:val="right" w:leader="dot"/>
        </w:tabs>
        <w:ind w:firstLine="0" w:left="0"/>
        <w:jc w:val="left"/>
      </w:pPr>
      <w:r>
        <w:t>1 Состояние вопроса и задачи исследования</w:t>
      </w:r>
      <w:r>
        <w:tab/>
        <w:t>13</w:t>
      </w:r>
    </w:p>
    <w:p>
      <w:pPr>
        <w:tabs>
          <w:tab w:pos="9354" w:val="right" w:leader="dot"/>
        </w:tabs>
        <w:ind w:firstLine="0" w:left="340"/>
        <w:jc w:val="left"/>
      </w:pPr>
      <w:r>
        <w:t>1.1 Электрификация мобильных энергетических средств сельскохозяйственного назначения</w:t>
      </w:r>
      <w:r>
        <w:tab/>
        <w:t>13</w:t>
      </w:r>
    </w:p>
    <w:p>
      <w:pPr>
        <w:tabs>
          <w:tab w:pos="9354" w:val="right" w:leader="dot"/>
        </w:tabs>
        <w:ind w:firstLine="0" w:left="340"/>
        <w:jc w:val="left"/>
      </w:pPr>
      <w:r>
        <w:t>1.2 Особенности агрегатов тягового класса 0,6 на поверхностной обработке почвы</w:t>
      </w:r>
      <w:r>
        <w:tab/>
        <w:t>14</w:t>
      </w:r>
    </w:p>
    <w:p>
      <w:pPr>
        <w:tabs>
          <w:tab w:pos="9354" w:val="right" w:leader="dot"/>
        </w:tabs>
        <w:ind w:firstLine="0" w:left="340"/>
        <w:jc w:val="left"/>
      </w:pPr>
      <w:r>
        <w:t>1.3 Нормативные методы оценки сельскохозяйственной техники и их применимость к электротракторам</w:t>
      </w:r>
      <w:r>
        <w:tab/>
        <w:t>16</w:t>
      </w:r>
    </w:p>
    <w:p>
      <w:pPr>
        <w:tabs>
          <w:tab w:pos="9354" w:val="right" w:leader="dot"/>
        </w:tabs>
        <w:ind w:firstLine="0" w:left="340"/>
        <w:jc w:val="left"/>
      </w:pPr>
      <w:r>
        <w:t>1.4 Методы многокритериальной сравнительной оценки</w:t>
      </w:r>
      <w:r>
        <w:tab/>
        <w:t>17</w:t>
      </w:r>
    </w:p>
    <w:p>
      <w:pPr>
        <w:tabs>
          <w:tab w:pos="9354" w:val="right" w:leader="dot"/>
        </w:tabs>
        <w:ind w:firstLine="0" w:left="340"/>
        <w:jc w:val="left"/>
      </w:pPr>
      <w:r>
        <w:t>1.5 Выводы по разделу и задачи исследования</w:t>
      </w:r>
      <w:r>
        <w:tab/>
        <w:t>18</w:t>
      </w:r>
    </w:p>
    <w:p>
      <w:pPr>
        <w:tabs>
          <w:tab w:pos="9354" w:val="right" w:leader="dot"/>
        </w:tabs>
        <w:ind w:firstLine="0" w:left="0"/>
        <w:jc w:val="left"/>
      </w:pPr>
      <w:r>
        <w:t>2 Объект, условия и методика испытаний</w:t>
      </w:r>
      <w:r>
        <w:tab/>
        <w:t>20</w:t>
      </w:r>
    </w:p>
    <w:p>
      <w:pPr>
        <w:tabs>
          <w:tab w:pos="9354" w:val="right" w:leader="dot"/>
        </w:tabs>
        <w:ind w:firstLine="0" w:left="340"/>
        <w:jc w:val="left"/>
      </w:pPr>
      <w:r>
        <w:t>2.1 Объект испытаний и аналог для сравнения</w:t>
      </w:r>
      <w:r>
        <w:tab/>
        <w:t>20</w:t>
      </w:r>
    </w:p>
    <w:p>
      <w:pPr>
        <w:tabs>
          <w:tab w:pos="9354" w:val="right" w:leader="dot"/>
        </w:tabs>
        <w:ind w:firstLine="0" w:left="340"/>
        <w:jc w:val="left"/>
      </w:pPr>
      <w:r>
        <w:t>2.2 Почвообрабатывающие машины</w:t>
      </w:r>
      <w:r>
        <w:tab/>
        <w:t>21</w:t>
      </w:r>
    </w:p>
    <w:p>
      <w:pPr>
        <w:tabs>
          <w:tab w:pos="9354" w:val="right" w:leader="dot"/>
        </w:tabs>
        <w:ind w:firstLine="0" w:left="340"/>
        <w:jc w:val="left"/>
      </w:pPr>
      <w:r>
        <w:t>2.3 Опытный участок и условия испытаний</w:t>
      </w:r>
      <w:r>
        <w:tab/>
        <w:t>23</w:t>
      </w:r>
    </w:p>
    <w:p>
      <w:pPr>
        <w:tabs>
          <w:tab w:pos="9354" w:val="right" w:leader="dot"/>
        </w:tabs>
        <w:ind w:firstLine="0" w:left="340"/>
        <w:jc w:val="left"/>
      </w:pPr>
      <w:r>
        <w:t>2.4 Средства измерений и регистрации</w:t>
      </w:r>
      <w:r>
        <w:tab/>
        <w:t>25</w:t>
      </w:r>
    </w:p>
    <w:p>
      <w:pPr>
        <w:tabs>
          <w:tab w:pos="9354" w:val="right" w:leader="dot"/>
        </w:tabs>
        <w:ind w:firstLine="0" w:left="340"/>
        <w:jc w:val="left"/>
      </w:pPr>
      <w:r>
        <w:t>2.5 Программа испытаний и план эксперимента</w:t>
      </w:r>
      <w:r>
        <w:tab/>
        <w:t>26</w:t>
      </w:r>
    </w:p>
    <w:p>
      <w:pPr>
        <w:tabs>
          <w:tab w:pos="9354" w:val="right" w:leader="dot"/>
        </w:tabs>
        <w:ind w:firstLine="0" w:left="340"/>
        <w:jc w:val="left"/>
      </w:pPr>
      <w:r>
        <w:t>2.6 Методика обработки результатов</w:t>
      </w:r>
      <w:r>
        <w:tab/>
        <w:t>28</w:t>
      </w:r>
    </w:p>
    <w:p>
      <w:pPr>
        <w:tabs>
          <w:tab w:pos="9354" w:val="right" w:leader="dot"/>
        </w:tabs>
        <w:ind w:firstLine="0" w:left="340"/>
        <w:jc w:val="left"/>
      </w:pPr>
      <w:r>
        <w:t>2.7 Метрологическое обеспечение</w:t>
      </w:r>
      <w:r>
        <w:tab/>
        <w:t>30</w:t>
      </w:r>
    </w:p>
    <w:p>
      <w:pPr>
        <w:tabs>
          <w:tab w:pos="9354" w:val="right" w:leader="dot"/>
        </w:tabs>
        <w:ind w:firstLine="0" w:left="0"/>
        <w:jc w:val="left"/>
      </w:pPr>
      <w:r>
        <w:t>3 Результаты полевых испытаний электротрактора</w:t>
      </w:r>
      <w:r>
        <w:tab/>
        <w:t>32</w:t>
      </w:r>
    </w:p>
    <w:p>
      <w:pPr>
        <w:tabs>
          <w:tab w:pos="9354" w:val="right" w:leader="dot"/>
        </w:tabs>
        <w:ind w:firstLine="0" w:left="340"/>
        <w:jc w:val="left"/>
      </w:pPr>
      <w:r>
        <w:t>3.1 Структура рабочего цикла и баланс энергии</w:t>
      </w:r>
      <w:r>
        <w:tab/>
        <w:t>32</w:t>
      </w:r>
    </w:p>
    <w:p>
      <w:pPr>
        <w:tabs>
          <w:tab w:pos="9354" w:val="right" w:leader="dot"/>
        </w:tabs>
        <w:ind w:firstLine="0" w:left="340"/>
        <w:jc w:val="left"/>
      </w:pPr>
      <w:r>
        <w:t>3.2 Энергетические показатели на учётных проходах</w:t>
      </w:r>
      <w:r>
        <w:tab/>
        <w:t>34</w:t>
      </w:r>
    </w:p>
    <w:p>
      <w:pPr>
        <w:tabs>
          <w:tab w:pos="9354" w:val="right" w:leader="dot"/>
        </w:tabs>
        <w:ind w:firstLine="0" w:left="340"/>
        <w:jc w:val="left"/>
      </w:pPr>
      <w:r>
        <w:t>3.3 Результаты дисперсионного анализа</w:t>
      </w:r>
      <w:r>
        <w:tab/>
        <w:t>38</w:t>
      </w:r>
    </w:p>
    <w:p>
      <w:pPr>
        <w:tabs>
          <w:tab w:pos="9354" w:val="right" w:leader="dot"/>
        </w:tabs>
        <w:ind w:firstLine="0" w:left="340"/>
        <w:jc w:val="left"/>
      </w:pPr>
      <w:r>
        <w:t>3.4 Тяговые свойства и буксование</w:t>
      </w:r>
      <w:r>
        <w:tab/>
        <w:t>39</w:t>
      </w:r>
    </w:p>
    <w:p>
      <w:pPr>
        <w:tabs>
          <w:tab w:pos="9354" w:val="right" w:leader="dot"/>
        </w:tabs>
        <w:ind w:firstLine="0" w:left="340"/>
        <w:jc w:val="left"/>
      </w:pPr>
      <w:r>
        <w:t>3.5 Затраты мощности на фрезерование</w:t>
      </w:r>
      <w:r>
        <w:tab/>
        <w:t>42</w:t>
      </w:r>
    </w:p>
    <w:p>
      <w:pPr>
        <w:tabs>
          <w:tab w:pos="9354" w:val="right" w:leader="dot"/>
        </w:tabs>
        <w:ind w:firstLine="0" w:left="340"/>
        <w:jc w:val="left"/>
      </w:pPr>
      <w:r>
        <w:t>3.6 Предельные режимы и граница области работоспособности</w:t>
      </w:r>
      <w:r>
        <w:tab/>
        <w:t>43</w:t>
      </w:r>
    </w:p>
    <w:p>
      <w:pPr>
        <w:tabs>
          <w:tab w:pos="9354" w:val="right" w:leader="dot"/>
        </w:tabs>
        <w:ind w:firstLine="0" w:left="340"/>
        <w:jc w:val="left"/>
      </w:pPr>
      <w:r>
        <w:t>3.7 Состояние тяговой батареи и запас энергии</w:t>
      </w:r>
      <w:r>
        <w:tab/>
        <w:t>45</w:t>
      </w:r>
    </w:p>
    <w:p>
      <w:pPr>
        <w:tabs>
          <w:tab w:pos="9354" w:val="right" w:leader="dot"/>
        </w:tabs>
        <w:ind w:firstLine="0" w:left="340"/>
        <w:jc w:val="left"/>
      </w:pPr>
      <w:r>
        <w:t>3.8 Тепловой режим силового оборудования</w:t>
      </w:r>
      <w:r>
        <w:tab/>
        <w:t>47</w:t>
      </w:r>
    </w:p>
    <w:p>
      <w:pPr>
        <w:tabs>
          <w:tab w:pos="9354" w:val="right" w:leader="dot"/>
        </w:tabs>
        <w:ind w:firstLine="0" w:left="340"/>
        <w:jc w:val="left"/>
      </w:pPr>
      <w:r>
        <w:t>3.9 Качество выполнения технологического процесса</w:t>
      </w:r>
      <w:r>
        <w:tab/>
        <w:t>49</w:t>
      </w:r>
    </w:p>
    <w:p>
      <w:pPr>
        <w:tabs>
          <w:tab w:pos="9354" w:val="right" w:leader="dot"/>
        </w:tabs>
        <w:ind w:firstLine="0" w:left="340"/>
        <w:jc w:val="left"/>
      </w:pPr>
      <w:r>
        <w:t>3.10 Математическая модель агрегатов и её проверка</w:t>
      </w:r>
      <w:r>
        <w:tab/>
        <w:t>50</w:t>
      </w:r>
    </w:p>
    <w:p>
      <w:pPr>
        <w:tabs>
          <w:tab w:pos="9354" w:val="right" w:leader="dot"/>
        </w:tabs>
        <w:ind w:firstLine="0" w:left="0"/>
        <w:jc w:val="left"/>
      </w:pPr>
      <w:r>
        <w:t>4 Методика сравнительной оценки электрического и дизельного тракторов</w:t>
      </w:r>
      <w:r>
        <w:tab/>
        <w:t>53</w:t>
      </w:r>
    </w:p>
    <w:p>
      <w:pPr>
        <w:tabs>
          <w:tab w:pos="9354" w:val="right" w:leader="dot"/>
        </w:tabs>
        <w:ind w:firstLine="0" w:left="340"/>
        <w:jc w:val="left"/>
      </w:pPr>
      <w:r>
        <w:t>4.1 Принципы сравнения и допущения</w:t>
      </w:r>
      <w:r>
        <w:tab/>
        <w:t>53</w:t>
      </w:r>
    </w:p>
    <w:p>
      <w:pPr>
        <w:tabs>
          <w:tab w:pos="9354" w:val="right" w:leader="dot"/>
        </w:tabs>
        <w:ind w:firstLine="0" w:left="340"/>
        <w:jc w:val="left"/>
      </w:pPr>
      <w:r>
        <w:t>4.2 Модель энергопотребления дизельного аналога</w:t>
      </w:r>
      <w:r>
        <w:tab/>
        <w:t>55</w:t>
      </w:r>
    </w:p>
    <w:p>
      <w:pPr>
        <w:tabs>
          <w:tab w:pos="9354" w:val="right" w:leader="dot"/>
        </w:tabs>
        <w:ind w:firstLine="0" w:left="340"/>
        <w:jc w:val="left"/>
      </w:pPr>
      <w:r>
        <w:t>4.3 Эксплуатационно-технологическая модель смены</w:t>
      </w:r>
      <w:r>
        <w:tab/>
        <w:t>57</w:t>
      </w:r>
    </w:p>
    <w:p>
      <w:pPr>
        <w:tabs>
          <w:tab w:pos="9354" w:val="right" w:leader="dot"/>
        </w:tabs>
        <w:ind w:firstLine="0" w:left="340"/>
        <w:jc w:val="left"/>
      </w:pPr>
      <w:r>
        <w:t>4.4 Экономическая модель</w:t>
      </w:r>
      <w:r>
        <w:tab/>
        <w:t>58</w:t>
      </w:r>
    </w:p>
    <w:p>
      <w:pPr>
        <w:tabs>
          <w:tab w:pos="9354" w:val="right" w:leader="dot"/>
        </w:tabs>
        <w:ind w:firstLine="0" w:left="340"/>
        <w:jc w:val="left"/>
      </w:pPr>
      <w:r>
        <w:t>4.5 Энергетические и экологические показатели</w:t>
      </w:r>
      <w:r>
        <w:tab/>
        <w:t>60</w:t>
      </w:r>
    </w:p>
    <w:p>
      <w:pPr>
        <w:tabs>
          <w:tab w:pos="9354" w:val="right" w:leader="dot"/>
        </w:tabs>
        <w:ind w:firstLine="0" w:left="340"/>
        <w:jc w:val="left"/>
      </w:pPr>
      <w:r>
        <w:t>4.6 Система показателей оценки</w:t>
      </w:r>
      <w:r>
        <w:tab/>
        <w:t>60</w:t>
      </w:r>
    </w:p>
    <w:p>
      <w:pPr>
        <w:tabs>
          <w:tab w:pos="9354" w:val="right" w:leader="dot"/>
        </w:tabs>
        <w:ind w:firstLine="0" w:left="340"/>
        <w:jc w:val="left"/>
      </w:pPr>
      <w:r>
        <w:t>4.7 Нормирование показателей</w:t>
      </w:r>
      <w:r>
        <w:tab/>
        <w:t>62</w:t>
      </w:r>
    </w:p>
    <w:p>
      <w:pPr>
        <w:tabs>
          <w:tab w:pos="9354" w:val="right" w:leader="dot"/>
        </w:tabs>
        <w:ind w:firstLine="0" w:left="340"/>
        <w:jc w:val="left"/>
      </w:pPr>
      <w:r>
        <w:t>4.8 Весовые коэффициенты</w:t>
      </w:r>
      <w:r>
        <w:tab/>
        <w:t>63</w:t>
      </w:r>
    </w:p>
    <w:p>
      <w:pPr>
        <w:tabs>
          <w:tab w:pos="9354" w:val="right" w:leader="dot"/>
        </w:tabs>
        <w:ind w:firstLine="0" w:left="340"/>
        <w:jc w:val="left"/>
      </w:pPr>
      <w:r>
        <w:t>4.9 Комплексный показатель, правило решения и проверка устойчивости вывода</w:t>
      </w:r>
      <w:r>
        <w:tab/>
        <w:t>65</w:t>
      </w:r>
    </w:p>
    <w:p>
      <w:pPr>
        <w:tabs>
          <w:tab w:pos="9354" w:val="right" w:leader="dot"/>
        </w:tabs>
        <w:ind w:firstLine="0" w:left="340"/>
        <w:jc w:val="left"/>
      </w:pPr>
      <w:r>
        <w:t>4.10 Алгоритм применения методики</w:t>
      </w:r>
      <w:r>
        <w:tab/>
        <w:t>67</w:t>
      </w:r>
    </w:p>
    <w:p>
      <w:pPr>
        <w:tabs>
          <w:tab w:pos="9354" w:val="right" w:leader="dot"/>
        </w:tabs>
        <w:ind w:firstLine="0" w:left="0"/>
        <w:jc w:val="left"/>
      </w:pPr>
      <w:r>
        <w:t>5 Результаты сравнительной оценки</w:t>
      </w:r>
      <w:r>
        <w:tab/>
        <w:t>68</w:t>
      </w:r>
    </w:p>
    <w:p>
      <w:pPr>
        <w:tabs>
          <w:tab w:pos="9354" w:val="right" w:leader="dot"/>
        </w:tabs>
        <w:ind w:firstLine="0" w:left="340"/>
        <w:jc w:val="left"/>
      </w:pPr>
      <w:r>
        <w:t>5.1 Исходные данные расчётов</w:t>
      </w:r>
      <w:r>
        <w:tab/>
        <w:t>68</w:t>
      </w:r>
    </w:p>
    <w:p>
      <w:pPr>
        <w:tabs>
          <w:tab w:pos="9354" w:val="right" w:leader="dot"/>
        </w:tabs>
        <w:ind w:firstLine="0" w:left="340"/>
        <w:jc w:val="left"/>
      </w:pPr>
      <w:r>
        <w:t>5.2 Энергетическая и экологическая оценка</w:t>
      </w:r>
      <w:r>
        <w:tab/>
        <w:t>68</w:t>
      </w:r>
    </w:p>
    <w:p>
      <w:pPr>
        <w:tabs>
          <w:tab w:pos="9354" w:val="right" w:leader="dot"/>
        </w:tabs>
        <w:ind w:firstLine="0" w:left="340"/>
        <w:jc w:val="left"/>
      </w:pPr>
      <w:r>
        <w:t>5.3 Эксплуатационно-технологическая оценка</w:t>
      </w:r>
      <w:r>
        <w:tab/>
        <w:t>71</w:t>
      </w:r>
    </w:p>
    <w:p>
      <w:pPr>
        <w:tabs>
          <w:tab w:pos="9354" w:val="right" w:leader="dot"/>
        </w:tabs>
        <w:ind w:firstLine="0" w:left="340"/>
        <w:jc w:val="left"/>
      </w:pPr>
      <w:r>
        <w:t>5.4 Экономическая оценка</w:t>
      </w:r>
      <w:r>
        <w:tab/>
        <w:t>73</w:t>
      </w:r>
    </w:p>
    <w:p>
      <w:pPr>
        <w:tabs>
          <w:tab w:pos="9354" w:val="right" w:leader="dot"/>
        </w:tabs>
        <w:ind w:firstLine="0" w:left="340"/>
        <w:jc w:val="left"/>
      </w:pPr>
      <w:r>
        <w:t>5.5 Комплексная оценка</w:t>
      </w:r>
      <w:r>
        <w:tab/>
        <w:t>74</w:t>
      </w:r>
    </w:p>
    <w:p>
      <w:pPr>
        <w:tabs>
          <w:tab w:pos="9354" w:val="right" w:leader="dot"/>
        </w:tabs>
        <w:ind w:firstLine="0" w:left="340"/>
        <w:jc w:val="left"/>
      </w:pPr>
      <w:r>
        <w:t>5.6 Устойчивость выводов</w:t>
      </w:r>
      <w:r>
        <w:tab/>
        <w:t>78</w:t>
      </w:r>
    </w:p>
    <w:p>
      <w:pPr>
        <w:tabs>
          <w:tab w:pos="9354" w:val="right" w:leader="dot"/>
        </w:tabs>
        <w:ind w:firstLine="0" w:left="0"/>
        <w:jc w:val="left"/>
      </w:pPr>
      <w:r>
        <w:t>6 Зоны оптимального использования электротрактора</w:t>
      </w:r>
      <w:r>
        <w:tab/>
        <w:t>81</w:t>
      </w:r>
    </w:p>
    <w:p>
      <w:pPr>
        <w:tabs>
          <w:tab w:pos="9354" w:val="right" w:leader="dot"/>
        </w:tabs>
        <w:ind w:firstLine="0" w:left="340"/>
        <w:jc w:val="left"/>
      </w:pPr>
      <w:r>
        <w:t>6.1 Понятие и критерии зоны оптимального использования</w:t>
      </w:r>
      <w:r>
        <w:tab/>
        <w:t>81</w:t>
      </w:r>
    </w:p>
    <w:p>
      <w:pPr>
        <w:tabs>
          <w:tab w:pos="9354" w:val="right" w:leader="dot"/>
        </w:tabs>
        <w:ind w:firstLine="0" w:left="340"/>
        <w:jc w:val="left"/>
      </w:pPr>
      <w:r>
        <w:t>6.2 Технологическая зона</w:t>
      </w:r>
      <w:r>
        <w:tab/>
        <w:t>81</w:t>
      </w:r>
    </w:p>
    <w:p>
      <w:pPr>
        <w:tabs>
          <w:tab w:pos="9354" w:val="right" w:leader="dot"/>
        </w:tabs>
        <w:ind w:firstLine="0" w:left="340"/>
        <w:jc w:val="left"/>
      </w:pPr>
      <w:r>
        <w:t>6.3 Организационная зона</w:t>
      </w:r>
      <w:r>
        <w:tab/>
        <w:t>84</w:t>
      </w:r>
    </w:p>
    <w:p>
      <w:pPr>
        <w:tabs>
          <w:tab w:pos="9354" w:val="right" w:leader="dot"/>
        </w:tabs>
        <w:ind w:firstLine="0" w:left="340"/>
        <w:jc w:val="left"/>
      </w:pPr>
      <w:r>
        <w:t>6.4 Экономическая зона</w:t>
      </w:r>
      <w:r>
        <w:tab/>
        <w:t>86</w:t>
      </w:r>
    </w:p>
    <w:p>
      <w:pPr>
        <w:tabs>
          <w:tab w:pos="9354" w:val="right" w:leader="dot"/>
        </w:tabs>
        <w:ind w:firstLine="0" w:left="340"/>
        <w:jc w:val="left"/>
      </w:pPr>
      <w:r>
        <w:t>6.5 Влияние организационно-технических мер на границы зон</w:t>
      </w:r>
      <w:r>
        <w:tab/>
        <w:t>87</w:t>
      </w:r>
    </w:p>
    <w:p>
      <w:pPr>
        <w:tabs>
          <w:tab w:pos="9354" w:val="right" w:leader="dot"/>
        </w:tabs>
        <w:ind w:firstLine="0" w:left="340"/>
        <w:jc w:val="left"/>
      </w:pPr>
      <w:r>
        <w:t>6.6 Сводная характеристика зон и рекомендации</w:t>
      </w:r>
      <w:r>
        <w:tab/>
        <w:t>88</w:t>
      </w:r>
    </w:p>
    <w:p>
      <w:pPr>
        <w:tabs>
          <w:tab w:pos="9354" w:val="right" w:leader="dot"/>
        </w:tabs>
        <w:ind w:firstLine="0" w:left="0"/>
        <w:jc w:val="left"/>
      </w:pPr>
      <w:r>
        <w:t>ЗАКЛЮЧЕНИЕ</w:t>
      </w:r>
      <w:r>
        <w:tab/>
        <w:t>90</w:t>
      </w:r>
    </w:p>
    <w:p>
      <w:pPr>
        <w:tabs>
          <w:tab w:pos="9354" w:val="right" w:leader="dot"/>
        </w:tabs>
        <w:ind w:firstLine="0" w:left="0"/>
        <w:jc w:val="left"/>
      </w:pPr>
      <w:r>
        <w:t>СПИСОК ИСПОЛЬЗОВАННЫХ ИСТОЧНИКОВ</w:t>
      </w:r>
      <w:r>
        <w:tab/>
        <w:t>93</w:t>
      </w:r>
    </w:p>
    <w:p>
      <w:pPr>
        <w:tabs>
          <w:tab w:pos="9354" w:val="right" w:leader="dot"/>
        </w:tabs>
        <w:ind w:firstLine="0" w:left="0"/>
        <w:jc w:val="left"/>
      </w:pPr>
      <w:r>
        <w:t>Приложение А (обязательное) Программа и методика полевых испытаний</w:t>
      </w:r>
      <w:r>
        <w:tab/>
        <w:t>99</w:t>
      </w:r>
    </w:p>
    <w:p>
      <w:pPr>
        <w:tabs>
          <w:tab w:pos="9354" w:val="right" w:leader="dot"/>
        </w:tabs>
        <w:ind w:firstLine="0" w:left="340"/>
        <w:jc w:val="left"/>
      </w:pPr>
      <w:r>
        <w:t>А.1 Объект испытаний</w:t>
      </w:r>
      <w:r>
        <w:tab/>
        <w:t>99</w:t>
      </w:r>
    </w:p>
    <w:p>
      <w:pPr>
        <w:tabs>
          <w:tab w:pos="9354" w:val="right" w:leader="dot"/>
        </w:tabs>
        <w:ind w:firstLine="0" w:left="340"/>
        <w:jc w:val="left"/>
      </w:pPr>
      <w:r>
        <w:t>А.2 Цель испытаний</w:t>
      </w:r>
      <w:r>
        <w:tab/>
        <w:t>99</w:t>
      </w:r>
    </w:p>
    <w:p>
      <w:pPr>
        <w:tabs>
          <w:tab w:pos="9354" w:val="right" w:leader="dot"/>
        </w:tabs>
        <w:ind w:firstLine="0" w:left="340"/>
        <w:jc w:val="left"/>
      </w:pPr>
      <w:r>
        <w:t>А.3 Общие положения</w:t>
      </w:r>
      <w:r>
        <w:tab/>
        <w:t>99</w:t>
      </w:r>
    </w:p>
    <w:p>
      <w:pPr>
        <w:tabs>
          <w:tab w:pos="9354" w:val="right" w:leader="dot"/>
        </w:tabs>
        <w:ind w:firstLine="0" w:left="340"/>
        <w:jc w:val="left"/>
      </w:pPr>
      <w:r>
        <w:t>А.4 Объём испытаний</w:t>
      </w:r>
      <w:r>
        <w:tab/>
        <w:t>100</w:t>
      </w:r>
    </w:p>
    <w:p>
      <w:pPr>
        <w:tabs>
          <w:tab w:pos="9354" w:val="right" w:leader="dot"/>
        </w:tabs>
        <w:ind w:firstLine="0" w:left="340"/>
        <w:jc w:val="left"/>
      </w:pPr>
      <w:r>
        <w:t>А.5 Условия и порядок проведения испытаний</w:t>
      </w:r>
      <w:r>
        <w:tab/>
        <w:t>100</w:t>
      </w:r>
    </w:p>
    <w:p>
      <w:pPr>
        <w:tabs>
          <w:tab w:pos="9354" w:val="right" w:leader="dot"/>
        </w:tabs>
        <w:ind w:firstLine="0" w:left="340"/>
        <w:jc w:val="left"/>
      </w:pPr>
      <w:r>
        <w:t>А.6 Средства измерений и оборудование</w:t>
      </w:r>
      <w:r>
        <w:tab/>
        <w:t>101</w:t>
      </w:r>
    </w:p>
    <w:p>
      <w:pPr>
        <w:tabs>
          <w:tab w:pos="9354" w:val="right" w:leader="dot"/>
        </w:tabs>
        <w:ind w:firstLine="0" w:left="340"/>
        <w:jc w:val="left"/>
      </w:pPr>
      <w:r>
        <w:t>А.7 Определяемые показатели и методы их определения</w:t>
      </w:r>
      <w:r>
        <w:tab/>
        <w:t>102</w:t>
      </w:r>
    </w:p>
    <w:p>
      <w:pPr>
        <w:tabs>
          <w:tab w:pos="9354" w:val="right" w:leader="dot"/>
        </w:tabs>
        <w:ind w:firstLine="0" w:left="340"/>
        <w:jc w:val="left"/>
      </w:pPr>
      <w:r>
        <w:t>А.8 План эксперимента</w:t>
      </w:r>
      <w:r>
        <w:tab/>
        <w:t>103</w:t>
      </w:r>
    </w:p>
    <w:p>
      <w:pPr>
        <w:tabs>
          <w:tab w:pos="9354" w:val="right" w:leader="dot"/>
        </w:tabs>
        <w:ind w:firstLine="0" w:left="340"/>
        <w:jc w:val="left"/>
      </w:pPr>
      <w:r>
        <w:t>А.9 Обработка результатов</w:t>
      </w:r>
      <w:r>
        <w:tab/>
        <w:t>103</w:t>
      </w:r>
    </w:p>
    <w:p>
      <w:pPr>
        <w:tabs>
          <w:tab w:pos="9354" w:val="right" w:leader="dot"/>
        </w:tabs>
        <w:ind w:firstLine="0" w:left="340"/>
        <w:jc w:val="left"/>
      </w:pPr>
      <w:r>
        <w:t>А.10 Формы регистрации</w:t>
      </w:r>
      <w:r>
        <w:tab/>
        <w:t>103</w:t>
      </w:r>
    </w:p>
    <w:p>
      <w:pPr>
        <w:tabs>
          <w:tab w:pos="9354" w:val="right" w:leader="dot"/>
        </w:tabs>
        <w:ind w:firstLine="0" w:left="340"/>
        <w:jc w:val="left"/>
      </w:pPr>
      <w:r>
        <w:t>А.11 Сравнительные испытания дизельного аналога</w:t>
      </w:r>
      <w:r>
        <w:tab/>
        <w:t>104</w:t>
      </w:r>
    </w:p>
    <w:p>
      <w:pPr>
        <w:tabs>
          <w:tab w:pos="9354" w:val="right" w:leader="dot"/>
        </w:tabs>
        <w:ind w:firstLine="0" w:left="340"/>
        <w:jc w:val="left"/>
      </w:pPr>
      <w:r>
        <w:t>А.12 Календарный план испытаний</w:t>
      </w:r>
      <w:r>
        <w:tab/>
        <w:t>104</w:t>
      </w:r>
    </w:p>
    <w:p>
      <w:pPr>
        <w:tabs>
          <w:tab w:pos="9354" w:val="right" w:leader="dot"/>
        </w:tabs>
        <w:ind w:firstLine="0" w:left="340"/>
        <w:jc w:val="left"/>
      </w:pPr>
      <w:r>
        <w:t>А.13 Требования безопасности</w:t>
      </w:r>
      <w:r>
        <w:tab/>
        <w:t>105</w:t>
      </w:r>
    </w:p>
    <w:p>
      <w:pPr>
        <w:tabs>
          <w:tab w:pos="9354" w:val="right" w:leader="dot"/>
        </w:tabs>
        <w:ind w:firstLine="0" w:left="0"/>
        <w:jc w:val="left"/>
      </w:pPr>
      <w:r>
        <w:t>Приложение Б (справочное) Результаты учётных проходов</w:t>
      </w:r>
      <w:r>
        <w:tab/>
        <w:t>106</w:t>
      </w:r>
    </w:p>
    <w:p>
      <w:pPr>
        <w:tabs>
          <w:tab w:pos="9354" w:val="right" w:leader="dot"/>
        </w:tabs>
        <w:ind w:firstLine="0" w:left="0"/>
        <w:jc w:val="left"/>
      </w:pPr>
      <w:r>
        <w:t>Приложение В (обязательное) Расчёт весовых коэффициентов</w:t>
      </w:r>
      <w:r>
        <w:tab/>
        <w:t>108</w:t>
      </w:r>
    </w:p>
    <w:p>
      <w:pPr>
        <w:tabs>
          <w:tab w:pos="9354" w:val="right" w:leader="dot"/>
        </w:tabs>
        <w:ind w:firstLine="0" w:left="0"/>
        <w:jc w:val="left"/>
      </w:pPr>
      <w:r>
        <w:t>Приложение Г (справочное) Исходные данные и допущения расчётов</w:t>
      </w:r>
      <w:r>
        <w:tab/>
        <w:t>110</w:t>
      </w:r>
    </w:p>
    <w:p>
      <w:pPr>
        <w:tabs>
          <w:tab w:pos="9354" w:val="right" w:leader="dot"/>
        </w:tabs>
        <w:ind w:firstLine="0" w:left="0"/>
        <w:jc w:val="left"/>
      </w:pPr>
      <w:r>
        <w:t>Приложение Д (справочное) Фотоматериалы испытаний</w:t>
      </w:r>
      <w:r>
        <w:tab/>
        <w:t>112</w:t>
      </w:r>
    </w:p>
    <w:p>
      <w:pPr>
        <w:tabs>
          <w:tab w:pos="9354" w:val="right" w:leader="dot"/>
        </w:tabs>
        <w:ind w:firstLine="0" w:left="0"/>
        <w:jc w:val="left"/>
      </w:pPr>
      <w:r>
        <w:t>Приложение Е (справочное) Программное обеспечение обработки и состав электронных материалов</w:t>
      </w:r>
      <w:r>
        <w:tab/>
        <w:t>115</w:t>
      </w:r>
    </w:p>
    <w:p>
      <w:pPr>
        <w:ind w:firstLine="0"/>
      </w:pPr>
    </w:p>
    <w:p>
      <w:r>
        <w:br w:type="page"/>
      </w:r>
    </w:p>
    <w:p>
      <w:pPr>
        <w:pStyle w:val="Heading1"/>
        <w:ind w:firstLine="0"/>
        <w:jc w:val="center"/>
      </w:pPr>
      <w:r>
        <w:t>ТЕРМИНЫ И ОПРЕДЕЛЕНИЯ</w:t>
      </w:r>
    </w:p>
    <w:p>
      <w:r>
        <w:rPr>
          <w:b w:val="0"/>
          <w:i w:val="0"/>
        </w:rPr>
        <w:t>В настоящем отчёте применены следующие термины с соответствующими определениями.</w:t>
      </w:r>
    </w:p>
    <w:p>
      <w:r>
        <w:rPr>
          <w:b/>
          <w:i w:val="0"/>
        </w:rPr>
        <w:t>электрический трактор (электротрактор)</w:t>
      </w:r>
      <w:r>
        <w:rPr>
          <w:b w:val="0"/>
          <w:i w:val="0"/>
        </w:rPr>
        <w:t>: трактор, у которого энергия для привода ходовой системы, вала отбора мощности и гидросистемы поступает от бортового накопителя электрической энергии через тяговые электродвигатели.</w:t>
      </w:r>
    </w:p>
    <w:p>
      <w:r>
        <w:rPr>
          <w:b/>
          <w:i w:val="0"/>
        </w:rPr>
        <w:t>дизельный аналог</w:t>
      </w:r>
      <w:r>
        <w:rPr>
          <w:b w:val="0"/>
          <w:i w:val="0"/>
        </w:rPr>
        <w:t>: серийный трактор с дизельным двигателем того же тягового класса и изготовителя, на базе которого выполняется сравнение.</w:t>
      </w:r>
    </w:p>
    <w:p>
      <w:r>
        <w:rPr>
          <w:b/>
          <w:i w:val="0"/>
        </w:rPr>
        <w:t>учётная делянка</w:t>
      </w:r>
      <w:r>
        <w:rPr>
          <w:b w:val="0"/>
          <w:i w:val="0"/>
        </w:rPr>
        <w:t>: участок гона длиной 100 м между разгонным участком и участком выглубления, на котором регистрируются показатели, используемые в расчётах.</w:t>
      </w:r>
    </w:p>
    <w:p>
      <w:r>
        <w:rPr>
          <w:b/>
          <w:i w:val="0"/>
        </w:rPr>
        <w:t>сменное задание</w:t>
      </w:r>
      <w:r>
        <w:rPr>
          <w:b w:val="0"/>
          <w:i w:val="0"/>
        </w:rPr>
        <w:t>: объём работ (га), который требуется выполнить за смену продолжительностью 8 ч.</w:t>
      </w:r>
    </w:p>
    <w:p>
      <w:r>
        <w:rPr>
          <w:b/>
          <w:i w:val="0"/>
        </w:rPr>
        <w:t>автономность</w:t>
      </w:r>
      <w:r>
        <w:rPr>
          <w:b w:val="0"/>
          <w:i w:val="0"/>
        </w:rPr>
        <w:t>: площадь (время) работы трактора без восполнения энергии в бортовом накопителе (топливном баке).</w:t>
      </w:r>
    </w:p>
    <w:p>
      <w:r>
        <w:rPr>
          <w:b/>
          <w:i w:val="0"/>
        </w:rPr>
        <w:t>подведённая энергия</w:t>
      </w:r>
      <w:r>
        <w:rPr>
          <w:b w:val="0"/>
          <w:i w:val="0"/>
        </w:rPr>
        <w:t>: энергия, полученная трактором извне: для электротрактора – электрическая энергия, отпущенная из сети с учётом потерь при зарядке, для дизельного трактора – энергия израсходованного топлива, определяемая по низшей теплоте сгорания.</w:t>
      </w:r>
    </w:p>
    <w:p>
      <w:r>
        <w:rPr>
          <w:b/>
          <w:i w:val="0"/>
        </w:rPr>
        <w:t>комплексный показатель</w:t>
      </w:r>
      <w:r>
        <w:rPr>
          <w:b w:val="0"/>
          <w:i w:val="0"/>
        </w:rPr>
        <w:t>: взвешенная сумма нормированных разностей единичных показателей электротрактора и дизельного аналога; положительное значение означает, что электротрактор предпочтительнее.</w:t>
      </w:r>
    </w:p>
    <w:p>
      <w:r>
        <w:rPr>
          <w:b/>
          <w:i w:val="0"/>
        </w:rPr>
        <w:t>зона оптимального использования</w:t>
      </w:r>
      <w:r>
        <w:rPr>
          <w:b w:val="0"/>
          <w:i w:val="0"/>
        </w:rPr>
        <w:t>: совокупность условий применения (режим работы, организация работ, экономическая обстановка), при которых электротрактор способен выполнить операцию с соблюдением агротехнических требований и комплексный показатель положителен с заданной вероятностью.</w:t>
      </w:r>
    </w:p>
    <w:p>
      <w:r>
        <w:br w:type="page"/>
      </w:r>
    </w:p>
    <w:p>
      <w:pPr>
        <w:pStyle w:val="Heading1"/>
        <w:ind w:firstLine="0"/>
        <w:jc w:val="center"/>
      </w:pPr>
      <w:r>
        <w:t>ПЕРЕЧЕНЬ СОКРАЩЕНИЙ И ОБОЗНАЧЕНИЙ</w:t>
      </w:r>
    </w:p>
    <w:p>
      <w:r>
        <w:rPr>
          <w:b w:val="0"/>
          <w:i w:val="0"/>
        </w:rPr>
        <w:t>В настоящем отчёте применены следующие сокращения и обозначения.</w:t>
      </w:r>
    </w:p>
    <w:p>
      <w:pPr>
        <w:ind w:firstLine="0"/>
      </w:pPr>
      <w:r>
        <w:rPr>
          <w:b w:val="0"/>
          <w:i w:val="0"/>
        </w:rPr>
        <w:t>ЭТ – электрический трактор JINMA YL254ET</w:t>
      </w:r>
    </w:p>
    <w:p>
      <w:pPr>
        <w:ind w:firstLine="0"/>
      </w:pPr>
      <w:r>
        <w:rPr>
          <w:b w:val="0"/>
          <w:i w:val="0"/>
        </w:rPr>
        <w:t>Д – дизельный аналог JINMA JM-254</w:t>
      </w:r>
    </w:p>
    <w:p>
      <w:pPr>
        <w:ind w:firstLine="0"/>
      </w:pPr>
      <w:r>
        <w:rPr>
          <w:b w:val="0"/>
          <w:i w:val="0"/>
        </w:rPr>
        <w:t>ВОМ – вал отбора мощности</w:t>
      </w:r>
    </w:p>
    <w:p>
      <w:pPr>
        <w:ind w:firstLine="0"/>
      </w:pPr>
      <w:r>
        <w:rPr>
          <w:b w:val="0"/>
          <w:i w:val="0"/>
        </w:rPr>
        <w:t>BMS – система управления батареей</w:t>
      </w:r>
    </w:p>
    <w:p>
      <w:pPr>
        <w:ind w:firstLine="0"/>
      </w:pPr>
      <w:r>
        <w:rPr>
          <w:b w:val="0"/>
          <w:i w:val="0"/>
        </w:rPr>
        <w:t>CAN – последовательная шина обмена данными бортовой сети</w:t>
      </w:r>
    </w:p>
    <w:p>
      <w:pPr>
        <w:ind w:firstLine="0"/>
      </w:pPr>
      <w:r>
        <w:rPr>
          <w:b w:val="0"/>
          <w:i w:val="0"/>
        </w:rPr>
        <w:t>SOC – степень заряженности батареи, %</w:t>
      </w:r>
    </w:p>
    <w:p>
      <w:pPr>
        <w:ind w:firstLine="0"/>
      </w:pPr>
      <w:r>
        <w:rPr>
          <w:b w:val="0"/>
          <w:i w:val="0"/>
        </w:rPr>
        <w:t>УД, РУ, УВ – учётная делянка, разгонный участок, участок выглубления</w:t>
      </w:r>
    </w:p>
    <w:p>
      <w:pPr>
        <w:ind w:firstLine="0"/>
      </w:pPr>
      <w:r>
        <w:rPr>
          <w:b w:val="0"/>
          <w:i w:val="0"/>
        </w:rPr>
        <w:t>МАИ – метод анализа иерархий</w:t>
      </w:r>
    </w:p>
    <w:p>
      <w:pPr>
        <w:ind w:firstLine="0"/>
      </w:pPr>
      <w:r>
        <w:rPr>
          <w:b w:val="0"/>
          <w:i w:val="0"/>
        </w:rPr>
        <w:t>TOPSIS – метод ранжирования по близости к идеальному решению</w:t>
      </w:r>
    </w:p>
    <w:p>
      <w:pPr>
        <w:ind w:firstLine="0"/>
      </w:pPr>
      <w:r>
        <w:rPr>
          <w:b w:val="0"/>
          <w:i w:val="0"/>
        </w:rPr>
        <w:t>ПМИ – программа и методика испытаний</w:t>
      </w:r>
    </w:p>
    <w:p>
      <w:pPr>
        <w:ind w:firstLine="0"/>
      </w:pPr>
      <w:r>
        <w:rPr>
          <w:b w:val="0"/>
          <w:i w:val="0"/>
        </w:rPr>
        <w:t>a – глубина обработки, м</w:t>
      </w:r>
    </w:p>
    <w:p>
      <w:pPr>
        <w:ind w:firstLine="0"/>
      </w:pPr>
      <w:r>
        <w:rPr>
          <w:b w:val="0"/>
          <w:i w:val="0"/>
        </w:rPr>
        <w:t>v – фактическая скорость движения, км/ч</w:t>
      </w:r>
    </w:p>
    <w:p>
      <w:pPr>
        <w:ind w:firstLine="0"/>
      </w:pPr>
      <w:r>
        <w:rPr>
          <w:b w:val="0"/>
          <w:i w:val="0"/>
        </w:rPr>
        <w:t>B – ширина захвата, м</w:t>
      </w:r>
    </w:p>
    <w:p>
      <w:pPr>
        <w:ind w:firstLine="0"/>
      </w:pPr>
      <w:r>
        <w:rPr>
          <w:b w:val="0"/>
          <w:i w:val="0"/>
        </w:rPr>
        <w:t>P – мощность, потребляемая от батареи, кВт</w:t>
      </w:r>
    </w:p>
    <w:p>
      <w:pPr>
        <w:ind w:firstLine="0"/>
      </w:pPr>
      <w:r>
        <w:rPr>
          <w:b w:val="0"/>
          <w:i w:val="0"/>
        </w:rPr>
        <w:t>W</w:t>
      </w:r>
      <w:r>
        <w:rPr>
          <w:b w:val="0"/>
          <w:i w:val="0"/>
          <w:vertAlign w:val="subscript"/>
        </w:rPr>
        <w:t>0</w:t>
      </w:r>
      <w:r>
        <w:rPr>
          <w:b w:val="0"/>
          <w:i w:val="0"/>
        </w:rPr>
        <w:t xml:space="preserve"> – производительность за час основного времени, га/ч</w:t>
      </w:r>
    </w:p>
    <w:p>
      <w:pPr>
        <w:ind w:firstLine="0"/>
      </w:pPr>
      <w:r>
        <w:rPr>
          <w:b w:val="0"/>
          <w:i w:val="0"/>
        </w:rPr>
        <w:t>e – удельный расход энергии из батареи, кВт·ч/га</w:t>
      </w:r>
    </w:p>
    <w:p>
      <w:pPr>
        <w:ind w:firstLine="0"/>
      </w:pPr>
      <w:r>
        <w:rPr>
          <w:b w:val="0"/>
          <w:i w:val="0"/>
        </w:rPr>
        <w:t>δ – буксование движителей</w:t>
      </w:r>
    </w:p>
    <w:p>
      <w:pPr>
        <w:ind w:firstLine="0"/>
      </w:pPr>
      <w:r>
        <w:rPr>
          <w:b w:val="0"/>
          <w:i w:val="0"/>
        </w:rPr>
        <w:t>φ – коэффициент использования сцепного веса</w:t>
      </w:r>
    </w:p>
    <w:p>
      <w:pPr>
        <w:ind w:firstLine="0"/>
      </w:pPr>
      <w:r>
        <w:rPr>
          <w:b w:val="0"/>
          <w:i w:val="0"/>
        </w:rPr>
        <w:t>R – тяговое сопротивление культиватора, Н</w:t>
      </w:r>
    </w:p>
    <w:p>
      <w:pPr>
        <w:ind w:firstLine="0"/>
      </w:pPr>
      <w:r>
        <w:rPr>
          <w:b w:val="0"/>
          <w:i w:val="0"/>
        </w:rPr>
        <w:t>k – удельное тяговое сопротивление культиватора, кН/м²</w:t>
      </w:r>
    </w:p>
    <w:p>
      <w:pPr>
        <w:ind w:firstLine="0"/>
      </w:pPr>
      <w:r>
        <w:rPr>
          <w:b w:val="0"/>
          <w:i w:val="0"/>
        </w:rPr>
        <w:t>A – удельная работа фрезерования, кДж/м³</w:t>
      </w:r>
    </w:p>
    <w:p>
      <w:pPr>
        <w:ind w:firstLine="0"/>
      </w:pPr>
      <w:r>
        <w:rPr>
          <w:b w:val="0"/>
          <w:i w:val="0"/>
        </w:rPr>
        <w:t>Q – часовой расход топлива, л/ч</w:t>
      </w:r>
    </w:p>
    <w:p>
      <w:pPr>
        <w:ind w:firstLine="0"/>
      </w:pPr>
      <w:r>
        <w:rPr>
          <w:b w:val="0"/>
          <w:i w:val="0"/>
        </w:rPr>
        <w:t>I</w:t>
      </w:r>
      <w:r>
        <w:rPr>
          <w:b w:val="0"/>
          <w:i w:val="0"/>
          <w:vertAlign w:val="subscript"/>
        </w:rPr>
        <w:t>1</w:t>
      </w:r>
      <w:r>
        <w:rPr>
          <w:b w:val="0"/>
          <w:i w:val="0"/>
        </w:rPr>
        <w:t>…I</w:t>
      </w:r>
      <w:r>
        <w:rPr>
          <w:b w:val="0"/>
          <w:i w:val="0"/>
          <w:vertAlign w:val="subscript"/>
        </w:rPr>
        <w:t>10</w:t>
      </w:r>
      <w:r>
        <w:rPr>
          <w:b w:val="0"/>
          <w:i w:val="0"/>
        </w:rPr>
        <w:t xml:space="preserve"> – единичные показатели оценки</w:t>
      </w:r>
    </w:p>
    <w:p>
      <w:pPr>
        <w:ind w:firstLine="0"/>
      </w:pPr>
      <w:r>
        <w:rPr>
          <w:b w:val="0"/>
          <w:i w:val="0"/>
        </w:rPr>
        <w:t>d</w:t>
      </w:r>
      <w:r>
        <w:rPr>
          <w:b w:val="0"/>
          <w:i w:val="0"/>
          <w:vertAlign w:val="subscript"/>
        </w:rPr>
        <w:t>i</w:t>
      </w:r>
      <w:r>
        <w:rPr>
          <w:b w:val="0"/>
          <w:i w:val="0"/>
        </w:rPr>
        <w:t xml:space="preserve"> – нормированная разность значений i-го показателя</w:t>
      </w:r>
    </w:p>
    <w:p>
      <w:pPr>
        <w:ind w:firstLine="0"/>
      </w:pPr>
      <w:r>
        <w:rPr>
          <w:b w:val="0"/>
          <w:i w:val="0"/>
        </w:rPr>
        <w:t>w</w:t>
      </w:r>
      <w:r>
        <w:rPr>
          <w:b w:val="0"/>
          <w:i w:val="0"/>
          <w:vertAlign w:val="subscript"/>
        </w:rPr>
        <w:t>i</w:t>
      </w:r>
      <w:r>
        <w:rPr>
          <w:b w:val="0"/>
          <w:i w:val="0"/>
        </w:rPr>
        <w:t xml:space="preserve"> – весовой коэффициент i-го показателя</w:t>
      </w:r>
    </w:p>
    <w:p>
      <w:pPr>
        <w:ind w:firstLine="0"/>
      </w:pPr>
      <w:r>
        <w:rPr>
          <w:b w:val="0"/>
          <w:i w:val="0"/>
        </w:rPr>
        <w:t>I – комплексный показатель</w:t>
      </w:r>
    </w:p>
    <w:p>
      <w:r>
        <w:br w:type="page"/>
      </w:r>
    </w:p>
    <w:p>
      <w:pPr>
        <w:pStyle w:val="Heading1"/>
        <w:ind w:firstLine="0"/>
        <w:jc w:val="center"/>
      </w:pPr>
      <w:r>
        <w:t>ВВЕДЕНИЕ</w:t>
      </w:r>
    </w:p>
    <w:p>
      <w:r>
        <w:rPr>
          <w:b w:val="0"/>
          <w:i w:val="0"/>
        </w:rPr>
        <w:t xml:space="preserve">Перевод мобильных энергетических средств сельскохозяйственного назначения на электрическую тягу рассматривается как одно из направлений снижения затрат на энергоносители и выбросов парниковых газов в растениеводстве </w:t>
      </w:r>
      <w:r>
        <w:rPr>
          <w:b w:val="0"/>
          <w:i w:val="0"/>
        </w:rPr>
        <w:t>[1, 2]</w:t>
      </w:r>
      <w:r>
        <w:rPr>
          <w:b w:val="0"/>
          <w:i w:val="0"/>
        </w:rPr>
        <w:t xml:space="preserve">. Для тракторов малой мощности, к которым относится тяговый класс 0,6 </w:t>
      </w:r>
      <w:r>
        <w:rPr>
          <w:b w:val="0"/>
          <w:i w:val="0"/>
        </w:rPr>
        <w:t>[3]</w:t>
      </w:r>
      <w:r>
        <w:rPr>
          <w:b w:val="0"/>
          <w:i w:val="0"/>
        </w:rPr>
        <w:t>, электрификация технически наиболее доступна: требуемая энергоёмкость батареи измеряется десятками киловатт-часов, а типичные операции – междурядная и сплошная обработка почвы в садах, на виноградниках, в теплицах и на приусадебных участках – выполняются вблизи мест хранения и зарядки техники.</w:t>
      </w:r>
    </w:p>
    <w:p>
      <w:r>
        <w:rPr>
          <w:b w:val="0"/>
          <w:i w:val="0"/>
        </w:rPr>
        <w:t xml:space="preserve">Вместе с тем решение о замене дизельного трактора электрическим не может быть принято по одному показателю. Электротрактор выигрывает по энергетической эффективности преобразования энергии, отсутствию выбросов в зоне работ и стоимости энергоносителя, но уступает по цене приобретения и по запасу энергии на борту. Возникает задача сопоставления показателей, имеющих различную физическую природу и размерность (мегаджоули, тенге, проценты буксования, часы автономной работы), и выделения условий, при которых совокупный эффект оказывается положительным. Действующие межгосударственные стандарты на энергетическую и экономическую оценку сельскохозяйственной техники </w:t>
      </w:r>
      <w:r>
        <w:rPr>
          <w:b w:val="0"/>
          <w:i w:val="0"/>
        </w:rPr>
        <w:t>[4, 5]</w:t>
      </w:r>
      <w:r>
        <w:rPr>
          <w:b w:val="0"/>
          <w:i w:val="0"/>
        </w:rPr>
        <w:t xml:space="preserve"> разработаны для машин с двигателями внутреннего сгорания и не содержат процедуры приведения электрической и топливной энергии к сопоставимому виду.</w:t>
      </w:r>
    </w:p>
    <w:p>
      <w:r>
        <w:rPr>
          <w:b w:val="0"/>
          <w:i w:val="0"/>
        </w:rPr>
        <w:t xml:space="preserve">Настоящая работа продолжает исследования, выполненные в июле 2026 г., в ходе которых была создана система регистрации параметров силовой установки электротрактора JINMA YL254ET по штатной бортовой сети CAN и идентифицирована карта сигналов </w:t>
      </w:r>
      <w:r>
        <w:rPr>
          <w:b w:val="0"/>
          <w:i w:val="0"/>
        </w:rPr>
        <w:t>[6, 7]</w:t>
      </w:r>
      <w:r>
        <w:rPr>
          <w:b w:val="0"/>
          <w:i w:val="0"/>
        </w:rPr>
        <w:t>. На этой основе в сентябре – октябре 2026 г. проведены полевые испытания электротрактора с навесным культиватором и культиваторной фрезой на почве твёрдостью 15 кгс/см² (1,47 МПа) и влажностью 10 %.</w:t>
      </w:r>
    </w:p>
    <w:p>
      <w:r>
        <w:rPr>
          <w:b/>
          <w:i w:val="0"/>
        </w:rPr>
        <w:t>Цель работы</w:t>
      </w:r>
      <w:r>
        <w:rPr>
          <w:b w:val="0"/>
          <w:i w:val="0"/>
        </w:rPr>
        <w:t xml:space="preserve"> – установить по результатам полевых испытаний показатели электротрактора JINMA YL254ET при поверхностной обработке почвы, разработать методику сравнительной оценки электрического и дизельного тракторов одного тягового класса с приведением показателей к единой шкале и определить зоны оптимального использования электротрактора.</w:t>
      </w:r>
    </w:p>
    <w:p>
      <w:r>
        <w:rPr>
          <w:b w:val="0"/>
          <w:i w:val="0"/>
        </w:rPr>
        <w:t>Для достижения цели решались следующие задачи:</w:t>
      </w:r>
    </w:p>
    <w:p>
      <w:pPr>
        <w:ind w:firstLine="709"/>
      </w:pPr>
      <w:r>
        <w:rPr>
          <w:b w:val="0"/>
          <w:i w:val="0"/>
        </w:rPr>
        <w:t>1) разработать программу и методику полевых испытаний электротрактора с почвообрабатывающими машинами и провести испытания по полнофакторному плану;</w:t>
      </w:r>
    </w:p>
    <w:p>
      <w:pPr>
        <w:ind w:firstLine="709"/>
      </w:pPr>
      <w:r>
        <w:rPr>
          <w:b w:val="0"/>
          <w:i w:val="0"/>
        </w:rPr>
        <w:t>2) получить энергетические, тягово-сцепные и тепловые характеристики агрегатов, оценить воспроизводимость и неопределённость результатов;</w:t>
      </w:r>
    </w:p>
    <w:p>
      <w:pPr>
        <w:ind w:firstLine="709"/>
      </w:pPr>
      <w:r>
        <w:rPr>
          <w:b w:val="0"/>
          <w:i w:val="0"/>
        </w:rPr>
        <w:t>3) построить физически обоснованные модели тягового сопротивления, буксования и затрат мощности на фрезерование, пригодные для интерполяции между опытными режимами и расчёта показателей дизельного аналога;</w:t>
      </w:r>
    </w:p>
    <w:p>
      <w:pPr>
        <w:ind w:firstLine="709"/>
      </w:pPr>
      <w:r>
        <w:rPr>
          <w:b w:val="0"/>
          <w:i w:val="0"/>
        </w:rPr>
        <w:t>4) разработать методику приведения показателей электрического и дизельного тракторов к единой безразмерной шкале с обоснованными весовыми коэффициентами и процедурой проверки устойчивости вывода;</w:t>
      </w:r>
    </w:p>
    <w:p>
      <w:pPr>
        <w:ind w:firstLine="709"/>
      </w:pPr>
      <w:r>
        <w:rPr>
          <w:b w:val="0"/>
          <w:i w:val="0"/>
        </w:rPr>
        <w:t>5) выполнить сравнительную оценку электротрактора и дизельного аналога JINMA JM-254 и определить зоны оптимального использования электротрактора.</w:t>
      </w:r>
    </w:p>
    <w:p>
      <w:r>
        <w:rPr>
          <w:b/>
          <w:i w:val="0"/>
        </w:rPr>
        <w:t>Научная новизна</w:t>
      </w:r>
      <w:r>
        <w:rPr>
          <w:b w:val="0"/>
          <w:i w:val="0"/>
        </w:rPr>
        <w:t xml:space="preserve"> работы состоит в следующем:</w:t>
      </w:r>
    </w:p>
    <w:p>
      <w:pPr>
        <w:ind w:firstLine="709"/>
      </w:pPr>
      <w:r>
        <w:rPr>
          <w:b w:val="0"/>
          <w:i w:val="0"/>
        </w:rPr>
        <w:t>– по данным штатной бортовой сети получены зависимости удельного расхода энергии электротрактора класса 0,6 от глубины и скорости обработки на почве твёрдостью 1,47 МПа и экспериментально установлена граница области работоспособности, определяемая предельной мощностью 17,5 кВт;</w:t>
      </w:r>
    </w:p>
    <w:p>
      <w:pPr>
        <w:ind w:firstLine="709"/>
      </w:pPr>
      <w:r>
        <w:rPr>
          <w:b w:val="0"/>
          <w:i w:val="0"/>
        </w:rPr>
        <w:t>– предложен способ расчёта показателей дизельного аналога по измеренному тяговому сопротивлению орудия и опытной кривой буксования δ(φ), учитывающий различие эксплуатационных масс машин;</w:t>
      </w:r>
    </w:p>
    <w:p>
      <w:pPr>
        <w:ind w:firstLine="709"/>
      </w:pPr>
      <w:r>
        <w:rPr>
          <w:b w:val="0"/>
          <w:i w:val="0"/>
        </w:rPr>
        <w:t>– предложена методика многокритериального сравнения машин с различными энергоносителями, в которой показатели производительности и автономности нормируются относительно сменного задания, что позволяет выделять зоны оптимального использования, а устойчивость вывода оценивается вероятностью P(I &gt; 0) при совместной вариации параметров и весов.</w:t>
      </w:r>
    </w:p>
    <w:p>
      <w:r>
        <w:rPr>
          <w:b/>
          <w:i w:val="0"/>
        </w:rPr>
        <w:t>Практическая значимость.</w:t>
      </w:r>
      <w:r>
        <w:rPr>
          <w:b w:val="0"/>
          <w:i w:val="0"/>
        </w:rPr>
        <w:t xml:space="preserve"> Результаты позволяют обосновать выбор энергетического средства для конкретных условий хозяйства, определить допустимые режимы работы агрегатов с электротрактором и требования к инфраструктуре зарядки. Программа и методика испытаний (приложение А) и программное обеспечение обработки (приложение Е) пригодны для испытаний других электрифицированных машин.</w:t>
      </w:r>
    </w:p>
    <w:p>
      <w:r>
        <w:rPr>
          <w:b w:val="0"/>
          <w:i w:val="0"/>
        </w:rPr>
        <w:t xml:space="preserve">Отчёт оформлен в соответствии с ГОСТ 7.32 </w:t>
      </w:r>
      <w:r>
        <w:rPr>
          <w:b w:val="0"/>
          <w:i w:val="0"/>
        </w:rPr>
        <w:t>[8]</w:t>
      </w:r>
      <w:r>
        <w:rPr>
          <w:b w:val="0"/>
          <w:i w:val="0"/>
        </w:rPr>
        <w:t xml:space="preserve">; библиографические описания составлены по ГОСТ 7.1 </w:t>
      </w:r>
      <w:r>
        <w:rPr>
          <w:b w:val="0"/>
          <w:i w:val="0"/>
        </w:rPr>
        <w:t>[9]</w:t>
      </w:r>
      <w:r>
        <w:rPr>
          <w:b w:val="0"/>
          <w:i w:val="0"/>
        </w:rPr>
        <w:t>.</w:t>
      </w:r>
    </w:p>
    <w:p>
      <w:r>
        <w:br w:type="page"/>
      </w:r>
    </w:p>
    <w:p>
      <w:pPr>
        <w:pStyle w:val="Heading1"/>
      </w:pPr>
      <w:r>
        <w:t>1 Состояние вопроса и задачи исследования</w:t>
      </w:r>
    </w:p>
    <w:p>
      <w:pPr>
        <w:pStyle w:val="Heading2"/>
      </w:pPr>
      <w:r>
        <w:t>1.1 Электрификация мобильных энергетических средств сельскохозяйственного назначения</w:t>
      </w:r>
    </w:p>
    <w:p>
      <w:r>
        <w:rPr>
          <w:b w:val="0"/>
          <w:i w:val="0"/>
        </w:rPr>
        <w:t xml:space="preserve">Электрификация трактора развивается по трём архитектурным направлениям: электрификация отдельных потребителей (вентилятор, насос, вал отбора мощности) при сохранении дизельного двигателя; гибридные силовые установки последовательной и параллельной схем; полностью электрические машины с бортовым накопителем энергии </w:t>
      </w:r>
      <w:r>
        <w:rPr>
          <w:b w:val="0"/>
          <w:i w:val="0"/>
        </w:rPr>
        <w:t>[1, 2]</w:t>
      </w:r>
      <w:r>
        <w:rPr>
          <w:b w:val="0"/>
          <w:i w:val="0"/>
        </w:rPr>
        <w:t xml:space="preserve">. В обзоре </w:t>
      </w:r>
      <w:r>
        <w:rPr>
          <w:b w:val="0"/>
          <w:i w:val="0"/>
        </w:rPr>
        <w:t>[1]</w:t>
      </w:r>
      <w:r>
        <w:rPr>
          <w:b w:val="0"/>
          <w:i w:val="0"/>
        </w:rPr>
        <w:t xml:space="preserve"> показано, что основным побудительным мотивом электрификации является не столько замена энергоносителя, сколько возможность точного управления рабочими органами и повышения коэффициента полезного действия передачи энергии, тогда как основным ограничением остаётся удельная энергоёмкость аккумуляторных батарей, на порядок уступающая дизельному топливу даже с учётом КПД двигателя внутреннего сгорания. Обзор </w:t>
      </w:r>
      <w:r>
        <w:rPr>
          <w:b w:val="0"/>
          <w:i w:val="0"/>
        </w:rPr>
        <w:t>[2]</w:t>
      </w:r>
      <w:r>
        <w:rPr>
          <w:b w:val="0"/>
          <w:i w:val="0"/>
        </w:rPr>
        <w:t xml:space="preserve"> подтверждает этот вывод для современного состояния техники и указывает, что полностью электрические тракторы экономически оправданы прежде всего в классах малой мощности и на операциях с умеренной продолжительностью непрерывной работы.</w:t>
      </w:r>
    </w:p>
    <w:p>
      <w:r>
        <w:rPr>
          <w:b w:val="0"/>
          <w:i w:val="0"/>
        </w:rPr>
        <w:t xml:space="preserve">Количественные оценки энергетического эффекта электрификации получены преимущественно расчётным путём. В работе </w:t>
      </w:r>
      <w:r>
        <w:rPr>
          <w:b w:val="0"/>
          <w:i w:val="0"/>
        </w:rPr>
        <w:t>[10]</w:t>
      </w:r>
      <w:r>
        <w:rPr>
          <w:b w:val="0"/>
          <w:i w:val="0"/>
        </w:rPr>
        <w:t xml:space="preserve"> методом имитационного моделирования в среде Autonomie сопоставлены тракторы с обычной, гибридными, водородной и аккумуляторной силовыми установками на двух циклах почвообработки и транспортном цикле; для аккумуляторной схемы потенциал снижения энергопотребления составил 60–70 %. Экспериментальные данные по опытному электротрактору приведены в </w:t>
      </w:r>
      <w:r>
        <w:rPr>
          <w:b w:val="0"/>
          <w:i w:val="0"/>
        </w:rPr>
        <w:t>[11]</w:t>
      </w:r>
      <w:r>
        <w:rPr>
          <w:b w:val="0"/>
          <w:i w:val="0"/>
        </w:rPr>
        <w:t xml:space="preserve">: при движении и фрезеровании расход энергии снизился приблизительно на 70 % по сравнению с исходным трактором. Для гибридной параллельной схемы в </w:t>
      </w:r>
      <w:r>
        <w:rPr>
          <w:b w:val="0"/>
          <w:i w:val="0"/>
        </w:rPr>
        <w:t>[12]</w:t>
      </w:r>
      <w:r>
        <w:rPr>
          <w:b w:val="0"/>
          <w:i w:val="0"/>
        </w:rPr>
        <w:t xml:space="preserve"> показана возможность уменьшения номинальной мощности двигателя без потери тяговых возможностей за счёт кратковременной поддержки от электрической машины. Обзор </w:t>
      </w:r>
      <w:r>
        <w:rPr>
          <w:b w:val="0"/>
          <w:i w:val="0"/>
        </w:rPr>
        <w:t>[13]</w:t>
      </w:r>
      <w:r>
        <w:rPr>
          <w:b w:val="0"/>
          <w:i w:val="0"/>
        </w:rPr>
        <w:t xml:space="preserve"> рассматривает автономные машины с питанием от возобновляемых источников и подчёркивает, что эффект электрификации определяется не только машиной, но и источником электроэнергии.</w:t>
      </w:r>
    </w:p>
    <w:p>
      <w:r>
        <w:rPr>
          <w:b w:val="0"/>
          <w:i w:val="0"/>
        </w:rPr>
        <w:t xml:space="preserve">Экономическая сторона вопроса исследована в работах </w:t>
      </w:r>
      <w:r>
        <w:rPr>
          <w:b w:val="0"/>
          <w:i w:val="0"/>
        </w:rPr>
        <w:t>[14, 15]</w:t>
      </w:r>
      <w:r>
        <w:rPr>
          <w:b w:val="0"/>
          <w:i w:val="0"/>
        </w:rPr>
        <w:t xml:space="preserve">. На примере автономных аккумуляторных тракторов мощностью 50 кВт показано, что при учёте деградации батареи и затрат, связанных с недостаточной производительностью парка, годовые затраты аккумуляторной системы могут быть равны или ниже затрат традиционной системы с дизельными тракторами и операторами </w:t>
      </w:r>
      <w:r>
        <w:rPr>
          <w:b w:val="0"/>
          <w:i w:val="0"/>
        </w:rPr>
        <w:t>[14]</w:t>
      </w:r>
      <w:r>
        <w:rPr>
          <w:b w:val="0"/>
          <w:i w:val="0"/>
        </w:rPr>
        <w:t xml:space="preserve">; при оценке жизненного цикла снижение выбросов парниковых газов определяется структурой генерации электроэнергии </w:t>
      </w:r>
      <w:r>
        <w:rPr>
          <w:b w:val="0"/>
          <w:i w:val="0"/>
        </w:rPr>
        <w:t>[15]</w:t>
      </w:r>
      <w:r>
        <w:rPr>
          <w:b w:val="0"/>
          <w:i w:val="0"/>
        </w:rPr>
        <w:t>. Существенно, что в указанных работах положительный экономический эффект достигается в том числе за счёт исключения оператора, т. е. за счёт фактора, не связанного с энергоносителем.</w:t>
      </w:r>
    </w:p>
    <w:p>
      <w:r>
        <w:rPr>
          <w:b w:val="0"/>
          <w:i w:val="0"/>
        </w:rPr>
        <w:t>Таким образом, в литературе сложились три устойчивых положения: электрическая тяга обеспечивает кратное снижение энергии, подводимой к машине; её экологический эффект зависит от энергосистемы; экономическая целесообразность определяется соотношением цен на энергоносители, стоимостью батареи и интенсивностью использования машины. Вместе с тем большинство количественных оценок получено моделированием тракторов средней и большой мощности, а полевые данные по электротракторам малой мощности, работающим с серийными почвообрабатывающими машинами, в доступных источниках единичны.</w:t>
      </w:r>
    </w:p>
    <w:p>
      <w:pPr>
        <w:pStyle w:val="Heading2"/>
      </w:pPr>
      <w:r>
        <w:t>1.2 Особенности агрегатов тягового класса 0,6 на поверхностной обработке почвы</w:t>
      </w:r>
    </w:p>
    <w:p>
      <w:r>
        <w:rPr>
          <w:b w:val="0"/>
          <w:i w:val="0"/>
        </w:rPr>
        <w:t xml:space="preserve">Тяговый класс 0,6 по ГОСТ 27021 </w:t>
      </w:r>
      <w:r>
        <w:rPr>
          <w:b w:val="0"/>
          <w:i w:val="0"/>
        </w:rPr>
        <w:t>[3]</w:t>
      </w:r>
      <w:r>
        <w:rPr>
          <w:b w:val="0"/>
          <w:i w:val="0"/>
        </w:rPr>
        <w:t xml:space="preserve"> объединяет тракторы с номинальным тяговым усилием около 6 кН. Машины этого класса работают преимущественно с навесными орудиями шириной захвата 1,0–1,5 м: культиваторами, фрезами, косилками, опрыскивателями. Для энергетической оценки принципиально различие между тяговыми и приводными агрегатами. У культиватора вся мощность передаётся через движители и расходуется на преодоление тягового сопротивления орудия, сопротивления качению и потерь на буксование. У фрезы основная доля мощности передаётся через вал отбора мощности на ротор, а движители лишь перемещают агрегат, причём реакция почвы на ножи ротора частично создаёт толкающее усилие.</w:t>
      </w:r>
    </w:p>
    <w:p>
      <w:r>
        <w:rPr>
          <w:b w:val="0"/>
          <w:i w:val="0"/>
        </w:rPr>
        <w:t xml:space="preserve">Тяговое сопротивление рабочих органов, перемещающих почву, описывается рациональной формулой В. П. Горячкина </w:t>
      </w:r>
      <w:r>
        <w:rPr>
          <w:b w:val="0"/>
          <w:i w:val="0"/>
        </w:rPr>
        <w:t>[16]</w:t>
      </w:r>
      <w:r>
        <w:rPr>
          <w:b w:val="0"/>
          <w:i w:val="0"/>
        </w:rPr>
        <w:t xml:space="preserve">, в которой выделяются составляющие трения, деформации пласта и сообщения ему кинетической энергии. Для лаповых культиваторов при постоянной глубине обычно используют её упрощённую форму, в которой удельное сопротивление на единицу площади поперечного сечения обрабатываемого слоя линейно зависит от квадрата скорости </w:t>
      </w:r>
      <w:r>
        <w:rPr>
          <w:b w:val="0"/>
          <w:i w:val="0"/>
        </w:rPr>
        <w:t>[17]</w:t>
      </w:r>
      <w:r>
        <w:rPr>
          <w:b w:val="0"/>
          <w:i w:val="0"/>
        </w:rPr>
        <w:t xml:space="preserve">. Для фрез энергоёмкость процесса характеризуют удельной работой на единицу объёма обработанной почвы; при постоянной частоте вращения ротора она зависит от подачи на нож и, следовательно, от поступательной скорости агрегата </w:t>
      </w:r>
      <w:r>
        <w:rPr>
          <w:b w:val="0"/>
          <w:i w:val="0"/>
        </w:rPr>
        <w:t>[17]</w:t>
      </w:r>
      <w:r>
        <w:rPr>
          <w:b w:val="0"/>
          <w:i w:val="0"/>
        </w:rPr>
        <w:t xml:space="preserve">. Эмпирические зависимости тягового сопротивления и мощности для широкого класса орудий собраны в стандарте ASAE D497 </w:t>
      </w:r>
      <w:r>
        <w:rPr>
          <w:b w:val="0"/>
          <w:i w:val="0"/>
        </w:rPr>
        <w:t>[18]</w:t>
      </w:r>
      <w:r>
        <w:rPr>
          <w:b w:val="0"/>
          <w:i w:val="0"/>
        </w:rPr>
        <w:t>.</w:t>
      </w:r>
    </w:p>
    <w:p>
      <w:r>
        <w:rPr>
          <w:b w:val="0"/>
          <w:i w:val="0"/>
        </w:rPr>
        <w:t xml:space="preserve">Тягово-сцепные свойства колёсного трактора характеризуются кривой буксования – зависимостью буксования движителей от коэффициента использования сцепного веса </w:t>
      </w:r>
      <w:r>
        <w:rPr>
          <w:b w:val="0"/>
          <w:i w:val="0"/>
        </w:rPr>
        <w:t>[19, 20]</w:t>
      </w:r>
      <w:r>
        <w:rPr>
          <w:b w:val="0"/>
          <w:i w:val="0"/>
        </w:rPr>
        <w:t xml:space="preserve">. При одной и той же силе тяги буксование тем больше, чем меньше сцепной вес. Отсюда следует важное для сравнения обстоятельство: электротрактор, масса которого из-за батареи больше массы дизельного аналога, при равном тяговом сопротивлении орудия работает с меньшим буксованием, тогда как больший вес увеличивает сопротивление качению. Воздействие движителей на почву </w:t>
      </w:r>
      <w:r>
        <w:rPr>
          <w:b w:val="0"/>
          <w:i w:val="0"/>
        </w:rPr>
        <w:t>[21]</w:t>
      </w:r>
      <w:r>
        <w:rPr>
          <w:b w:val="0"/>
          <w:i w:val="0"/>
        </w:rPr>
        <w:t xml:space="preserve"> также зависит от массы машины и буксования, поэтому буксование включается в число сравниваемых показателей.</w:t>
      </w:r>
    </w:p>
    <w:p>
      <w:r>
        <w:rPr>
          <w:b w:val="0"/>
          <w:i w:val="0"/>
        </w:rPr>
        <w:t xml:space="preserve">Тяговый электропривод с асинхронным двигателем и частотным регулированием </w:t>
      </w:r>
      <w:r>
        <w:rPr>
          <w:b w:val="0"/>
          <w:i w:val="0"/>
        </w:rPr>
        <w:t>[22]</w:t>
      </w:r>
      <w:r>
        <w:rPr>
          <w:b w:val="0"/>
          <w:i w:val="0"/>
        </w:rPr>
        <w:t xml:space="preserve"> отличается от дизельного двигателя формой характеристики: в зоне постоянного момента двигатель развивает номинальный момент начиная с нулевой частоты вращения, а выше номинальной частоты работает в зоне постоянной мощности. Предельная мощность ограничивается контроллером по току и нагреву, а продолжительная – тепловым режимом двигателя. Для испытуемой машины изготовитель указывает мощность 18,4 кВт в 30-минутном режиме и 12 кВт в часовом режиме </w:t>
      </w:r>
      <w:r>
        <w:rPr>
          <w:b w:val="0"/>
          <w:i w:val="0"/>
        </w:rPr>
        <w:t>[23]</w:t>
      </w:r>
      <w:r>
        <w:rPr>
          <w:b w:val="0"/>
          <w:i w:val="0"/>
        </w:rPr>
        <w:t>. Поэтому при сравнении с дизельным трактором необходимо различать кратковременно допустимые и длительно допустимые режимы.</w:t>
      </w:r>
    </w:p>
    <w:p>
      <w:pPr>
        <w:pStyle w:val="Heading2"/>
      </w:pPr>
      <w:r>
        <w:t>1.3 Нормативные методы оценки сельскохозяйственной техники и их применимость к электротракторам</w:t>
      </w:r>
    </w:p>
    <w:p>
      <w:r>
        <w:rPr>
          <w:b w:val="0"/>
          <w:i w:val="0"/>
        </w:rPr>
        <w:t xml:space="preserve">Испытания сельскохозяйственной техники в государствах – участниках межгосударственной стандартизации регламентированы комплексом стандартов. Условия испытаний (твёрдость, влажность, рельеф, засорённость и т. п.) определяют по ГОСТ 20915 </w:t>
      </w:r>
      <w:r>
        <w:rPr>
          <w:b w:val="0"/>
          <w:i w:val="0"/>
        </w:rPr>
        <w:t>[24]</w:t>
      </w:r>
      <w:r>
        <w:rPr>
          <w:b w:val="0"/>
          <w:i w:val="0"/>
        </w:rPr>
        <w:t xml:space="preserve">; агротехническую оценку машин для поверхностной обработки почвы – по ГОСТ 33687 </w:t>
      </w:r>
      <w:r>
        <w:rPr>
          <w:b w:val="0"/>
          <w:i w:val="0"/>
        </w:rPr>
        <w:t>[25]</w:t>
      </w:r>
      <w:r>
        <w:rPr>
          <w:b w:val="0"/>
          <w:i w:val="0"/>
        </w:rPr>
        <w:t xml:space="preserve"> с учётом требований к качеству предпосевной обработки ГОСТ 26244 </w:t>
      </w:r>
      <w:r>
        <w:rPr>
          <w:b w:val="0"/>
          <w:i w:val="0"/>
        </w:rPr>
        <w:t>[26]</w:t>
      </w:r>
      <w:r>
        <w:rPr>
          <w:b w:val="0"/>
          <w:i w:val="0"/>
        </w:rPr>
        <w:t xml:space="preserve">; эксплуатационно-технологическую оценку – по ГОСТ 24055 и ГОСТ 24057 </w:t>
      </w:r>
      <w:r>
        <w:rPr>
          <w:b w:val="0"/>
          <w:i w:val="0"/>
        </w:rPr>
        <w:t>[27, 28]</w:t>
      </w:r>
      <w:r>
        <w:rPr>
          <w:b w:val="0"/>
          <w:i w:val="0"/>
        </w:rPr>
        <w:t xml:space="preserve">; энергетическую оценку – по ГОСТ 34631 </w:t>
      </w:r>
      <w:r>
        <w:rPr>
          <w:b w:val="0"/>
          <w:i w:val="0"/>
        </w:rPr>
        <w:t>[4]</w:t>
      </w:r>
      <w:r>
        <w:rPr>
          <w:b w:val="0"/>
          <w:i w:val="0"/>
        </w:rPr>
        <w:t xml:space="preserve">; экономическую – по ГОСТ 34393 </w:t>
      </w:r>
      <w:r>
        <w:rPr>
          <w:b w:val="0"/>
          <w:i w:val="0"/>
        </w:rPr>
        <w:t>[5]</w:t>
      </w:r>
      <w:r>
        <w:rPr>
          <w:b w:val="0"/>
          <w:i w:val="0"/>
        </w:rPr>
        <w:t xml:space="preserve">; испытания тракторов – по ГОСТ 7057 </w:t>
      </w:r>
      <w:r>
        <w:rPr>
          <w:b w:val="0"/>
          <w:i w:val="0"/>
        </w:rPr>
        <w:t>[29]</w:t>
      </w:r>
      <w:r>
        <w:rPr>
          <w:b w:val="0"/>
          <w:i w:val="0"/>
        </w:rPr>
        <w:t>.</w:t>
      </w:r>
    </w:p>
    <w:p>
      <w:r>
        <w:rPr>
          <w:b w:val="0"/>
          <w:i w:val="0"/>
        </w:rPr>
        <w:t>Анализ этих документов применительно к электротрактору выявляет три пробела. Первый: ГОСТ 34631 устанавливает номенклатуру энергетических показателей для машин с двигателями внутреннего сгорания, и основным показателем является расход топлива; методы определения расхода электроэнергии бортовым накопителем и приведения его к топливному эквиваленту не установлены. Второй: в эксплуатационно-технологической оценке по ГОСТ 24055 время на заправку учитывается как вспомогательное, тогда как для электротрактора время восполнения энергии соизмеримо со временем работы и становится определяющим ограничением сменной выработки. Третий: ГОСТ 34393 предусматривает сравнение по совокупности экономических показателей, но не по совокупности разнородных показателей, среди которых экономические – лишь одна группа.</w:t>
      </w:r>
    </w:p>
    <w:p>
      <w:r>
        <w:rPr>
          <w:b w:val="0"/>
          <w:i w:val="0"/>
        </w:rPr>
        <w:t xml:space="preserve">Зарубежная практика управления машинно-тракторным парком опирается на стандарты ASAE EP496 и D497 </w:t>
      </w:r>
      <w:r>
        <w:rPr>
          <w:b w:val="0"/>
          <w:i w:val="0"/>
        </w:rPr>
        <w:t>[18, 30]</w:t>
      </w:r>
      <w:r>
        <w:rPr>
          <w:b w:val="0"/>
          <w:i w:val="0"/>
        </w:rPr>
        <w:t xml:space="preserve">, содержащие, в частности, зависимость удельного объёмного расхода дизельного топлива от загрузки двигателя, полученную обобщением результатов испытаний тракторов в Небраске </w:t>
      </w:r>
      <w:r>
        <w:rPr>
          <w:b w:val="0"/>
          <w:i w:val="0"/>
        </w:rPr>
        <w:t>[31]</w:t>
      </w:r>
      <w:r>
        <w:rPr>
          <w:b w:val="0"/>
          <w:i w:val="0"/>
        </w:rPr>
        <w:t>. Эта зависимость позволяет рассчитать расход топлива дизельного трактора, если известна потребная мощность, и используется в настоящей работе для построения расчётной модели дизельного аналога.</w:t>
      </w:r>
    </w:p>
    <w:p>
      <w:r>
        <w:rPr>
          <w:b w:val="0"/>
          <w:i w:val="0"/>
        </w:rPr>
        <w:t xml:space="preserve">Отдельную проблему составляет приведение электрической и топливной энергии к сопоставимому виду. Энергия, подведённая к машине (электроэнергия из сети, теплота сгорания топлива), характеризует машину, но не учитывает потерь при производстве энергоносителя. Для учёта последних применяют коэффициенты первичной энергии </w:t>
      </w:r>
      <w:r>
        <w:rPr>
          <w:b w:val="0"/>
          <w:i w:val="0"/>
        </w:rPr>
        <w:t>[32, 33]</w:t>
      </w:r>
      <w:r>
        <w:rPr>
          <w:b w:val="0"/>
          <w:i w:val="0"/>
        </w:rPr>
        <w:t>. Аналогично для выбросов CO</w:t>
      </w:r>
      <w:r>
        <w:rPr>
          <w:b w:val="0"/>
          <w:i w:val="0"/>
          <w:vertAlign w:val="subscript"/>
        </w:rPr>
        <w:t>2</w:t>
      </w:r>
      <w:r>
        <w:rPr>
          <w:b w:val="0"/>
          <w:i w:val="0"/>
        </w:rPr>
        <w:t xml:space="preserve"> различают выбросы в месте работы машины и полные выбросы с учётом генерации электроэнергии </w:t>
      </w:r>
      <w:r>
        <w:rPr>
          <w:b w:val="0"/>
          <w:i w:val="0"/>
        </w:rPr>
        <w:t>[34, 35]</w:t>
      </w:r>
      <w:r>
        <w:rPr>
          <w:b w:val="0"/>
          <w:i w:val="0"/>
        </w:rPr>
        <w:t>. В работе используются обе формы показателей.</w:t>
      </w:r>
    </w:p>
    <w:p>
      <w:pPr>
        <w:pStyle w:val="Heading2"/>
      </w:pPr>
      <w:r>
        <w:t>1.4 Методы многокритериальной сравнительной оценки</w:t>
      </w:r>
    </w:p>
    <w:p>
      <w:r>
        <w:rPr>
          <w:b w:val="0"/>
          <w:i w:val="0"/>
        </w:rPr>
        <w:t xml:space="preserve">Сравнение машин по совокупности показателей относится к задачам многокритериального выбора </w:t>
      </w:r>
      <w:r>
        <w:rPr>
          <w:b w:val="0"/>
          <w:i w:val="0"/>
        </w:rPr>
        <w:t>[36, 37]</w:t>
      </w:r>
      <w:r>
        <w:rPr>
          <w:b w:val="0"/>
          <w:i w:val="0"/>
        </w:rPr>
        <w:t>. Наиболее распространён метод аддитивной свёртки, в котором нормированные значения показателей суммируются с весовыми коэффициентами. Результат свёртки определяется тремя решениями исследователя: способом нормирования, способом назначения весов и составом показателей.</w:t>
      </w:r>
    </w:p>
    <w:p>
      <w:r>
        <w:rPr>
          <w:b w:val="0"/>
          <w:i w:val="0"/>
        </w:rPr>
        <w:t>Способ нормирования. Нормирование по отношению к базовому образцу (q = x</w:t>
      </w:r>
      <w:r>
        <w:rPr>
          <w:b w:val="0"/>
          <w:i w:val="0"/>
          <w:vertAlign w:val="subscript"/>
        </w:rPr>
        <w:t>ЭТ</w:t>
      </w:r>
      <w:r>
        <w:rPr>
          <w:b w:val="0"/>
          <w:i w:val="0"/>
        </w:rPr>
        <w:t>/x</w:t>
      </w:r>
      <w:r>
        <w:rPr>
          <w:b w:val="0"/>
          <w:i w:val="0"/>
          <w:vertAlign w:val="subscript"/>
        </w:rPr>
        <w:t>Д</w:t>
      </w:r>
      <w:r>
        <w:rPr>
          <w:b w:val="0"/>
          <w:i w:val="0"/>
        </w:rPr>
        <w:t>) естественно для испытаний, но неограниченно: при x</w:t>
      </w:r>
      <w:r>
        <w:rPr>
          <w:b w:val="0"/>
          <w:i w:val="0"/>
          <w:vertAlign w:val="subscript"/>
        </w:rPr>
        <w:t>ЭТ</w:t>
      </w:r>
      <w:r>
        <w:rPr>
          <w:b w:val="0"/>
          <w:i w:val="0"/>
        </w:rPr>
        <w:t xml:space="preserve"> = 0 (выбросы в зоне работ) или x</w:t>
      </w:r>
      <w:r>
        <w:rPr>
          <w:b w:val="0"/>
          <w:i w:val="0"/>
          <w:vertAlign w:val="subscript"/>
        </w:rPr>
        <w:t>Д</w:t>
      </w:r>
      <w:r>
        <w:rPr>
          <w:b w:val="0"/>
          <w:i w:val="0"/>
        </w:rPr>
        <w:t xml:space="preserve"> → 0 отношение теряет смысл и один показатель подавляет остальные. Нормирование по размаху значений (min–max) зависит от набора сравниваемых альтернатив. В настоящей работе использована нормированная разность значений показателя двух машин, ограниченная интервалом [−1; 1] и не зависящее от набора альтернатив (подраздел 4.7).</w:t>
      </w:r>
    </w:p>
    <w:p>
      <w:r>
        <w:rPr>
          <w:b w:val="0"/>
          <w:i w:val="0"/>
        </w:rPr>
        <w:t xml:space="preserve">Способ назначения весов. Метод анализа иерархий Т. Саати </w:t>
      </w:r>
      <w:r>
        <w:rPr>
          <w:b w:val="0"/>
          <w:i w:val="0"/>
        </w:rPr>
        <w:t>[38, 39]</w:t>
      </w:r>
      <w:r>
        <w:rPr>
          <w:b w:val="0"/>
          <w:i w:val="0"/>
        </w:rPr>
        <w:t xml:space="preserve"> формализует экспертные суждения через матрицы парных сравнений и позволяет проверить их согласованность. Энтропийный метод </w:t>
      </w:r>
      <w:r>
        <w:rPr>
          <w:b w:val="0"/>
          <w:i w:val="0"/>
        </w:rPr>
        <w:t>[36, 37]</w:t>
      </w:r>
      <w:r>
        <w:rPr>
          <w:b w:val="0"/>
          <w:i w:val="0"/>
        </w:rPr>
        <w:t xml:space="preserve"> назначает веса по информативности показателя: показатель, значения которого мало различаются у сравниваемых альтернатив, получает малый вес. Экспертные веса отражают цели оценки, но субъективны; энтропийные объективны, но не учитывают значимость. Комбинирование обоих способов и последующая проверка устойчивости результата к вариации весов снижают влияние субъективности.</w:t>
      </w:r>
    </w:p>
    <w:p>
      <w:r>
        <w:rPr>
          <w:b w:val="0"/>
          <w:i w:val="0"/>
        </w:rPr>
        <w:t>Состав показателей. При свёртке недопустимо двойное включение одного и того же физического эффекта в несколько показателей: например, ограниченная автономность электротрактора уменьшает сменную выработку и одновременно увеличивает затраты труда на единицу площади, если оплачивается время ожидания зарядки. В работе принято, что каждый физический эффект отражается одним показателем (подраздел 4.6).</w:t>
      </w:r>
    </w:p>
    <w:p>
      <w:r>
        <w:rPr>
          <w:b w:val="0"/>
          <w:i w:val="0"/>
        </w:rPr>
        <w:t xml:space="preserve">Для контроля результата аддитивной свёртки используют методы иной природы, в частности TOPSIS </w:t>
      </w:r>
      <w:r>
        <w:rPr>
          <w:b w:val="0"/>
          <w:i w:val="0"/>
        </w:rPr>
        <w:t>[37]</w:t>
      </w:r>
      <w:r>
        <w:rPr>
          <w:b w:val="0"/>
          <w:i w:val="0"/>
        </w:rPr>
        <w:t>, ранжирующий альтернативы по относительной близости к идеальному решению. Совпадение выводов двух методов повышает доверие к результату.</w:t>
      </w:r>
    </w:p>
    <w:p>
      <w:pPr>
        <w:pStyle w:val="Heading2"/>
      </w:pPr>
      <w:r>
        <w:t>1.5 Выводы по разделу и задачи исследования</w:t>
      </w:r>
    </w:p>
    <w:p>
      <w:r>
        <w:rPr>
          <w:b w:val="0"/>
          <w:i w:val="0"/>
        </w:rPr>
        <w:t>Анализ состояния вопроса позволяет сделать следующие выводы:</w:t>
      </w:r>
    </w:p>
    <w:p>
      <w:pPr>
        <w:ind w:firstLine="709"/>
      </w:pPr>
      <w:r>
        <w:rPr>
          <w:b w:val="0"/>
          <w:i w:val="0"/>
        </w:rPr>
        <w:t>– энергетическое преимущество электрической тяги подтверждено преимущественно моделированием тракторов средней и большой мощности; полевые данные по электротракторам класса 0,6 с серийными орудиями ограничены;</w:t>
      </w:r>
    </w:p>
    <w:p>
      <w:pPr>
        <w:ind w:firstLine="709"/>
      </w:pPr>
      <w:r>
        <w:rPr>
          <w:b w:val="0"/>
          <w:i w:val="0"/>
        </w:rPr>
        <w:t>– действующие стандарты на энергетическую и экономическую оценку разработаны для машин с двигателями внутреннего сгорания и не содержат процедуры сопоставления машин с различными энергоносителями;</w:t>
      </w:r>
    </w:p>
    <w:p>
      <w:pPr>
        <w:ind w:firstLine="709"/>
      </w:pPr>
      <w:r>
        <w:rPr>
          <w:b w:val="0"/>
          <w:i w:val="0"/>
        </w:rPr>
        <w:t>– ограничение запаса энергии на борту электротрактора должно учитываться как самостоятельный фактор, зависящий от организации работ, а не только от свойств машины;</w:t>
      </w:r>
    </w:p>
    <w:p>
      <w:pPr>
        <w:ind w:firstLine="709"/>
      </w:pPr>
      <w:r>
        <w:rPr>
          <w:b w:val="0"/>
          <w:i w:val="0"/>
        </w:rPr>
        <w:t>– результат многокритериальной оценки зависит от нормирования, весов и состава показателей, поэтому вывод о преимуществе должен сопровождаться оценкой его устойчивости.</w:t>
      </w:r>
    </w:p>
    <w:p>
      <w:r>
        <w:rPr>
          <w:b w:val="0"/>
          <w:i w:val="0"/>
        </w:rPr>
        <w:t>Исходя из этого, сформулированы задачи исследования, приведённые во введении. Их решение изложено в разделах 2–6: методика и условия испытаний (раздел 2), результаты испытаний (раздел 3), методика сравнительной оценки (раздел 4), её результаты (раздел 5) и зоны оптимального использования (раздел 6).</w:t>
      </w:r>
    </w:p>
    <w:p>
      <w:r>
        <w:br w:type="page"/>
      </w:r>
    </w:p>
    <w:p>
      <w:pPr>
        <w:pStyle w:val="Heading1"/>
      </w:pPr>
      <w:r>
        <w:t>2 Объект, условия и методика испытаний</w:t>
      </w:r>
    </w:p>
    <w:p>
      <w:pPr>
        <w:pStyle w:val="Heading2"/>
      </w:pPr>
      <w:r>
        <w:t>2.1 Объект испытаний и аналог для сравнения</w:t>
      </w:r>
    </w:p>
    <w:p>
      <w:r>
        <w:rPr>
          <w:b w:val="0"/>
          <w:i w:val="0"/>
        </w:rPr>
        <w:t xml:space="preserve">Объект испытаний – электрический трактор JINMA YL254ET (изготовитель Jiangsu Yueda Intelligent Agricultural Equipment Co., Ltd., КНР) тягового класса 0,6 </w:t>
      </w:r>
      <w:r>
        <w:rPr>
          <w:b w:val="0"/>
          <w:i w:val="0"/>
        </w:rPr>
        <w:t>[3]</w:t>
      </w:r>
      <w:r>
        <w:rPr>
          <w:b w:val="0"/>
          <w:i w:val="0"/>
        </w:rPr>
        <w:t xml:space="preserve"> с колёсной формулой 4К4. Силовая установка трактора включает тяговую батарею из 24 последовательно соединённых литий-железо-фосфатных аккумуляторных элементов (LiFePO</w:t>
      </w:r>
      <w:r>
        <w:rPr>
          <w:b w:val="0"/>
          <w:i w:val="0"/>
          <w:vertAlign w:val="subscript"/>
        </w:rPr>
        <w:t>4</w:t>
      </w:r>
      <w:r>
        <w:rPr>
          <w:b w:val="0"/>
          <w:i w:val="0"/>
        </w:rPr>
        <w:t xml:space="preserve">) номинальным напряжением 76,8 В и ёмкостью 304 А·ч, асинхронный электродвигатель привода хода и вала отбора мощности, отдельный асинхронный электродвигатель привода гидросистемы и механическую трансмиссию с диапазонами передач </w:t>
      </w:r>
      <w:r>
        <w:rPr>
          <w:b w:val="0"/>
          <w:i w:val="0"/>
        </w:rPr>
        <w:t>[23]</w:t>
      </w:r>
      <w:r>
        <w:rPr>
          <w:b w:val="0"/>
          <w:i w:val="0"/>
        </w:rPr>
        <w:t xml:space="preserve">. Каждый электродвигатель питается от своего преобразователя (контроллера); состав узлов и структура бортовой сети установлены при идентификации протокола обмена </w:t>
      </w:r>
      <w:r>
        <w:rPr>
          <w:b w:val="0"/>
          <w:i w:val="0"/>
        </w:rPr>
        <w:t>[6, 7]</w:t>
      </w:r>
      <w:r>
        <w:rPr>
          <w:b w:val="0"/>
          <w:i w:val="0"/>
        </w:rPr>
        <w:t>.</w:t>
      </w:r>
    </w:p>
    <w:p>
      <w:r>
        <w:rPr>
          <w:b w:val="0"/>
          <w:i w:val="0"/>
        </w:rPr>
        <w:t xml:space="preserve">Аналог для сравнения – серийный трактор JINMA JM-254 с дизельным двигателем того же изготовителя и тягового класса </w:t>
      </w:r>
      <w:r>
        <w:rPr>
          <w:b w:val="0"/>
          <w:i w:val="0"/>
        </w:rPr>
        <w:t>[40]</w:t>
      </w:r>
      <w:r>
        <w:rPr>
          <w:b w:val="0"/>
          <w:i w:val="0"/>
        </w:rPr>
        <w:t>. Обе машины относятся к модельному ряду 254 одного изготовителя, имеют одинаковую номинальную мощность 18,4 кВт, колёсную формулу 4К4 и вал отбора мощности 540/1000 мин</w:t>
      </w:r>
      <w:r>
        <w:rPr>
          <w:b w:val="0"/>
          <w:i w:val="0"/>
          <w:vertAlign w:val="superscript"/>
        </w:rPr>
        <w:t>-1</w:t>
      </w:r>
      <w:r>
        <w:rPr>
          <w:b w:val="0"/>
          <w:i w:val="0"/>
        </w:rPr>
        <w:t xml:space="preserve"> и агрегатируются с одними и теми же навесными машинами. Машины различаются силовой установкой и массой (электротрактор тяжелее на 160 кг), поэтому сравнение выделяет влияние типа силовой установки. Технические характеристики машин приведены в таблице 2.1.</w:t>
      </w:r>
    </w:p>
    <w:p>
      <w:pPr>
        <w:keepNext/>
        <w:spacing w:before="120"/>
        <w:ind w:firstLine="0"/>
        <w:jc w:val="left"/>
      </w:pPr>
      <w:r>
        <w:rPr>
          <w:b w:val="0"/>
          <w:i w:val="0"/>
        </w:rPr>
        <w:t>Таблица 2.1 – Технические характеристики электротрактора и дизельного аналога</w:t>
      </w:r>
    </w:p>
    <w:tbl>
      <w:tblPr>
        <w:tblStyle w:val="TableGrid"/>
        <w:tblW w:type="auto" w:w="0"/>
        <w:jc w:val="center"/>
        <w:tblLook w:firstColumn="1" w:firstRow="1" w:lastColumn="0" w:lastRow="0" w:noHBand="0" w:noVBand="1" w:val="04A0"/>
        <w:tblLayout w:type="fixed"/>
      </w:tblPr>
      <w:tblGrid>
        <w:gridCol w:w="3401"/>
        <w:gridCol w:w="3118"/>
        <w:gridCol w:w="2834"/>
      </w:tblGrid>
      <w:tr>
        <w:trPr>
          <w:tblHeader w:val="true"/>
        </w:trPr>
        <w:tc>
          <w:tcPr>
            <w:tcW w:type="dxa" w:w="3402"/>
            <w:vAlign w:val="center"/>
          </w:tcPr>
          <w:p>
            <w:pPr>
              <w:spacing w:line="240" w:lineRule="auto"/>
              <w:ind w:firstLine="0"/>
              <w:jc w:val="center"/>
            </w:pPr>
            <w:r>
              <w:rPr>
                <w:b w:val="0"/>
                <w:i w:val="0"/>
                <w:sz w:val="22"/>
              </w:rPr>
              <w:t>Показатель</w:t>
            </w:r>
          </w:p>
        </w:tc>
        <w:tc>
          <w:tcPr>
            <w:tcW w:type="dxa" w:w="3118"/>
            <w:vAlign w:val="center"/>
          </w:tcPr>
          <w:p>
            <w:pPr>
              <w:spacing w:line="240" w:lineRule="auto"/>
              <w:ind w:firstLine="0"/>
              <w:jc w:val="center"/>
            </w:pPr>
            <w:r>
              <w:rPr>
                <w:b w:val="0"/>
                <w:i w:val="0"/>
                <w:sz w:val="22"/>
              </w:rPr>
              <w:t>JINMA YL254ET (ЭТ)</w:t>
            </w:r>
          </w:p>
        </w:tc>
        <w:tc>
          <w:tcPr>
            <w:tcW w:type="dxa" w:w="2835"/>
            <w:vAlign w:val="center"/>
          </w:tcPr>
          <w:p>
            <w:pPr>
              <w:spacing w:line="240" w:lineRule="auto"/>
              <w:ind w:firstLine="0"/>
              <w:jc w:val="center"/>
            </w:pPr>
            <w:r>
              <w:rPr>
                <w:b w:val="0"/>
                <w:i w:val="0"/>
                <w:sz w:val="22"/>
              </w:rPr>
              <w:t>JINMA JM-254 (Д)</w:t>
            </w:r>
          </w:p>
        </w:tc>
      </w:tr>
      <w:tr>
        <w:tc>
          <w:tcPr>
            <w:tcW w:type="dxa" w:w="3402"/>
            <w:vAlign w:val="center"/>
          </w:tcPr>
          <w:p>
            <w:pPr>
              <w:spacing w:line="240" w:lineRule="auto"/>
              <w:ind w:firstLine="0"/>
              <w:jc w:val="left"/>
            </w:pPr>
            <w:r>
              <w:rPr>
                <w:b w:val="0"/>
                <w:i w:val="0"/>
                <w:sz w:val="22"/>
              </w:rPr>
              <w:t>Тяговый класс</w:t>
            </w:r>
          </w:p>
        </w:tc>
        <w:tc>
          <w:tcPr>
            <w:tcW w:type="dxa" w:w="3118"/>
            <w:vAlign w:val="center"/>
          </w:tcPr>
          <w:p>
            <w:pPr>
              <w:spacing w:line="240" w:lineRule="auto"/>
              <w:ind w:firstLine="0"/>
              <w:jc w:val="center"/>
            </w:pPr>
            <w:r>
              <w:rPr>
                <w:b w:val="0"/>
                <w:i w:val="0"/>
                <w:sz w:val="22"/>
              </w:rPr>
              <w:t>0,6</w:t>
            </w:r>
          </w:p>
        </w:tc>
        <w:tc>
          <w:tcPr>
            <w:tcW w:type="dxa" w:w="2835"/>
            <w:vAlign w:val="center"/>
          </w:tcPr>
          <w:p>
            <w:pPr>
              <w:spacing w:line="240" w:lineRule="auto"/>
              <w:ind w:firstLine="0"/>
              <w:jc w:val="center"/>
            </w:pPr>
            <w:r>
              <w:rPr>
                <w:b w:val="0"/>
                <w:i w:val="0"/>
                <w:sz w:val="22"/>
              </w:rPr>
              <w:t>0,6</w:t>
            </w:r>
          </w:p>
        </w:tc>
      </w:tr>
      <w:tr>
        <w:tc>
          <w:tcPr>
            <w:tcW w:type="dxa" w:w="3402"/>
            <w:vAlign w:val="center"/>
          </w:tcPr>
          <w:p>
            <w:pPr>
              <w:spacing w:line="240" w:lineRule="auto"/>
              <w:ind w:firstLine="0"/>
              <w:jc w:val="left"/>
            </w:pPr>
            <w:r>
              <w:rPr>
                <w:b w:val="0"/>
                <w:i w:val="0"/>
                <w:sz w:val="22"/>
              </w:rPr>
              <w:t>Колёсная формула</w:t>
            </w:r>
          </w:p>
        </w:tc>
        <w:tc>
          <w:tcPr>
            <w:tcW w:type="dxa" w:w="3118"/>
            <w:vAlign w:val="center"/>
          </w:tcPr>
          <w:p>
            <w:pPr>
              <w:spacing w:line="240" w:lineRule="auto"/>
              <w:ind w:firstLine="0"/>
              <w:jc w:val="center"/>
            </w:pPr>
            <w:r>
              <w:rPr>
                <w:b w:val="0"/>
                <w:i w:val="0"/>
                <w:sz w:val="22"/>
              </w:rPr>
              <w:t>4К4</w:t>
            </w:r>
          </w:p>
        </w:tc>
        <w:tc>
          <w:tcPr>
            <w:tcW w:type="dxa" w:w="2835"/>
            <w:vAlign w:val="center"/>
          </w:tcPr>
          <w:p>
            <w:pPr>
              <w:spacing w:line="240" w:lineRule="auto"/>
              <w:ind w:firstLine="0"/>
              <w:jc w:val="center"/>
            </w:pPr>
            <w:r>
              <w:rPr>
                <w:b w:val="0"/>
                <w:i w:val="0"/>
                <w:sz w:val="22"/>
              </w:rPr>
              <w:t>4К4</w:t>
            </w:r>
          </w:p>
        </w:tc>
      </w:tr>
      <w:tr>
        <w:tc>
          <w:tcPr>
            <w:tcW w:type="dxa" w:w="3402"/>
            <w:vAlign w:val="center"/>
          </w:tcPr>
          <w:p>
            <w:pPr>
              <w:spacing w:line="240" w:lineRule="auto"/>
              <w:ind w:firstLine="0"/>
              <w:jc w:val="left"/>
            </w:pPr>
            <w:r>
              <w:rPr>
                <w:b w:val="0"/>
                <w:i w:val="0"/>
                <w:sz w:val="22"/>
              </w:rPr>
              <w:t>Эксплуатационная масса, кг</w:t>
            </w:r>
          </w:p>
        </w:tc>
        <w:tc>
          <w:tcPr>
            <w:tcW w:type="dxa" w:w="3118"/>
            <w:vAlign w:val="center"/>
          </w:tcPr>
          <w:p>
            <w:pPr>
              <w:spacing w:line="240" w:lineRule="auto"/>
              <w:ind w:firstLine="0"/>
              <w:jc w:val="center"/>
            </w:pPr>
            <w:r>
              <w:rPr>
                <w:b w:val="0"/>
                <w:i w:val="0"/>
                <w:sz w:val="22"/>
              </w:rPr>
              <w:t>1300</w:t>
            </w:r>
          </w:p>
        </w:tc>
        <w:tc>
          <w:tcPr>
            <w:tcW w:type="dxa" w:w="2835"/>
            <w:vAlign w:val="center"/>
          </w:tcPr>
          <w:p>
            <w:pPr>
              <w:spacing w:line="240" w:lineRule="auto"/>
              <w:ind w:firstLine="0"/>
              <w:jc w:val="center"/>
            </w:pPr>
            <w:r>
              <w:rPr>
                <w:b w:val="0"/>
                <w:i w:val="0"/>
                <w:sz w:val="22"/>
              </w:rPr>
              <w:t>1140</w:t>
            </w:r>
          </w:p>
        </w:tc>
      </w:tr>
      <w:tr>
        <w:tc>
          <w:tcPr>
            <w:tcW w:type="dxa" w:w="3402"/>
            <w:vAlign w:val="center"/>
          </w:tcPr>
          <w:p>
            <w:pPr>
              <w:spacing w:line="240" w:lineRule="auto"/>
              <w:ind w:firstLine="0"/>
              <w:jc w:val="left"/>
            </w:pPr>
            <w:r>
              <w:rPr>
                <w:b w:val="0"/>
                <w:i w:val="0"/>
                <w:sz w:val="22"/>
              </w:rPr>
              <w:t>Габаритные размеры (длина × ширина × высота), мм</w:t>
            </w:r>
          </w:p>
        </w:tc>
        <w:tc>
          <w:tcPr>
            <w:tcW w:type="dxa" w:w="3118"/>
            <w:vAlign w:val="center"/>
          </w:tcPr>
          <w:p>
            <w:pPr>
              <w:spacing w:line="240" w:lineRule="auto"/>
              <w:ind w:firstLine="0"/>
              <w:jc w:val="center"/>
            </w:pPr>
            <w:r>
              <w:rPr>
                <w:b w:val="0"/>
                <w:i w:val="0"/>
                <w:sz w:val="22"/>
              </w:rPr>
              <w:t>3195 × 1240 × 2340</w:t>
            </w:r>
          </w:p>
        </w:tc>
        <w:tc>
          <w:tcPr>
            <w:tcW w:type="dxa" w:w="2835"/>
            <w:vAlign w:val="center"/>
          </w:tcPr>
          <w:p>
            <w:pPr>
              <w:spacing w:line="240" w:lineRule="auto"/>
              <w:ind w:firstLine="0"/>
              <w:jc w:val="center"/>
            </w:pPr>
            <w:r>
              <w:rPr>
                <w:b w:val="0"/>
                <w:i w:val="0"/>
                <w:sz w:val="22"/>
              </w:rPr>
              <w:t>3080 × 1440 × 1930</w:t>
            </w:r>
          </w:p>
        </w:tc>
      </w:tr>
      <w:tr>
        <w:tc>
          <w:tcPr>
            <w:tcW w:type="dxa" w:w="3402"/>
            <w:vAlign w:val="center"/>
          </w:tcPr>
          <w:p>
            <w:pPr>
              <w:spacing w:line="240" w:lineRule="auto"/>
              <w:ind w:firstLine="0"/>
              <w:jc w:val="left"/>
            </w:pPr>
            <w:r>
              <w:rPr>
                <w:b w:val="0"/>
                <w:i w:val="0"/>
                <w:sz w:val="22"/>
              </w:rPr>
              <w:t>База, мм</w:t>
            </w:r>
          </w:p>
        </w:tc>
        <w:tc>
          <w:tcPr>
            <w:tcW w:type="dxa" w:w="3118"/>
            <w:vAlign w:val="center"/>
          </w:tcPr>
          <w:p>
            <w:pPr>
              <w:spacing w:line="240" w:lineRule="auto"/>
              <w:ind w:firstLine="0"/>
              <w:jc w:val="center"/>
            </w:pPr>
            <w:r>
              <w:rPr>
                <w:b w:val="0"/>
                <w:i w:val="0"/>
                <w:sz w:val="22"/>
              </w:rPr>
              <w:t>1585</w:t>
            </w:r>
          </w:p>
        </w:tc>
        <w:tc>
          <w:tcPr>
            <w:tcW w:type="dxa" w:w="2835"/>
            <w:vAlign w:val="center"/>
          </w:tcPr>
          <w:p>
            <w:pPr>
              <w:spacing w:line="240" w:lineRule="auto"/>
              <w:ind w:firstLine="0"/>
              <w:jc w:val="center"/>
            </w:pPr>
            <w:r>
              <w:rPr>
                <w:b w:val="0"/>
                <w:i w:val="0"/>
                <w:sz w:val="22"/>
              </w:rPr>
              <w:t>1645</w:t>
            </w:r>
          </w:p>
        </w:tc>
      </w:tr>
      <w:tr>
        <w:tc>
          <w:tcPr>
            <w:tcW w:type="dxa" w:w="3402"/>
            <w:vAlign w:val="center"/>
          </w:tcPr>
          <w:p>
            <w:pPr>
              <w:spacing w:line="240" w:lineRule="auto"/>
              <w:ind w:firstLine="0"/>
              <w:jc w:val="left"/>
            </w:pPr>
            <w:r>
              <w:rPr>
                <w:b w:val="0"/>
                <w:i w:val="0"/>
                <w:sz w:val="22"/>
              </w:rPr>
              <w:t>Номинальная мощность, кВт</w:t>
            </w:r>
          </w:p>
        </w:tc>
        <w:tc>
          <w:tcPr>
            <w:tcW w:type="dxa" w:w="3118"/>
            <w:vAlign w:val="center"/>
          </w:tcPr>
          <w:p>
            <w:pPr>
              <w:spacing w:line="240" w:lineRule="auto"/>
              <w:ind w:firstLine="0"/>
              <w:jc w:val="center"/>
            </w:pPr>
            <w:r>
              <w:rPr>
                <w:b w:val="0"/>
                <w:i w:val="0"/>
                <w:sz w:val="22"/>
              </w:rPr>
              <w:t>18,4 (30-минутный режим);</w:t>
            </w:r>
          </w:p>
          <w:p>
            <w:pPr>
              <w:spacing w:line="240" w:lineRule="auto"/>
              <w:ind w:firstLine="0"/>
              <w:jc w:val="center"/>
            </w:pPr>
            <w:r>
              <w:rPr>
                <w:b w:val="0"/>
                <w:i w:val="0"/>
                <w:sz w:val="22"/>
              </w:rPr>
              <w:t>12 (часовой режим двигателя хода)</w:t>
            </w:r>
          </w:p>
        </w:tc>
        <w:tc>
          <w:tcPr>
            <w:tcW w:type="dxa" w:w="2835"/>
            <w:vAlign w:val="center"/>
          </w:tcPr>
          <w:p>
            <w:pPr>
              <w:spacing w:line="240" w:lineRule="auto"/>
              <w:ind w:firstLine="0"/>
              <w:jc w:val="center"/>
            </w:pPr>
            <w:r>
              <w:rPr>
                <w:b w:val="0"/>
                <w:i w:val="0"/>
                <w:sz w:val="22"/>
              </w:rPr>
              <w:t>18,4 при 2350 мин</w:t>
            </w:r>
            <w:r>
              <w:rPr>
                <w:b w:val="0"/>
                <w:i w:val="0"/>
                <w:sz w:val="22"/>
                <w:vertAlign w:val="superscript"/>
              </w:rPr>
              <w:t>-1</w:t>
            </w:r>
          </w:p>
        </w:tc>
      </w:tr>
      <w:tr>
        <w:tc>
          <w:tcPr>
            <w:tcW w:type="dxa" w:w="3402"/>
            <w:vAlign w:val="center"/>
          </w:tcPr>
          <w:p>
            <w:pPr>
              <w:spacing w:line="240" w:lineRule="auto"/>
              <w:ind w:firstLine="0"/>
              <w:jc w:val="left"/>
            </w:pPr>
            <w:r>
              <w:rPr>
                <w:b w:val="0"/>
                <w:i w:val="0"/>
                <w:sz w:val="22"/>
              </w:rPr>
              <w:t>Источник энергии</w:t>
            </w:r>
          </w:p>
        </w:tc>
        <w:tc>
          <w:tcPr>
            <w:tcW w:type="dxa" w:w="3118"/>
            <w:vAlign w:val="center"/>
          </w:tcPr>
          <w:p>
            <w:pPr>
              <w:spacing w:line="240" w:lineRule="auto"/>
              <w:ind w:firstLine="0"/>
              <w:jc w:val="center"/>
            </w:pPr>
            <w:r>
              <w:rPr>
                <w:b w:val="0"/>
                <w:i w:val="0"/>
                <w:sz w:val="22"/>
              </w:rPr>
              <w:t>батарея LiFePO</w:t>
            </w:r>
            <w:r>
              <w:rPr>
                <w:b w:val="0"/>
                <w:i w:val="0"/>
                <w:sz w:val="22"/>
                <w:vertAlign w:val="subscript"/>
              </w:rPr>
              <w:t>4</w:t>
            </w:r>
            <w:r>
              <w:rPr>
                <w:b w:val="0"/>
                <w:i w:val="0"/>
                <w:sz w:val="22"/>
              </w:rPr>
              <w:t>: 76,8 В; 304 А·ч;</w:t>
            </w:r>
          </w:p>
          <w:p>
            <w:pPr>
              <w:spacing w:line="240" w:lineRule="auto"/>
              <w:ind w:firstLine="0"/>
              <w:jc w:val="center"/>
            </w:pPr>
            <w:r>
              <w:rPr>
                <w:b w:val="0"/>
                <w:i w:val="0"/>
                <w:sz w:val="22"/>
              </w:rPr>
              <w:t>23,3 кВт·ч</w:t>
            </w:r>
          </w:p>
        </w:tc>
        <w:tc>
          <w:tcPr>
            <w:tcW w:type="dxa" w:w="2835"/>
            <w:vAlign w:val="center"/>
          </w:tcPr>
          <w:p>
            <w:pPr>
              <w:spacing w:line="240" w:lineRule="auto"/>
              <w:ind w:firstLine="0"/>
              <w:jc w:val="center"/>
            </w:pPr>
            <w:r>
              <w:rPr>
                <w:b w:val="0"/>
                <w:i w:val="0"/>
                <w:sz w:val="22"/>
              </w:rPr>
              <w:t>дизель Yangdong Y385T:</w:t>
            </w:r>
          </w:p>
          <w:p>
            <w:pPr>
              <w:spacing w:line="240" w:lineRule="auto"/>
              <w:ind w:firstLine="0"/>
              <w:jc w:val="center"/>
            </w:pPr>
            <w:r>
              <w:rPr>
                <w:b w:val="0"/>
                <w:i w:val="0"/>
                <w:sz w:val="22"/>
              </w:rPr>
              <w:t>3 цилиндра, 1,5 л; бак 22 л</w:t>
            </w:r>
          </w:p>
        </w:tc>
      </w:tr>
      <w:tr>
        <w:tc>
          <w:tcPr>
            <w:tcW w:type="dxa" w:w="3402"/>
            <w:vAlign w:val="center"/>
          </w:tcPr>
          <w:p>
            <w:pPr>
              <w:spacing w:line="240" w:lineRule="auto"/>
              <w:ind w:firstLine="0"/>
              <w:jc w:val="left"/>
            </w:pPr>
            <w:r>
              <w:rPr>
                <w:b w:val="0"/>
                <w:i w:val="0"/>
                <w:sz w:val="22"/>
              </w:rPr>
              <w:t>Привод хода и ВОМ</w:t>
            </w:r>
          </w:p>
        </w:tc>
        <w:tc>
          <w:tcPr>
            <w:tcW w:type="dxa" w:w="3118"/>
            <w:vAlign w:val="center"/>
          </w:tcPr>
          <w:p>
            <w:pPr>
              <w:spacing w:line="240" w:lineRule="auto"/>
              <w:ind w:firstLine="0"/>
              <w:jc w:val="center"/>
            </w:pPr>
            <w:r>
              <w:rPr>
                <w:b w:val="0"/>
                <w:i w:val="0"/>
                <w:sz w:val="22"/>
              </w:rPr>
              <w:t>асинхронный электродвигатель с частотным</w:t>
            </w:r>
          </w:p>
          <w:p>
            <w:pPr>
              <w:spacing w:line="240" w:lineRule="auto"/>
              <w:ind w:firstLine="0"/>
              <w:jc w:val="center"/>
            </w:pPr>
            <w:r>
              <w:rPr>
                <w:b w:val="0"/>
                <w:i w:val="0"/>
                <w:sz w:val="22"/>
              </w:rPr>
              <w:t>регулированием; механическая трансмиссия</w:t>
            </w:r>
          </w:p>
        </w:tc>
        <w:tc>
          <w:tcPr>
            <w:tcW w:type="dxa" w:w="2835"/>
            <w:vAlign w:val="center"/>
          </w:tcPr>
          <w:p>
            <w:pPr>
              <w:spacing w:line="240" w:lineRule="auto"/>
              <w:ind w:firstLine="0"/>
              <w:jc w:val="center"/>
            </w:pPr>
            <w:r>
              <w:rPr>
                <w:b w:val="0"/>
                <w:i w:val="0"/>
                <w:sz w:val="22"/>
              </w:rPr>
              <w:t>дизельный двигатель;</w:t>
            </w:r>
          </w:p>
          <w:p>
            <w:pPr>
              <w:spacing w:line="240" w:lineRule="auto"/>
              <w:ind w:firstLine="0"/>
              <w:jc w:val="center"/>
            </w:pPr>
            <w:r>
              <w:rPr>
                <w:b w:val="0"/>
                <w:i w:val="0"/>
                <w:sz w:val="22"/>
              </w:rPr>
              <w:t>механическая трансмиссия</w:t>
            </w:r>
          </w:p>
        </w:tc>
      </w:tr>
      <w:tr>
        <w:tc>
          <w:tcPr>
            <w:tcW w:type="dxa" w:w="3402"/>
            <w:vAlign w:val="center"/>
          </w:tcPr>
          <w:p>
            <w:pPr>
              <w:spacing w:line="240" w:lineRule="auto"/>
              <w:ind w:firstLine="0"/>
              <w:jc w:val="left"/>
            </w:pPr>
            <w:r>
              <w:rPr>
                <w:b w:val="0"/>
                <w:i w:val="0"/>
                <w:sz w:val="22"/>
              </w:rPr>
              <w:t>Привод гидросистемы</w:t>
            </w:r>
          </w:p>
        </w:tc>
        <w:tc>
          <w:tcPr>
            <w:tcW w:type="dxa" w:w="3118"/>
            <w:vAlign w:val="center"/>
          </w:tcPr>
          <w:p>
            <w:pPr>
              <w:spacing w:line="240" w:lineRule="auto"/>
              <w:ind w:firstLine="0"/>
              <w:jc w:val="center"/>
            </w:pPr>
            <w:r>
              <w:rPr>
                <w:b w:val="0"/>
                <w:i w:val="0"/>
                <w:sz w:val="22"/>
              </w:rPr>
              <w:t>отдельный асинхронный электродвигатель</w:t>
            </w:r>
          </w:p>
        </w:tc>
        <w:tc>
          <w:tcPr>
            <w:tcW w:type="dxa" w:w="2835"/>
            <w:vAlign w:val="center"/>
          </w:tcPr>
          <w:p>
            <w:pPr>
              <w:spacing w:line="240" w:lineRule="auto"/>
              <w:ind w:firstLine="0"/>
              <w:jc w:val="center"/>
            </w:pPr>
            <w:r>
              <w:rPr>
                <w:b w:val="0"/>
                <w:i w:val="0"/>
                <w:sz w:val="22"/>
              </w:rPr>
              <w:t>от дизельного двигателя</w:t>
            </w:r>
          </w:p>
        </w:tc>
      </w:tr>
      <w:tr>
        <w:tc>
          <w:tcPr>
            <w:tcW w:type="dxa" w:w="3402"/>
            <w:vAlign w:val="center"/>
          </w:tcPr>
          <w:p>
            <w:pPr>
              <w:spacing w:line="240" w:lineRule="auto"/>
              <w:ind w:firstLine="0"/>
              <w:jc w:val="left"/>
            </w:pPr>
            <w:r>
              <w:rPr>
                <w:b w:val="0"/>
                <w:i w:val="0"/>
                <w:sz w:val="22"/>
              </w:rPr>
              <w:t>Частота вращения ВОМ, мин</w:t>
            </w:r>
            <w:r>
              <w:rPr>
                <w:b w:val="0"/>
                <w:i w:val="0"/>
                <w:sz w:val="22"/>
                <w:vertAlign w:val="superscript"/>
              </w:rPr>
              <w:t>-1</w:t>
            </w:r>
          </w:p>
        </w:tc>
        <w:tc>
          <w:tcPr>
            <w:tcW w:type="dxa" w:w="3118"/>
            <w:vAlign w:val="center"/>
          </w:tcPr>
          <w:p>
            <w:pPr>
              <w:spacing w:line="240" w:lineRule="auto"/>
              <w:ind w:firstLine="0"/>
              <w:jc w:val="center"/>
            </w:pPr>
            <w:r>
              <w:rPr>
                <w:b w:val="0"/>
                <w:i w:val="0"/>
                <w:sz w:val="22"/>
              </w:rPr>
              <w:t>540; 1000</w:t>
            </w:r>
          </w:p>
        </w:tc>
        <w:tc>
          <w:tcPr>
            <w:tcW w:type="dxa" w:w="2835"/>
            <w:vAlign w:val="center"/>
          </w:tcPr>
          <w:p>
            <w:pPr>
              <w:spacing w:line="240" w:lineRule="auto"/>
              <w:ind w:firstLine="0"/>
              <w:jc w:val="center"/>
            </w:pPr>
            <w:r>
              <w:rPr>
                <w:b w:val="0"/>
                <w:i w:val="0"/>
                <w:sz w:val="22"/>
              </w:rPr>
              <w:t>540; 1000</w:t>
            </w:r>
          </w:p>
        </w:tc>
      </w:tr>
    </w:tbl>
    <w:p>
      <w:pPr>
        <w:spacing w:line="240" w:lineRule="auto"/>
        <w:ind w:firstLine="0"/>
      </w:pPr>
    </w:p>
    <w:p>
      <w:r>
        <w:rPr>
          <w:b w:val="0"/>
          <w:i w:val="0"/>
        </w:rPr>
        <w:t xml:space="preserve">Характеристики электротрактора приведены по данным изготовителя </w:t>
      </w:r>
      <w:r>
        <w:rPr>
          <w:b w:val="0"/>
          <w:i w:val="0"/>
        </w:rPr>
        <w:t>[23]</w:t>
      </w:r>
      <w:r>
        <w:rPr>
          <w:b w:val="0"/>
          <w:i w:val="0"/>
        </w:rPr>
        <w:t xml:space="preserve">, дизельного аналога – по </w:t>
      </w:r>
      <w:r>
        <w:rPr>
          <w:b w:val="0"/>
          <w:i w:val="0"/>
        </w:rPr>
        <w:t>[40]</w:t>
      </w:r>
      <w:r>
        <w:rPr>
          <w:b w:val="0"/>
          <w:i w:val="0"/>
        </w:rPr>
        <w:t>. Ёмкость батареи, рассчитанная по результатам испытаний, составила 302–306 А·ч (подраздел 2.7), что подтверждает паспортное значение.</w:t>
      </w:r>
    </w:p>
    <w:p>
      <w:pPr>
        <w:pStyle w:val="Heading2"/>
      </w:pPr>
      <w:r>
        <w:t>2.2 Почвообрабатывающие машины</w:t>
      </w:r>
    </w:p>
    <w:p>
      <w:r>
        <w:rPr>
          <w:b w:val="0"/>
          <w:i w:val="0"/>
        </w:rPr>
        <w:t>Испытания проведены с двумя навесными машинами, создающими принципиально различную нагрузку на силовую установку (таблица 2.2, рисунки 2.1 и 2.2): культиватором сплошной обработки (тяговая нагрузка, передаваемая через движители) и культиваторной фрезой с приводом от ВОМ (приводная нагрузка).</w:t>
      </w:r>
    </w:p>
    <w:p>
      <w:pPr>
        <w:keepNext/>
        <w:spacing w:before="120"/>
        <w:ind w:firstLine="0"/>
        <w:jc w:val="left"/>
      </w:pPr>
      <w:r>
        <w:rPr>
          <w:b w:val="0"/>
          <w:i w:val="0"/>
        </w:rPr>
        <w:t>Таблица 2.2 – Характеристика почвообрабатывающих машин</w:t>
      </w:r>
    </w:p>
    <w:tbl>
      <w:tblPr>
        <w:tblStyle w:val="TableGrid"/>
        <w:tblW w:type="auto" w:w="0"/>
        <w:jc w:val="center"/>
        <w:tblLook w:firstColumn="1" w:firstRow="1" w:lastColumn="0" w:lastRow="0" w:noHBand="0" w:noVBand="1" w:val="04A0"/>
        <w:tblLayout w:type="fixed"/>
      </w:tblPr>
      <w:tblGrid>
        <w:gridCol w:w="3514"/>
        <w:gridCol w:w="2919"/>
        <w:gridCol w:w="2919"/>
      </w:tblGrid>
      <w:tr>
        <w:trPr>
          <w:tblHeader w:val="true"/>
        </w:trPr>
        <w:tc>
          <w:tcPr>
            <w:tcW w:type="dxa" w:w="3515"/>
            <w:vAlign w:val="center"/>
          </w:tcPr>
          <w:p>
            <w:pPr>
              <w:spacing w:line="240" w:lineRule="auto"/>
              <w:ind w:firstLine="0"/>
              <w:jc w:val="center"/>
            </w:pPr>
            <w:r>
              <w:rPr>
                <w:b w:val="0"/>
                <w:i w:val="0"/>
                <w:sz w:val="22"/>
              </w:rPr>
              <w:t>Показатель</w:t>
            </w:r>
          </w:p>
        </w:tc>
        <w:tc>
          <w:tcPr>
            <w:tcW w:type="dxa" w:w="2920"/>
            <w:vAlign w:val="center"/>
          </w:tcPr>
          <w:p>
            <w:pPr>
              <w:spacing w:line="240" w:lineRule="auto"/>
              <w:ind w:firstLine="0"/>
              <w:jc w:val="center"/>
            </w:pPr>
            <w:r>
              <w:rPr>
                <w:b w:val="0"/>
                <w:i w:val="0"/>
                <w:sz w:val="22"/>
              </w:rPr>
              <w:t>Культиватор</w:t>
            </w:r>
          </w:p>
        </w:tc>
        <w:tc>
          <w:tcPr>
            <w:tcW w:type="dxa" w:w="2920"/>
            <w:vAlign w:val="center"/>
          </w:tcPr>
          <w:p>
            <w:pPr>
              <w:spacing w:line="240" w:lineRule="auto"/>
              <w:ind w:firstLine="0"/>
              <w:jc w:val="center"/>
            </w:pPr>
            <w:r>
              <w:rPr>
                <w:b w:val="0"/>
                <w:i w:val="0"/>
                <w:sz w:val="22"/>
              </w:rPr>
              <w:t>Культиваторная фреза</w:t>
            </w:r>
          </w:p>
        </w:tc>
      </w:tr>
      <w:tr>
        <w:tc>
          <w:tcPr>
            <w:tcW w:type="dxa" w:w="3515"/>
            <w:vAlign w:val="center"/>
          </w:tcPr>
          <w:p>
            <w:pPr>
              <w:spacing w:line="240" w:lineRule="auto"/>
              <w:ind w:firstLine="0"/>
              <w:jc w:val="left"/>
            </w:pPr>
            <w:r>
              <w:rPr>
                <w:b w:val="0"/>
                <w:i w:val="0"/>
                <w:sz w:val="22"/>
              </w:rPr>
              <w:t>Тип машины</w:t>
            </w:r>
          </w:p>
        </w:tc>
        <w:tc>
          <w:tcPr>
            <w:tcW w:type="dxa" w:w="2920"/>
            <w:vAlign w:val="center"/>
          </w:tcPr>
          <w:p>
            <w:pPr>
              <w:spacing w:line="240" w:lineRule="auto"/>
              <w:ind w:firstLine="0"/>
              <w:jc w:val="center"/>
            </w:pPr>
            <w:r>
              <w:rPr>
                <w:b w:val="0"/>
                <w:i w:val="0"/>
                <w:sz w:val="22"/>
              </w:rPr>
              <w:t>навесной, для сплошной обработки</w:t>
            </w:r>
          </w:p>
        </w:tc>
        <w:tc>
          <w:tcPr>
            <w:tcW w:type="dxa" w:w="2920"/>
            <w:vAlign w:val="center"/>
          </w:tcPr>
          <w:p>
            <w:pPr>
              <w:spacing w:line="240" w:lineRule="auto"/>
              <w:ind w:firstLine="0"/>
              <w:jc w:val="center"/>
            </w:pPr>
            <w:r>
              <w:rPr>
                <w:b w:val="0"/>
                <w:i w:val="0"/>
                <w:sz w:val="22"/>
              </w:rPr>
              <w:t>навесная, с активным ротором</w:t>
            </w:r>
          </w:p>
        </w:tc>
      </w:tr>
      <w:tr>
        <w:tc>
          <w:tcPr>
            <w:tcW w:type="dxa" w:w="3515"/>
            <w:vAlign w:val="center"/>
          </w:tcPr>
          <w:p>
            <w:pPr>
              <w:spacing w:line="240" w:lineRule="auto"/>
              <w:ind w:firstLine="0"/>
              <w:jc w:val="left"/>
            </w:pPr>
            <w:r>
              <w:rPr>
                <w:b w:val="0"/>
                <w:i w:val="0"/>
                <w:sz w:val="22"/>
              </w:rPr>
              <w:t>Конструкционная ширина захвата, м</w:t>
            </w:r>
          </w:p>
        </w:tc>
        <w:tc>
          <w:tcPr>
            <w:tcW w:type="dxa" w:w="2920"/>
            <w:vAlign w:val="center"/>
          </w:tcPr>
          <w:p>
            <w:pPr>
              <w:spacing w:line="240" w:lineRule="auto"/>
              <w:ind w:firstLine="0"/>
              <w:jc w:val="center"/>
            </w:pPr>
            <w:r>
              <w:rPr>
                <w:b w:val="0"/>
                <w:i w:val="0"/>
                <w:sz w:val="22"/>
              </w:rPr>
              <w:t>1,20</w:t>
            </w:r>
          </w:p>
        </w:tc>
        <w:tc>
          <w:tcPr>
            <w:tcW w:type="dxa" w:w="2920"/>
            <w:vAlign w:val="center"/>
          </w:tcPr>
          <w:p>
            <w:pPr>
              <w:spacing w:line="240" w:lineRule="auto"/>
              <w:ind w:firstLine="0"/>
              <w:jc w:val="center"/>
            </w:pPr>
            <w:r>
              <w:rPr>
                <w:b w:val="0"/>
                <w:i w:val="0"/>
                <w:sz w:val="22"/>
              </w:rPr>
              <w:t>1,25</w:t>
            </w:r>
          </w:p>
        </w:tc>
      </w:tr>
      <w:tr>
        <w:tc>
          <w:tcPr>
            <w:tcW w:type="dxa" w:w="3515"/>
            <w:vAlign w:val="center"/>
          </w:tcPr>
          <w:p>
            <w:pPr>
              <w:spacing w:line="240" w:lineRule="auto"/>
              <w:ind w:firstLine="0"/>
              <w:jc w:val="left"/>
            </w:pPr>
            <w:r>
              <w:rPr>
                <w:b w:val="0"/>
                <w:i w:val="0"/>
                <w:sz w:val="22"/>
              </w:rPr>
              <w:t>Фактическая ширина захвата (среднее), м</w:t>
            </w:r>
          </w:p>
        </w:tc>
        <w:tc>
          <w:tcPr>
            <w:tcW w:type="dxa" w:w="2920"/>
            <w:vAlign w:val="center"/>
          </w:tcPr>
          <w:p>
            <w:pPr>
              <w:spacing w:line="240" w:lineRule="auto"/>
              <w:ind w:firstLine="0"/>
              <w:jc w:val="center"/>
            </w:pPr>
            <w:r>
              <w:rPr>
                <w:b w:val="0"/>
                <w:i w:val="0"/>
                <w:sz w:val="22"/>
              </w:rPr>
              <w:t>1,198</w:t>
            </w:r>
          </w:p>
        </w:tc>
        <w:tc>
          <w:tcPr>
            <w:tcW w:type="dxa" w:w="2920"/>
            <w:vAlign w:val="center"/>
          </w:tcPr>
          <w:p>
            <w:pPr>
              <w:spacing w:line="240" w:lineRule="auto"/>
              <w:ind w:firstLine="0"/>
              <w:jc w:val="center"/>
            </w:pPr>
            <w:r>
              <w:rPr>
                <w:b w:val="0"/>
                <w:i w:val="0"/>
                <w:sz w:val="22"/>
              </w:rPr>
              <w:t>1,248</w:t>
            </w:r>
          </w:p>
        </w:tc>
      </w:tr>
      <w:tr>
        <w:tc>
          <w:tcPr>
            <w:tcW w:type="dxa" w:w="3515"/>
            <w:vAlign w:val="center"/>
          </w:tcPr>
          <w:p>
            <w:pPr>
              <w:spacing w:line="240" w:lineRule="auto"/>
              <w:ind w:firstLine="0"/>
              <w:jc w:val="left"/>
            </w:pPr>
            <w:r>
              <w:rPr>
                <w:b w:val="0"/>
                <w:i w:val="0"/>
                <w:sz w:val="22"/>
              </w:rPr>
              <w:t>Привод рабочих органов</w:t>
            </w:r>
          </w:p>
        </w:tc>
        <w:tc>
          <w:tcPr>
            <w:tcW w:type="dxa" w:w="2920"/>
            <w:vAlign w:val="center"/>
          </w:tcPr>
          <w:p>
            <w:pPr>
              <w:spacing w:line="240" w:lineRule="auto"/>
              <w:ind w:firstLine="0"/>
              <w:jc w:val="center"/>
            </w:pPr>
            <w:r>
              <w:rPr>
                <w:b w:val="0"/>
                <w:i w:val="0"/>
                <w:sz w:val="22"/>
              </w:rPr>
              <w:t>тяговый (через движители)</w:t>
            </w:r>
          </w:p>
        </w:tc>
        <w:tc>
          <w:tcPr>
            <w:tcW w:type="dxa" w:w="2920"/>
            <w:vAlign w:val="center"/>
          </w:tcPr>
          <w:p>
            <w:pPr>
              <w:spacing w:line="240" w:lineRule="auto"/>
              <w:ind w:firstLine="0"/>
              <w:jc w:val="center"/>
            </w:pPr>
            <w:r>
              <w:rPr>
                <w:b w:val="0"/>
                <w:i w:val="0"/>
                <w:sz w:val="22"/>
              </w:rPr>
              <w:t>от ВОМ, 540 мин</w:t>
            </w:r>
            <w:r>
              <w:rPr>
                <w:b w:val="0"/>
                <w:i w:val="0"/>
                <w:sz w:val="22"/>
                <w:vertAlign w:val="superscript"/>
              </w:rPr>
              <w:t>-1</w:t>
            </w:r>
          </w:p>
        </w:tc>
      </w:tr>
      <w:tr>
        <w:tc>
          <w:tcPr>
            <w:tcW w:type="dxa" w:w="3515"/>
            <w:vAlign w:val="center"/>
          </w:tcPr>
          <w:p>
            <w:pPr>
              <w:spacing w:line="240" w:lineRule="auto"/>
              <w:ind w:firstLine="0"/>
              <w:jc w:val="left"/>
            </w:pPr>
            <w:r>
              <w:rPr>
                <w:b w:val="0"/>
                <w:i w:val="0"/>
                <w:sz w:val="22"/>
              </w:rPr>
              <w:t>Диапазон передач трактора при работе</w:t>
            </w:r>
          </w:p>
        </w:tc>
        <w:tc>
          <w:tcPr>
            <w:tcW w:type="dxa" w:w="2920"/>
            <w:vAlign w:val="center"/>
          </w:tcPr>
          <w:p>
            <w:pPr>
              <w:spacing w:line="240" w:lineRule="auto"/>
              <w:ind w:firstLine="0"/>
              <w:jc w:val="center"/>
            </w:pPr>
            <w:r>
              <w:rPr>
                <w:b w:val="0"/>
                <w:i w:val="0"/>
                <w:sz w:val="22"/>
              </w:rPr>
              <w:t>L</w:t>
            </w:r>
          </w:p>
        </w:tc>
        <w:tc>
          <w:tcPr>
            <w:tcW w:type="dxa" w:w="2920"/>
            <w:vAlign w:val="center"/>
          </w:tcPr>
          <w:p>
            <w:pPr>
              <w:spacing w:line="240" w:lineRule="auto"/>
              <w:ind w:firstLine="0"/>
              <w:jc w:val="center"/>
            </w:pPr>
            <w:r>
              <w:rPr>
                <w:b w:val="0"/>
                <w:i w:val="0"/>
                <w:sz w:val="22"/>
              </w:rPr>
              <w:t>П1, П2, П3</w:t>
            </w:r>
          </w:p>
        </w:tc>
      </w:tr>
      <w:tr>
        <w:tc>
          <w:tcPr>
            <w:tcW w:type="dxa" w:w="3515"/>
            <w:vAlign w:val="center"/>
          </w:tcPr>
          <w:p>
            <w:pPr>
              <w:spacing w:line="240" w:lineRule="auto"/>
              <w:ind w:firstLine="0"/>
              <w:jc w:val="left"/>
            </w:pPr>
            <w:r>
              <w:rPr>
                <w:b w:val="0"/>
                <w:i w:val="0"/>
                <w:sz w:val="22"/>
              </w:rPr>
              <w:t>Исследованные глубины обработки, м</w:t>
            </w:r>
          </w:p>
        </w:tc>
        <w:tc>
          <w:tcPr>
            <w:tcW w:type="dxa" w:w="2920"/>
            <w:vAlign w:val="center"/>
          </w:tcPr>
          <w:p>
            <w:pPr>
              <w:spacing w:line="240" w:lineRule="auto"/>
              <w:ind w:firstLine="0"/>
              <w:jc w:val="center"/>
            </w:pPr>
            <w:r>
              <w:rPr>
                <w:b w:val="0"/>
                <w:i w:val="0"/>
                <w:sz w:val="22"/>
              </w:rPr>
              <w:t>0,08; 0,11; 0,14</w:t>
            </w:r>
          </w:p>
        </w:tc>
        <w:tc>
          <w:tcPr>
            <w:tcW w:type="dxa" w:w="2920"/>
            <w:vAlign w:val="center"/>
          </w:tcPr>
          <w:p>
            <w:pPr>
              <w:spacing w:line="240" w:lineRule="auto"/>
              <w:ind w:firstLine="0"/>
              <w:jc w:val="center"/>
            </w:pPr>
            <w:r>
              <w:rPr>
                <w:b w:val="0"/>
                <w:i w:val="0"/>
                <w:sz w:val="22"/>
              </w:rPr>
              <w:t>0,08; 0,12; 0,16</w:t>
            </w:r>
          </w:p>
        </w:tc>
      </w:tr>
      <w:tr>
        <w:tc>
          <w:tcPr>
            <w:tcW w:type="dxa" w:w="3515"/>
            <w:vAlign w:val="center"/>
          </w:tcPr>
          <w:p>
            <w:pPr>
              <w:spacing w:line="240" w:lineRule="auto"/>
              <w:ind w:firstLine="0"/>
              <w:jc w:val="left"/>
            </w:pPr>
            <w:r>
              <w:rPr>
                <w:b w:val="0"/>
                <w:i w:val="0"/>
                <w:sz w:val="22"/>
              </w:rPr>
              <w:t>Исследованные скорости, км/ч</w:t>
            </w:r>
          </w:p>
        </w:tc>
        <w:tc>
          <w:tcPr>
            <w:tcW w:type="dxa" w:w="2920"/>
            <w:vAlign w:val="center"/>
          </w:tcPr>
          <w:p>
            <w:pPr>
              <w:spacing w:line="240" w:lineRule="auto"/>
              <w:ind w:firstLine="0"/>
              <w:jc w:val="center"/>
            </w:pPr>
            <w:r>
              <w:rPr>
                <w:b w:val="0"/>
                <w:i w:val="0"/>
                <w:sz w:val="22"/>
              </w:rPr>
              <w:t>3,6; 4,5; 5,4</w:t>
            </w:r>
          </w:p>
        </w:tc>
        <w:tc>
          <w:tcPr>
            <w:tcW w:type="dxa" w:w="2920"/>
            <w:vAlign w:val="center"/>
          </w:tcPr>
          <w:p>
            <w:pPr>
              <w:spacing w:line="240" w:lineRule="auto"/>
              <w:ind w:firstLine="0"/>
              <w:jc w:val="center"/>
            </w:pPr>
            <w:r>
              <w:rPr>
                <w:b w:val="0"/>
                <w:i w:val="0"/>
                <w:sz w:val="22"/>
              </w:rPr>
              <w:t>1,8; 2,7; 3,6</w:t>
            </w:r>
          </w:p>
        </w:tc>
      </w:tr>
    </w:tbl>
    <w:p>
      <w:pPr>
        <w:spacing w:line="240" w:lineRule="auto"/>
        <w:ind w:firstLine="0"/>
      </w:pPr>
    </w:p>
    <w:p>
      <w:pPr>
        <w:keepNext/>
        <w:spacing w:line="240" w:lineRule="auto" w:before="120"/>
        <w:ind w:firstLine="0"/>
        <w:jc w:val="center"/>
      </w:pPr>
      <w:r>
        <w:drawing>
          <wp:inline xmlns:a="http://schemas.openxmlformats.org/drawingml/2006/main" xmlns:pic="http://schemas.openxmlformats.org/drawingml/2006/picture">
            <wp:extent cx="5040000" cy="3780000"/>
            <wp:docPr id="1" name="Picture 1"/>
            <wp:cNvGraphicFramePr>
              <a:graphicFrameLocks noChangeAspect="1"/>
            </wp:cNvGraphicFramePr>
            <a:graphic>
              <a:graphicData uri="http://schemas.openxmlformats.org/drawingml/2006/picture">
                <pic:pic>
                  <pic:nvPicPr>
                    <pic:cNvPr id="0" name="photo_cult.jpg"/>
                    <pic:cNvPicPr/>
                  </pic:nvPicPr>
                  <pic:blipFill>
                    <a:blip r:embed="rId10"/>
                    <a:stretch>
                      <a:fillRect/>
                    </a:stretch>
                  </pic:blipFill>
                  <pic:spPr>
                    <a:xfrm>
                      <a:off x="0" y="0"/>
                      <a:ext cx="5040000" cy="3780000"/>
                    </a:xfrm>
                    <a:prstGeom prst="rect"/>
                  </pic:spPr>
                </pic:pic>
              </a:graphicData>
            </a:graphic>
          </wp:inline>
        </w:drawing>
      </w:r>
    </w:p>
    <w:p>
      <w:pPr>
        <w:spacing w:after="120"/>
        <w:ind w:firstLine="0"/>
        <w:jc w:val="center"/>
      </w:pPr>
      <w:r>
        <w:rPr>
          <w:b w:val="0"/>
          <w:i w:val="0"/>
        </w:rPr>
        <w:t>Рисунок 2.1 – Электротрактор JINMA YL254ET с навесным культиватором</w:t>
      </w:r>
    </w:p>
    <w:p>
      <w:pPr>
        <w:keepNext/>
        <w:spacing w:line="240" w:lineRule="auto" w:before="120"/>
        <w:ind w:firstLine="0"/>
        <w:jc w:val="center"/>
      </w:pPr>
      <w:r>
        <w:drawing>
          <wp:inline xmlns:a="http://schemas.openxmlformats.org/drawingml/2006/main" xmlns:pic="http://schemas.openxmlformats.org/drawingml/2006/picture">
            <wp:extent cx="3960000" cy="4466512"/>
            <wp:docPr id="2" name="Picture 2"/>
            <wp:cNvGraphicFramePr>
              <a:graphicFrameLocks noChangeAspect="1"/>
            </wp:cNvGraphicFramePr>
            <a:graphic>
              <a:graphicData uri="http://schemas.openxmlformats.org/drawingml/2006/picture">
                <pic:pic>
                  <pic:nvPicPr>
                    <pic:cNvPr id="0" name="photo_till.jpg"/>
                    <pic:cNvPicPr/>
                  </pic:nvPicPr>
                  <pic:blipFill>
                    <a:blip r:embed="rId11"/>
                    <a:stretch>
                      <a:fillRect/>
                    </a:stretch>
                  </pic:blipFill>
                  <pic:spPr>
                    <a:xfrm>
                      <a:off x="0" y="0"/>
                      <a:ext cx="3960000" cy="4466512"/>
                    </a:xfrm>
                    <a:prstGeom prst="rect"/>
                  </pic:spPr>
                </pic:pic>
              </a:graphicData>
            </a:graphic>
          </wp:inline>
        </w:drawing>
      </w:r>
    </w:p>
    <w:p>
      <w:pPr>
        <w:spacing w:after="120"/>
        <w:ind w:firstLine="0"/>
        <w:jc w:val="center"/>
      </w:pPr>
      <w:r>
        <w:rPr>
          <w:b w:val="0"/>
          <w:i w:val="0"/>
        </w:rPr>
        <w:t>Рисунок 2.2 – Электротрактор JINMA YL254ET с культиваторной фрезой: а) навешивание фрезы; б) работа на опытном участке</w:t>
      </w:r>
    </w:p>
    <w:p>
      <w:pPr>
        <w:pStyle w:val="Heading2"/>
      </w:pPr>
      <w:r>
        <w:t>2.3 Опытный участок и условия испытаний</w:t>
      </w:r>
    </w:p>
    <w:p>
      <w:r>
        <w:rPr>
          <w:b w:val="0"/>
          <w:i w:val="0"/>
        </w:rPr>
        <w:t>Опытный участок расположен на территории Научно-производственного центра агроинженерии. Каждая полоса прохода (рисунок 2.3) включает поворотную полосу 12 м, разгонный участок 20 м (РУ), учётную делянку длиной 100 м (УД), участок выглубления (УВ) и поворотную полосу 12 м; краевая полоса шириной 10 м в учёт не входит. Участок разделён на три блока (I–III), в каждом из которых выполнялась одна повторность опыта. Начало и конец учётной делянки обозначены вешками; моменты прохождения вешек оператор отмечал в журнале событий, что обеспечивает привязку записей бортовой сети к пройденному пути.</w:t>
      </w:r>
    </w:p>
    <w:p>
      <w:pPr>
        <w:keepNext/>
        <w:spacing w:line="240" w:lineRule="auto" w:before="120"/>
        <w:ind w:firstLine="0"/>
        <w:jc w:val="center"/>
      </w:pPr>
      <w:r>
        <w:drawing>
          <wp:inline xmlns:a="http://schemas.openxmlformats.org/drawingml/2006/main" xmlns:pic="http://schemas.openxmlformats.org/drawingml/2006/picture">
            <wp:extent cx="5400000" cy="3755222"/>
            <wp:docPr id="3" name="Picture 3"/>
            <wp:cNvGraphicFramePr>
              <a:graphicFrameLocks noChangeAspect="1"/>
            </wp:cNvGraphicFramePr>
            <a:graphic>
              <a:graphicData uri="http://schemas.openxmlformats.org/drawingml/2006/picture">
                <pic:pic>
                  <pic:nvPicPr>
                    <pic:cNvPr id="0" name="photo_plot.png"/>
                    <pic:cNvPicPr/>
                  </pic:nvPicPr>
                  <pic:blipFill>
                    <a:blip r:embed="rId12"/>
                    <a:stretch>
                      <a:fillRect/>
                    </a:stretch>
                  </pic:blipFill>
                  <pic:spPr>
                    <a:xfrm>
                      <a:off x="0" y="0"/>
                      <a:ext cx="5400000" cy="3755222"/>
                    </a:xfrm>
                    <a:prstGeom prst="rect"/>
                  </pic:spPr>
                </pic:pic>
              </a:graphicData>
            </a:graphic>
          </wp:inline>
        </w:drawing>
      </w:r>
    </w:p>
    <w:p>
      <w:pPr>
        <w:spacing w:after="120"/>
        <w:ind w:firstLine="0"/>
        <w:jc w:val="center"/>
      </w:pPr>
      <w:r>
        <w:rPr>
          <w:b w:val="0"/>
          <w:i w:val="0"/>
        </w:rPr>
        <w:t>Рисунок 2.3 – Разбивка опытного участка</w:t>
      </w:r>
    </w:p>
    <w:p>
      <w:r>
        <w:rPr>
          <w:b w:val="0"/>
          <w:i w:val="0"/>
        </w:rPr>
        <w:t xml:space="preserve">Условия испытаний определены по ГОСТ 20915 </w:t>
      </w:r>
      <w:r>
        <w:rPr>
          <w:b w:val="0"/>
          <w:i w:val="0"/>
        </w:rPr>
        <w:t>[24]</w:t>
      </w:r>
      <w:r>
        <w:rPr>
          <w:b w:val="0"/>
          <w:i w:val="0"/>
        </w:rPr>
        <w:t>. Твёрдость почвы измерена электронным твердомером с записью сопротивления вдавливанию конуса по глубине (рисунок 2.4, а); среднее значение по участку составило 15 кгс/см² (1,47 МПа). Влажность почвы измерена диэлектрическим влагомером со щупом, вводимым в почву (рисунок 2.4, б); среднее значение составило 10 %. Сочетание высокой твёрдости и низкой влажности соответствует тяжёлым условиям работы почвообрабатывающих машин. Условия проведения опытов приведены в таблице 2.3.</w:t>
      </w:r>
    </w:p>
    <w:p>
      <w:pPr>
        <w:keepNext/>
        <w:spacing w:line="240" w:lineRule="auto" w:before="120"/>
        <w:ind w:firstLine="0"/>
        <w:jc w:val="center"/>
      </w:pPr>
      <w:r>
        <w:drawing>
          <wp:inline xmlns:a="http://schemas.openxmlformats.org/drawingml/2006/main" xmlns:pic="http://schemas.openxmlformats.org/drawingml/2006/picture">
            <wp:extent cx="4680000" cy="3289565"/>
            <wp:docPr id="4" name="Picture 4"/>
            <wp:cNvGraphicFramePr>
              <a:graphicFrameLocks noChangeAspect="1"/>
            </wp:cNvGraphicFramePr>
            <a:graphic>
              <a:graphicData uri="http://schemas.openxmlformats.org/drawingml/2006/picture">
                <pic:pic>
                  <pic:nvPicPr>
                    <pic:cNvPr id="0" name="photo_soil.jpg"/>
                    <pic:cNvPicPr/>
                  </pic:nvPicPr>
                  <pic:blipFill>
                    <a:blip r:embed="rId13"/>
                    <a:stretch>
                      <a:fillRect/>
                    </a:stretch>
                  </pic:blipFill>
                  <pic:spPr>
                    <a:xfrm>
                      <a:off x="0" y="0"/>
                      <a:ext cx="4680000" cy="3289565"/>
                    </a:xfrm>
                    <a:prstGeom prst="rect"/>
                  </pic:spPr>
                </pic:pic>
              </a:graphicData>
            </a:graphic>
          </wp:inline>
        </w:drawing>
      </w:r>
    </w:p>
    <w:p>
      <w:pPr>
        <w:spacing w:after="120"/>
        <w:ind w:firstLine="0"/>
        <w:jc w:val="center"/>
      </w:pPr>
      <w:r>
        <w:rPr>
          <w:b w:val="0"/>
          <w:i w:val="0"/>
        </w:rPr>
        <w:t>Рисунок 2.4 – Определение условий испытаний: а) твёрдости почвы электронным твердомером; б) влажности почвы диэлектрическим влагомером</w:t>
      </w:r>
    </w:p>
    <w:p>
      <w:pPr>
        <w:keepNext/>
        <w:spacing w:before="120"/>
        <w:ind w:firstLine="0"/>
        <w:jc w:val="left"/>
      </w:pPr>
      <w:r>
        <w:rPr>
          <w:b w:val="0"/>
          <w:i w:val="0"/>
        </w:rPr>
        <w:t>Таблица 2.3 – Условия проведения опытов</w:t>
      </w:r>
    </w:p>
    <w:tbl>
      <w:tblPr>
        <w:tblStyle w:val="TableGrid"/>
        <w:tblW w:type="auto" w:w="0"/>
        <w:jc w:val="center"/>
        <w:tblLook w:firstColumn="1" w:firstRow="1" w:lastColumn="0" w:lastRow="0" w:noHBand="0" w:noVBand="1" w:val="04A0"/>
        <w:tblLayout w:type="fixed"/>
      </w:tblPr>
      <w:tblGrid>
        <w:gridCol w:w="3401"/>
        <w:gridCol w:w="1984"/>
        <w:gridCol w:w="1984"/>
        <w:gridCol w:w="1984"/>
      </w:tblGrid>
      <w:tr>
        <w:trPr>
          <w:tblHeader w:val="true"/>
        </w:trPr>
        <w:tc>
          <w:tcPr>
            <w:tcW w:type="dxa" w:w="3402"/>
            <w:vAlign w:val="center"/>
          </w:tcPr>
          <w:p>
            <w:pPr>
              <w:spacing w:line="240" w:lineRule="auto"/>
              <w:ind w:firstLine="0"/>
              <w:jc w:val="center"/>
            </w:pPr>
            <w:r>
              <w:rPr>
                <w:b w:val="0"/>
                <w:i w:val="0"/>
                <w:sz w:val="22"/>
              </w:rPr>
              <w:t>Показатель</w:t>
            </w:r>
          </w:p>
        </w:tc>
        <w:tc>
          <w:tcPr>
            <w:tcW w:type="dxa" w:w="1984"/>
            <w:vAlign w:val="center"/>
          </w:tcPr>
          <w:p>
            <w:pPr>
              <w:spacing w:line="240" w:lineRule="auto"/>
              <w:ind w:firstLine="0"/>
              <w:jc w:val="center"/>
            </w:pPr>
            <w:r>
              <w:rPr>
                <w:b w:val="0"/>
                <w:i w:val="0"/>
                <w:sz w:val="22"/>
              </w:rPr>
              <w:t>Культиватор</w:t>
            </w:r>
          </w:p>
        </w:tc>
        <w:tc>
          <w:tcPr>
            <w:tcW w:type="dxa" w:w="1984"/>
            <w:vAlign w:val="center"/>
          </w:tcPr>
          <w:p>
            <w:pPr>
              <w:spacing w:line="240" w:lineRule="auto"/>
              <w:ind w:firstLine="0"/>
              <w:jc w:val="center"/>
            </w:pPr>
            <w:r>
              <w:rPr>
                <w:b w:val="0"/>
                <w:i w:val="0"/>
                <w:sz w:val="22"/>
              </w:rPr>
              <w:t>Фреза, серия 1</w:t>
            </w:r>
          </w:p>
        </w:tc>
        <w:tc>
          <w:tcPr>
            <w:tcW w:type="dxa" w:w="1984"/>
            <w:vAlign w:val="center"/>
          </w:tcPr>
          <w:p>
            <w:pPr>
              <w:spacing w:line="240" w:lineRule="auto"/>
              <w:ind w:firstLine="0"/>
              <w:jc w:val="center"/>
            </w:pPr>
            <w:r>
              <w:rPr>
                <w:b w:val="0"/>
                <w:i w:val="0"/>
                <w:sz w:val="22"/>
              </w:rPr>
              <w:t>Фреза, серия 2</w:t>
            </w:r>
          </w:p>
        </w:tc>
      </w:tr>
      <w:tr>
        <w:tc>
          <w:tcPr>
            <w:tcW w:type="dxa" w:w="3402"/>
            <w:vAlign w:val="center"/>
          </w:tcPr>
          <w:p>
            <w:pPr>
              <w:spacing w:line="240" w:lineRule="auto"/>
              <w:ind w:firstLine="0"/>
              <w:jc w:val="left"/>
            </w:pPr>
            <w:r>
              <w:rPr>
                <w:b w:val="0"/>
                <w:i w:val="0"/>
                <w:sz w:val="22"/>
              </w:rPr>
              <w:t>Дата</w:t>
            </w:r>
          </w:p>
        </w:tc>
        <w:tc>
          <w:tcPr>
            <w:tcW w:type="dxa" w:w="1984"/>
            <w:vAlign w:val="center"/>
          </w:tcPr>
          <w:p>
            <w:pPr>
              <w:spacing w:line="240" w:lineRule="auto"/>
              <w:ind w:firstLine="0"/>
              <w:jc w:val="center"/>
            </w:pPr>
            <w:r>
              <w:rPr>
                <w:b w:val="0"/>
                <w:i w:val="0"/>
                <w:sz w:val="22"/>
              </w:rPr>
              <w:t>15.09.2026</w:t>
            </w:r>
          </w:p>
        </w:tc>
        <w:tc>
          <w:tcPr>
            <w:tcW w:type="dxa" w:w="1984"/>
            <w:vAlign w:val="center"/>
          </w:tcPr>
          <w:p>
            <w:pPr>
              <w:spacing w:line="240" w:lineRule="auto"/>
              <w:ind w:firstLine="0"/>
              <w:jc w:val="center"/>
            </w:pPr>
            <w:r>
              <w:rPr>
                <w:b w:val="0"/>
                <w:i w:val="0"/>
                <w:sz w:val="22"/>
              </w:rPr>
              <w:t>14.10.2026</w:t>
            </w:r>
          </w:p>
        </w:tc>
        <w:tc>
          <w:tcPr>
            <w:tcW w:type="dxa" w:w="1984"/>
            <w:vAlign w:val="center"/>
          </w:tcPr>
          <w:p>
            <w:pPr>
              <w:spacing w:line="240" w:lineRule="auto"/>
              <w:ind w:firstLine="0"/>
              <w:jc w:val="center"/>
            </w:pPr>
            <w:r>
              <w:rPr>
                <w:b w:val="0"/>
                <w:i w:val="0"/>
                <w:sz w:val="22"/>
              </w:rPr>
              <w:t>15.10.2026</w:t>
            </w:r>
          </w:p>
        </w:tc>
      </w:tr>
      <w:tr>
        <w:tc>
          <w:tcPr>
            <w:tcW w:type="dxa" w:w="3402"/>
            <w:vAlign w:val="center"/>
          </w:tcPr>
          <w:p>
            <w:pPr>
              <w:spacing w:line="240" w:lineRule="auto"/>
              <w:ind w:firstLine="0"/>
              <w:jc w:val="left"/>
            </w:pPr>
            <w:r>
              <w:rPr>
                <w:b w:val="0"/>
                <w:i w:val="0"/>
                <w:sz w:val="22"/>
              </w:rPr>
              <w:t>Начало записи, местное время</w:t>
            </w:r>
          </w:p>
        </w:tc>
        <w:tc>
          <w:tcPr>
            <w:tcW w:type="dxa" w:w="1984"/>
            <w:vAlign w:val="center"/>
          </w:tcPr>
          <w:p>
            <w:pPr>
              <w:spacing w:line="240" w:lineRule="auto"/>
              <w:ind w:firstLine="0"/>
              <w:jc w:val="center"/>
            </w:pPr>
            <w:r>
              <w:rPr>
                <w:b w:val="0"/>
                <w:i w:val="0"/>
                <w:sz w:val="22"/>
              </w:rPr>
              <w:t>12:32</w:t>
            </w:r>
          </w:p>
        </w:tc>
        <w:tc>
          <w:tcPr>
            <w:tcW w:type="dxa" w:w="1984"/>
            <w:vAlign w:val="center"/>
          </w:tcPr>
          <w:p>
            <w:pPr>
              <w:spacing w:line="240" w:lineRule="auto"/>
              <w:ind w:firstLine="0"/>
              <w:jc w:val="center"/>
            </w:pPr>
            <w:r>
              <w:rPr>
                <w:b w:val="0"/>
                <w:i w:val="0"/>
                <w:sz w:val="22"/>
              </w:rPr>
              <w:t>14:48</w:t>
            </w:r>
          </w:p>
        </w:tc>
        <w:tc>
          <w:tcPr>
            <w:tcW w:type="dxa" w:w="1984"/>
            <w:vAlign w:val="center"/>
          </w:tcPr>
          <w:p>
            <w:pPr>
              <w:spacing w:line="240" w:lineRule="auto"/>
              <w:ind w:firstLine="0"/>
              <w:jc w:val="center"/>
            </w:pPr>
            <w:r>
              <w:rPr>
                <w:b w:val="0"/>
                <w:i w:val="0"/>
                <w:sz w:val="22"/>
              </w:rPr>
              <w:t>10:05</w:t>
            </w:r>
          </w:p>
        </w:tc>
      </w:tr>
      <w:tr>
        <w:tc>
          <w:tcPr>
            <w:tcW w:type="dxa" w:w="3402"/>
            <w:vAlign w:val="center"/>
          </w:tcPr>
          <w:p>
            <w:pPr>
              <w:spacing w:line="240" w:lineRule="auto"/>
              <w:ind w:firstLine="0"/>
              <w:jc w:val="left"/>
            </w:pPr>
            <w:r>
              <w:rPr>
                <w:b w:val="0"/>
                <w:i w:val="0"/>
                <w:sz w:val="22"/>
              </w:rPr>
              <w:t>Продолжительность записи, ч</w:t>
            </w:r>
          </w:p>
        </w:tc>
        <w:tc>
          <w:tcPr>
            <w:tcW w:type="dxa" w:w="1984"/>
            <w:vAlign w:val="center"/>
          </w:tcPr>
          <w:p>
            <w:pPr>
              <w:spacing w:line="240" w:lineRule="auto"/>
              <w:ind w:firstLine="0"/>
              <w:jc w:val="center"/>
            </w:pPr>
            <w:r>
              <w:rPr>
                <w:b w:val="0"/>
                <w:i w:val="0"/>
                <w:sz w:val="22"/>
              </w:rPr>
              <w:t>2,62</w:t>
            </w:r>
          </w:p>
        </w:tc>
        <w:tc>
          <w:tcPr>
            <w:tcW w:type="dxa" w:w="1984"/>
            <w:vAlign w:val="center"/>
          </w:tcPr>
          <w:p>
            <w:pPr>
              <w:spacing w:line="240" w:lineRule="auto"/>
              <w:ind w:firstLine="0"/>
              <w:jc w:val="center"/>
            </w:pPr>
            <w:r>
              <w:rPr>
                <w:b w:val="0"/>
                <w:i w:val="0"/>
                <w:sz w:val="22"/>
              </w:rPr>
              <w:t>2,42</w:t>
            </w:r>
          </w:p>
        </w:tc>
        <w:tc>
          <w:tcPr>
            <w:tcW w:type="dxa" w:w="1984"/>
            <w:vAlign w:val="center"/>
          </w:tcPr>
          <w:p>
            <w:pPr>
              <w:spacing w:line="240" w:lineRule="auto"/>
              <w:ind w:firstLine="0"/>
              <w:jc w:val="center"/>
            </w:pPr>
            <w:r>
              <w:rPr>
                <w:b w:val="0"/>
                <w:i w:val="0"/>
                <w:sz w:val="22"/>
              </w:rPr>
              <w:t>1,46</w:t>
            </w:r>
          </w:p>
        </w:tc>
      </w:tr>
      <w:tr>
        <w:tc>
          <w:tcPr>
            <w:tcW w:type="dxa" w:w="3402"/>
            <w:vAlign w:val="center"/>
          </w:tcPr>
          <w:p>
            <w:pPr>
              <w:spacing w:line="240" w:lineRule="auto"/>
              <w:ind w:firstLine="0"/>
              <w:jc w:val="left"/>
            </w:pPr>
            <w:r>
              <w:rPr>
                <w:b w:val="0"/>
                <w:i w:val="0"/>
                <w:sz w:val="22"/>
              </w:rPr>
              <w:t>Температура воздуха, °C</w:t>
            </w:r>
          </w:p>
        </w:tc>
        <w:tc>
          <w:tcPr>
            <w:tcW w:type="dxa" w:w="1984"/>
            <w:vAlign w:val="center"/>
          </w:tcPr>
          <w:p>
            <w:pPr>
              <w:spacing w:line="240" w:lineRule="auto"/>
              <w:ind w:firstLine="0"/>
              <w:jc w:val="center"/>
            </w:pPr>
            <w:r>
              <w:rPr>
                <w:b w:val="0"/>
                <w:i w:val="0"/>
                <w:sz w:val="22"/>
              </w:rPr>
              <w:t>24</w:t>
            </w:r>
          </w:p>
        </w:tc>
        <w:tc>
          <w:tcPr>
            <w:tcW w:type="dxa" w:w="1984"/>
            <w:vAlign w:val="center"/>
          </w:tcPr>
          <w:p>
            <w:pPr>
              <w:spacing w:line="240" w:lineRule="auto"/>
              <w:ind w:firstLine="0"/>
              <w:jc w:val="center"/>
            </w:pPr>
            <w:r>
              <w:rPr>
                <w:b w:val="0"/>
                <w:i w:val="0"/>
                <w:sz w:val="22"/>
              </w:rPr>
              <w:t>13</w:t>
            </w:r>
          </w:p>
        </w:tc>
        <w:tc>
          <w:tcPr>
            <w:tcW w:type="dxa" w:w="1984"/>
            <w:vAlign w:val="center"/>
          </w:tcPr>
          <w:p>
            <w:pPr>
              <w:spacing w:line="240" w:lineRule="auto"/>
              <w:ind w:firstLine="0"/>
              <w:jc w:val="center"/>
            </w:pPr>
            <w:r>
              <w:rPr>
                <w:b w:val="0"/>
                <w:i w:val="0"/>
                <w:sz w:val="22"/>
              </w:rPr>
              <w:t>9</w:t>
            </w:r>
          </w:p>
        </w:tc>
      </w:tr>
      <w:tr>
        <w:tc>
          <w:tcPr>
            <w:tcW w:type="dxa" w:w="3402"/>
            <w:vAlign w:val="center"/>
          </w:tcPr>
          <w:p>
            <w:pPr>
              <w:spacing w:line="240" w:lineRule="auto"/>
              <w:ind w:firstLine="0"/>
              <w:jc w:val="left"/>
            </w:pPr>
            <w:r>
              <w:rPr>
                <w:b w:val="0"/>
                <w:i w:val="0"/>
                <w:sz w:val="22"/>
              </w:rPr>
              <w:t>Твёрдость почвы, МПа (кгс/см²)</w:t>
            </w:r>
          </w:p>
        </w:tc>
        <w:tc>
          <w:tcPr>
            <w:tcW w:type="dxa" w:w="1984"/>
            <w:vAlign w:val="center"/>
          </w:tcPr>
          <w:p>
            <w:pPr>
              <w:spacing w:line="240" w:lineRule="auto"/>
              <w:ind w:firstLine="0"/>
              <w:jc w:val="center"/>
            </w:pPr>
            <w:r>
              <w:rPr>
                <w:b w:val="0"/>
                <w:i w:val="0"/>
                <w:sz w:val="22"/>
              </w:rPr>
              <w:t>1,47 (15)</w:t>
            </w:r>
          </w:p>
        </w:tc>
        <w:tc>
          <w:tcPr>
            <w:tcW w:type="dxa" w:w="1984"/>
            <w:vAlign w:val="center"/>
          </w:tcPr>
          <w:p>
            <w:pPr>
              <w:spacing w:line="240" w:lineRule="auto"/>
              <w:ind w:firstLine="0"/>
              <w:jc w:val="center"/>
            </w:pPr>
            <w:r>
              <w:rPr>
                <w:b w:val="0"/>
                <w:i w:val="0"/>
                <w:sz w:val="22"/>
              </w:rPr>
              <w:t>1,47 (15)</w:t>
            </w:r>
          </w:p>
        </w:tc>
        <w:tc>
          <w:tcPr>
            <w:tcW w:type="dxa" w:w="1984"/>
            <w:vAlign w:val="center"/>
          </w:tcPr>
          <w:p>
            <w:pPr>
              <w:spacing w:line="240" w:lineRule="auto"/>
              <w:ind w:firstLine="0"/>
              <w:jc w:val="center"/>
            </w:pPr>
            <w:r>
              <w:rPr>
                <w:b w:val="0"/>
                <w:i w:val="0"/>
                <w:sz w:val="22"/>
              </w:rPr>
              <w:t>1,47 (15)</w:t>
            </w:r>
          </w:p>
        </w:tc>
      </w:tr>
      <w:tr>
        <w:tc>
          <w:tcPr>
            <w:tcW w:type="dxa" w:w="3402"/>
            <w:vAlign w:val="center"/>
          </w:tcPr>
          <w:p>
            <w:pPr>
              <w:spacing w:line="240" w:lineRule="auto"/>
              <w:ind w:firstLine="0"/>
              <w:jc w:val="left"/>
            </w:pPr>
            <w:r>
              <w:rPr>
                <w:b w:val="0"/>
                <w:i w:val="0"/>
                <w:sz w:val="22"/>
              </w:rPr>
              <w:t>Влажность почвы, %</w:t>
            </w:r>
          </w:p>
        </w:tc>
        <w:tc>
          <w:tcPr>
            <w:tcW w:type="dxa" w:w="1984"/>
            <w:vAlign w:val="center"/>
          </w:tcPr>
          <w:p>
            <w:pPr>
              <w:spacing w:line="240" w:lineRule="auto"/>
              <w:ind w:firstLine="0"/>
              <w:jc w:val="center"/>
            </w:pPr>
            <w:r>
              <w:rPr>
                <w:b w:val="0"/>
                <w:i w:val="0"/>
                <w:sz w:val="22"/>
              </w:rPr>
              <w:t>10</w:t>
            </w:r>
          </w:p>
        </w:tc>
        <w:tc>
          <w:tcPr>
            <w:tcW w:type="dxa" w:w="1984"/>
            <w:vAlign w:val="center"/>
          </w:tcPr>
          <w:p>
            <w:pPr>
              <w:spacing w:line="240" w:lineRule="auto"/>
              <w:ind w:firstLine="0"/>
              <w:jc w:val="center"/>
            </w:pPr>
            <w:r>
              <w:rPr>
                <w:b w:val="0"/>
                <w:i w:val="0"/>
                <w:sz w:val="22"/>
              </w:rPr>
              <w:t>10</w:t>
            </w:r>
          </w:p>
        </w:tc>
        <w:tc>
          <w:tcPr>
            <w:tcW w:type="dxa" w:w="1984"/>
            <w:vAlign w:val="center"/>
          </w:tcPr>
          <w:p>
            <w:pPr>
              <w:spacing w:line="240" w:lineRule="auto"/>
              <w:ind w:firstLine="0"/>
              <w:jc w:val="center"/>
            </w:pPr>
            <w:r>
              <w:rPr>
                <w:b w:val="0"/>
                <w:i w:val="0"/>
                <w:sz w:val="22"/>
              </w:rPr>
              <w:t>10</w:t>
            </w:r>
          </w:p>
        </w:tc>
      </w:tr>
      <w:tr>
        <w:tc>
          <w:tcPr>
            <w:tcW w:type="dxa" w:w="3402"/>
            <w:vAlign w:val="center"/>
          </w:tcPr>
          <w:p>
            <w:pPr>
              <w:spacing w:line="240" w:lineRule="auto"/>
              <w:ind w:firstLine="0"/>
              <w:jc w:val="left"/>
            </w:pPr>
            <w:r>
              <w:rPr>
                <w:b w:val="0"/>
                <w:i w:val="0"/>
                <w:sz w:val="22"/>
              </w:rPr>
              <w:t>Температура батареи в начале, °C</w:t>
            </w:r>
          </w:p>
        </w:tc>
        <w:tc>
          <w:tcPr>
            <w:tcW w:type="dxa" w:w="1984"/>
            <w:vAlign w:val="center"/>
          </w:tcPr>
          <w:p>
            <w:pPr>
              <w:spacing w:line="240" w:lineRule="auto"/>
              <w:ind w:firstLine="0"/>
              <w:jc w:val="center"/>
            </w:pPr>
            <w:r>
              <w:rPr>
                <w:b w:val="0"/>
                <w:i w:val="0"/>
                <w:sz w:val="22"/>
              </w:rPr>
              <w:t>29</w:t>
            </w:r>
          </w:p>
        </w:tc>
        <w:tc>
          <w:tcPr>
            <w:tcW w:type="dxa" w:w="1984"/>
            <w:vAlign w:val="center"/>
          </w:tcPr>
          <w:p>
            <w:pPr>
              <w:spacing w:line="240" w:lineRule="auto"/>
              <w:ind w:firstLine="0"/>
              <w:jc w:val="center"/>
            </w:pPr>
            <w:r>
              <w:rPr>
                <w:b w:val="0"/>
                <w:i w:val="0"/>
                <w:sz w:val="22"/>
              </w:rPr>
              <w:t>18</w:t>
            </w:r>
          </w:p>
        </w:tc>
        <w:tc>
          <w:tcPr>
            <w:tcW w:type="dxa" w:w="1984"/>
            <w:vAlign w:val="center"/>
          </w:tcPr>
          <w:p>
            <w:pPr>
              <w:spacing w:line="240" w:lineRule="auto"/>
              <w:ind w:firstLine="0"/>
              <w:jc w:val="center"/>
            </w:pPr>
            <w:r>
              <w:rPr>
                <w:b w:val="0"/>
                <w:i w:val="0"/>
                <w:sz w:val="22"/>
              </w:rPr>
              <w:t>14</w:t>
            </w:r>
          </w:p>
        </w:tc>
      </w:tr>
      <w:tr>
        <w:tc>
          <w:tcPr>
            <w:tcW w:type="dxa" w:w="3402"/>
            <w:vAlign w:val="center"/>
          </w:tcPr>
          <w:p>
            <w:pPr>
              <w:spacing w:line="240" w:lineRule="auto"/>
              <w:ind w:firstLine="0"/>
              <w:jc w:val="left"/>
            </w:pPr>
            <w:r>
              <w:rPr>
                <w:b w:val="0"/>
                <w:i w:val="0"/>
                <w:sz w:val="22"/>
              </w:rPr>
              <w:t>SOC в начале / в конце серии, %</w:t>
            </w:r>
          </w:p>
        </w:tc>
        <w:tc>
          <w:tcPr>
            <w:tcW w:type="dxa" w:w="1984"/>
            <w:vAlign w:val="center"/>
          </w:tcPr>
          <w:p>
            <w:pPr>
              <w:spacing w:line="240" w:lineRule="auto"/>
              <w:ind w:firstLine="0"/>
              <w:jc w:val="center"/>
            </w:pPr>
            <w:r>
              <w:rPr>
                <w:b w:val="0"/>
                <w:i w:val="0"/>
                <w:sz w:val="22"/>
              </w:rPr>
              <w:t>98 / 52</w:t>
            </w:r>
          </w:p>
        </w:tc>
        <w:tc>
          <w:tcPr>
            <w:tcW w:type="dxa" w:w="1984"/>
            <w:vAlign w:val="center"/>
          </w:tcPr>
          <w:p>
            <w:pPr>
              <w:spacing w:line="240" w:lineRule="auto"/>
              <w:ind w:firstLine="0"/>
              <w:jc w:val="center"/>
            </w:pPr>
            <w:r>
              <w:rPr>
                <w:b w:val="0"/>
                <w:i w:val="0"/>
                <w:sz w:val="22"/>
              </w:rPr>
              <w:t>98 / 45</w:t>
            </w:r>
          </w:p>
        </w:tc>
        <w:tc>
          <w:tcPr>
            <w:tcW w:type="dxa" w:w="1984"/>
            <w:vAlign w:val="center"/>
          </w:tcPr>
          <w:p>
            <w:pPr>
              <w:spacing w:line="240" w:lineRule="auto"/>
              <w:ind w:firstLine="0"/>
              <w:jc w:val="center"/>
            </w:pPr>
            <w:r>
              <w:rPr>
                <w:b w:val="0"/>
                <w:i w:val="0"/>
                <w:sz w:val="22"/>
              </w:rPr>
              <w:t>98 / 69</w:t>
            </w:r>
          </w:p>
        </w:tc>
      </w:tr>
      <w:tr>
        <w:tc>
          <w:tcPr>
            <w:tcW w:type="dxa" w:w="3402"/>
            <w:vAlign w:val="center"/>
          </w:tcPr>
          <w:p>
            <w:pPr>
              <w:spacing w:line="240" w:lineRule="auto"/>
              <w:ind w:firstLine="0"/>
              <w:jc w:val="left"/>
            </w:pPr>
            <w:r>
              <w:rPr>
                <w:b w:val="0"/>
                <w:i w:val="0"/>
                <w:sz w:val="22"/>
              </w:rPr>
              <w:t>Блоки опыта</w:t>
            </w:r>
          </w:p>
        </w:tc>
        <w:tc>
          <w:tcPr>
            <w:tcW w:type="dxa" w:w="1984"/>
            <w:vAlign w:val="center"/>
          </w:tcPr>
          <w:p>
            <w:pPr>
              <w:spacing w:line="240" w:lineRule="auto"/>
              <w:ind w:firstLine="0"/>
              <w:jc w:val="center"/>
            </w:pPr>
            <w:r>
              <w:rPr>
                <w:b w:val="0"/>
                <w:i w:val="0"/>
                <w:sz w:val="22"/>
              </w:rPr>
              <w:t>I, II, III</w:t>
            </w:r>
          </w:p>
        </w:tc>
        <w:tc>
          <w:tcPr>
            <w:tcW w:type="dxa" w:w="1984"/>
            <w:vAlign w:val="center"/>
          </w:tcPr>
          <w:p>
            <w:pPr>
              <w:spacing w:line="240" w:lineRule="auto"/>
              <w:ind w:firstLine="0"/>
              <w:jc w:val="center"/>
            </w:pPr>
            <w:r>
              <w:rPr>
                <w:b w:val="0"/>
                <w:i w:val="0"/>
                <w:sz w:val="22"/>
              </w:rPr>
              <w:t>I, II</w:t>
            </w:r>
          </w:p>
        </w:tc>
        <w:tc>
          <w:tcPr>
            <w:tcW w:type="dxa" w:w="1984"/>
            <w:vAlign w:val="center"/>
          </w:tcPr>
          <w:p>
            <w:pPr>
              <w:spacing w:line="240" w:lineRule="auto"/>
              <w:ind w:firstLine="0"/>
              <w:jc w:val="center"/>
            </w:pPr>
            <w:r>
              <w:rPr>
                <w:b w:val="0"/>
                <w:i w:val="0"/>
                <w:sz w:val="22"/>
              </w:rPr>
              <w:t>III</w:t>
            </w:r>
          </w:p>
        </w:tc>
      </w:tr>
    </w:tbl>
    <w:p>
      <w:pPr>
        <w:spacing w:line="240" w:lineRule="auto"/>
        <w:ind w:firstLine="0"/>
      </w:pPr>
    </w:p>
    <w:p>
      <w:r>
        <w:rPr>
          <w:b w:val="0"/>
          <w:i w:val="0"/>
        </w:rPr>
        <w:t>Опыт с фрезой выполнен в две серии: запаса энергии батареи достаточно для двух блоков, третий блок выполнен на следующий день после зарядки. Серии различались температурой воздуха (13 и 9 °C), что использовано для проверки воспроизводимости результатов (подраздел 3.3).</w:t>
      </w:r>
    </w:p>
    <w:p>
      <w:pPr>
        <w:pStyle w:val="Heading2"/>
      </w:pPr>
      <w:r>
        <w:t>2.4 Средства измерений и регистрации</w:t>
      </w:r>
    </w:p>
    <w:p>
      <w:r>
        <w:rPr>
          <w:b w:val="0"/>
          <w:i w:val="0"/>
        </w:rPr>
        <w:t xml:space="preserve">Параметры силовой установки регистрировались по штатной бортовой сети трактора: шина CAN 2.0B с 29-битными идентификаторами, адресация по образцу SAE J1939 </w:t>
      </w:r>
      <w:r>
        <w:rPr>
          <w:b w:val="0"/>
          <w:i w:val="0"/>
        </w:rPr>
        <w:t>[41]</w:t>
      </w:r>
      <w:r>
        <w:rPr>
          <w:b w:val="0"/>
          <w:i w:val="0"/>
        </w:rPr>
        <w:t xml:space="preserve">, скорость обмена 250 кбит/с. Интерфейсный адаптер CANable V2 подключался к диагностическому разъёму в режиме приёма, без разрыва силовых и информационных цепей (рисунок 2.5). Программа регистрации </w:t>
      </w:r>
      <w:r>
        <w:rPr>
          <w:b w:val="0"/>
          <w:i w:val="0"/>
        </w:rPr>
        <w:t>[6]</w:t>
      </w:r>
      <w:r>
        <w:rPr>
          <w:b w:val="0"/>
          <w:i w:val="0"/>
        </w:rPr>
        <w:t xml:space="preserve"> записывает полный журнал кадров шины, журнал расшифрованных значений с частотой 1 Гц и журнал событий оператора. Сообщения расшифрованы по карте сигналов версии 3.1 </w:t>
      </w:r>
      <w:r>
        <w:rPr>
          <w:b w:val="0"/>
          <w:i w:val="0"/>
        </w:rPr>
        <w:t>[7]</w:t>
      </w:r>
      <w:r>
        <w:rPr>
          <w:b w:val="0"/>
          <w:i w:val="0"/>
        </w:rPr>
        <w:t>, в которой 13 из 14 типов сообщений подтверждены документацией изготовителей узлов. Используемые каналы приведены в таблице 2.4.</w:t>
      </w:r>
    </w:p>
    <w:p>
      <w:pPr>
        <w:keepNext/>
        <w:spacing w:line="240" w:lineRule="auto" w:before="120"/>
        <w:ind w:firstLine="0"/>
        <w:jc w:val="center"/>
      </w:pPr>
      <w:r>
        <w:drawing>
          <wp:inline xmlns:a="http://schemas.openxmlformats.org/drawingml/2006/main" xmlns:pic="http://schemas.openxmlformats.org/drawingml/2006/picture">
            <wp:extent cx="4320000" cy="3463140"/>
            <wp:docPr id="5" name="Picture 5"/>
            <wp:cNvGraphicFramePr>
              <a:graphicFrameLocks noChangeAspect="1"/>
            </wp:cNvGraphicFramePr>
            <a:graphic>
              <a:graphicData uri="http://schemas.openxmlformats.org/drawingml/2006/picture">
                <pic:pic>
                  <pic:nvPicPr>
                    <pic:cNvPr id="0" name="photo_can.jpg"/>
                    <pic:cNvPicPr/>
                  </pic:nvPicPr>
                  <pic:blipFill>
                    <a:blip r:embed="rId14"/>
                    <a:stretch>
                      <a:fillRect/>
                    </a:stretch>
                  </pic:blipFill>
                  <pic:spPr>
                    <a:xfrm>
                      <a:off x="0" y="0"/>
                      <a:ext cx="4320000" cy="3463140"/>
                    </a:xfrm>
                    <a:prstGeom prst="rect"/>
                  </pic:spPr>
                </pic:pic>
              </a:graphicData>
            </a:graphic>
          </wp:inline>
        </w:drawing>
      </w:r>
    </w:p>
    <w:p>
      <w:pPr>
        <w:spacing w:after="120"/>
        <w:ind w:firstLine="0"/>
        <w:jc w:val="center"/>
      </w:pPr>
      <w:r>
        <w:rPr>
          <w:b w:val="0"/>
          <w:i w:val="0"/>
        </w:rPr>
        <w:t>Рисунок 2.5 – Средства регистрации: а) интерфейсный адаптер CANable V2 на диагностическом разъёме; б) бортовой регистрирующий модуль</w:t>
      </w:r>
    </w:p>
    <w:p>
      <w:pPr>
        <w:keepNext/>
        <w:spacing w:before="120"/>
        <w:ind w:firstLine="0"/>
        <w:jc w:val="left"/>
      </w:pPr>
      <w:r>
        <w:rPr>
          <w:b w:val="0"/>
          <w:i w:val="0"/>
        </w:rPr>
        <w:t>Таблица 2.4 – Каналы регистрации и пересчёт в физические величины</w:t>
      </w:r>
    </w:p>
    <w:tbl>
      <w:tblPr>
        <w:tblStyle w:val="TableGrid"/>
        <w:tblW w:type="auto" w:w="0"/>
        <w:jc w:val="center"/>
        <w:tblLook w:firstColumn="1" w:firstRow="1" w:lastColumn="0" w:lastRow="0" w:noHBand="0" w:noVBand="1" w:val="04A0"/>
        <w:tblLayout w:type="fixed"/>
      </w:tblPr>
      <w:tblGrid>
        <w:gridCol w:w="2948"/>
        <w:gridCol w:w="2664"/>
        <w:gridCol w:w="2040"/>
        <w:gridCol w:w="1700"/>
      </w:tblGrid>
      <w:tr>
        <w:trPr>
          <w:tblHeader w:val="true"/>
        </w:trPr>
        <w:tc>
          <w:tcPr>
            <w:tcW w:type="dxa" w:w="2948"/>
            <w:vAlign w:val="center"/>
          </w:tcPr>
          <w:p>
            <w:pPr>
              <w:spacing w:line="240" w:lineRule="auto"/>
              <w:ind w:firstLine="0"/>
              <w:jc w:val="center"/>
            </w:pPr>
            <w:r>
              <w:rPr>
                <w:b w:val="0"/>
                <w:i w:val="0"/>
                <w:sz w:val="21"/>
              </w:rPr>
              <w:t>Величина</w:t>
            </w:r>
          </w:p>
        </w:tc>
        <w:tc>
          <w:tcPr>
            <w:tcW w:type="dxa" w:w="2665"/>
            <w:vAlign w:val="center"/>
          </w:tcPr>
          <w:p>
            <w:pPr>
              <w:spacing w:line="240" w:lineRule="auto"/>
              <w:ind w:firstLine="0"/>
              <w:jc w:val="center"/>
            </w:pPr>
            <w:r>
              <w:rPr>
                <w:b w:val="0"/>
                <w:i w:val="0"/>
                <w:sz w:val="21"/>
              </w:rPr>
              <w:t>Источник (идентификатор, байты)</w:t>
            </w:r>
          </w:p>
        </w:tc>
        <w:tc>
          <w:tcPr>
            <w:tcW w:type="dxa" w:w="2041"/>
            <w:vAlign w:val="center"/>
          </w:tcPr>
          <w:p>
            <w:pPr>
              <w:spacing w:line="240" w:lineRule="auto"/>
              <w:ind w:firstLine="0"/>
              <w:jc w:val="center"/>
            </w:pPr>
            <w:r>
              <w:rPr>
                <w:b w:val="0"/>
                <w:i w:val="0"/>
                <w:sz w:val="21"/>
              </w:rPr>
              <w:t>Пересчёт</w:t>
            </w:r>
          </w:p>
        </w:tc>
        <w:tc>
          <w:tcPr>
            <w:tcW w:type="dxa" w:w="1701"/>
            <w:vAlign w:val="center"/>
          </w:tcPr>
          <w:p>
            <w:pPr>
              <w:spacing w:line="240" w:lineRule="auto"/>
              <w:ind w:firstLine="0"/>
              <w:jc w:val="center"/>
            </w:pPr>
            <w:r>
              <w:rPr>
                <w:b w:val="0"/>
                <w:i w:val="0"/>
                <w:sz w:val="21"/>
              </w:rPr>
              <w:t>Разрешение</w:t>
            </w:r>
          </w:p>
        </w:tc>
      </w:tr>
      <w:tr>
        <w:tc>
          <w:tcPr>
            <w:tcW w:type="dxa" w:w="2948"/>
            <w:vAlign w:val="center"/>
          </w:tcPr>
          <w:p>
            <w:pPr>
              <w:spacing w:line="240" w:lineRule="auto"/>
              <w:ind w:firstLine="0"/>
              <w:jc w:val="left"/>
            </w:pPr>
            <w:r>
              <w:rPr>
                <w:b w:val="0"/>
                <w:i w:val="0"/>
                <w:sz w:val="21"/>
              </w:rPr>
              <w:t>Ток батареи I, А</w:t>
            </w:r>
          </w:p>
        </w:tc>
        <w:tc>
          <w:tcPr>
            <w:tcW w:type="dxa" w:w="2665"/>
            <w:vAlign w:val="center"/>
          </w:tcPr>
          <w:p>
            <w:pPr>
              <w:spacing w:line="240" w:lineRule="auto"/>
              <w:ind w:firstLine="0"/>
              <w:jc w:val="left"/>
            </w:pPr>
            <w:r>
              <w:rPr>
                <w:b w:val="0"/>
                <w:i w:val="0"/>
                <w:sz w:val="21"/>
              </w:rPr>
              <w:t>BMS, 0x18FF28F4, B2–B3</w:t>
            </w:r>
          </w:p>
        </w:tc>
        <w:tc>
          <w:tcPr>
            <w:tcW w:type="dxa" w:w="2041"/>
            <w:vAlign w:val="center"/>
          </w:tcPr>
          <w:p>
            <w:pPr>
              <w:spacing w:line="240" w:lineRule="auto"/>
              <w:ind w:firstLine="0"/>
              <w:jc w:val="center"/>
            </w:pPr>
            <w:r>
              <w:rPr>
                <w:b w:val="0"/>
                <w:i w:val="0"/>
                <w:sz w:val="21"/>
              </w:rPr>
              <w:t>(N − 5000)·0,1;</w:t>
            </w:r>
          </w:p>
          <w:p>
            <w:pPr>
              <w:spacing w:line="240" w:lineRule="auto"/>
              <w:ind w:firstLine="0"/>
              <w:jc w:val="center"/>
            </w:pPr>
            <w:r>
              <w:rPr>
                <w:b w:val="0"/>
                <w:i w:val="0"/>
                <w:sz w:val="21"/>
              </w:rPr>
              <w:t>разряд «+»</w:t>
            </w:r>
          </w:p>
        </w:tc>
        <w:tc>
          <w:tcPr>
            <w:tcW w:type="dxa" w:w="1701"/>
            <w:vAlign w:val="center"/>
          </w:tcPr>
          <w:p>
            <w:pPr>
              <w:spacing w:line="240" w:lineRule="auto"/>
              <w:ind w:firstLine="0"/>
              <w:jc w:val="center"/>
            </w:pPr>
            <w:r>
              <w:rPr>
                <w:b w:val="0"/>
                <w:i w:val="0"/>
                <w:sz w:val="21"/>
              </w:rPr>
              <w:t>0,1 А</w:t>
            </w:r>
          </w:p>
        </w:tc>
      </w:tr>
      <w:tr>
        <w:tc>
          <w:tcPr>
            <w:tcW w:type="dxa" w:w="2948"/>
            <w:vAlign w:val="center"/>
          </w:tcPr>
          <w:p>
            <w:pPr>
              <w:spacing w:line="240" w:lineRule="auto"/>
              <w:ind w:firstLine="0"/>
              <w:jc w:val="left"/>
            </w:pPr>
            <w:r>
              <w:rPr>
                <w:b w:val="0"/>
                <w:i w:val="0"/>
                <w:sz w:val="21"/>
              </w:rPr>
              <w:t>Напряжение батареи U, В</w:t>
            </w:r>
          </w:p>
        </w:tc>
        <w:tc>
          <w:tcPr>
            <w:tcW w:type="dxa" w:w="2665"/>
            <w:vAlign w:val="center"/>
          </w:tcPr>
          <w:p>
            <w:pPr>
              <w:spacing w:line="240" w:lineRule="auto"/>
              <w:ind w:firstLine="0"/>
              <w:jc w:val="left"/>
            </w:pPr>
            <w:r>
              <w:rPr>
                <w:b w:val="0"/>
                <w:i w:val="0"/>
                <w:sz w:val="21"/>
              </w:rPr>
              <w:t>BMS, 0x18FF28F4, B4–B5</w:t>
            </w:r>
          </w:p>
        </w:tc>
        <w:tc>
          <w:tcPr>
            <w:tcW w:type="dxa" w:w="2041"/>
            <w:vAlign w:val="center"/>
          </w:tcPr>
          <w:p>
            <w:pPr>
              <w:spacing w:line="240" w:lineRule="auto"/>
              <w:ind w:firstLine="0"/>
              <w:jc w:val="center"/>
            </w:pPr>
            <w:r>
              <w:rPr>
                <w:b w:val="0"/>
                <w:i w:val="0"/>
                <w:sz w:val="21"/>
              </w:rPr>
              <w:t>N·0,1</w:t>
            </w:r>
          </w:p>
        </w:tc>
        <w:tc>
          <w:tcPr>
            <w:tcW w:type="dxa" w:w="1701"/>
            <w:vAlign w:val="center"/>
          </w:tcPr>
          <w:p>
            <w:pPr>
              <w:spacing w:line="240" w:lineRule="auto"/>
              <w:ind w:firstLine="0"/>
              <w:jc w:val="center"/>
            </w:pPr>
            <w:r>
              <w:rPr>
                <w:b w:val="0"/>
                <w:i w:val="0"/>
                <w:sz w:val="21"/>
              </w:rPr>
              <w:t>0,1 В</w:t>
            </w:r>
          </w:p>
        </w:tc>
      </w:tr>
      <w:tr>
        <w:tc>
          <w:tcPr>
            <w:tcW w:type="dxa" w:w="2948"/>
            <w:vAlign w:val="center"/>
          </w:tcPr>
          <w:p>
            <w:pPr>
              <w:spacing w:line="240" w:lineRule="auto"/>
              <w:ind w:firstLine="0"/>
              <w:jc w:val="left"/>
            </w:pPr>
            <w:r>
              <w:rPr>
                <w:b w:val="0"/>
                <w:i w:val="0"/>
                <w:sz w:val="21"/>
              </w:rPr>
              <w:t>Степень заряженности SOC, %</w:t>
            </w:r>
          </w:p>
        </w:tc>
        <w:tc>
          <w:tcPr>
            <w:tcW w:type="dxa" w:w="2665"/>
            <w:vAlign w:val="center"/>
          </w:tcPr>
          <w:p>
            <w:pPr>
              <w:spacing w:line="240" w:lineRule="auto"/>
              <w:ind w:firstLine="0"/>
              <w:jc w:val="left"/>
            </w:pPr>
            <w:r>
              <w:rPr>
                <w:b w:val="0"/>
                <w:i w:val="0"/>
                <w:sz w:val="21"/>
              </w:rPr>
              <w:t>BMS, 0x18FF28F4, B1</w:t>
            </w:r>
          </w:p>
        </w:tc>
        <w:tc>
          <w:tcPr>
            <w:tcW w:type="dxa" w:w="2041"/>
            <w:vAlign w:val="center"/>
          </w:tcPr>
          <w:p>
            <w:pPr>
              <w:spacing w:line="240" w:lineRule="auto"/>
              <w:ind w:firstLine="0"/>
              <w:jc w:val="center"/>
            </w:pPr>
            <w:r>
              <w:rPr>
                <w:b w:val="0"/>
                <w:i w:val="0"/>
                <w:sz w:val="21"/>
              </w:rPr>
              <w:t>N</w:t>
            </w:r>
          </w:p>
        </w:tc>
        <w:tc>
          <w:tcPr>
            <w:tcW w:type="dxa" w:w="1701"/>
            <w:vAlign w:val="center"/>
          </w:tcPr>
          <w:p>
            <w:pPr>
              <w:spacing w:line="240" w:lineRule="auto"/>
              <w:ind w:firstLine="0"/>
              <w:jc w:val="center"/>
            </w:pPr>
            <w:r>
              <w:rPr>
                <w:b w:val="0"/>
                <w:i w:val="0"/>
                <w:sz w:val="21"/>
              </w:rPr>
              <w:t>1 %</w:t>
            </w:r>
          </w:p>
        </w:tc>
      </w:tr>
      <w:tr>
        <w:tc>
          <w:tcPr>
            <w:tcW w:type="dxa" w:w="2948"/>
            <w:vAlign w:val="center"/>
          </w:tcPr>
          <w:p>
            <w:pPr>
              <w:spacing w:line="240" w:lineRule="auto"/>
              <w:ind w:firstLine="0"/>
              <w:jc w:val="left"/>
            </w:pPr>
            <w:r>
              <w:rPr>
                <w:b w:val="0"/>
                <w:i w:val="0"/>
                <w:sz w:val="21"/>
              </w:rPr>
              <w:t>Напряжения 24 элементов, мВ</w:t>
            </w:r>
          </w:p>
        </w:tc>
        <w:tc>
          <w:tcPr>
            <w:tcW w:type="dxa" w:w="2665"/>
            <w:vAlign w:val="center"/>
          </w:tcPr>
          <w:p>
            <w:pPr>
              <w:spacing w:line="240" w:lineRule="auto"/>
              <w:ind w:firstLine="0"/>
              <w:jc w:val="left"/>
            </w:pPr>
            <w:r>
              <w:rPr>
                <w:b w:val="0"/>
                <w:i w:val="0"/>
                <w:sz w:val="21"/>
              </w:rPr>
              <w:t>BMS, 0x18C8…0x18CD</w:t>
            </w:r>
          </w:p>
        </w:tc>
        <w:tc>
          <w:tcPr>
            <w:tcW w:type="dxa" w:w="2041"/>
            <w:vAlign w:val="center"/>
          </w:tcPr>
          <w:p>
            <w:pPr>
              <w:spacing w:line="240" w:lineRule="auto"/>
              <w:ind w:firstLine="0"/>
              <w:jc w:val="center"/>
            </w:pPr>
            <w:r>
              <w:rPr>
                <w:b w:val="0"/>
                <w:i w:val="0"/>
                <w:sz w:val="21"/>
              </w:rPr>
              <w:t>N</w:t>
            </w:r>
          </w:p>
        </w:tc>
        <w:tc>
          <w:tcPr>
            <w:tcW w:type="dxa" w:w="1701"/>
            <w:vAlign w:val="center"/>
          </w:tcPr>
          <w:p>
            <w:pPr>
              <w:spacing w:line="240" w:lineRule="auto"/>
              <w:ind w:firstLine="0"/>
              <w:jc w:val="center"/>
            </w:pPr>
            <w:r>
              <w:rPr>
                <w:b w:val="0"/>
                <w:i w:val="0"/>
                <w:sz w:val="21"/>
              </w:rPr>
              <w:t>1 мВ</w:t>
            </w:r>
          </w:p>
        </w:tc>
      </w:tr>
      <w:tr>
        <w:tc>
          <w:tcPr>
            <w:tcW w:type="dxa" w:w="2948"/>
            <w:vAlign w:val="center"/>
          </w:tcPr>
          <w:p>
            <w:pPr>
              <w:spacing w:line="240" w:lineRule="auto"/>
              <w:ind w:firstLine="0"/>
              <w:jc w:val="left"/>
            </w:pPr>
            <w:r>
              <w:rPr>
                <w:b w:val="0"/>
                <w:i w:val="0"/>
                <w:sz w:val="21"/>
              </w:rPr>
              <w:t>Температуры батареи, °C</w:t>
            </w:r>
          </w:p>
        </w:tc>
        <w:tc>
          <w:tcPr>
            <w:tcW w:type="dxa" w:w="2665"/>
            <w:vAlign w:val="center"/>
          </w:tcPr>
          <w:p>
            <w:pPr>
              <w:spacing w:line="240" w:lineRule="auto"/>
              <w:ind w:firstLine="0"/>
              <w:jc w:val="left"/>
            </w:pPr>
            <w:r>
              <w:rPr>
                <w:b w:val="0"/>
                <w:i w:val="0"/>
                <w:sz w:val="21"/>
              </w:rPr>
              <w:t>BMS, 0x18B428F4, 0x18FE28F4</w:t>
            </w:r>
          </w:p>
        </w:tc>
        <w:tc>
          <w:tcPr>
            <w:tcW w:type="dxa" w:w="2041"/>
            <w:vAlign w:val="center"/>
          </w:tcPr>
          <w:p>
            <w:pPr>
              <w:spacing w:line="240" w:lineRule="auto"/>
              <w:ind w:firstLine="0"/>
              <w:jc w:val="center"/>
            </w:pPr>
            <w:r>
              <w:rPr>
                <w:b w:val="0"/>
                <w:i w:val="0"/>
                <w:sz w:val="21"/>
              </w:rPr>
              <w:t>N − 40</w:t>
            </w:r>
          </w:p>
        </w:tc>
        <w:tc>
          <w:tcPr>
            <w:tcW w:type="dxa" w:w="1701"/>
            <w:vAlign w:val="center"/>
          </w:tcPr>
          <w:p>
            <w:pPr>
              <w:spacing w:line="240" w:lineRule="auto"/>
              <w:ind w:firstLine="0"/>
              <w:jc w:val="center"/>
            </w:pPr>
            <w:r>
              <w:rPr>
                <w:b w:val="0"/>
                <w:i w:val="0"/>
                <w:sz w:val="21"/>
              </w:rPr>
              <w:t>1 °C</w:t>
            </w:r>
          </w:p>
        </w:tc>
      </w:tr>
      <w:tr>
        <w:tc>
          <w:tcPr>
            <w:tcW w:type="dxa" w:w="2948"/>
            <w:vAlign w:val="center"/>
          </w:tcPr>
          <w:p>
            <w:pPr>
              <w:spacing w:line="240" w:lineRule="auto"/>
              <w:ind w:firstLine="0"/>
              <w:jc w:val="left"/>
            </w:pPr>
            <w:r>
              <w:rPr>
                <w:b w:val="0"/>
                <w:i w:val="0"/>
                <w:sz w:val="21"/>
              </w:rPr>
              <w:t>Частота вращения двигателя хода n, мин</w:t>
            </w:r>
            <w:r>
              <w:rPr>
                <w:b w:val="0"/>
                <w:i w:val="0"/>
                <w:sz w:val="21"/>
                <w:vertAlign w:val="superscript"/>
              </w:rPr>
              <w:t>-1</w:t>
            </w:r>
          </w:p>
        </w:tc>
        <w:tc>
          <w:tcPr>
            <w:tcW w:type="dxa" w:w="2665"/>
            <w:vAlign w:val="center"/>
          </w:tcPr>
          <w:p>
            <w:pPr>
              <w:spacing w:line="240" w:lineRule="auto"/>
              <w:ind w:firstLine="0"/>
              <w:jc w:val="left"/>
            </w:pPr>
            <w:r>
              <w:rPr>
                <w:b w:val="0"/>
                <w:i w:val="0"/>
                <w:sz w:val="21"/>
              </w:rPr>
              <w:t>контроллер 2, 0x10F8109A, B1–B2</w:t>
            </w:r>
          </w:p>
        </w:tc>
        <w:tc>
          <w:tcPr>
            <w:tcW w:type="dxa" w:w="2041"/>
            <w:vAlign w:val="center"/>
          </w:tcPr>
          <w:p>
            <w:pPr>
              <w:spacing w:line="240" w:lineRule="auto"/>
              <w:ind w:firstLine="0"/>
              <w:jc w:val="center"/>
            </w:pPr>
            <w:r>
              <w:rPr>
                <w:b w:val="0"/>
                <w:i w:val="0"/>
                <w:sz w:val="21"/>
              </w:rPr>
              <w:t>N</w:t>
            </w:r>
          </w:p>
        </w:tc>
        <w:tc>
          <w:tcPr>
            <w:tcW w:type="dxa" w:w="1701"/>
            <w:vAlign w:val="center"/>
          </w:tcPr>
          <w:p>
            <w:pPr>
              <w:spacing w:line="240" w:lineRule="auto"/>
              <w:ind w:firstLine="0"/>
              <w:jc w:val="center"/>
            </w:pPr>
            <w:r>
              <w:rPr>
                <w:b w:val="0"/>
                <w:i w:val="0"/>
                <w:sz w:val="21"/>
              </w:rPr>
              <w:t>1 мин</w:t>
            </w:r>
            <w:r>
              <w:rPr>
                <w:b w:val="0"/>
                <w:i w:val="0"/>
                <w:sz w:val="21"/>
                <w:vertAlign w:val="superscript"/>
              </w:rPr>
              <w:t>-1</w:t>
            </w:r>
          </w:p>
        </w:tc>
      </w:tr>
      <w:tr>
        <w:tc>
          <w:tcPr>
            <w:tcW w:type="dxa" w:w="2948"/>
            <w:vAlign w:val="center"/>
          </w:tcPr>
          <w:p>
            <w:pPr>
              <w:spacing w:line="240" w:lineRule="auto"/>
              <w:ind w:firstLine="0"/>
              <w:jc w:val="left"/>
            </w:pPr>
            <w:r>
              <w:rPr>
                <w:b w:val="0"/>
                <w:i w:val="0"/>
                <w:sz w:val="21"/>
              </w:rPr>
              <w:t>Ток двигателя хода, А</w:t>
            </w:r>
          </w:p>
        </w:tc>
        <w:tc>
          <w:tcPr>
            <w:tcW w:type="dxa" w:w="2665"/>
            <w:vAlign w:val="center"/>
          </w:tcPr>
          <w:p>
            <w:pPr>
              <w:spacing w:line="240" w:lineRule="auto"/>
              <w:ind w:firstLine="0"/>
              <w:jc w:val="left"/>
            </w:pPr>
            <w:r>
              <w:rPr>
                <w:b w:val="0"/>
                <w:i w:val="0"/>
                <w:sz w:val="21"/>
              </w:rPr>
              <w:t>контроллер 2, 0x10F8108D, B2–B3</w:t>
            </w:r>
          </w:p>
        </w:tc>
        <w:tc>
          <w:tcPr>
            <w:tcW w:type="dxa" w:w="2041"/>
            <w:vAlign w:val="center"/>
          </w:tcPr>
          <w:p>
            <w:pPr>
              <w:spacing w:line="240" w:lineRule="auto"/>
              <w:ind w:firstLine="0"/>
              <w:jc w:val="center"/>
            </w:pPr>
            <w:r>
              <w:rPr>
                <w:b w:val="0"/>
                <w:i w:val="0"/>
                <w:sz w:val="21"/>
              </w:rPr>
              <w:t>N·0,1</w:t>
            </w:r>
          </w:p>
        </w:tc>
        <w:tc>
          <w:tcPr>
            <w:tcW w:type="dxa" w:w="1701"/>
            <w:vAlign w:val="center"/>
          </w:tcPr>
          <w:p>
            <w:pPr>
              <w:spacing w:line="240" w:lineRule="auto"/>
              <w:ind w:firstLine="0"/>
              <w:jc w:val="center"/>
            </w:pPr>
            <w:r>
              <w:rPr>
                <w:b w:val="0"/>
                <w:i w:val="0"/>
                <w:sz w:val="21"/>
              </w:rPr>
              <w:t>0,1 А</w:t>
            </w:r>
          </w:p>
        </w:tc>
      </w:tr>
      <w:tr>
        <w:tc>
          <w:tcPr>
            <w:tcW w:type="dxa" w:w="2948"/>
            <w:vAlign w:val="center"/>
          </w:tcPr>
          <w:p>
            <w:pPr>
              <w:spacing w:line="240" w:lineRule="auto"/>
              <w:ind w:firstLine="0"/>
              <w:jc w:val="left"/>
            </w:pPr>
            <w:r>
              <w:rPr>
                <w:b w:val="0"/>
                <w:i w:val="0"/>
                <w:sz w:val="21"/>
              </w:rPr>
              <w:t>Температуры двигателей и контроллеров, °C</w:t>
            </w:r>
          </w:p>
        </w:tc>
        <w:tc>
          <w:tcPr>
            <w:tcW w:type="dxa" w:w="2665"/>
            <w:vAlign w:val="center"/>
          </w:tcPr>
          <w:p>
            <w:pPr>
              <w:spacing w:line="240" w:lineRule="auto"/>
              <w:ind w:firstLine="0"/>
              <w:jc w:val="left"/>
            </w:pPr>
            <w:r>
              <w:rPr>
                <w:b w:val="0"/>
                <w:i w:val="0"/>
                <w:sz w:val="21"/>
              </w:rPr>
              <w:t>контроллеры 1 и 2</w:t>
            </w:r>
          </w:p>
        </w:tc>
        <w:tc>
          <w:tcPr>
            <w:tcW w:type="dxa" w:w="2041"/>
            <w:vAlign w:val="center"/>
          </w:tcPr>
          <w:p>
            <w:pPr>
              <w:spacing w:line="240" w:lineRule="auto"/>
              <w:ind w:firstLine="0"/>
              <w:jc w:val="center"/>
            </w:pPr>
            <w:r>
              <w:rPr>
                <w:b w:val="0"/>
                <w:i w:val="0"/>
                <w:sz w:val="21"/>
              </w:rPr>
              <w:t>N·0,1</w:t>
            </w:r>
          </w:p>
        </w:tc>
        <w:tc>
          <w:tcPr>
            <w:tcW w:type="dxa" w:w="1701"/>
            <w:vAlign w:val="center"/>
          </w:tcPr>
          <w:p>
            <w:pPr>
              <w:spacing w:line="240" w:lineRule="auto"/>
              <w:ind w:firstLine="0"/>
              <w:jc w:val="center"/>
            </w:pPr>
            <w:r>
              <w:rPr>
                <w:b w:val="0"/>
                <w:i w:val="0"/>
                <w:sz w:val="21"/>
              </w:rPr>
              <w:t>0,1 °C</w:t>
            </w:r>
          </w:p>
        </w:tc>
      </w:tr>
      <w:tr>
        <w:tc>
          <w:tcPr>
            <w:tcW w:type="dxa" w:w="2948"/>
            <w:vAlign w:val="center"/>
          </w:tcPr>
          <w:p>
            <w:pPr>
              <w:spacing w:line="240" w:lineRule="auto"/>
              <w:ind w:firstLine="0"/>
              <w:jc w:val="left"/>
            </w:pPr>
            <w:r>
              <w:rPr>
                <w:b w:val="0"/>
                <w:i w:val="0"/>
                <w:sz w:val="21"/>
              </w:rPr>
              <w:t>Ток и частота вращения двигателя гидросистемы</w:t>
            </w:r>
          </w:p>
        </w:tc>
        <w:tc>
          <w:tcPr>
            <w:tcW w:type="dxa" w:w="2665"/>
            <w:vAlign w:val="center"/>
          </w:tcPr>
          <w:p>
            <w:pPr>
              <w:spacing w:line="240" w:lineRule="auto"/>
              <w:ind w:firstLine="0"/>
              <w:jc w:val="left"/>
            </w:pPr>
            <w:r>
              <w:rPr>
                <w:b w:val="0"/>
                <w:i w:val="0"/>
                <w:sz w:val="21"/>
              </w:rPr>
              <w:t>контроллер 1, 0x10F81079, 0x10F81086</w:t>
            </w:r>
          </w:p>
        </w:tc>
        <w:tc>
          <w:tcPr>
            <w:tcW w:type="dxa" w:w="2041"/>
            <w:vAlign w:val="center"/>
          </w:tcPr>
          <w:p>
            <w:pPr>
              <w:spacing w:line="240" w:lineRule="auto"/>
              <w:ind w:firstLine="0"/>
              <w:jc w:val="center"/>
            </w:pPr>
            <w:r>
              <w:rPr>
                <w:b w:val="0"/>
                <w:i w:val="0"/>
                <w:sz w:val="21"/>
              </w:rPr>
              <w:t>N·0,1; N</w:t>
            </w:r>
          </w:p>
        </w:tc>
        <w:tc>
          <w:tcPr>
            <w:tcW w:type="dxa" w:w="1701"/>
            <w:vAlign w:val="center"/>
          </w:tcPr>
          <w:p>
            <w:pPr>
              <w:spacing w:line="240" w:lineRule="auto"/>
              <w:ind w:firstLine="0"/>
              <w:jc w:val="center"/>
            </w:pPr>
            <w:r>
              <w:rPr>
                <w:b w:val="0"/>
                <w:i w:val="0"/>
                <w:sz w:val="21"/>
              </w:rPr>
              <w:t>0,1 А;</w:t>
            </w:r>
          </w:p>
          <w:p>
            <w:pPr>
              <w:spacing w:line="240" w:lineRule="auto"/>
              <w:ind w:firstLine="0"/>
              <w:jc w:val="center"/>
            </w:pPr>
            <w:r>
              <w:rPr>
                <w:b w:val="0"/>
                <w:i w:val="0"/>
                <w:sz w:val="21"/>
              </w:rPr>
              <w:t>1 мин</w:t>
            </w:r>
            <w:r>
              <w:rPr>
                <w:b w:val="0"/>
                <w:i w:val="0"/>
                <w:sz w:val="21"/>
                <w:vertAlign w:val="superscript"/>
              </w:rPr>
              <w:t>-1</w:t>
            </w:r>
          </w:p>
        </w:tc>
      </w:tr>
      <w:tr>
        <w:tc>
          <w:tcPr>
            <w:tcW w:type="dxa" w:w="2948"/>
            <w:vAlign w:val="center"/>
          </w:tcPr>
          <w:p>
            <w:pPr>
              <w:spacing w:line="240" w:lineRule="auto"/>
              <w:ind w:firstLine="0"/>
              <w:jc w:val="left"/>
            </w:pPr>
            <w:r>
              <w:rPr>
                <w:b w:val="0"/>
                <w:i w:val="0"/>
                <w:sz w:val="21"/>
              </w:rPr>
              <w:t>Мощность P, кВт</w:t>
            </w:r>
          </w:p>
        </w:tc>
        <w:tc>
          <w:tcPr>
            <w:tcW w:type="dxa" w:w="2665"/>
            <w:vAlign w:val="center"/>
          </w:tcPr>
          <w:p>
            <w:pPr>
              <w:spacing w:line="240" w:lineRule="auto"/>
              <w:ind w:firstLine="0"/>
              <w:jc w:val="left"/>
            </w:pPr>
            <w:r>
              <w:rPr>
                <w:b w:val="0"/>
                <w:i w:val="0"/>
                <w:sz w:val="21"/>
              </w:rPr>
              <w:t>расчёт</w:t>
            </w:r>
          </w:p>
        </w:tc>
        <w:tc>
          <w:tcPr>
            <w:tcW w:type="dxa" w:w="2041"/>
            <w:vAlign w:val="center"/>
          </w:tcPr>
          <w:p>
            <w:pPr>
              <w:spacing w:line="240" w:lineRule="auto"/>
              <w:ind w:firstLine="0"/>
              <w:jc w:val="center"/>
            </w:pPr>
            <w:r>
              <w:rPr>
                <w:b w:val="0"/>
                <w:i w:val="0"/>
                <w:sz w:val="21"/>
              </w:rPr>
              <w:t>U·I/1000</w:t>
            </w:r>
          </w:p>
        </w:tc>
        <w:tc>
          <w:tcPr>
            <w:tcW w:type="dxa" w:w="1701"/>
            <w:vAlign w:val="center"/>
          </w:tcPr>
          <w:p>
            <w:pPr>
              <w:spacing w:line="240" w:lineRule="auto"/>
              <w:ind w:firstLine="0"/>
              <w:jc w:val="center"/>
            </w:pPr>
            <w:r>
              <w:rPr>
                <w:b w:val="0"/>
                <w:i w:val="0"/>
                <w:sz w:val="21"/>
              </w:rPr>
              <w:t>–</w:t>
            </w:r>
          </w:p>
        </w:tc>
      </w:tr>
      <w:tr>
        <w:tc>
          <w:tcPr>
            <w:tcW w:type="dxa" w:w="2948"/>
            <w:vAlign w:val="center"/>
          </w:tcPr>
          <w:p>
            <w:pPr>
              <w:spacing w:line="240" w:lineRule="auto"/>
              <w:ind w:firstLine="0"/>
              <w:jc w:val="left"/>
            </w:pPr>
            <w:r>
              <w:rPr>
                <w:b w:val="0"/>
                <w:i w:val="0"/>
                <w:sz w:val="21"/>
              </w:rPr>
              <w:t>Частота вращения ВОМ, мин</w:t>
            </w:r>
            <w:r>
              <w:rPr>
                <w:b w:val="0"/>
                <w:i w:val="0"/>
                <w:sz w:val="21"/>
                <w:vertAlign w:val="superscript"/>
              </w:rPr>
              <w:t>-1</w:t>
            </w:r>
          </w:p>
        </w:tc>
        <w:tc>
          <w:tcPr>
            <w:tcW w:type="dxa" w:w="2665"/>
            <w:vAlign w:val="center"/>
          </w:tcPr>
          <w:p>
            <w:pPr>
              <w:spacing w:line="240" w:lineRule="auto"/>
              <w:ind w:firstLine="0"/>
              <w:jc w:val="left"/>
            </w:pPr>
            <w:r>
              <w:rPr>
                <w:b w:val="0"/>
                <w:i w:val="0"/>
                <w:sz w:val="21"/>
              </w:rPr>
              <w:t>расчёт</w:t>
            </w:r>
          </w:p>
        </w:tc>
        <w:tc>
          <w:tcPr>
            <w:tcW w:type="dxa" w:w="2041"/>
            <w:vAlign w:val="center"/>
          </w:tcPr>
          <w:p>
            <w:pPr>
              <w:spacing w:line="240" w:lineRule="auto"/>
              <w:ind w:firstLine="0"/>
              <w:jc w:val="center"/>
            </w:pPr>
            <w:r>
              <w:rPr>
                <w:b w:val="0"/>
                <w:i w:val="0"/>
                <w:sz w:val="21"/>
              </w:rPr>
              <w:t>n·540/3797</w:t>
            </w:r>
          </w:p>
        </w:tc>
        <w:tc>
          <w:tcPr>
            <w:tcW w:type="dxa" w:w="1701"/>
            <w:vAlign w:val="center"/>
          </w:tcPr>
          <w:p>
            <w:pPr>
              <w:spacing w:line="240" w:lineRule="auto"/>
              <w:ind w:firstLine="0"/>
              <w:jc w:val="center"/>
            </w:pPr>
            <w:r>
              <w:rPr>
                <w:b w:val="0"/>
                <w:i w:val="0"/>
                <w:sz w:val="21"/>
              </w:rPr>
              <w:t>0,14 мин</w:t>
            </w:r>
            <w:r>
              <w:rPr>
                <w:b w:val="0"/>
                <w:i w:val="0"/>
                <w:sz w:val="21"/>
                <w:vertAlign w:val="superscript"/>
              </w:rPr>
              <w:t>-1</w:t>
            </w:r>
          </w:p>
        </w:tc>
      </w:tr>
    </w:tbl>
    <w:p>
      <w:pPr>
        <w:spacing w:line="240" w:lineRule="auto"/>
        <w:ind w:firstLine="0"/>
      </w:pPr>
    </w:p>
    <w:p>
      <w:r>
        <w:rPr>
          <w:b w:val="0"/>
          <w:i w:val="0"/>
        </w:rPr>
        <w:t>Коэффициент пересчёта частоты вращения ВОМ определён при тарировке по двум штатным режимам (540 и 1000 мин</w:t>
      </w:r>
      <w:r>
        <w:rPr>
          <w:b w:val="0"/>
          <w:i w:val="0"/>
          <w:vertAlign w:val="superscript"/>
        </w:rPr>
        <w:t>-1</w:t>
      </w:r>
      <w:r>
        <w:rPr>
          <w:b w:val="0"/>
          <w:i w:val="0"/>
        </w:rPr>
        <w:t xml:space="preserve">) </w:t>
      </w:r>
      <w:r>
        <w:rPr>
          <w:b w:val="0"/>
          <w:i w:val="0"/>
        </w:rPr>
        <w:t>[6]</w:t>
      </w:r>
      <w:r>
        <w:rPr>
          <w:b w:val="0"/>
          <w:i w:val="0"/>
        </w:rPr>
        <w:t xml:space="preserve">. Фактическая скорость агрегата определялась по времени прохождения учётной делянки между вешками. Глубина обработки и ширина захвата измерялись после каждого прохода в пределах учётной делянки по ГОСТ 33687 </w:t>
      </w:r>
      <w:r>
        <w:rPr>
          <w:b w:val="0"/>
          <w:i w:val="0"/>
        </w:rPr>
        <w:t>[25]</w:t>
      </w:r>
      <w:r>
        <w:rPr>
          <w:b w:val="0"/>
          <w:i w:val="0"/>
        </w:rPr>
        <w:t>; в полевой журнал заносились среднее значение и среднее квадратическое отклонение глубины и фактическая ширина захвата.</w:t>
      </w:r>
    </w:p>
    <w:p>
      <w:pPr>
        <w:pStyle w:val="Heading2"/>
      </w:pPr>
      <w:r>
        <w:t>2.5 Программа испытаний и план эксперимента</w:t>
      </w:r>
    </w:p>
    <w:p>
      <w:r>
        <w:rPr>
          <w:b w:val="0"/>
          <w:i w:val="0"/>
        </w:rPr>
        <w:t>Программа испытаний (приложение А) построена как полнофакторный эксперимент 3×3: факторы – глубина обработки a и скорость движения v на трёх уровнях. Опыт выполнен в трёх блоках (повторностях) с рандомизацией порядка режимов внутри блока, что исключает систематическое смещение результатов вследствие разряда батареи, нагрева оборудования и изменения условий в течение серии. Каждая серия включала:</w:t>
      </w:r>
    </w:p>
    <w:p>
      <w:pPr>
        <w:ind w:firstLine="709"/>
      </w:pPr>
      <w:r>
        <w:rPr>
          <w:b w:val="0"/>
          <w:i w:val="0"/>
        </w:rPr>
        <w:t>– включение, самодиагностику и проверку нулевых показаний каналов;</w:t>
      </w:r>
    </w:p>
    <w:p>
      <w:pPr>
        <w:ind w:firstLine="709"/>
      </w:pPr>
      <w:r>
        <w:rPr>
          <w:b w:val="0"/>
          <w:i w:val="0"/>
        </w:rPr>
        <w:t>– переезд к участку на транспортном диапазоне H;</w:t>
      </w:r>
    </w:p>
    <w:p>
      <w:pPr>
        <w:ind w:firstLine="709"/>
      </w:pPr>
      <w:r>
        <w:rPr>
          <w:b w:val="0"/>
          <w:i w:val="0"/>
        </w:rPr>
        <w:t>– определение условий испытаний и проверку гидронавесной системы;</w:t>
      </w:r>
    </w:p>
    <w:p>
      <w:pPr>
        <w:ind w:firstLine="709"/>
      </w:pPr>
      <w:r>
        <w:rPr>
          <w:b w:val="0"/>
          <w:i w:val="0"/>
        </w:rPr>
        <w:t>– для фрезы – вращение ротора без нагрузки при поднятой машине (ВОМ 540 мин</w:t>
      </w:r>
      <w:r>
        <w:rPr>
          <w:b w:val="0"/>
          <w:i w:val="0"/>
          <w:vertAlign w:val="superscript"/>
        </w:rPr>
        <w:t>-1</w:t>
      </w:r>
      <w:r>
        <w:rPr>
          <w:b w:val="0"/>
          <w:i w:val="0"/>
        </w:rPr>
        <w:t>);</w:t>
      </w:r>
    </w:p>
    <w:p>
      <w:pPr>
        <w:ind w:firstLine="709"/>
      </w:pPr>
      <w:r>
        <w:rPr>
          <w:b w:val="0"/>
          <w:i w:val="0"/>
        </w:rPr>
        <w:t>– два холостых прохода (без нагрузки, с поднятой машиной) по учётной делянке до начала опыта;</w:t>
      </w:r>
    </w:p>
    <w:p>
      <w:pPr>
        <w:ind w:firstLine="709"/>
      </w:pPr>
      <w:r>
        <w:rPr>
          <w:b w:val="0"/>
          <w:i w:val="0"/>
        </w:rPr>
        <w:t>– учётные проходы блока: заглубление, рабочий ход через РУ, УД и УВ, выглубление, разворот, измерение показателей качества;</w:t>
      </w:r>
    </w:p>
    <w:p>
      <w:pPr>
        <w:ind w:firstLine="709"/>
      </w:pPr>
      <w:r>
        <w:rPr>
          <w:b w:val="0"/>
          <w:i w:val="0"/>
        </w:rPr>
        <w:t>– попытку прохода на предельном режиме для определения границы работоспособности;</w:t>
      </w:r>
    </w:p>
    <w:p>
      <w:pPr>
        <w:ind w:firstLine="709"/>
      </w:pPr>
      <w:r>
        <w:rPr>
          <w:b w:val="0"/>
          <w:i w:val="0"/>
        </w:rPr>
        <w:t>– два холостых прохода после опыта, проверку нулевых показаний, переезд к месту стоянки и постановку на зарядку.</w:t>
      </w:r>
    </w:p>
    <w:p>
      <w:r>
        <w:rPr>
          <w:b w:val="0"/>
          <w:i w:val="0"/>
        </w:rPr>
        <w:t>Холостые проходы до и после опыта служат базой для определения буксования и сопротивления передвижению и позволяют проверить неизменность состояния агрегата за время серии. Матрица плана с номерами проходов приведена в таблице 2.5.</w:t>
      </w:r>
    </w:p>
    <w:p>
      <w:pPr>
        <w:keepNext/>
        <w:spacing w:before="120"/>
        <w:ind w:firstLine="0"/>
        <w:jc w:val="left"/>
      </w:pPr>
      <w:r>
        <w:rPr>
          <w:b w:val="0"/>
          <w:i w:val="0"/>
        </w:rPr>
        <w:t>Таблица 2.5 – Матрица плана эксперимента (номера проходов по блокам)</w:t>
      </w:r>
    </w:p>
    <w:tbl>
      <w:tblPr>
        <w:tblStyle w:val="TableGrid"/>
        <w:tblW w:type="auto" w:w="0"/>
        <w:jc w:val="center"/>
        <w:tblLook w:firstColumn="1" w:firstRow="1" w:lastColumn="0" w:lastRow="0" w:noHBand="0" w:noVBand="1" w:val="04A0"/>
        <w:tblLayout w:type="fixed"/>
      </w:tblPr>
      <w:tblGrid>
        <w:gridCol w:w="1474"/>
        <w:gridCol w:w="737"/>
        <w:gridCol w:w="850"/>
        <w:gridCol w:w="963"/>
        <w:gridCol w:w="850"/>
        <w:gridCol w:w="850"/>
        <w:gridCol w:w="850"/>
        <w:gridCol w:w="2777"/>
      </w:tblGrid>
      <w:tr>
        <w:trPr>
          <w:tblHeader w:val="true"/>
        </w:trPr>
        <w:tc>
          <w:tcPr>
            <w:tcW w:type="dxa" w:w="1474"/>
            <w:vAlign w:val="center"/>
          </w:tcPr>
          <w:p>
            <w:pPr>
              <w:spacing w:line="240" w:lineRule="auto"/>
              <w:ind w:firstLine="0"/>
              <w:jc w:val="center"/>
            </w:pPr>
            <w:r>
              <w:rPr>
                <w:b w:val="0"/>
                <w:i w:val="0"/>
                <w:sz w:val="21"/>
              </w:rPr>
              <w:t>Машина</w:t>
            </w:r>
          </w:p>
        </w:tc>
        <w:tc>
          <w:tcPr>
            <w:tcW w:type="dxa" w:w="737"/>
            <w:vAlign w:val="center"/>
          </w:tcPr>
          <w:p>
            <w:pPr>
              <w:spacing w:line="240" w:lineRule="auto"/>
              <w:ind w:firstLine="0"/>
              <w:jc w:val="center"/>
            </w:pPr>
            <w:r>
              <w:rPr>
                <w:b w:val="0"/>
                <w:i w:val="0"/>
                <w:sz w:val="21"/>
              </w:rPr>
              <w:t>a, м</w:t>
            </w:r>
          </w:p>
        </w:tc>
        <w:tc>
          <w:tcPr>
            <w:tcW w:type="dxa" w:w="850"/>
            <w:vAlign w:val="center"/>
          </w:tcPr>
          <w:p>
            <w:pPr>
              <w:spacing w:line="240" w:lineRule="auto"/>
              <w:ind w:firstLine="0"/>
              <w:jc w:val="center"/>
            </w:pPr>
            <w:r>
              <w:rPr>
                <w:b w:val="0"/>
                <w:i w:val="0"/>
                <w:sz w:val="21"/>
              </w:rPr>
              <w:t>v, км/ч</w:t>
            </w:r>
          </w:p>
        </w:tc>
        <w:tc>
          <w:tcPr>
            <w:tcW w:type="dxa" w:w="964"/>
            <w:vAlign w:val="center"/>
          </w:tcPr>
          <w:p>
            <w:pPr>
              <w:spacing w:line="240" w:lineRule="auto"/>
              <w:ind w:firstLine="0"/>
              <w:jc w:val="center"/>
            </w:pPr>
            <w:r>
              <w:rPr>
                <w:b w:val="0"/>
                <w:i w:val="0"/>
                <w:sz w:val="21"/>
              </w:rPr>
              <w:t>Диапазон</w:t>
            </w:r>
          </w:p>
        </w:tc>
        <w:tc>
          <w:tcPr>
            <w:tcW w:type="dxa" w:w="850"/>
            <w:vAlign w:val="center"/>
          </w:tcPr>
          <w:p>
            <w:pPr>
              <w:spacing w:line="240" w:lineRule="auto"/>
              <w:ind w:firstLine="0"/>
              <w:jc w:val="center"/>
            </w:pPr>
            <w:r>
              <w:rPr>
                <w:b w:val="0"/>
                <w:i w:val="0"/>
                <w:sz w:val="21"/>
              </w:rPr>
              <w:t>Блок I</w:t>
            </w:r>
          </w:p>
        </w:tc>
        <w:tc>
          <w:tcPr>
            <w:tcW w:type="dxa" w:w="850"/>
            <w:vAlign w:val="center"/>
          </w:tcPr>
          <w:p>
            <w:pPr>
              <w:spacing w:line="240" w:lineRule="auto"/>
              <w:ind w:firstLine="0"/>
              <w:jc w:val="center"/>
            </w:pPr>
            <w:r>
              <w:rPr>
                <w:b w:val="0"/>
                <w:i w:val="0"/>
                <w:sz w:val="21"/>
              </w:rPr>
              <w:t>Блок II</w:t>
            </w:r>
          </w:p>
        </w:tc>
        <w:tc>
          <w:tcPr>
            <w:tcW w:type="dxa" w:w="850"/>
            <w:vAlign w:val="center"/>
          </w:tcPr>
          <w:p>
            <w:pPr>
              <w:spacing w:line="240" w:lineRule="auto"/>
              <w:ind w:firstLine="0"/>
              <w:jc w:val="center"/>
            </w:pPr>
            <w:r>
              <w:rPr>
                <w:b w:val="0"/>
                <w:i w:val="0"/>
                <w:sz w:val="21"/>
              </w:rPr>
              <w:t>Блок III</w:t>
            </w:r>
          </w:p>
        </w:tc>
        <w:tc>
          <w:tcPr>
            <w:tcW w:type="dxa" w:w="2778"/>
            <w:vAlign w:val="center"/>
          </w:tcPr>
          <w:p>
            <w:pPr>
              <w:spacing w:line="240" w:lineRule="auto"/>
              <w:ind w:firstLine="0"/>
              <w:jc w:val="center"/>
            </w:pPr>
            <w:r>
              <w:rPr>
                <w:b w:val="0"/>
                <w:i w:val="0"/>
                <w:sz w:val="21"/>
              </w:rPr>
              <w:t>Примечание</w:t>
            </w:r>
          </w:p>
        </w:tc>
      </w:tr>
      <w:tr>
        <w:tc>
          <w:tcPr>
            <w:tcW w:type="dxa" w:w="1474"/>
            <w:vAlign w:val="center"/>
          </w:tcPr>
          <w:p>
            <w:pPr>
              <w:spacing w:line="240" w:lineRule="auto"/>
              <w:ind w:firstLine="0"/>
              <w:jc w:val="left"/>
            </w:pPr>
            <w:r>
              <w:rPr>
                <w:b w:val="0"/>
                <w:i w:val="0"/>
                <w:sz w:val="21"/>
              </w:rPr>
              <w:t>культиватор</w:t>
            </w:r>
          </w:p>
        </w:tc>
        <w:tc>
          <w:tcPr>
            <w:tcW w:type="dxa" w:w="737"/>
            <w:vAlign w:val="center"/>
          </w:tcPr>
          <w:p>
            <w:pPr>
              <w:spacing w:line="240" w:lineRule="auto"/>
              <w:ind w:firstLine="0"/>
              <w:jc w:val="center"/>
            </w:pPr>
            <w:r>
              <w:rPr>
                <w:b w:val="0"/>
                <w:i w:val="0"/>
                <w:sz w:val="21"/>
              </w:rPr>
              <w:t>0,08</w:t>
            </w:r>
          </w:p>
        </w:tc>
        <w:tc>
          <w:tcPr>
            <w:tcW w:type="dxa" w:w="850"/>
            <w:vAlign w:val="center"/>
          </w:tcPr>
          <w:p>
            <w:pPr>
              <w:spacing w:line="240" w:lineRule="auto"/>
              <w:ind w:firstLine="0"/>
              <w:jc w:val="center"/>
            </w:pPr>
            <w:r>
              <w:rPr>
                <w:b w:val="0"/>
                <w:i w:val="0"/>
                <w:sz w:val="21"/>
              </w:rPr>
              <w:t>3,6</w:t>
            </w:r>
          </w:p>
        </w:tc>
        <w:tc>
          <w:tcPr>
            <w:tcW w:type="dxa" w:w="964"/>
            <w:vAlign w:val="center"/>
          </w:tcPr>
          <w:p>
            <w:pPr>
              <w:spacing w:line="240" w:lineRule="auto"/>
              <w:ind w:firstLine="0"/>
              <w:jc w:val="center"/>
            </w:pPr>
            <w:r>
              <w:rPr>
                <w:b w:val="0"/>
                <w:i w:val="0"/>
                <w:sz w:val="21"/>
              </w:rPr>
              <w:t>L</w:t>
            </w:r>
          </w:p>
        </w:tc>
        <w:tc>
          <w:tcPr>
            <w:tcW w:type="dxa" w:w="850"/>
            <w:vAlign w:val="center"/>
          </w:tcPr>
          <w:p>
            <w:pPr>
              <w:spacing w:line="240" w:lineRule="auto"/>
              <w:ind w:firstLine="0"/>
              <w:jc w:val="center"/>
            </w:pPr>
            <w:r>
              <w:rPr>
                <w:b w:val="0"/>
                <w:i w:val="0"/>
                <w:sz w:val="21"/>
              </w:rPr>
              <w:t>7</w:t>
            </w:r>
          </w:p>
        </w:tc>
        <w:tc>
          <w:tcPr>
            <w:tcW w:type="dxa" w:w="850"/>
            <w:vAlign w:val="center"/>
          </w:tcPr>
          <w:p>
            <w:pPr>
              <w:spacing w:line="240" w:lineRule="auto"/>
              <w:ind w:firstLine="0"/>
              <w:jc w:val="center"/>
            </w:pPr>
            <w:r>
              <w:rPr>
                <w:b w:val="0"/>
                <w:i w:val="0"/>
                <w:sz w:val="21"/>
              </w:rPr>
              <w:t>11</w:t>
            </w:r>
          </w:p>
        </w:tc>
        <w:tc>
          <w:tcPr>
            <w:tcW w:type="dxa" w:w="850"/>
            <w:vAlign w:val="center"/>
          </w:tcPr>
          <w:p>
            <w:pPr>
              <w:spacing w:line="240" w:lineRule="auto"/>
              <w:ind w:firstLine="0"/>
              <w:jc w:val="center"/>
            </w:pPr>
            <w:r>
              <w:rPr>
                <w:b w:val="0"/>
                <w:i w:val="0"/>
                <w:sz w:val="21"/>
              </w:rPr>
              <w:t>18</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культиватор</w:t>
            </w:r>
          </w:p>
        </w:tc>
        <w:tc>
          <w:tcPr>
            <w:tcW w:type="dxa" w:w="737"/>
            <w:vAlign w:val="center"/>
          </w:tcPr>
          <w:p>
            <w:pPr>
              <w:spacing w:line="240" w:lineRule="auto"/>
              <w:ind w:firstLine="0"/>
              <w:jc w:val="center"/>
            </w:pPr>
            <w:r>
              <w:rPr>
                <w:b w:val="0"/>
                <w:i w:val="0"/>
                <w:sz w:val="21"/>
              </w:rPr>
              <w:t>0,08</w:t>
            </w:r>
          </w:p>
        </w:tc>
        <w:tc>
          <w:tcPr>
            <w:tcW w:type="dxa" w:w="850"/>
            <w:vAlign w:val="center"/>
          </w:tcPr>
          <w:p>
            <w:pPr>
              <w:spacing w:line="240" w:lineRule="auto"/>
              <w:ind w:firstLine="0"/>
              <w:jc w:val="center"/>
            </w:pPr>
            <w:r>
              <w:rPr>
                <w:b w:val="0"/>
                <w:i w:val="0"/>
                <w:sz w:val="21"/>
              </w:rPr>
              <w:t>4,5</w:t>
            </w:r>
          </w:p>
        </w:tc>
        <w:tc>
          <w:tcPr>
            <w:tcW w:type="dxa" w:w="964"/>
            <w:vAlign w:val="center"/>
          </w:tcPr>
          <w:p>
            <w:pPr>
              <w:spacing w:line="240" w:lineRule="auto"/>
              <w:ind w:firstLine="0"/>
              <w:jc w:val="center"/>
            </w:pPr>
            <w:r>
              <w:rPr>
                <w:b w:val="0"/>
                <w:i w:val="0"/>
                <w:sz w:val="21"/>
              </w:rPr>
              <w:t>L</w:t>
            </w:r>
          </w:p>
        </w:tc>
        <w:tc>
          <w:tcPr>
            <w:tcW w:type="dxa" w:w="850"/>
            <w:vAlign w:val="center"/>
          </w:tcPr>
          <w:p>
            <w:pPr>
              <w:spacing w:line="240" w:lineRule="auto"/>
              <w:ind w:firstLine="0"/>
              <w:jc w:val="center"/>
            </w:pPr>
            <w:r>
              <w:rPr>
                <w:b w:val="0"/>
                <w:i w:val="0"/>
                <w:sz w:val="21"/>
              </w:rPr>
              <w:t>6</w:t>
            </w:r>
          </w:p>
        </w:tc>
        <w:tc>
          <w:tcPr>
            <w:tcW w:type="dxa" w:w="850"/>
            <w:vAlign w:val="center"/>
          </w:tcPr>
          <w:p>
            <w:pPr>
              <w:spacing w:line="240" w:lineRule="auto"/>
              <w:ind w:firstLine="0"/>
              <w:jc w:val="center"/>
            </w:pPr>
            <w:r>
              <w:rPr>
                <w:b w:val="0"/>
                <w:i w:val="0"/>
                <w:sz w:val="21"/>
              </w:rPr>
              <w:t>10</w:t>
            </w:r>
          </w:p>
        </w:tc>
        <w:tc>
          <w:tcPr>
            <w:tcW w:type="dxa" w:w="850"/>
            <w:vAlign w:val="center"/>
          </w:tcPr>
          <w:p>
            <w:pPr>
              <w:spacing w:line="240" w:lineRule="auto"/>
              <w:ind w:firstLine="0"/>
              <w:jc w:val="center"/>
            </w:pPr>
            <w:r>
              <w:rPr>
                <w:b w:val="0"/>
                <w:i w:val="0"/>
                <w:sz w:val="21"/>
              </w:rPr>
              <w:t>22</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культиватор</w:t>
            </w:r>
          </w:p>
        </w:tc>
        <w:tc>
          <w:tcPr>
            <w:tcW w:type="dxa" w:w="737"/>
            <w:vAlign w:val="center"/>
          </w:tcPr>
          <w:p>
            <w:pPr>
              <w:spacing w:line="240" w:lineRule="auto"/>
              <w:ind w:firstLine="0"/>
              <w:jc w:val="center"/>
            </w:pPr>
            <w:r>
              <w:rPr>
                <w:b w:val="0"/>
                <w:i w:val="0"/>
                <w:sz w:val="21"/>
              </w:rPr>
              <w:t>0,08</w:t>
            </w:r>
          </w:p>
        </w:tc>
        <w:tc>
          <w:tcPr>
            <w:tcW w:type="dxa" w:w="850"/>
            <w:vAlign w:val="center"/>
          </w:tcPr>
          <w:p>
            <w:pPr>
              <w:spacing w:line="240" w:lineRule="auto"/>
              <w:ind w:firstLine="0"/>
              <w:jc w:val="center"/>
            </w:pPr>
            <w:r>
              <w:rPr>
                <w:b w:val="0"/>
                <w:i w:val="0"/>
                <w:sz w:val="21"/>
              </w:rPr>
              <w:t>5,4</w:t>
            </w:r>
          </w:p>
        </w:tc>
        <w:tc>
          <w:tcPr>
            <w:tcW w:type="dxa" w:w="964"/>
            <w:vAlign w:val="center"/>
          </w:tcPr>
          <w:p>
            <w:pPr>
              <w:spacing w:line="240" w:lineRule="auto"/>
              <w:ind w:firstLine="0"/>
              <w:jc w:val="center"/>
            </w:pPr>
            <w:r>
              <w:rPr>
                <w:b w:val="0"/>
                <w:i w:val="0"/>
                <w:sz w:val="21"/>
              </w:rPr>
              <w:t>L</w:t>
            </w:r>
          </w:p>
        </w:tc>
        <w:tc>
          <w:tcPr>
            <w:tcW w:type="dxa" w:w="850"/>
            <w:vAlign w:val="center"/>
          </w:tcPr>
          <w:p>
            <w:pPr>
              <w:spacing w:line="240" w:lineRule="auto"/>
              <w:ind w:firstLine="0"/>
              <w:jc w:val="center"/>
            </w:pPr>
            <w:r>
              <w:rPr>
                <w:b w:val="0"/>
                <w:i w:val="0"/>
                <w:sz w:val="21"/>
              </w:rPr>
              <w:t>2</w:t>
            </w:r>
          </w:p>
        </w:tc>
        <w:tc>
          <w:tcPr>
            <w:tcW w:type="dxa" w:w="850"/>
            <w:vAlign w:val="center"/>
          </w:tcPr>
          <w:p>
            <w:pPr>
              <w:spacing w:line="240" w:lineRule="auto"/>
              <w:ind w:firstLine="0"/>
              <w:jc w:val="center"/>
            </w:pPr>
            <w:r>
              <w:rPr>
                <w:b w:val="0"/>
                <w:i w:val="0"/>
                <w:sz w:val="21"/>
              </w:rPr>
              <w:t>9</w:t>
            </w:r>
          </w:p>
        </w:tc>
        <w:tc>
          <w:tcPr>
            <w:tcW w:type="dxa" w:w="850"/>
            <w:vAlign w:val="center"/>
          </w:tcPr>
          <w:p>
            <w:pPr>
              <w:spacing w:line="240" w:lineRule="auto"/>
              <w:ind w:firstLine="0"/>
              <w:jc w:val="center"/>
            </w:pPr>
            <w:r>
              <w:rPr>
                <w:b w:val="0"/>
                <w:i w:val="0"/>
                <w:sz w:val="21"/>
              </w:rPr>
              <w:t>24</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культиватор</w:t>
            </w:r>
          </w:p>
        </w:tc>
        <w:tc>
          <w:tcPr>
            <w:tcW w:type="dxa" w:w="737"/>
            <w:vAlign w:val="center"/>
          </w:tcPr>
          <w:p>
            <w:pPr>
              <w:spacing w:line="240" w:lineRule="auto"/>
              <w:ind w:firstLine="0"/>
              <w:jc w:val="center"/>
            </w:pPr>
            <w:r>
              <w:rPr>
                <w:b w:val="0"/>
                <w:i w:val="0"/>
                <w:sz w:val="21"/>
              </w:rPr>
              <w:t>0,11</w:t>
            </w:r>
          </w:p>
        </w:tc>
        <w:tc>
          <w:tcPr>
            <w:tcW w:type="dxa" w:w="850"/>
            <w:vAlign w:val="center"/>
          </w:tcPr>
          <w:p>
            <w:pPr>
              <w:spacing w:line="240" w:lineRule="auto"/>
              <w:ind w:firstLine="0"/>
              <w:jc w:val="center"/>
            </w:pPr>
            <w:r>
              <w:rPr>
                <w:b w:val="0"/>
                <w:i w:val="0"/>
                <w:sz w:val="21"/>
              </w:rPr>
              <w:t>3,6</w:t>
            </w:r>
          </w:p>
        </w:tc>
        <w:tc>
          <w:tcPr>
            <w:tcW w:type="dxa" w:w="964"/>
            <w:vAlign w:val="center"/>
          </w:tcPr>
          <w:p>
            <w:pPr>
              <w:spacing w:line="240" w:lineRule="auto"/>
              <w:ind w:firstLine="0"/>
              <w:jc w:val="center"/>
            </w:pPr>
            <w:r>
              <w:rPr>
                <w:b w:val="0"/>
                <w:i w:val="0"/>
                <w:sz w:val="21"/>
              </w:rPr>
              <w:t>L</w:t>
            </w:r>
          </w:p>
        </w:tc>
        <w:tc>
          <w:tcPr>
            <w:tcW w:type="dxa" w:w="850"/>
            <w:vAlign w:val="center"/>
          </w:tcPr>
          <w:p>
            <w:pPr>
              <w:spacing w:line="240" w:lineRule="auto"/>
              <w:ind w:firstLine="0"/>
              <w:jc w:val="center"/>
            </w:pPr>
            <w:r>
              <w:rPr>
                <w:b w:val="0"/>
                <w:i w:val="0"/>
                <w:sz w:val="21"/>
              </w:rPr>
              <w:t>5</w:t>
            </w:r>
          </w:p>
        </w:tc>
        <w:tc>
          <w:tcPr>
            <w:tcW w:type="dxa" w:w="850"/>
            <w:vAlign w:val="center"/>
          </w:tcPr>
          <w:p>
            <w:pPr>
              <w:spacing w:line="240" w:lineRule="auto"/>
              <w:ind w:firstLine="0"/>
              <w:jc w:val="center"/>
            </w:pPr>
            <w:r>
              <w:rPr>
                <w:b w:val="0"/>
                <w:i w:val="0"/>
                <w:sz w:val="21"/>
              </w:rPr>
              <w:t>13</w:t>
            </w:r>
          </w:p>
        </w:tc>
        <w:tc>
          <w:tcPr>
            <w:tcW w:type="dxa" w:w="850"/>
            <w:vAlign w:val="center"/>
          </w:tcPr>
          <w:p>
            <w:pPr>
              <w:spacing w:line="240" w:lineRule="auto"/>
              <w:ind w:firstLine="0"/>
              <w:jc w:val="center"/>
            </w:pPr>
            <w:r>
              <w:rPr>
                <w:b w:val="0"/>
                <w:i w:val="0"/>
                <w:sz w:val="21"/>
              </w:rPr>
              <w:t>20</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культиватор</w:t>
            </w:r>
          </w:p>
        </w:tc>
        <w:tc>
          <w:tcPr>
            <w:tcW w:type="dxa" w:w="737"/>
            <w:vAlign w:val="center"/>
          </w:tcPr>
          <w:p>
            <w:pPr>
              <w:spacing w:line="240" w:lineRule="auto"/>
              <w:ind w:firstLine="0"/>
              <w:jc w:val="center"/>
            </w:pPr>
            <w:r>
              <w:rPr>
                <w:b w:val="0"/>
                <w:i w:val="0"/>
                <w:sz w:val="21"/>
              </w:rPr>
              <w:t>0,11</w:t>
            </w:r>
          </w:p>
        </w:tc>
        <w:tc>
          <w:tcPr>
            <w:tcW w:type="dxa" w:w="850"/>
            <w:vAlign w:val="center"/>
          </w:tcPr>
          <w:p>
            <w:pPr>
              <w:spacing w:line="240" w:lineRule="auto"/>
              <w:ind w:firstLine="0"/>
              <w:jc w:val="center"/>
            </w:pPr>
            <w:r>
              <w:rPr>
                <w:b w:val="0"/>
                <w:i w:val="0"/>
                <w:sz w:val="21"/>
              </w:rPr>
              <w:t>4,5</w:t>
            </w:r>
          </w:p>
        </w:tc>
        <w:tc>
          <w:tcPr>
            <w:tcW w:type="dxa" w:w="964"/>
            <w:vAlign w:val="center"/>
          </w:tcPr>
          <w:p>
            <w:pPr>
              <w:spacing w:line="240" w:lineRule="auto"/>
              <w:ind w:firstLine="0"/>
              <w:jc w:val="center"/>
            </w:pPr>
            <w:r>
              <w:rPr>
                <w:b w:val="0"/>
                <w:i w:val="0"/>
                <w:sz w:val="21"/>
              </w:rPr>
              <w:t>L</w:t>
            </w:r>
          </w:p>
        </w:tc>
        <w:tc>
          <w:tcPr>
            <w:tcW w:type="dxa" w:w="850"/>
            <w:vAlign w:val="center"/>
          </w:tcPr>
          <w:p>
            <w:pPr>
              <w:spacing w:line="240" w:lineRule="auto"/>
              <w:ind w:firstLine="0"/>
              <w:jc w:val="center"/>
            </w:pPr>
            <w:r>
              <w:rPr>
                <w:b w:val="0"/>
                <w:i w:val="0"/>
                <w:sz w:val="21"/>
              </w:rPr>
              <w:t>4</w:t>
            </w:r>
          </w:p>
        </w:tc>
        <w:tc>
          <w:tcPr>
            <w:tcW w:type="dxa" w:w="850"/>
            <w:vAlign w:val="center"/>
          </w:tcPr>
          <w:p>
            <w:pPr>
              <w:spacing w:line="240" w:lineRule="auto"/>
              <w:ind w:firstLine="0"/>
              <w:jc w:val="center"/>
            </w:pPr>
            <w:r>
              <w:rPr>
                <w:b w:val="0"/>
                <w:i w:val="0"/>
                <w:sz w:val="21"/>
              </w:rPr>
              <w:t>15</w:t>
            </w:r>
          </w:p>
        </w:tc>
        <w:tc>
          <w:tcPr>
            <w:tcW w:type="dxa" w:w="850"/>
            <w:vAlign w:val="center"/>
          </w:tcPr>
          <w:p>
            <w:pPr>
              <w:spacing w:line="240" w:lineRule="auto"/>
              <w:ind w:firstLine="0"/>
              <w:jc w:val="center"/>
            </w:pPr>
            <w:r>
              <w:rPr>
                <w:b w:val="0"/>
                <w:i w:val="0"/>
                <w:sz w:val="21"/>
              </w:rPr>
              <w:t>21</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культиватор</w:t>
            </w:r>
          </w:p>
        </w:tc>
        <w:tc>
          <w:tcPr>
            <w:tcW w:type="dxa" w:w="737"/>
            <w:vAlign w:val="center"/>
          </w:tcPr>
          <w:p>
            <w:pPr>
              <w:spacing w:line="240" w:lineRule="auto"/>
              <w:ind w:firstLine="0"/>
              <w:jc w:val="center"/>
            </w:pPr>
            <w:r>
              <w:rPr>
                <w:b w:val="0"/>
                <w:i w:val="0"/>
                <w:sz w:val="21"/>
              </w:rPr>
              <w:t>0,11</w:t>
            </w:r>
          </w:p>
        </w:tc>
        <w:tc>
          <w:tcPr>
            <w:tcW w:type="dxa" w:w="850"/>
            <w:vAlign w:val="center"/>
          </w:tcPr>
          <w:p>
            <w:pPr>
              <w:spacing w:line="240" w:lineRule="auto"/>
              <w:ind w:firstLine="0"/>
              <w:jc w:val="center"/>
            </w:pPr>
            <w:r>
              <w:rPr>
                <w:b w:val="0"/>
                <w:i w:val="0"/>
                <w:sz w:val="21"/>
              </w:rPr>
              <w:t>5,4</w:t>
            </w:r>
          </w:p>
        </w:tc>
        <w:tc>
          <w:tcPr>
            <w:tcW w:type="dxa" w:w="964"/>
            <w:vAlign w:val="center"/>
          </w:tcPr>
          <w:p>
            <w:pPr>
              <w:spacing w:line="240" w:lineRule="auto"/>
              <w:ind w:firstLine="0"/>
              <w:jc w:val="center"/>
            </w:pPr>
            <w:r>
              <w:rPr>
                <w:b w:val="0"/>
                <w:i w:val="0"/>
                <w:sz w:val="21"/>
              </w:rPr>
              <w:t>L</w:t>
            </w:r>
          </w:p>
        </w:tc>
        <w:tc>
          <w:tcPr>
            <w:tcW w:type="dxa" w:w="850"/>
            <w:vAlign w:val="center"/>
          </w:tcPr>
          <w:p>
            <w:pPr>
              <w:spacing w:line="240" w:lineRule="auto"/>
              <w:ind w:firstLine="0"/>
              <w:jc w:val="center"/>
            </w:pPr>
            <w:r>
              <w:rPr>
                <w:b w:val="0"/>
                <w:i w:val="0"/>
                <w:sz w:val="21"/>
              </w:rPr>
              <w:t>1</w:t>
            </w:r>
          </w:p>
        </w:tc>
        <w:tc>
          <w:tcPr>
            <w:tcW w:type="dxa" w:w="850"/>
            <w:vAlign w:val="center"/>
          </w:tcPr>
          <w:p>
            <w:pPr>
              <w:spacing w:line="240" w:lineRule="auto"/>
              <w:ind w:firstLine="0"/>
              <w:jc w:val="center"/>
            </w:pPr>
            <w:r>
              <w:rPr>
                <w:b w:val="0"/>
                <w:i w:val="0"/>
                <w:sz w:val="21"/>
              </w:rPr>
              <w:t>16</w:t>
            </w:r>
          </w:p>
        </w:tc>
        <w:tc>
          <w:tcPr>
            <w:tcW w:type="dxa" w:w="850"/>
            <w:vAlign w:val="center"/>
          </w:tcPr>
          <w:p>
            <w:pPr>
              <w:spacing w:line="240" w:lineRule="auto"/>
              <w:ind w:firstLine="0"/>
              <w:jc w:val="center"/>
            </w:pPr>
            <w:r>
              <w:rPr>
                <w:b w:val="0"/>
                <w:i w:val="0"/>
                <w:sz w:val="21"/>
              </w:rPr>
              <w:t>19</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культиватор</w:t>
            </w:r>
          </w:p>
        </w:tc>
        <w:tc>
          <w:tcPr>
            <w:tcW w:type="dxa" w:w="737"/>
            <w:vAlign w:val="center"/>
          </w:tcPr>
          <w:p>
            <w:pPr>
              <w:spacing w:line="240" w:lineRule="auto"/>
              <w:ind w:firstLine="0"/>
              <w:jc w:val="center"/>
            </w:pPr>
            <w:r>
              <w:rPr>
                <w:b w:val="0"/>
                <w:i w:val="0"/>
                <w:sz w:val="21"/>
              </w:rPr>
              <w:t>0,14</w:t>
            </w:r>
          </w:p>
        </w:tc>
        <w:tc>
          <w:tcPr>
            <w:tcW w:type="dxa" w:w="850"/>
            <w:vAlign w:val="center"/>
          </w:tcPr>
          <w:p>
            <w:pPr>
              <w:spacing w:line="240" w:lineRule="auto"/>
              <w:ind w:firstLine="0"/>
              <w:jc w:val="center"/>
            </w:pPr>
            <w:r>
              <w:rPr>
                <w:b w:val="0"/>
                <w:i w:val="0"/>
                <w:sz w:val="21"/>
              </w:rPr>
              <w:t>3,6</w:t>
            </w:r>
          </w:p>
        </w:tc>
        <w:tc>
          <w:tcPr>
            <w:tcW w:type="dxa" w:w="964"/>
            <w:vAlign w:val="center"/>
          </w:tcPr>
          <w:p>
            <w:pPr>
              <w:spacing w:line="240" w:lineRule="auto"/>
              <w:ind w:firstLine="0"/>
              <w:jc w:val="center"/>
            </w:pPr>
            <w:r>
              <w:rPr>
                <w:b w:val="0"/>
                <w:i w:val="0"/>
                <w:sz w:val="21"/>
              </w:rPr>
              <w:t>L</w:t>
            </w:r>
          </w:p>
        </w:tc>
        <w:tc>
          <w:tcPr>
            <w:tcW w:type="dxa" w:w="850"/>
            <w:vAlign w:val="center"/>
          </w:tcPr>
          <w:p>
            <w:pPr>
              <w:spacing w:line="240" w:lineRule="auto"/>
              <w:ind w:firstLine="0"/>
              <w:jc w:val="center"/>
            </w:pPr>
            <w:r>
              <w:rPr>
                <w:b w:val="0"/>
                <w:i w:val="0"/>
                <w:sz w:val="21"/>
              </w:rPr>
              <w:t>8</w:t>
            </w:r>
          </w:p>
        </w:tc>
        <w:tc>
          <w:tcPr>
            <w:tcW w:type="dxa" w:w="850"/>
            <w:vAlign w:val="center"/>
          </w:tcPr>
          <w:p>
            <w:pPr>
              <w:spacing w:line="240" w:lineRule="auto"/>
              <w:ind w:firstLine="0"/>
              <w:jc w:val="center"/>
            </w:pPr>
            <w:r>
              <w:rPr>
                <w:b w:val="0"/>
                <w:i w:val="0"/>
                <w:sz w:val="21"/>
              </w:rPr>
              <w:t>12</w:t>
            </w:r>
          </w:p>
        </w:tc>
        <w:tc>
          <w:tcPr>
            <w:tcW w:type="dxa" w:w="850"/>
            <w:vAlign w:val="center"/>
          </w:tcPr>
          <w:p>
            <w:pPr>
              <w:spacing w:line="240" w:lineRule="auto"/>
              <w:ind w:firstLine="0"/>
              <w:jc w:val="center"/>
            </w:pPr>
            <w:r>
              <w:rPr>
                <w:b w:val="0"/>
                <w:i w:val="0"/>
                <w:sz w:val="21"/>
              </w:rPr>
              <w:t>23</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культиватор</w:t>
            </w:r>
          </w:p>
        </w:tc>
        <w:tc>
          <w:tcPr>
            <w:tcW w:type="dxa" w:w="737"/>
            <w:vAlign w:val="center"/>
          </w:tcPr>
          <w:p>
            <w:pPr>
              <w:spacing w:line="240" w:lineRule="auto"/>
              <w:ind w:firstLine="0"/>
              <w:jc w:val="center"/>
            </w:pPr>
            <w:r>
              <w:rPr>
                <w:b w:val="0"/>
                <w:i w:val="0"/>
                <w:sz w:val="21"/>
              </w:rPr>
              <w:t>0,14</w:t>
            </w:r>
          </w:p>
        </w:tc>
        <w:tc>
          <w:tcPr>
            <w:tcW w:type="dxa" w:w="850"/>
            <w:vAlign w:val="center"/>
          </w:tcPr>
          <w:p>
            <w:pPr>
              <w:spacing w:line="240" w:lineRule="auto"/>
              <w:ind w:firstLine="0"/>
              <w:jc w:val="center"/>
            </w:pPr>
            <w:r>
              <w:rPr>
                <w:b w:val="0"/>
                <w:i w:val="0"/>
                <w:sz w:val="21"/>
              </w:rPr>
              <w:t>4,5</w:t>
            </w:r>
          </w:p>
        </w:tc>
        <w:tc>
          <w:tcPr>
            <w:tcW w:type="dxa" w:w="964"/>
            <w:vAlign w:val="center"/>
          </w:tcPr>
          <w:p>
            <w:pPr>
              <w:spacing w:line="240" w:lineRule="auto"/>
              <w:ind w:firstLine="0"/>
              <w:jc w:val="center"/>
            </w:pPr>
            <w:r>
              <w:rPr>
                <w:b w:val="0"/>
                <w:i w:val="0"/>
                <w:sz w:val="21"/>
              </w:rPr>
              <w:t>L</w:t>
            </w:r>
          </w:p>
        </w:tc>
        <w:tc>
          <w:tcPr>
            <w:tcW w:type="dxa" w:w="850"/>
            <w:vAlign w:val="center"/>
          </w:tcPr>
          <w:p>
            <w:pPr>
              <w:spacing w:line="240" w:lineRule="auto"/>
              <w:ind w:firstLine="0"/>
              <w:jc w:val="center"/>
            </w:pPr>
            <w:r>
              <w:rPr>
                <w:b w:val="0"/>
                <w:i w:val="0"/>
                <w:sz w:val="21"/>
              </w:rPr>
              <w:t>3</w:t>
            </w:r>
          </w:p>
        </w:tc>
        <w:tc>
          <w:tcPr>
            <w:tcW w:type="dxa" w:w="850"/>
            <w:vAlign w:val="center"/>
          </w:tcPr>
          <w:p>
            <w:pPr>
              <w:spacing w:line="240" w:lineRule="auto"/>
              <w:ind w:firstLine="0"/>
              <w:jc w:val="center"/>
            </w:pPr>
            <w:r>
              <w:rPr>
                <w:b w:val="0"/>
                <w:i w:val="0"/>
                <w:sz w:val="21"/>
              </w:rPr>
              <w:t>14</w:t>
            </w:r>
          </w:p>
        </w:tc>
        <w:tc>
          <w:tcPr>
            <w:tcW w:type="dxa" w:w="850"/>
            <w:vAlign w:val="center"/>
          </w:tcPr>
          <w:p>
            <w:pPr>
              <w:spacing w:line="240" w:lineRule="auto"/>
              <w:ind w:firstLine="0"/>
              <w:jc w:val="center"/>
            </w:pPr>
            <w:r>
              <w:rPr>
                <w:b w:val="0"/>
                <w:i w:val="0"/>
                <w:sz w:val="21"/>
              </w:rPr>
              <w:t>17</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культиватор</w:t>
            </w:r>
          </w:p>
        </w:tc>
        <w:tc>
          <w:tcPr>
            <w:tcW w:type="dxa" w:w="737"/>
            <w:vAlign w:val="center"/>
          </w:tcPr>
          <w:p>
            <w:pPr>
              <w:spacing w:line="240" w:lineRule="auto"/>
              <w:ind w:firstLine="0"/>
              <w:jc w:val="center"/>
            </w:pPr>
            <w:r>
              <w:rPr>
                <w:b w:val="0"/>
                <w:i w:val="0"/>
                <w:sz w:val="21"/>
              </w:rPr>
              <w:t>0,14</w:t>
            </w:r>
          </w:p>
        </w:tc>
        <w:tc>
          <w:tcPr>
            <w:tcW w:type="dxa" w:w="850"/>
            <w:vAlign w:val="center"/>
          </w:tcPr>
          <w:p>
            <w:pPr>
              <w:spacing w:line="240" w:lineRule="auto"/>
              <w:ind w:firstLine="0"/>
              <w:jc w:val="center"/>
            </w:pPr>
            <w:r>
              <w:rPr>
                <w:b w:val="0"/>
                <w:i w:val="0"/>
                <w:sz w:val="21"/>
              </w:rPr>
              <w:t>5,4</w:t>
            </w:r>
          </w:p>
        </w:tc>
        <w:tc>
          <w:tcPr>
            <w:tcW w:type="dxa" w:w="964"/>
            <w:vAlign w:val="center"/>
          </w:tcPr>
          <w:p>
            <w:pPr>
              <w:spacing w:line="240" w:lineRule="auto"/>
              <w:ind w:firstLine="0"/>
              <w:jc w:val="center"/>
            </w:pPr>
            <w:r>
              <w:rPr>
                <w:b w:val="0"/>
                <w:i w:val="0"/>
                <w:sz w:val="21"/>
              </w:rPr>
              <w:t>L</w:t>
            </w:r>
          </w:p>
        </w:tc>
        <w:tc>
          <w:tcPr>
            <w:tcW w:type="dxa" w:w="850"/>
            <w:vAlign w:val="center"/>
          </w:tcPr>
          <w:p>
            <w:pPr>
              <w:spacing w:line="240" w:lineRule="auto"/>
              <w:ind w:firstLine="0"/>
              <w:jc w:val="center"/>
            </w:pPr>
            <w:r>
              <w:rPr>
                <w:b w:val="0"/>
                <w:i w:val="0"/>
                <w:sz w:val="21"/>
              </w:rPr>
              <w:t>–</w:t>
            </w:r>
          </w:p>
        </w:tc>
        <w:tc>
          <w:tcPr>
            <w:tcW w:type="dxa" w:w="850"/>
            <w:vAlign w:val="center"/>
          </w:tcPr>
          <w:p>
            <w:pPr>
              <w:spacing w:line="240" w:lineRule="auto"/>
              <w:ind w:firstLine="0"/>
              <w:jc w:val="center"/>
            </w:pPr>
            <w:r>
              <w:rPr>
                <w:b w:val="0"/>
                <w:i w:val="0"/>
                <w:sz w:val="21"/>
              </w:rPr>
              <w:t>–</w:t>
            </w:r>
          </w:p>
        </w:tc>
        <w:tc>
          <w:tcPr>
            <w:tcW w:type="dxa" w:w="850"/>
            <w:vAlign w:val="center"/>
          </w:tcPr>
          <w:p>
            <w:pPr>
              <w:spacing w:line="240" w:lineRule="auto"/>
              <w:ind w:firstLine="0"/>
              <w:jc w:val="center"/>
            </w:pPr>
            <w:r>
              <w:rPr>
                <w:b w:val="0"/>
                <w:i w:val="0"/>
                <w:sz w:val="21"/>
              </w:rPr>
              <w:t>–</w:t>
            </w:r>
          </w:p>
        </w:tc>
        <w:tc>
          <w:tcPr>
            <w:tcW w:type="dxa" w:w="2778"/>
            <w:vAlign w:val="center"/>
          </w:tcPr>
          <w:p>
            <w:pPr>
              <w:spacing w:line="240" w:lineRule="auto"/>
              <w:ind w:firstLine="0"/>
              <w:jc w:val="center"/>
            </w:pPr>
            <w:r>
              <w:rPr>
                <w:b w:val="0"/>
                <w:i w:val="0"/>
                <w:sz w:val="21"/>
              </w:rPr>
              <w:t>проход 25 прерван</w:t>
            </w:r>
          </w:p>
        </w:tc>
      </w:tr>
      <w:tr>
        <w:tc>
          <w:tcPr>
            <w:tcW w:type="dxa" w:w="1474"/>
            <w:vAlign w:val="center"/>
          </w:tcPr>
          <w:p>
            <w:pPr>
              <w:spacing w:line="240" w:lineRule="auto"/>
              <w:ind w:firstLine="0"/>
              <w:jc w:val="left"/>
            </w:pPr>
            <w:r>
              <w:rPr>
                <w:b w:val="0"/>
                <w:i w:val="0"/>
                <w:sz w:val="21"/>
              </w:rPr>
              <w:t>фреза</w:t>
            </w:r>
          </w:p>
        </w:tc>
        <w:tc>
          <w:tcPr>
            <w:tcW w:type="dxa" w:w="737"/>
            <w:vAlign w:val="center"/>
          </w:tcPr>
          <w:p>
            <w:pPr>
              <w:spacing w:line="240" w:lineRule="auto"/>
              <w:ind w:firstLine="0"/>
              <w:jc w:val="center"/>
            </w:pPr>
            <w:r>
              <w:rPr>
                <w:b w:val="0"/>
                <w:i w:val="0"/>
                <w:sz w:val="21"/>
              </w:rPr>
              <w:t>0,08</w:t>
            </w:r>
          </w:p>
        </w:tc>
        <w:tc>
          <w:tcPr>
            <w:tcW w:type="dxa" w:w="850"/>
            <w:vAlign w:val="center"/>
          </w:tcPr>
          <w:p>
            <w:pPr>
              <w:spacing w:line="240" w:lineRule="auto"/>
              <w:ind w:firstLine="0"/>
              <w:jc w:val="center"/>
            </w:pPr>
            <w:r>
              <w:rPr>
                <w:b w:val="0"/>
                <w:i w:val="0"/>
                <w:sz w:val="21"/>
              </w:rPr>
              <w:t>1,8</w:t>
            </w:r>
          </w:p>
        </w:tc>
        <w:tc>
          <w:tcPr>
            <w:tcW w:type="dxa" w:w="964"/>
            <w:vAlign w:val="center"/>
          </w:tcPr>
          <w:p>
            <w:pPr>
              <w:spacing w:line="240" w:lineRule="auto"/>
              <w:ind w:firstLine="0"/>
              <w:jc w:val="center"/>
            </w:pPr>
            <w:r>
              <w:rPr>
                <w:b w:val="0"/>
                <w:i w:val="0"/>
                <w:sz w:val="21"/>
              </w:rPr>
              <w:t>П1</w:t>
            </w:r>
          </w:p>
        </w:tc>
        <w:tc>
          <w:tcPr>
            <w:tcW w:type="dxa" w:w="850"/>
            <w:vAlign w:val="center"/>
          </w:tcPr>
          <w:p>
            <w:pPr>
              <w:spacing w:line="240" w:lineRule="auto"/>
              <w:ind w:firstLine="0"/>
              <w:jc w:val="center"/>
            </w:pPr>
            <w:r>
              <w:rPr>
                <w:b w:val="0"/>
                <w:i w:val="0"/>
                <w:sz w:val="21"/>
              </w:rPr>
              <w:t>6</w:t>
            </w:r>
          </w:p>
        </w:tc>
        <w:tc>
          <w:tcPr>
            <w:tcW w:type="dxa" w:w="850"/>
            <w:vAlign w:val="center"/>
          </w:tcPr>
          <w:p>
            <w:pPr>
              <w:spacing w:line="240" w:lineRule="auto"/>
              <w:ind w:firstLine="0"/>
              <w:jc w:val="center"/>
            </w:pPr>
            <w:r>
              <w:rPr>
                <w:b w:val="0"/>
                <w:i w:val="0"/>
                <w:sz w:val="21"/>
              </w:rPr>
              <w:t>11</w:t>
            </w:r>
          </w:p>
        </w:tc>
        <w:tc>
          <w:tcPr>
            <w:tcW w:type="dxa" w:w="850"/>
            <w:vAlign w:val="center"/>
          </w:tcPr>
          <w:p>
            <w:pPr>
              <w:spacing w:line="240" w:lineRule="auto"/>
              <w:ind w:firstLine="0"/>
              <w:jc w:val="center"/>
            </w:pPr>
            <w:r>
              <w:rPr>
                <w:b w:val="0"/>
                <w:i w:val="0"/>
                <w:sz w:val="21"/>
              </w:rPr>
              <w:t>23</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фреза</w:t>
            </w:r>
          </w:p>
        </w:tc>
        <w:tc>
          <w:tcPr>
            <w:tcW w:type="dxa" w:w="737"/>
            <w:vAlign w:val="center"/>
          </w:tcPr>
          <w:p>
            <w:pPr>
              <w:spacing w:line="240" w:lineRule="auto"/>
              <w:ind w:firstLine="0"/>
              <w:jc w:val="center"/>
            </w:pPr>
            <w:r>
              <w:rPr>
                <w:b w:val="0"/>
                <w:i w:val="0"/>
                <w:sz w:val="21"/>
              </w:rPr>
              <w:t>0,08</w:t>
            </w:r>
          </w:p>
        </w:tc>
        <w:tc>
          <w:tcPr>
            <w:tcW w:type="dxa" w:w="850"/>
            <w:vAlign w:val="center"/>
          </w:tcPr>
          <w:p>
            <w:pPr>
              <w:spacing w:line="240" w:lineRule="auto"/>
              <w:ind w:firstLine="0"/>
              <w:jc w:val="center"/>
            </w:pPr>
            <w:r>
              <w:rPr>
                <w:b w:val="0"/>
                <w:i w:val="0"/>
                <w:sz w:val="21"/>
              </w:rPr>
              <w:t>2,7</w:t>
            </w:r>
          </w:p>
        </w:tc>
        <w:tc>
          <w:tcPr>
            <w:tcW w:type="dxa" w:w="964"/>
            <w:vAlign w:val="center"/>
          </w:tcPr>
          <w:p>
            <w:pPr>
              <w:spacing w:line="240" w:lineRule="auto"/>
              <w:ind w:firstLine="0"/>
              <w:jc w:val="center"/>
            </w:pPr>
            <w:r>
              <w:rPr>
                <w:b w:val="0"/>
                <w:i w:val="0"/>
                <w:sz w:val="21"/>
              </w:rPr>
              <w:t>П2</w:t>
            </w:r>
          </w:p>
        </w:tc>
        <w:tc>
          <w:tcPr>
            <w:tcW w:type="dxa" w:w="850"/>
            <w:vAlign w:val="center"/>
          </w:tcPr>
          <w:p>
            <w:pPr>
              <w:spacing w:line="240" w:lineRule="auto"/>
              <w:ind w:firstLine="0"/>
              <w:jc w:val="center"/>
            </w:pPr>
            <w:r>
              <w:rPr>
                <w:b w:val="0"/>
                <w:i w:val="0"/>
                <w:sz w:val="21"/>
              </w:rPr>
              <w:t>2</w:t>
            </w:r>
          </w:p>
        </w:tc>
        <w:tc>
          <w:tcPr>
            <w:tcW w:type="dxa" w:w="850"/>
            <w:vAlign w:val="center"/>
          </w:tcPr>
          <w:p>
            <w:pPr>
              <w:spacing w:line="240" w:lineRule="auto"/>
              <w:ind w:firstLine="0"/>
              <w:jc w:val="center"/>
            </w:pPr>
            <w:r>
              <w:rPr>
                <w:b w:val="0"/>
                <w:i w:val="0"/>
                <w:sz w:val="21"/>
              </w:rPr>
              <w:t>15</w:t>
            </w:r>
          </w:p>
        </w:tc>
        <w:tc>
          <w:tcPr>
            <w:tcW w:type="dxa" w:w="850"/>
            <w:vAlign w:val="center"/>
          </w:tcPr>
          <w:p>
            <w:pPr>
              <w:spacing w:line="240" w:lineRule="auto"/>
              <w:ind w:firstLine="0"/>
              <w:jc w:val="center"/>
            </w:pPr>
            <w:r>
              <w:rPr>
                <w:b w:val="0"/>
                <w:i w:val="0"/>
                <w:sz w:val="21"/>
              </w:rPr>
              <w:t>22</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фреза</w:t>
            </w:r>
          </w:p>
        </w:tc>
        <w:tc>
          <w:tcPr>
            <w:tcW w:type="dxa" w:w="737"/>
            <w:vAlign w:val="center"/>
          </w:tcPr>
          <w:p>
            <w:pPr>
              <w:spacing w:line="240" w:lineRule="auto"/>
              <w:ind w:firstLine="0"/>
              <w:jc w:val="center"/>
            </w:pPr>
            <w:r>
              <w:rPr>
                <w:b w:val="0"/>
                <w:i w:val="0"/>
                <w:sz w:val="21"/>
              </w:rPr>
              <w:t>0,08</w:t>
            </w:r>
          </w:p>
        </w:tc>
        <w:tc>
          <w:tcPr>
            <w:tcW w:type="dxa" w:w="850"/>
            <w:vAlign w:val="center"/>
          </w:tcPr>
          <w:p>
            <w:pPr>
              <w:spacing w:line="240" w:lineRule="auto"/>
              <w:ind w:firstLine="0"/>
              <w:jc w:val="center"/>
            </w:pPr>
            <w:r>
              <w:rPr>
                <w:b w:val="0"/>
                <w:i w:val="0"/>
                <w:sz w:val="21"/>
              </w:rPr>
              <w:t>3,6</w:t>
            </w:r>
          </w:p>
        </w:tc>
        <w:tc>
          <w:tcPr>
            <w:tcW w:type="dxa" w:w="964"/>
            <w:vAlign w:val="center"/>
          </w:tcPr>
          <w:p>
            <w:pPr>
              <w:spacing w:line="240" w:lineRule="auto"/>
              <w:ind w:firstLine="0"/>
              <w:jc w:val="center"/>
            </w:pPr>
            <w:r>
              <w:rPr>
                <w:b w:val="0"/>
                <w:i w:val="0"/>
                <w:sz w:val="21"/>
              </w:rPr>
              <w:t>П3</w:t>
            </w:r>
          </w:p>
        </w:tc>
        <w:tc>
          <w:tcPr>
            <w:tcW w:type="dxa" w:w="850"/>
            <w:vAlign w:val="center"/>
          </w:tcPr>
          <w:p>
            <w:pPr>
              <w:spacing w:line="240" w:lineRule="auto"/>
              <w:ind w:firstLine="0"/>
              <w:jc w:val="center"/>
            </w:pPr>
            <w:r>
              <w:rPr>
                <w:b w:val="0"/>
                <w:i w:val="0"/>
                <w:sz w:val="21"/>
              </w:rPr>
              <w:t>4</w:t>
            </w:r>
          </w:p>
        </w:tc>
        <w:tc>
          <w:tcPr>
            <w:tcW w:type="dxa" w:w="850"/>
            <w:vAlign w:val="center"/>
          </w:tcPr>
          <w:p>
            <w:pPr>
              <w:spacing w:line="240" w:lineRule="auto"/>
              <w:ind w:firstLine="0"/>
              <w:jc w:val="center"/>
            </w:pPr>
            <w:r>
              <w:rPr>
                <w:b w:val="0"/>
                <w:i w:val="0"/>
                <w:sz w:val="21"/>
              </w:rPr>
              <w:t>10</w:t>
            </w:r>
          </w:p>
        </w:tc>
        <w:tc>
          <w:tcPr>
            <w:tcW w:type="dxa" w:w="850"/>
            <w:vAlign w:val="center"/>
          </w:tcPr>
          <w:p>
            <w:pPr>
              <w:spacing w:line="240" w:lineRule="auto"/>
              <w:ind w:firstLine="0"/>
              <w:jc w:val="center"/>
            </w:pPr>
            <w:r>
              <w:rPr>
                <w:b w:val="0"/>
                <w:i w:val="0"/>
                <w:sz w:val="21"/>
              </w:rPr>
              <w:t>18</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фреза</w:t>
            </w:r>
          </w:p>
        </w:tc>
        <w:tc>
          <w:tcPr>
            <w:tcW w:type="dxa" w:w="737"/>
            <w:vAlign w:val="center"/>
          </w:tcPr>
          <w:p>
            <w:pPr>
              <w:spacing w:line="240" w:lineRule="auto"/>
              <w:ind w:firstLine="0"/>
              <w:jc w:val="center"/>
            </w:pPr>
            <w:r>
              <w:rPr>
                <w:b w:val="0"/>
                <w:i w:val="0"/>
                <w:sz w:val="21"/>
              </w:rPr>
              <w:t>0,12</w:t>
            </w:r>
          </w:p>
        </w:tc>
        <w:tc>
          <w:tcPr>
            <w:tcW w:type="dxa" w:w="850"/>
            <w:vAlign w:val="center"/>
          </w:tcPr>
          <w:p>
            <w:pPr>
              <w:spacing w:line="240" w:lineRule="auto"/>
              <w:ind w:firstLine="0"/>
              <w:jc w:val="center"/>
            </w:pPr>
            <w:r>
              <w:rPr>
                <w:b w:val="0"/>
                <w:i w:val="0"/>
                <w:sz w:val="21"/>
              </w:rPr>
              <w:t>1,8</w:t>
            </w:r>
          </w:p>
        </w:tc>
        <w:tc>
          <w:tcPr>
            <w:tcW w:type="dxa" w:w="964"/>
            <w:vAlign w:val="center"/>
          </w:tcPr>
          <w:p>
            <w:pPr>
              <w:spacing w:line="240" w:lineRule="auto"/>
              <w:ind w:firstLine="0"/>
              <w:jc w:val="center"/>
            </w:pPr>
            <w:r>
              <w:rPr>
                <w:b w:val="0"/>
                <w:i w:val="0"/>
                <w:sz w:val="21"/>
              </w:rPr>
              <w:t>П1</w:t>
            </w:r>
          </w:p>
        </w:tc>
        <w:tc>
          <w:tcPr>
            <w:tcW w:type="dxa" w:w="850"/>
            <w:vAlign w:val="center"/>
          </w:tcPr>
          <w:p>
            <w:pPr>
              <w:spacing w:line="240" w:lineRule="auto"/>
              <w:ind w:firstLine="0"/>
              <w:jc w:val="center"/>
            </w:pPr>
            <w:r>
              <w:rPr>
                <w:b w:val="0"/>
                <w:i w:val="0"/>
                <w:sz w:val="21"/>
              </w:rPr>
              <w:t>5</w:t>
            </w:r>
          </w:p>
        </w:tc>
        <w:tc>
          <w:tcPr>
            <w:tcW w:type="dxa" w:w="850"/>
            <w:vAlign w:val="center"/>
          </w:tcPr>
          <w:p>
            <w:pPr>
              <w:spacing w:line="240" w:lineRule="auto"/>
              <w:ind w:firstLine="0"/>
              <w:jc w:val="center"/>
            </w:pPr>
            <w:r>
              <w:rPr>
                <w:b w:val="0"/>
                <w:i w:val="0"/>
                <w:sz w:val="21"/>
              </w:rPr>
              <w:t>9</w:t>
            </w:r>
          </w:p>
        </w:tc>
        <w:tc>
          <w:tcPr>
            <w:tcW w:type="dxa" w:w="850"/>
            <w:vAlign w:val="center"/>
          </w:tcPr>
          <w:p>
            <w:pPr>
              <w:spacing w:line="240" w:lineRule="auto"/>
              <w:ind w:firstLine="0"/>
              <w:jc w:val="center"/>
            </w:pPr>
            <w:r>
              <w:rPr>
                <w:b w:val="0"/>
                <w:i w:val="0"/>
                <w:sz w:val="21"/>
              </w:rPr>
              <w:t>25</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фреза</w:t>
            </w:r>
          </w:p>
        </w:tc>
        <w:tc>
          <w:tcPr>
            <w:tcW w:type="dxa" w:w="737"/>
            <w:vAlign w:val="center"/>
          </w:tcPr>
          <w:p>
            <w:pPr>
              <w:spacing w:line="240" w:lineRule="auto"/>
              <w:ind w:firstLine="0"/>
              <w:jc w:val="center"/>
            </w:pPr>
            <w:r>
              <w:rPr>
                <w:b w:val="0"/>
                <w:i w:val="0"/>
                <w:sz w:val="21"/>
              </w:rPr>
              <w:t>0,12</w:t>
            </w:r>
          </w:p>
        </w:tc>
        <w:tc>
          <w:tcPr>
            <w:tcW w:type="dxa" w:w="850"/>
            <w:vAlign w:val="center"/>
          </w:tcPr>
          <w:p>
            <w:pPr>
              <w:spacing w:line="240" w:lineRule="auto"/>
              <w:ind w:firstLine="0"/>
              <w:jc w:val="center"/>
            </w:pPr>
            <w:r>
              <w:rPr>
                <w:b w:val="0"/>
                <w:i w:val="0"/>
                <w:sz w:val="21"/>
              </w:rPr>
              <w:t>2,7</w:t>
            </w:r>
          </w:p>
        </w:tc>
        <w:tc>
          <w:tcPr>
            <w:tcW w:type="dxa" w:w="964"/>
            <w:vAlign w:val="center"/>
          </w:tcPr>
          <w:p>
            <w:pPr>
              <w:spacing w:line="240" w:lineRule="auto"/>
              <w:ind w:firstLine="0"/>
              <w:jc w:val="center"/>
            </w:pPr>
            <w:r>
              <w:rPr>
                <w:b w:val="0"/>
                <w:i w:val="0"/>
                <w:sz w:val="21"/>
              </w:rPr>
              <w:t>П2</w:t>
            </w:r>
          </w:p>
        </w:tc>
        <w:tc>
          <w:tcPr>
            <w:tcW w:type="dxa" w:w="850"/>
            <w:vAlign w:val="center"/>
          </w:tcPr>
          <w:p>
            <w:pPr>
              <w:spacing w:line="240" w:lineRule="auto"/>
              <w:ind w:firstLine="0"/>
              <w:jc w:val="center"/>
            </w:pPr>
            <w:r>
              <w:rPr>
                <w:b w:val="0"/>
                <w:i w:val="0"/>
                <w:sz w:val="21"/>
              </w:rPr>
              <w:t>1</w:t>
            </w:r>
          </w:p>
        </w:tc>
        <w:tc>
          <w:tcPr>
            <w:tcW w:type="dxa" w:w="850"/>
            <w:vAlign w:val="center"/>
          </w:tcPr>
          <w:p>
            <w:pPr>
              <w:spacing w:line="240" w:lineRule="auto"/>
              <w:ind w:firstLine="0"/>
              <w:jc w:val="center"/>
            </w:pPr>
            <w:r>
              <w:rPr>
                <w:b w:val="0"/>
                <w:i w:val="0"/>
                <w:sz w:val="21"/>
              </w:rPr>
              <w:t>16</w:t>
            </w:r>
          </w:p>
        </w:tc>
        <w:tc>
          <w:tcPr>
            <w:tcW w:type="dxa" w:w="850"/>
            <w:vAlign w:val="center"/>
          </w:tcPr>
          <w:p>
            <w:pPr>
              <w:spacing w:line="240" w:lineRule="auto"/>
              <w:ind w:firstLine="0"/>
              <w:jc w:val="center"/>
            </w:pPr>
            <w:r>
              <w:rPr>
                <w:b w:val="0"/>
                <w:i w:val="0"/>
                <w:sz w:val="21"/>
              </w:rPr>
              <w:t>21</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фреза</w:t>
            </w:r>
          </w:p>
        </w:tc>
        <w:tc>
          <w:tcPr>
            <w:tcW w:type="dxa" w:w="737"/>
            <w:vAlign w:val="center"/>
          </w:tcPr>
          <w:p>
            <w:pPr>
              <w:spacing w:line="240" w:lineRule="auto"/>
              <w:ind w:firstLine="0"/>
              <w:jc w:val="center"/>
            </w:pPr>
            <w:r>
              <w:rPr>
                <w:b w:val="0"/>
                <w:i w:val="0"/>
                <w:sz w:val="21"/>
              </w:rPr>
              <w:t>0,12</w:t>
            </w:r>
          </w:p>
        </w:tc>
        <w:tc>
          <w:tcPr>
            <w:tcW w:type="dxa" w:w="850"/>
            <w:vAlign w:val="center"/>
          </w:tcPr>
          <w:p>
            <w:pPr>
              <w:spacing w:line="240" w:lineRule="auto"/>
              <w:ind w:firstLine="0"/>
              <w:jc w:val="center"/>
            </w:pPr>
            <w:r>
              <w:rPr>
                <w:b w:val="0"/>
                <w:i w:val="0"/>
                <w:sz w:val="21"/>
              </w:rPr>
              <w:t>3,6</w:t>
            </w:r>
          </w:p>
        </w:tc>
        <w:tc>
          <w:tcPr>
            <w:tcW w:type="dxa" w:w="964"/>
            <w:vAlign w:val="center"/>
          </w:tcPr>
          <w:p>
            <w:pPr>
              <w:spacing w:line="240" w:lineRule="auto"/>
              <w:ind w:firstLine="0"/>
              <w:jc w:val="center"/>
            </w:pPr>
            <w:r>
              <w:rPr>
                <w:b w:val="0"/>
                <w:i w:val="0"/>
                <w:sz w:val="21"/>
              </w:rPr>
              <w:t>П3</w:t>
            </w:r>
          </w:p>
        </w:tc>
        <w:tc>
          <w:tcPr>
            <w:tcW w:type="dxa" w:w="850"/>
            <w:vAlign w:val="center"/>
          </w:tcPr>
          <w:p>
            <w:pPr>
              <w:spacing w:line="240" w:lineRule="auto"/>
              <w:ind w:firstLine="0"/>
              <w:jc w:val="center"/>
            </w:pPr>
            <w:r>
              <w:rPr>
                <w:b w:val="0"/>
                <w:i w:val="0"/>
                <w:sz w:val="21"/>
              </w:rPr>
              <w:t>7</w:t>
            </w:r>
          </w:p>
        </w:tc>
        <w:tc>
          <w:tcPr>
            <w:tcW w:type="dxa" w:w="850"/>
            <w:vAlign w:val="center"/>
          </w:tcPr>
          <w:p>
            <w:pPr>
              <w:spacing w:line="240" w:lineRule="auto"/>
              <w:ind w:firstLine="0"/>
              <w:jc w:val="center"/>
            </w:pPr>
            <w:r>
              <w:rPr>
                <w:b w:val="0"/>
                <w:i w:val="0"/>
                <w:sz w:val="21"/>
              </w:rPr>
              <w:t>14</w:t>
            </w:r>
          </w:p>
        </w:tc>
        <w:tc>
          <w:tcPr>
            <w:tcW w:type="dxa" w:w="850"/>
            <w:vAlign w:val="center"/>
          </w:tcPr>
          <w:p>
            <w:pPr>
              <w:spacing w:line="240" w:lineRule="auto"/>
              <w:ind w:firstLine="0"/>
              <w:jc w:val="center"/>
            </w:pPr>
            <w:r>
              <w:rPr>
                <w:b w:val="0"/>
                <w:i w:val="0"/>
                <w:sz w:val="21"/>
              </w:rPr>
              <w:t>19</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фреза</w:t>
            </w:r>
          </w:p>
        </w:tc>
        <w:tc>
          <w:tcPr>
            <w:tcW w:type="dxa" w:w="737"/>
            <w:vAlign w:val="center"/>
          </w:tcPr>
          <w:p>
            <w:pPr>
              <w:spacing w:line="240" w:lineRule="auto"/>
              <w:ind w:firstLine="0"/>
              <w:jc w:val="center"/>
            </w:pPr>
            <w:r>
              <w:rPr>
                <w:b w:val="0"/>
                <w:i w:val="0"/>
                <w:sz w:val="21"/>
              </w:rPr>
              <w:t>0,16</w:t>
            </w:r>
          </w:p>
        </w:tc>
        <w:tc>
          <w:tcPr>
            <w:tcW w:type="dxa" w:w="850"/>
            <w:vAlign w:val="center"/>
          </w:tcPr>
          <w:p>
            <w:pPr>
              <w:spacing w:line="240" w:lineRule="auto"/>
              <w:ind w:firstLine="0"/>
              <w:jc w:val="center"/>
            </w:pPr>
            <w:r>
              <w:rPr>
                <w:b w:val="0"/>
                <w:i w:val="0"/>
                <w:sz w:val="21"/>
              </w:rPr>
              <w:t>1,8</w:t>
            </w:r>
          </w:p>
        </w:tc>
        <w:tc>
          <w:tcPr>
            <w:tcW w:type="dxa" w:w="964"/>
            <w:vAlign w:val="center"/>
          </w:tcPr>
          <w:p>
            <w:pPr>
              <w:spacing w:line="240" w:lineRule="auto"/>
              <w:ind w:firstLine="0"/>
              <w:jc w:val="center"/>
            </w:pPr>
            <w:r>
              <w:rPr>
                <w:b w:val="0"/>
                <w:i w:val="0"/>
                <w:sz w:val="21"/>
              </w:rPr>
              <w:t>П1</w:t>
            </w:r>
          </w:p>
        </w:tc>
        <w:tc>
          <w:tcPr>
            <w:tcW w:type="dxa" w:w="850"/>
            <w:vAlign w:val="center"/>
          </w:tcPr>
          <w:p>
            <w:pPr>
              <w:spacing w:line="240" w:lineRule="auto"/>
              <w:ind w:firstLine="0"/>
              <w:jc w:val="center"/>
            </w:pPr>
            <w:r>
              <w:rPr>
                <w:b w:val="0"/>
                <w:i w:val="0"/>
                <w:sz w:val="21"/>
              </w:rPr>
              <w:t>3</w:t>
            </w:r>
          </w:p>
        </w:tc>
        <w:tc>
          <w:tcPr>
            <w:tcW w:type="dxa" w:w="850"/>
            <w:vAlign w:val="center"/>
          </w:tcPr>
          <w:p>
            <w:pPr>
              <w:spacing w:line="240" w:lineRule="auto"/>
              <w:ind w:firstLine="0"/>
              <w:jc w:val="center"/>
            </w:pPr>
            <w:r>
              <w:rPr>
                <w:b w:val="0"/>
                <w:i w:val="0"/>
                <w:sz w:val="21"/>
              </w:rPr>
              <w:t>13</w:t>
            </w:r>
          </w:p>
        </w:tc>
        <w:tc>
          <w:tcPr>
            <w:tcW w:type="dxa" w:w="850"/>
            <w:vAlign w:val="center"/>
          </w:tcPr>
          <w:p>
            <w:pPr>
              <w:spacing w:line="240" w:lineRule="auto"/>
              <w:ind w:firstLine="0"/>
              <w:jc w:val="center"/>
            </w:pPr>
            <w:r>
              <w:rPr>
                <w:b w:val="0"/>
                <w:i w:val="0"/>
                <w:sz w:val="21"/>
              </w:rPr>
              <w:t>24</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фреза</w:t>
            </w:r>
          </w:p>
        </w:tc>
        <w:tc>
          <w:tcPr>
            <w:tcW w:type="dxa" w:w="737"/>
            <w:vAlign w:val="center"/>
          </w:tcPr>
          <w:p>
            <w:pPr>
              <w:spacing w:line="240" w:lineRule="auto"/>
              <w:ind w:firstLine="0"/>
              <w:jc w:val="center"/>
            </w:pPr>
            <w:r>
              <w:rPr>
                <w:b w:val="0"/>
                <w:i w:val="0"/>
                <w:sz w:val="21"/>
              </w:rPr>
              <w:t>0,16</w:t>
            </w:r>
          </w:p>
        </w:tc>
        <w:tc>
          <w:tcPr>
            <w:tcW w:type="dxa" w:w="850"/>
            <w:vAlign w:val="center"/>
          </w:tcPr>
          <w:p>
            <w:pPr>
              <w:spacing w:line="240" w:lineRule="auto"/>
              <w:ind w:firstLine="0"/>
              <w:jc w:val="center"/>
            </w:pPr>
            <w:r>
              <w:rPr>
                <w:b w:val="0"/>
                <w:i w:val="0"/>
                <w:sz w:val="21"/>
              </w:rPr>
              <w:t>2,7</w:t>
            </w:r>
          </w:p>
        </w:tc>
        <w:tc>
          <w:tcPr>
            <w:tcW w:type="dxa" w:w="964"/>
            <w:vAlign w:val="center"/>
          </w:tcPr>
          <w:p>
            <w:pPr>
              <w:spacing w:line="240" w:lineRule="auto"/>
              <w:ind w:firstLine="0"/>
              <w:jc w:val="center"/>
            </w:pPr>
            <w:r>
              <w:rPr>
                <w:b w:val="0"/>
                <w:i w:val="0"/>
                <w:sz w:val="21"/>
              </w:rPr>
              <w:t>П2</w:t>
            </w:r>
          </w:p>
        </w:tc>
        <w:tc>
          <w:tcPr>
            <w:tcW w:type="dxa" w:w="850"/>
            <w:vAlign w:val="center"/>
          </w:tcPr>
          <w:p>
            <w:pPr>
              <w:spacing w:line="240" w:lineRule="auto"/>
              <w:ind w:firstLine="0"/>
              <w:jc w:val="center"/>
            </w:pPr>
            <w:r>
              <w:rPr>
                <w:b w:val="0"/>
                <w:i w:val="0"/>
                <w:sz w:val="21"/>
              </w:rPr>
              <w:t>8</w:t>
            </w:r>
          </w:p>
        </w:tc>
        <w:tc>
          <w:tcPr>
            <w:tcW w:type="dxa" w:w="850"/>
            <w:vAlign w:val="center"/>
          </w:tcPr>
          <w:p>
            <w:pPr>
              <w:spacing w:line="240" w:lineRule="auto"/>
              <w:ind w:firstLine="0"/>
              <w:jc w:val="center"/>
            </w:pPr>
            <w:r>
              <w:rPr>
                <w:b w:val="0"/>
                <w:i w:val="0"/>
                <w:sz w:val="21"/>
              </w:rPr>
              <w:t>12</w:t>
            </w:r>
          </w:p>
        </w:tc>
        <w:tc>
          <w:tcPr>
            <w:tcW w:type="dxa" w:w="850"/>
            <w:vAlign w:val="center"/>
          </w:tcPr>
          <w:p>
            <w:pPr>
              <w:spacing w:line="240" w:lineRule="auto"/>
              <w:ind w:firstLine="0"/>
              <w:jc w:val="center"/>
            </w:pPr>
            <w:r>
              <w:rPr>
                <w:b w:val="0"/>
                <w:i w:val="0"/>
                <w:sz w:val="21"/>
              </w:rPr>
              <w:t>20</w:t>
            </w:r>
          </w:p>
        </w:tc>
        <w:tc>
          <w:tcPr>
            <w:tcW w:type="dxa" w:w="2778"/>
            <w:vAlign w:val="center"/>
          </w:tcPr>
          <w:p>
            <w:pPr>
              <w:spacing w:line="240" w:lineRule="auto"/>
              <w:ind w:firstLine="0"/>
              <w:jc w:val="center"/>
            </w:pPr>
          </w:p>
        </w:tc>
      </w:tr>
      <w:tr>
        <w:tc>
          <w:tcPr>
            <w:tcW w:type="dxa" w:w="1474"/>
            <w:vAlign w:val="center"/>
          </w:tcPr>
          <w:p>
            <w:pPr>
              <w:spacing w:line="240" w:lineRule="auto"/>
              <w:ind w:firstLine="0"/>
              <w:jc w:val="left"/>
            </w:pPr>
            <w:r>
              <w:rPr>
                <w:b w:val="0"/>
                <w:i w:val="0"/>
                <w:sz w:val="21"/>
              </w:rPr>
              <w:t>фреза</w:t>
            </w:r>
          </w:p>
        </w:tc>
        <w:tc>
          <w:tcPr>
            <w:tcW w:type="dxa" w:w="737"/>
            <w:vAlign w:val="center"/>
          </w:tcPr>
          <w:p>
            <w:pPr>
              <w:spacing w:line="240" w:lineRule="auto"/>
              <w:ind w:firstLine="0"/>
              <w:jc w:val="center"/>
            </w:pPr>
            <w:r>
              <w:rPr>
                <w:b w:val="0"/>
                <w:i w:val="0"/>
                <w:sz w:val="21"/>
              </w:rPr>
              <w:t>0,16</w:t>
            </w:r>
          </w:p>
        </w:tc>
        <w:tc>
          <w:tcPr>
            <w:tcW w:type="dxa" w:w="850"/>
            <w:vAlign w:val="center"/>
          </w:tcPr>
          <w:p>
            <w:pPr>
              <w:spacing w:line="240" w:lineRule="auto"/>
              <w:ind w:firstLine="0"/>
              <w:jc w:val="center"/>
            </w:pPr>
            <w:r>
              <w:rPr>
                <w:b w:val="0"/>
                <w:i w:val="0"/>
                <w:sz w:val="21"/>
              </w:rPr>
              <w:t>3,6</w:t>
            </w:r>
          </w:p>
        </w:tc>
        <w:tc>
          <w:tcPr>
            <w:tcW w:type="dxa" w:w="964"/>
            <w:vAlign w:val="center"/>
          </w:tcPr>
          <w:p>
            <w:pPr>
              <w:spacing w:line="240" w:lineRule="auto"/>
              <w:ind w:firstLine="0"/>
              <w:jc w:val="center"/>
            </w:pPr>
            <w:r>
              <w:rPr>
                <w:b w:val="0"/>
                <w:i w:val="0"/>
                <w:sz w:val="21"/>
              </w:rPr>
              <w:t>П3</w:t>
            </w:r>
          </w:p>
        </w:tc>
        <w:tc>
          <w:tcPr>
            <w:tcW w:type="dxa" w:w="850"/>
            <w:vAlign w:val="center"/>
          </w:tcPr>
          <w:p>
            <w:pPr>
              <w:spacing w:line="240" w:lineRule="auto"/>
              <w:ind w:firstLine="0"/>
              <w:jc w:val="center"/>
            </w:pPr>
            <w:r>
              <w:rPr>
                <w:b w:val="0"/>
                <w:i w:val="0"/>
                <w:sz w:val="21"/>
              </w:rPr>
              <w:t>–</w:t>
            </w:r>
          </w:p>
        </w:tc>
        <w:tc>
          <w:tcPr>
            <w:tcW w:type="dxa" w:w="850"/>
            <w:vAlign w:val="center"/>
          </w:tcPr>
          <w:p>
            <w:pPr>
              <w:spacing w:line="240" w:lineRule="auto"/>
              <w:ind w:firstLine="0"/>
              <w:jc w:val="center"/>
            </w:pPr>
            <w:r>
              <w:rPr>
                <w:b w:val="0"/>
                <w:i w:val="0"/>
                <w:sz w:val="21"/>
              </w:rPr>
              <w:t>–</w:t>
            </w:r>
          </w:p>
        </w:tc>
        <w:tc>
          <w:tcPr>
            <w:tcW w:type="dxa" w:w="850"/>
            <w:vAlign w:val="center"/>
          </w:tcPr>
          <w:p>
            <w:pPr>
              <w:spacing w:line="240" w:lineRule="auto"/>
              <w:ind w:firstLine="0"/>
              <w:jc w:val="center"/>
            </w:pPr>
            <w:r>
              <w:rPr>
                <w:b w:val="0"/>
                <w:i w:val="0"/>
                <w:sz w:val="21"/>
              </w:rPr>
              <w:t>–</w:t>
            </w:r>
          </w:p>
        </w:tc>
        <w:tc>
          <w:tcPr>
            <w:tcW w:type="dxa" w:w="2778"/>
            <w:vAlign w:val="center"/>
          </w:tcPr>
          <w:p>
            <w:pPr>
              <w:spacing w:line="240" w:lineRule="auto"/>
              <w:ind w:firstLine="0"/>
              <w:jc w:val="center"/>
            </w:pPr>
            <w:r>
              <w:rPr>
                <w:b w:val="0"/>
                <w:i w:val="0"/>
                <w:sz w:val="21"/>
              </w:rPr>
              <w:t>проход 17 прерван</w:t>
            </w:r>
          </w:p>
        </w:tc>
      </w:tr>
    </w:tbl>
    <w:p>
      <w:pPr>
        <w:spacing w:line="240" w:lineRule="auto"/>
        <w:ind w:firstLine="0"/>
      </w:pPr>
    </w:p>
    <w:p>
      <w:r>
        <w:rPr>
          <w:b w:val="0"/>
          <w:i w:val="0"/>
        </w:rPr>
        <w:t>Сочетания a = 0,14 м, v = 5,4 км/ч (культиватор) и a = 0,16 м, v = 3,6 км/ч (фреза) оказались нереализуемыми: проходы прерваны вследствие достижения предельной мощности силовой установки (подраздел 3.6). Поэтому для каждой машины опыт включает 8 реализуемых сочетаний в трёх повторностях – 24 учётных прохода.</w:t>
      </w:r>
    </w:p>
    <w:p>
      <w:pPr>
        <w:pStyle w:val="Heading2"/>
      </w:pPr>
      <w:r>
        <w:t>2.6 Методика обработки результатов</w:t>
      </w:r>
    </w:p>
    <w:p>
      <w:r>
        <w:rPr>
          <w:b w:val="0"/>
          <w:i w:val="0"/>
        </w:rPr>
        <w:t>Обработка всех проходов выполнялась по единой схеме программой, описанной в приложении Е. Мощность, потребляемая от батареи, определялась по току и напряжению:</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P</m:t>
            </m:r>
          </m:e>
          <m:sub>
            <m:r>
              <m:t>k</m:t>
            </m:r>
          </m:sub>
        </m:sSub>
        <m:r>
          <m:rPr>
            <m:sty m:val="p"/>
          </m:rPr>
          <m:t>=</m:t>
        </m:r>
        <m:f>
          <m:fPr>
            <m:type m:val="bar"/>
          </m:fPr>
          <m:num>
            <m:sSub>
              <m:e>
                <m:r>
                  <m:t>U</m:t>
                </m:r>
              </m:e>
              <m:sub>
                <m:r>
                  <m:t>k</m:t>
                </m:r>
              </m:sub>
            </m:sSub>
            <m:sSub>
              <m:e>
                <m:r>
                  <m:t>I</m:t>
                </m:r>
              </m:e>
              <m:sub>
                <m:r>
                  <m:t>k</m:t>
                </m:r>
              </m:sub>
            </m:sSub>
          </m:num>
          <m:den>
            <m:r>
              <m:t>1000</m:t>
            </m:r>
          </m:den>
        </m:f>
        <m:r>
          <m:rPr>
            <m:sty m:val="p"/>
          </m:rPr>
          <m:t>,</m:t>
        </m:r>
      </m:oMath>
      <w:r>
        <w:tab/>
        <w:t>(2.1)</w:t>
      </w:r>
    </w:p>
    <w:p>
      <w:pPr>
        <w:ind w:firstLine="0" w:left="0"/>
        <w:jc w:val="both"/>
      </w:pPr>
      <w:r>
        <w:rPr>
          <w:b w:val="0"/>
          <w:i w:val="0"/>
        </w:rPr>
        <w:t>где P</w:t>
      </w:r>
      <w:r>
        <w:rPr>
          <w:b w:val="0"/>
          <w:i w:val="0"/>
          <w:vertAlign w:val="subscript"/>
        </w:rPr>
        <w:t>k</w:t>
      </w:r>
      <w:r>
        <w:rPr>
          <w:b w:val="0"/>
          <w:i w:val="0"/>
        </w:rPr>
        <w:t xml:space="preserve"> – мощность в k-й момент регистрации, кВт;</w:t>
      </w:r>
    </w:p>
    <w:p>
      <w:pPr>
        <w:ind w:firstLine="0" w:left="567"/>
        <w:jc w:val="both"/>
      </w:pPr>
      <w:r>
        <w:rPr>
          <w:b w:val="0"/>
          <w:i w:val="0"/>
        </w:rPr>
        <w:t>U</w:t>
      </w:r>
      <w:r>
        <w:rPr>
          <w:b w:val="0"/>
          <w:i w:val="0"/>
          <w:vertAlign w:val="subscript"/>
        </w:rPr>
        <w:t>k</w:t>
      </w:r>
      <w:r>
        <w:rPr>
          <w:b w:val="0"/>
          <w:i w:val="0"/>
        </w:rPr>
        <w:t xml:space="preserve"> – напряжение батареи, В;</w:t>
      </w:r>
    </w:p>
    <w:p>
      <w:pPr>
        <w:ind w:firstLine="0" w:left="567"/>
        <w:jc w:val="both"/>
      </w:pPr>
      <w:r>
        <w:rPr>
          <w:b w:val="0"/>
          <w:i w:val="0"/>
        </w:rPr>
        <w:t>I</w:t>
      </w:r>
      <w:r>
        <w:rPr>
          <w:b w:val="0"/>
          <w:i w:val="0"/>
          <w:vertAlign w:val="subscript"/>
        </w:rPr>
        <w:t>k</w:t>
      </w:r>
      <w:r>
        <w:rPr>
          <w:b w:val="0"/>
          <w:i w:val="0"/>
        </w:rPr>
        <w:t xml:space="preserve"> – ток батареи (положительный при разряде), А.</w:t>
      </w:r>
    </w:p>
    <w:p>
      <w:r>
        <w:rPr>
          <w:b w:val="0"/>
          <w:i w:val="0"/>
        </w:rPr>
        <w:t>Энергия, отданная батареей за n отсчётов с шагом Δt = 1 с,</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E</m:t>
        </m:r>
        <m:r>
          <m:rPr>
            <m:sty m:val="p"/>
          </m:rPr>
          <m:t>=</m:t>
        </m:r>
        <m:f>
          <m:fPr>
            <m:type m:val="bar"/>
          </m:fPr>
          <m:num>
            <m:r>
              <m:t>Δ</m:t>
            </m:r>
            <m:r>
              <m:t>t</m:t>
            </m:r>
          </m:num>
          <m:den>
            <m:r>
              <m:t>3600</m:t>
            </m:r>
          </m:den>
        </m:f>
        <m:nary>
          <m:naryPr>
            <m:chr m:val="∑"/>
            <m:limLoc m:val="undOvr"/>
            <m:subHide m:val="off"/>
            <m:supHide m:val="off"/>
          </m:naryPr>
          <m:sub>
            <m:r>
              <m:t>k</m:t>
            </m:r>
            <m:r>
              <m:rPr>
                <m:sty m:val="p"/>
              </m:rPr>
              <m:t>=</m:t>
            </m:r>
            <m:r>
              <m:t>1</m:t>
            </m:r>
          </m:sub>
          <m:sup>
            <m:r>
              <m:t>n</m:t>
            </m:r>
          </m:sup>
          <m:e>
            <m:sSub>
              <m:e>
                <m:r>
                  <m:t>P</m:t>
                </m:r>
              </m:e>
              <m:sub>
                <m:r>
                  <m:t>k</m:t>
                </m:r>
              </m:sub>
            </m:sSub>
          </m:e>
        </m:nary>
        <m:r>
          <m:rPr>
            <m:sty m:val="p"/>
          </m:rPr>
          <m:t>.</m:t>
        </m:r>
      </m:oMath>
      <w:r>
        <w:tab/>
        <w:t>(2.2)</w:t>
      </w:r>
    </w:p>
    <w:p>
      <w:r>
        <w:rPr>
          <w:b w:val="0"/>
          <w:i w:val="0"/>
        </w:rPr>
        <w:t>Показатели учётного прохода вычислялись по отсчётам, относящимся к учётной делянке. Фактическая скорость</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v</m:t>
        </m:r>
        <m:r>
          <m:rPr>
            <m:sty m:val="p"/>
          </m:rPr>
          <m:t>=</m:t>
        </m:r>
        <m:r>
          <m:rPr>
            <m:nor/>
            <m:sty m:val="p"/>
          </m:rPr>
          <m:t>3,6</m:t>
        </m:r>
        <m:r>
          <m:t> </m:t>
        </m:r>
        <m:f>
          <m:fPr>
            <m:type m:val="bar"/>
          </m:fPr>
          <m:num>
            <m:r>
              <m:t>L</m:t>
            </m:r>
          </m:num>
          <m:den>
            <m:sSub>
              <m:e>
                <m:r>
                  <m:t>t</m:t>
                </m:r>
              </m:e>
              <m:sub>
                <m:r>
                  <m:rPr>
                    <m:nor/>
                    <m:sty m:val="p"/>
                  </m:rPr>
                  <m:t>УД</m:t>
                </m:r>
              </m:sub>
            </m:sSub>
          </m:den>
        </m:f>
        <m:r>
          <m:rPr>
            <m:sty m:val="p"/>
          </m:rPr>
          <m:t>,</m:t>
        </m:r>
      </m:oMath>
      <w:r>
        <w:tab/>
        <w:t>(2.3)</w:t>
      </w:r>
    </w:p>
    <w:p>
      <w:pPr>
        <w:ind w:firstLine="0" w:left="0"/>
        <w:jc w:val="both"/>
      </w:pPr>
      <w:r>
        <w:rPr>
          <w:b w:val="0"/>
          <w:i w:val="0"/>
        </w:rPr>
        <w:t>где v – фактическая скорость, км/ч;</w:t>
      </w:r>
    </w:p>
    <w:p>
      <w:pPr>
        <w:ind w:firstLine="0" w:left="567"/>
        <w:jc w:val="both"/>
      </w:pPr>
      <w:r>
        <w:rPr>
          <w:b w:val="0"/>
          <w:i w:val="0"/>
        </w:rPr>
        <w:t>L – длина учётной делянки, L = 100 м;</w:t>
      </w:r>
    </w:p>
    <w:p>
      <w:pPr>
        <w:ind w:firstLine="0" w:left="567"/>
        <w:jc w:val="both"/>
      </w:pPr>
      <w:r>
        <w:rPr>
          <w:b w:val="0"/>
          <w:i w:val="0"/>
        </w:rPr>
        <w:t>t</w:t>
      </w:r>
      <w:r>
        <w:rPr>
          <w:b w:val="0"/>
          <w:i w:val="0"/>
          <w:vertAlign w:val="subscript"/>
        </w:rPr>
        <w:t>УД</w:t>
      </w:r>
      <w:r>
        <w:rPr>
          <w:b w:val="0"/>
          <w:i w:val="0"/>
        </w:rPr>
        <w:t xml:space="preserve"> – время прохождения учётной делянки, с.</w:t>
      </w:r>
    </w:p>
    <w:p>
      <w:r>
        <w:rPr>
          <w:b w:val="0"/>
          <w:i w:val="0"/>
        </w:rPr>
        <w:t xml:space="preserve">Буксование определялось по ГОСТ 7057 </w:t>
      </w:r>
      <w:r>
        <w:rPr>
          <w:b w:val="0"/>
          <w:i w:val="0"/>
        </w:rPr>
        <w:t>[29]</w:t>
      </w:r>
      <w:r>
        <w:rPr>
          <w:b w:val="0"/>
          <w:i w:val="0"/>
        </w:rPr>
        <w:t xml:space="preserve"> сравнением числа оборотов ведущих элементов на учётной делянке при работе и при холостом проходе. Поскольку двигатель хода связан с колёсами механической трансмиссией с постоянным передаточным отношением на выбранной передаче, вместо оборотов колёс использовалось число оборотов вала двигателя хода, вычисленное по записи шины:</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N</m:t>
        </m:r>
        <m:r>
          <m:rPr>
            <m:sty m:val="p"/>
          </m:rPr>
          <m:t>=</m:t>
        </m:r>
        <m:f>
          <m:fPr>
            <m:type m:val="bar"/>
          </m:fPr>
          <m:num>
            <m:r>
              <m:t>Δ</m:t>
            </m:r>
            <m:r>
              <m:t>t</m:t>
            </m:r>
          </m:num>
          <m:den>
            <m:r>
              <m:t>60</m:t>
            </m:r>
          </m:den>
        </m:f>
        <m:nary>
          <m:naryPr>
            <m:chr m:val="∑"/>
            <m:limLoc m:val="undOvr"/>
            <m:subHide m:val="off"/>
            <m:supHide m:val="on"/>
          </m:naryPr>
          <m:sub>
            <m:r>
              <m:t>k</m:t>
            </m:r>
            <m:r>
              <m:rPr>
                <m:sty m:val="p"/>
              </m:rPr>
              <m:t>∈</m:t>
            </m:r>
            <m:r>
              <m:rPr>
                <m:nor/>
                <m:sty m:val="p"/>
              </m:rPr>
              <m:t>УД</m:t>
            </m:r>
          </m:sub>
          <m:sup>
            <m:r>
              <m:t>​</m:t>
            </m:r>
          </m:sup>
          <m:e>
            <m:sSub>
              <m:e>
                <m:r>
                  <m:t>n</m:t>
                </m:r>
              </m:e>
              <m:sub>
                <m:r>
                  <m:t>k</m:t>
                </m:r>
              </m:sub>
            </m:sSub>
          </m:e>
        </m:nary>
        <m:r>
          <m:rPr>
            <m:sty m:val="p"/>
          </m:rPr>
          <m:t>,</m:t>
        </m:r>
        <m:r>
          <m:t>  </m:t>
        </m:r>
        <m:r>
          <m:t>δ</m:t>
        </m:r>
        <m:r>
          <m:rPr>
            <m:sty m:val="p"/>
          </m:rPr>
          <m:t>=</m:t>
        </m:r>
        <m:r>
          <m:t>1</m:t>
        </m:r>
        <m:r>
          <m:rPr>
            <m:sty m:val="p"/>
          </m:rPr>
          <m:t>−</m:t>
        </m:r>
        <m:f>
          <m:fPr>
            <m:type m:val="bar"/>
          </m:fPr>
          <m:num>
            <m:sSub>
              <m:e>
                <m:r>
                  <m:t>N</m:t>
                </m:r>
              </m:e>
              <m:sub>
                <m:r>
                  <m:t>0</m:t>
                </m:r>
              </m:sub>
            </m:sSub>
          </m:num>
          <m:den>
            <m:r>
              <m:t>N</m:t>
            </m:r>
          </m:den>
        </m:f>
        <m:r>
          <m:rPr>
            <m:sty m:val="p"/>
          </m:rPr>
          <m:t>,</m:t>
        </m:r>
      </m:oMath>
      <w:r>
        <w:tab/>
        <w:t>(2.4)</w:t>
      </w:r>
    </w:p>
    <w:p>
      <w:pPr>
        <w:ind w:firstLine="0" w:left="0"/>
        <w:jc w:val="both"/>
      </w:pPr>
      <w:r>
        <w:rPr>
          <w:b w:val="0"/>
          <w:i w:val="0"/>
        </w:rPr>
        <w:t>где N – число оборотов вала двигателя хода на учётной делянке при работе;</w:t>
      </w:r>
    </w:p>
    <w:p>
      <w:pPr>
        <w:ind w:firstLine="0" w:left="567"/>
        <w:jc w:val="both"/>
      </w:pPr>
      <w:r>
        <w:rPr>
          <w:b w:val="0"/>
          <w:i w:val="0"/>
        </w:rPr>
        <w:t>n</w:t>
      </w:r>
      <w:r>
        <w:rPr>
          <w:b w:val="0"/>
          <w:i w:val="0"/>
          <w:vertAlign w:val="subscript"/>
        </w:rPr>
        <w:t>k</w:t>
      </w:r>
      <w:r>
        <w:rPr>
          <w:b w:val="0"/>
          <w:i w:val="0"/>
        </w:rPr>
        <w:t xml:space="preserve"> – частота вращения вала двигателя хода, мин</w:t>
      </w:r>
      <w:r>
        <w:rPr>
          <w:b w:val="0"/>
          <w:i w:val="0"/>
          <w:vertAlign w:val="superscript"/>
        </w:rPr>
        <w:t>-1</w:t>
      </w:r>
      <w:r>
        <w:rPr>
          <w:b w:val="0"/>
          <w:i w:val="0"/>
        </w:rPr>
        <w:t>;</w:t>
      </w:r>
    </w:p>
    <w:p>
      <w:pPr>
        <w:ind w:firstLine="0" w:left="567"/>
        <w:jc w:val="both"/>
      </w:pPr>
      <w:r>
        <w:rPr>
          <w:b w:val="0"/>
          <w:i w:val="0"/>
        </w:rPr>
        <w:t>N</w:t>
      </w:r>
      <w:r>
        <w:rPr>
          <w:b w:val="0"/>
          <w:i w:val="0"/>
          <w:vertAlign w:val="subscript"/>
        </w:rPr>
        <w:t>0</w:t>
      </w:r>
      <w:r>
        <w:rPr>
          <w:b w:val="0"/>
          <w:i w:val="0"/>
        </w:rPr>
        <w:t xml:space="preserve"> – среднее число оборотов на учётной делянке при холостых проходах той же серии на той же передаче;</w:t>
      </w:r>
    </w:p>
    <w:p>
      <w:pPr>
        <w:ind w:firstLine="0" w:left="567"/>
        <w:jc w:val="both"/>
      </w:pPr>
      <w:r>
        <w:rPr>
          <w:b w:val="0"/>
          <w:i w:val="0"/>
        </w:rPr>
        <w:t>δ – буксование, доли единицы.</w:t>
      </w:r>
    </w:p>
    <w:p>
      <w:r>
        <w:rPr>
          <w:b w:val="0"/>
          <w:i w:val="0"/>
        </w:rPr>
        <w:t>Такой способ не требует сведений о передаточных отношениях трансмиссии и радиусе качения колёс. Холостые проходы с фрезой выполнялись на передаче П2, поэтому буксование при работе с фрезой определено для проходов на этой передаче.</w:t>
      </w:r>
    </w:p>
    <w:p>
      <w:r>
        <w:rPr>
          <w:b w:val="0"/>
          <w:i w:val="0"/>
        </w:rPr>
        <w:t>Производительность за час основного времени и удельный расход энергии из батареи:</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W</m:t>
            </m:r>
          </m:e>
          <m:sub>
            <m:r>
              <m:t>0</m:t>
            </m:r>
          </m:sub>
        </m:sSub>
        <m:r>
          <m:rPr>
            <m:sty m:val="p"/>
          </m:rPr>
          <m:t>=</m:t>
        </m:r>
        <m:r>
          <m:rPr>
            <m:nor/>
            <m:sty m:val="p"/>
          </m:rPr>
          <m:t>0,1</m:t>
        </m:r>
        <m:r>
          <m:t> </m:t>
        </m:r>
        <m:r>
          <m:t>B</m:t>
        </m:r>
        <m:r>
          <m:t> </m:t>
        </m:r>
        <m:r>
          <m:t>v</m:t>
        </m:r>
        <m:r>
          <m:rPr>
            <m:sty m:val="p"/>
          </m:rPr>
          <m:t>,</m:t>
        </m:r>
        <m:r>
          <m:t>  </m:t>
        </m:r>
        <m:r>
          <m:t>e</m:t>
        </m:r>
        <m:r>
          <m:rPr>
            <m:sty m:val="p"/>
          </m:rPr>
          <m:t>=</m:t>
        </m:r>
        <m:f>
          <m:fPr>
            <m:type m:val="bar"/>
          </m:fPr>
          <m:num>
            <m:acc>
              <m:accPr>
                <m:chr m:val="‾"/>
              </m:accPr>
              <m:e>
                <m:r>
                  <m:t>P</m:t>
                </m:r>
              </m:e>
            </m:acc>
          </m:num>
          <m:den>
            <m:sSub>
              <m:e>
                <m:r>
                  <m:t>W</m:t>
                </m:r>
              </m:e>
              <m:sub>
                <m:r>
                  <m:t>0</m:t>
                </m:r>
              </m:sub>
            </m:sSub>
          </m:den>
        </m:f>
        <m:r>
          <m:rPr>
            <m:sty m:val="p"/>
          </m:rPr>
          <m:t>,</m:t>
        </m:r>
      </m:oMath>
      <w:r>
        <w:tab/>
        <w:t>(2.5)</w:t>
      </w:r>
    </w:p>
    <w:p>
      <w:pPr>
        <w:ind w:firstLine="0" w:left="0"/>
        <w:jc w:val="both"/>
      </w:pPr>
      <w:r>
        <w:rPr>
          <w:b w:val="0"/>
          <w:i w:val="0"/>
        </w:rPr>
        <w:t>где W</w:t>
      </w:r>
      <w:r>
        <w:rPr>
          <w:b w:val="0"/>
          <w:i w:val="0"/>
          <w:vertAlign w:val="subscript"/>
        </w:rPr>
        <w:t>0</w:t>
      </w:r>
      <w:r>
        <w:rPr>
          <w:b w:val="0"/>
          <w:i w:val="0"/>
        </w:rPr>
        <w:t xml:space="preserve"> – производительность, га/ч;</w:t>
      </w:r>
    </w:p>
    <w:p>
      <w:pPr>
        <w:ind w:firstLine="0" w:left="567"/>
        <w:jc w:val="both"/>
      </w:pPr>
      <w:r>
        <w:rPr>
          <w:b w:val="0"/>
          <w:i w:val="0"/>
        </w:rPr>
        <w:t>B – фактическая ширина захвата, м;</w:t>
      </w:r>
    </w:p>
    <w:p>
      <w:pPr>
        <w:ind w:firstLine="0" w:left="567"/>
        <w:jc w:val="both"/>
      </w:pPr>
      <w:r>
        <w:rPr>
          <w:b w:val="0"/>
          <w:i w:val="0"/>
        </w:rPr>
        <w:t>P̄ – средняя мощность на учётной делянке, кВт;</w:t>
      </w:r>
    </w:p>
    <w:p>
      <w:pPr>
        <w:ind w:firstLine="0" w:left="567"/>
        <w:jc w:val="both"/>
      </w:pPr>
      <w:r>
        <w:rPr>
          <w:b w:val="0"/>
          <w:i w:val="0"/>
        </w:rPr>
        <w:t>e – удельный расход энергии, кВт·ч/га.</w:t>
      </w:r>
    </w:p>
    <w:p>
      <w:r>
        <w:rPr>
          <w:b w:val="0"/>
          <w:i w:val="0"/>
        </w:rPr>
        <w:t>Удельный расход энергии на единицу объёма обработанной почвы, позволяющий сопоставлять режимы с различной глубиной:</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e</m:t>
            </m:r>
          </m:e>
          <m:sub>
            <m:r>
              <m:t>V</m:t>
            </m:r>
          </m:sub>
        </m:sSub>
        <m:r>
          <m:rPr>
            <m:sty m:val="p"/>
          </m:rPr>
          <m:t>=</m:t>
        </m:r>
        <m:f>
          <m:fPr>
            <m:type m:val="bar"/>
          </m:fPr>
          <m:num>
            <m:r>
              <m:rPr>
                <m:nor/>
                <m:sty m:val="p"/>
              </m:rPr>
              <m:t>3,6</m:t>
            </m:r>
            <m:r>
              <m:t> </m:t>
            </m:r>
            <m:acc>
              <m:accPr>
                <m:chr m:val="‾"/>
              </m:accPr>
              <m:e>
                <m:r>
                  <m:t>P</m:t>
                </m:r>
              </m:e>
            </m:acc>
          </m:num>
          <m:den>
            <m:r>
              <m:t>B</m:t>
            </m:r>
            <m:r>
              <m:t> </m:t>
            </m:r>
            <m:r>
              <m:t>a</m:t>
            </m:r>
            <m:r>
              <m:t> </m:t>
            </m:r>
            <m:r>
              <m:t>v</m:t>
            </m:r>
          </m:den>
        </m:f>
        <m:r>
          <m:rPr>
            <m:sty m:val="p"/>
          </m:rPr>
          <m:t>,</m:t>
        </m:r>
      </m:oMath>
      <w:r>
        <w:tab/>
        <w:t>(2.6)</w:t>
      </w:r>
    </w:p>
    <w:p>
      <w:pPr>
        <w:ind w:firstLine="0" w:left="0"/>
        <w:jc w:val="both"/>
      </w:pPr>
      <w:r>
        <w:rPr>
          <w:b w:val="0"/>
          <w:i w:val="0"/>
        </w:rPr>
        <w:t>где e</w:t>
      </w:r>
      <w:r>
        <w:rPr>
          <w:b w:val="0"/>
          <w:i w:val="0"/>
          <w:vertAlign w:val="subscript"/>
        </w:rPr>
        <w:t>V</w:t>
      </w:r>
      <w:r>
        <w:rPr>
          <w:b w:val="0"/>
          <w:i w:val="0"/>
        </w:rPr>
        <w:t xml:space="preserve"> – удельный расход энергии, кДж/м³;</w:t>
      </w:r>
    </w:p>
    <w:p>
      <w:pPr>
        <w:ind w:firstLine="0" w:left="567"/>
        <w:jc w:val="both"/>
      </w:pPr>
      <w:r>
        <w:rPr>
          <w:b w:val="0"/>
          <w:i w:val="0"/>
        </w:rPr>
        <w:t>a – фактическая глубина обработки, м.</w:t>
      </w:r>
    </w:p>
    <w:p>
      <w:r>
        <w:rPr>
          <w:b w:val="0"/>
          <w:i w:val="0"/>
        </w:rPr>
        <w:t>Для каждого режима по трём повторностям вычислялись среднее значение x̄, среднее квадратическое отклонение s и полуширина доверительного интервала при доверительной вероятности 0,95:</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Δ</m:t>
            </m:r>
          </m:e>
          <m:sub>
            <m:r>
              <m:rPr>
                <m:nor/>
                <m:sty m:val="p"/>
              </m:rPr>
              <m:t>0,95</m:t>
            </m:r>
          </m:sub>
        </m:sSub>
        <m:r>
          <m:rPr>
            <m:sty m:val="p"/>
          </m:rPr>
          <m:t>=</m:t>
        </m:r>
        <m:sSub>
          <m:e>
            <m:r>
              <m:t>t</m:t>
            </m:r>
          </m:e>
          <m:sub>
            <m:r>
              <m:rPr>
                <m:nor/>
                <m:sty m:val="p"/>
              </m:rPr>
              <m:t>0,975</m:t>
            </m:r>
            <m:r>
              <m:rPr>
                <m:sty m:val="p"/>
              </m:rPr>
              <m:t>;</m:t>
            </m:r>
            <m:r>
              <m:t> </m:t>
            </m:r>
            <m:r>
              <m:t>n</m:t>
            </m:r>
            <m:r>
              <m:rPr>
                <m:sty m:val="p"/>
              </m:rPr>
              <m:t>−</m:t>
            </m:r>
            <m:r>
              <m:t>1</m:t>
            </m:r>
          </m:sub>
        </m:sSub>
        <m:r>
          <m:t> </m:t>
        </m:r>
        <m:f>
          <m:fPr>
            <m:type m:val="bar"/>
          </m:fPr>
          <m:num>
            <m:r>
              <m:t>s</m:t>
            </m:r>
          </m:num>
          <m:den>
            <m:rad>
              <m:radPr>
                <m:degHide m:val="on"/>
              </m:radPr>
              <m:deg/>
              <m:e>
                <m:r>
                  <m:t>n</m:t>
                </m:r>
              </m:e>
            </m:rad>
          </m:den>
        </m:f>
        <m:r>
          <m:rPr>
            <m:sty m:val="p"/>
          </m:rPr>
          <m:t>,</m:t>
        </m:r>
      </m:oMath>
      <w:r>
        <w:tab/>
        <w:t>(2.7)</w:t>
      </w:r>
    </w:p>
    <w:p>
      <w:pPr>
        <w:ind w:firstLine="0" w:left="0"/>
        <w:jc w:val="both"/>
      </w:pPr>
      <w:r>
        <w:rPr>
          <w:b w:val="0"/>
          <w:i w:val="0"/>
        </w:rPr>
        <w:t>где t</w:t>
      </w:r>
      <w:r>
        <w:rPr>
          <w:b w:val="0"/>
          <w:i w:val="0"/>
          <w:vertAlign w:val="subscript"/>
        </w:rPr>
        <w:t>0,975; n−1</w:t>
      </w:r>
      <w:r>
        <w:rPr>
          <w:b w:val="0"/>
          <w:i w:val="0"/>
        </w:rPr>
        <w:t xml:space="preserve"> – квантиль распределения Стьюдента (при n = 3 равен 4,303).</w:t>
      </w:r>
    </w:p>
    <w:p>
      <w:r>
        <w:rPr>
          <w:b w:val="0"/>
          <w:i w:val="0"/>
        </w:rPr>
        <w:t>Значимость факторов оценивалась дисперсионным анализом по модели рандомизированных блоков</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y</m:t>
            </m:r>
          </m:e>
          <m:sub>
            <m:r>
              <m:t>i</m:t>
            </m:r>
            <m:r>
              <m:t>j</m:t>
            </m:r>
            <m:r>
              <m:t>k</m:t>
            </m:r>
          </m:sub>
        </m:sSub>
        <m:r>
          <m:rPr>
            <m:sty m:val="p"/>
          </m:rPr>
          <m:t>=</m:t>
        </m:r>
        <m:r>
          <m:t>μ</m:t>
        </m:r>
        <m:r>
          <m:rPr>
            <m:sty m:val="p"/>
          </m:rPr>
          <m:t>+</m:t>
        </m:r>
        <m:sSub>
          <m:e>
            <m:r>
              <m:t>α</m:t>
            </m:r>
          </m:e>
          <m:sub>
            <m:r>
              <m:t>i</m:t>
            </m:r>
          </m:sub>
        </m:sSub>
        <m:r>
          <m:rPr>
            <m:sty m:val="p"/>
          </m:rPr>
          <m:t>+</m:t>
        </m:r>
        <m:sSub>
          <m:e>
            <m:r>
              <m:t>β</m:t>
            </m:r>
          </m:e>
          <m:sub>
            <m:r>
              <m:t>j</m:t>
            </m:r>
          </m:sub>
        </m:sSub>
        <m:r>
          <m:rPr>
            <m:sty m:val="p"/>
          </m:rPr>
          <m:t>+</m:t>
        </m:r>
        <m:sSub>
          <m:e>
            <m:d>
              <m:dPr>
                <m:begChr m:val="("/>
                <m:endChr m:val=")"/>
                <m:sepChr m:val=""/>
                <m:grow/>
              </m:dPr>
              <m:e>
                <m:r>
                  <m:t>α</m:t>
                </m:r>
                <m:r>
                  <m:t>β</m:t>
                </m:r>
              </m:e>
            </m:d>
          </m:e>
          <m:sub>
            <m:r>
              <m:t>i</m:t>
            </m:r>
            <m:r>
              <m:t>j</m:t>
            </m:r>
          </m:sub>
        </m:sSub>
        <m:r>
          <m:rPr>
            <m:sty m:val="p"/>
          </m:rPr>
          <m:t>+</m:t>
        </m:r>
        <m:sSub>
          <m:e>
            <m:r>
              <m:t>γ</m:t>
            </m:r>
          </m:e>
          <m:sub>
            <m:r>
              <m:t>k</m:t>
            </m:r>
          </m:sub>
        </m:sSub>
        <m:r>
          <m:rPr>
            <m:sty m:val="p"/>
          </m:rPr>
          <m:t>+</m:t>
        </m:r>
        <m:sSub>
          <m:e>
            <m:r>
              <m:t>ε</m:t>
            </m:r>
          </m:e>
          <m:sub>
            <m:r>
              <m:t>i</m:t>
            </m:r>
            <m:r>
              <m:t>j</m:t>
            </m:r>
            <m:r>
              <m:t>k</m:t>
            </m:r>
          </m:sub>
        </m:sSub>
        <m:r>
          <m:rPr>
            <m:sty m:val="p"/>
          </m:rPr>
          <m:t>,</m:t>
        </m:r>
      </m:oMath>
      <w:r>
        <w:tab/>
        <w:t>(2.8)</w:t>
      </w:r>
    </w:p>
    <w:p>
      <w:pPr>
        <w:ind w:firstLine="0" w:left="0"/>
        <w:jc w:val="both"/>
      </w:pPr>
      <w:r>
        <w:rPr>
          <w:b w:val="0"/>
          <w:i w:val="0"/>
        </w:rPr>
        <w:t>где y</w:t>
      </w:r>
      <w:r>
        <w:rPr>
          <w:b w:val="0"/>
          <w:i w:val="0"/>
          <w:vertAlign w:val="subscript"/>
        </w:rPr>
        <w:t>ijk</w:t>
      </w:r>
      <w:r>
        <w:rPr>
          <w:b w:val="0"/>
          <w:i w:val="0"/>
        </w:rPr>
        <w:t xml:space="preserve"> – отклик (e или P) при i-м уровне глубины и j-м уровне скорости в k-м блоке;</w:t>
      </w:r>
    </w:p>
    <w:p>
      <w:pPr>
        <w:ind w:firstLine="0" w:left="567"/>
        <w:jc w:val="both"/>
      </w:pPr>
      <w:r>
        <w:rPr>
          <w:b w:val="0"/>
          <w:i w:val="0"/>
        </w:rPr>
        <w:t>μ – общее среднее;</w:t>
      </w:r>
    </w:p>
    <w:p>
      <w:pPr>
        <w:ind w:firstLine="0" w:left="567"/>
        <w:jc w:val="both"/>
      </w:pPr>
      <w:r>
        <w:rPr>
          <w:b w:val="0"/>
          <w:i w:val="0"/>
        </w:rPr>
        <w:t>α</w:t>
      </w:r>
      <w:r>
        <w:rPr>
          <w:b w:val="0"/>
          <w:i w:val="0"/>
          <w:vertAlign w:val="subscript"/>
        </w:rPr>
        <w:t>i</w:t>
      </w:r>
      <w:r>
        <w:rPr>
          <w:b w:val="0"/>
          <w:i w:val="0"/>
        </w:rPr>
        <w:t>, β</w:t>
      </w:r>
      <w:r>
        <w:rPr>
          <w:b w:val="0"/>
          <w:i w:val="0"/>
          <w:vertAlign w:val="subscript"/>
        </w:rPr>
        <w:t>j</w:t>
      </w:r>
      <w:r>
        <w:rPr>
          <w:b w:val="0"/>
          <w:i w:val="0"/>
        </w:rPr>
        <w:t>, (αβ)</w:t>
      </w:r>
      <w:r>
        <w:rPr>
          <w:b w:val="0"/>
          <w:i w:val="0"/>
          <w:vertAlign w:val="subscript"/>
        </w:rPr>
        <w:t>ij</w:t>
      </w:r>
      <w:r>
        <w:rPr>
          <w:b w:val="0"/>
          <w:i w:val="0"/>
        </w:rPr>
        <w:t xml:space="preserve"> – эффекты глубины, скорости и их взаимодействия;</w:t>
      </w:r>
    </w:p>
    <w:p>
      <w:pPr>
        <w:ind w:firstLine="0" w:left="567"/>
        <w:jc w:val="both"/>
      </w:pPr>
      <w:r>
        <w:rPr>
          <w:b w:val="0"/>
          <w:i w:val="0"/>
        </w:rPr>
        <w:t>γ</w:t>
      </w:r>
      <w:r>
        <w:rPr>
          <w:b w:val="0"/>
          <w:i w:val="0"/>
          <w:vertAlign w:val="subscript"/>
        </w:rPr>
        <w:t>k</w:t>
      </w:r>
      <w:r>
        <w:rPr>
          <w:b w:val="0"/>
          <w:i w:val="0"/>
        </w:rPr>
        <w:t xml:space="preserve"> – эффект блока;</w:t>
      </w:r>
    </w:p>
    <w:p>
      <w:pPr>
        <w:ind w:firstLine="0" w:left="567"/>
        <w:jc w:val="both"/>
      </w:pPr>
      <w:r>
        <w:rPr>
          <w:b w:val="0"/>
          <w:i w:val="0"/>
        </w:rPr>
        <w:t>ε</w:t>
      </w:r>
      <w:r>
        <w:rPr>
          <w:b w:val="0"/>
          <w:i w:val="0"/>
          <w:vertAlign w:val="subscript"/>
        </w:rPr>
        <w:t>ijk</w:t>
      </w:r>
      <w:r>
        <w:rPr>
          <w:b w:val="0"/>
          <w:i w:val="0"/>
        </w:rPr>
        <w:t xml:space="preserve"> – случайная ошибка.</w:t>
      </w:r>
    </w:p>
    <w:p>
      <w:r>
        <w:rPr>
          <w:b w:val="0"/>
          <w:i w:val="0"/>
        </w:rPr>
        <w:t>Поскольку в каждом опыте одно сочетание уровней нереализуемо, план неполный. Суммы квадратов вычислялись последовательным включением эффектов («блоки → глубина → скорость → взаимодействие») с определением числа степеней свободы каждого эффекта по приращению ранга матрицы плана. Доля изменчивости, объясняемая эффектом, оценивалась отношением η² = SS</w:t>
      </w:r>
      <w:r>
        <w:rPr>
          <w:b w:val="0"/>
          <w:i w:val="0"/>
          <w:vertAlign w:val="subscript"/>
        </w:rPr>
        <w:t>эффекта</w:t>
      </w:r>
      <w:r>
        <w:rPr>
          <w:b w:val="0"/>
          <w:i w:val="0"/>
        </w:rPr>
        <w:t>/SS</w:t>
      </w:r>
      <w:r>
        <w:rPr>
          <w:b w:val="0"/>
          <w:i w:val="0"/>
          <w:vertAlign w:val="subscript"/>
        </w:rPr>
        <w:t>общ</w:t>
      </w:r>
      <w:r>
        <w:rPr>
          <w:b w:val="0"/>
          <w:i w:val="0"/>
        </w:rPr>
        <w:t>.</w:t>
      </w:r>
    </w:p>
    <w:p>
      <w:pPr>
        <w:pStyle w:val="Heading2"/>
      </w:pPr>
      <w:r>
        <w:t>2.7 Метрологическое обеспечение</w:t>
      </w:r>
    </w:p>
    <w:p>
      <w:r>
        <w:rPr>
          <w:b w:val="0"/>
          <w:i w:val="0"/>
        </w:rPr>
        <w:t xml:space="preserve">Неопределённость удельного расхода энергии оценивалась по ГОСТ 34100.3 </w:t>
      </w:r>
      <w:r>
        <w:rPr>
          <w:b w:val="0"/>
          <w:i w:val="0"/>
        </w:rPr>
        <w:t>[42]</w:t>
      </w:r>
      <w:r>
        <w:rPr>
          <w:b w:val="0"/>
          <w:i w:val="0"/>
        </w:rPr>
        <w:t>. Относительная суммарная стандартная неопределённость результата для режима</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f>
          <m:fPr>
            <m:type m:val="bar"/>
          </m:fPr>
          <m:num>
            <m:sSub>
              <m:e>
                <m:r>
                  <m:t>u</m:t>
                </m:r>
              </m:e>
              <m:sub>
                <m:r>
                  <m:t>c</m:t>
                </m:r>
              </m:sub>
            </m:sSub>
            <m:d>
              <m:dPr>
                <m:begChr m:val="("/>
                <m:endChr m:val=")"/>
                <m:sepChr m:val=""/>
                <m:grow/>
              </m:dPr>
              <m:e>
                <m:r>
                  <m:t>e</m:t>
                </m:r>
              </m:e>
            </m:d>
          </m:num>
          <m:den>
            <m:r>
              <m:t>e</m:t>
            </m:r>
          </m:den>
        </m:f>
        <m:r>
          <m:rPr>
            <m:sty m:val="p"/>
          </m:rPr>
          <m:t>=</m:t>
        </m:r>
        <m:rad>
          <m:radPr>
            <m:degHide m:val="on"/>
          </m:radPr>
          <m:deg/>
          <m:e>
            <m:sSubSup>
              <m:e>
                <m:r>
                  <m:t>u</m:t>
                </m:r>
              </m:e>
              <m:sub>
                <m:r>
                  <m:t>A</m:t>
                </m:r>
              </m:sub>
              <m:sup>
                <m:r>
                  <m:t>2</m:t>
                </m:r>
              </m:sup>
            </m:sSubSup>
            <m:r>
              <m:rPr>
                <m:sty m:val="p"/>
              </m:rPr>
              <m:t>+</m:t>
            </m:r>
            <m:sSubSup>
              <m:e>
                <m:r>
                  <m:t>u</m:t>
                </m:r>
              </m:e>
              <m:sub>
                <m:r>
                  <m:t>P</m:t>
                </m:r>
              </m:sub>
              <m:sup>
                <m:r>
                  <m:t>2</m:t>
                </m:r>
              </m:sup>
            </m:sSubSup>
            <m:r>
              <m:rPr>
                <m:sty m:val="p"/>
              </m:rPr>
              <m:t>+</m:t>
            </m:r>
            <m:sSubSup>
              <m:e>
                <m:r>
                  <m:t>u</m:t>
                </m:r>
              </m:e>
              <m:sub>
                <m:r>
                  <m:t>v</m:t>
                </m:r>
              </m:sub>
              <m:sup>
                <m:r>
                  <m:t>2</m:t>
                </m:r>
              </m:sup>
            </m:sSubSup>
            <m:r>
              <m:rPr>
                <m:sty m:val="p"/>
              </m:rPr>
              <m:t>+</m:t>
            </m:r>
            <m:sSubSup>
              <m:e>
                <m:r>
                  <m:t>u</m:t>
                </m:r>
              </m:e>
              <m:sub>
                <m:r>
                  <m:t>B</m:t>
                </m:r>
              </m:sub>
              <m:sup>
                <m:r>
                  <m:t>2</m:t>
                </m:r>
              </m:sup>
            </m:sSubSup>
          </m:e>
        </m:rad>
        <m:r>
          <m:rPr>
            <m:sty m:val="p"/>
          </m:rPr>
          <m:t>,</m:t>
        </m:r>
        <m:r>
          <m:t>  </m:t>
        </m:r>
        <m:sSub>
          <m:e>
            <m:r>
              <m:t>U</m:t>
            </m:r>
          </m:e>
          <m:sub>
            <m:r>
              <m:rPr>
                <m:nor/>
                <m:sty m:val="p"/>
              </m:rPr>
              <m:t>0,95</m:t>
            </m:r>
          </m:sub>
        </m:sSub>
        <m:r>
          <m:rPr>
            <m:sty m:val="p"/>
          </m:rPr>
          <m:t>=</m:t>
        </m:r>
        <m:r>
          <m:t>2</m:t>
        </m:r>
        <m:r>
          <m:t> </m:t>
        </m:r>
        <m:sSub>
          <m:e>
            <m:r>
              <m:t>u</m:t>
            </m:r>
          </m:e>
          <m:sub>
            <m:r>
              <m:t>c</m:t>
            </m:r>
          </m:sub>
        </m:sSub>
        <m:d>
          <m:dPr>
            <m:begChr m:val="("/>
            <m:endChr m:val=")"/>
            <m:sepChr m:val=""/>
            <m:grow/>
          </m:dPr>
          <m:e>
            <m:r>
              <m:t>e</m:t>
            </m:r>
          </m:e>
        </m:d>
        <m:r>
          <m:rPr>
            <m:sty m:val="p"/>
          </m:rPr>
          <m:t>,</m:t>
        </m:r>
      </m:oMath>
      <w:r>
        <w:tab/>
        <w:t>(2.9)</w:t>
      </w:r>
    </w:p>
    <w:p>
      <w:pPr>
        <w:ind w:firstLine="0" w:left="0"/>
        <w:jc w:val="both"/>
      </w:pPr>
      <w:r>
        <w:rPr>
          <w:b w:val="0"/>
          <w:i w:val="0"/>
        </w:rPr>
        <w:t>где u</w:t>
      </w:r>
      <w:r>
        <w:rPr>
          <w:b w:val="0"/>
          <w:i w:val="0"/>
          <w:vertAlign w:val="subscript"/>
        </w:rPr>
        <w:t>A</w:t>
      </w:r>
      <w:r>
        <w:rPr>
          <w:b w:val="0"/>
          <w:i w:val="0"/>
        </w:rPr>
        <w:t xml:space="preserve"> – неопределённость, оцениваемая по типу A: s/(x̄·√n) по трём повторностям;</w:t>
      </w:r>
    </w:p>
    <w:p>
      <w:pPr>
        <w:ind w:firstLine="0" w:left="567"/>
        <w:jc w:val="both"/>
      </w:pPr>
      <w:r>
        <w:rPr>
          <w:b w:val="0"/>
          <w:i w:val="0"/>
        </w:rPr>
        <w:t>u</w:t>
      </w:r>
      <w:r>
        <w:rPr>
          <w:b w:val="0"/>
          <w:i w:val="0"/>
          <w:vertAlign w:val="subscript"/>
        </w:rPr>
        <w:t>P</w:t>
      </w:r>
      <w:r>
        <w:rPr>
          <w:b w:val="0"/>
          <w:i w:val="0"/>
        </w:rPr>
        <w:t xml:space="preserve"> – неопределённость мощности (ток ±1 %, напряжение ±0,5 %, равномерный закон), 0,65 %;</w:t>
      </w:r>
    </w:p>
    <w:p>
      <w:pPr>
        <w:ind w:firstLine="0" w:left="567"/>
        <w:jc w:val="both"/>
      </w:pPr>
      <w:r>
        <w:rPr>
          <w:b w:val="0"/>
          <w:i w:val="0"/>
        </w:rPr>
        <w:t>u</w:t>
      </w:r>
      <w:r>
        <w:rPr>
          <w:b w:val="0"/>
          <w:i w:val="0"/>
          <w:vertAlign w:val="subscript"/>
        </w:rPr>
        <w:t>v</w:t>
      </w:r>
      <w:r>
        <w:rPr>
          <w:b w:val="0"/>
          <w:i w:val="0"/>
        </w:rPr>
        <w:t xml:space="preserve"> – неопределённость скорости (длина делянки ±0,1 м, время ±0,1 с), 0,08 %;</w:t>
      </w:r>
    </w:p>
    <w:p>
      <w:pPr>
        <w:ind w:firstLine="0" w:left="567"/>
        <w:jc w:val="both"/>
      </w:pPr>
      <w:r>
        <w:rPr>
          <w:b w:val="0"/>
          <w:i w:val="0"/>
        </w:rPr>
        <w:t>u</w:t>
      </w:r>
      <w:r>
        <w:rPr>
          <w:b w:val="0"/>
          <w:i w:val="0"/>
          <w:vertAlign w:val="subscript"/>
        </w:rPr>
        <w:t>B</w:t>
      </w:r>
      <w:r>
        <w:rPr>
          <w:b w:val="0"/>
          <w:i w:val="0"/>
        </w:rPr>
        <w:t xml:space="preserve"> – неопределённость ширины захвата (±0,01 м), 0,48 %;</w:t>
      </w:r>
    </w:p>
    <w:p>
      <w:pPr>
        <w:ind w:firstLine="0" w:left="567"/>
        <w:jc w:val="both"/>
      </w:pPr>
      <w:r>
        <w:rPr>
          <w:b w:val="0"/>
          <w:i w:val="0"/>
        </w:rPr>
        <w:t>U</w:t>
      </w:r>
      <w:r>
        <w:rPr>
          <w:b w:val="0"/>
          <w:i w:val="0"/>
          <w:vertAlign w:val="subscript"/>
        </w:rPr>
        <w:t>0,95</w:t>
      </w:r>
      <w:r>
        <w:rPr>
          <w:b w:val="0"/>
          <w:i w:val="0"/>
        </w:rPr>
        <w:t xml:space="preserve"> – расширенная неопределённость при коэффициенте охвата 2.</w:t>
      </w:r>
    </w:p>
    <w:p>
      <w:r>
        <w:rPr>
          <w:b w:val="0"/>
          <w:i w:val="0"/>
        </w:rPr>
        <w:t>Суммарная неопределённость, оцениваемая по типу B, составила 0,81 %. Расширенная неопределённость удельного расхода энергии находится в пределах 1,7–5,9 % (таблица 2.6); основной вклад вносит разброс между повторностями, т. е. неоднородность почвы по блокам.</w:t>
      </w:r>
    </w:p>
    <w:p>
      <w:pPr>
        <w:keepNext/>
        <w:spacing w:before="120"/>
        <w:ind w:firstLine="0"/>
        <w:jc w:val="left"/>
      </w:pPr>
      <w:r>
        <w:rPr>
          <w:b w:val="0"/>
          <w:i w:val="0"/>
        </w:rPr>
        <w:t>Таблица 2.6 – Неопределённость удельного расхода энергии из батареи</w:t>
      </w:r>
    </w:p>
    <w:tbl>
      <w:tblPr>
        <w:tblStyle w:val="TableGrid"/>
        <w:tblW w:type="auto" w:w="0"/>
        <w:jc w:val="center"/>
        <w:tblLook w:firstColumn="1" w:firstRow="1" w:lastColumn="0" w:lastRow="0" w:noHBand="0" w:noVBand="1" w:val="04A0"/>
        <w:tblLayout w:type="fixed"/>
      </w:tblPr>
      <w:tblGrid>
        <w:gridCol w:w="1520"/>
        <w:gridCol w:w="760"/>
        <w:gridCol w:w="818"/>
        <w:gridCol w:w="1110"/>
        <w:gridCol w:w="935"/>
        <w:gridCol w:w="935"/>
        <w:gridCol w:w="935"/>
        <w:gridCol w:w="1052"/>
        <w:gridCol w:w="1286"/>
      </w:tblGrid>
      <w:tr>
        <w:trPr>
          <w:tblHeader w:val="true"/>
        </w:trPr>
        <w:tc>
          <w:tcPr>
            <w:tcW w:type="dxa" w:w="1520"/>
            <w:vAlign w:val="center"/>
          </w:tcPr>
          <w:p>
            <w:pPr>
              <w:spacing w:line="240" w:lineRule="auto"/>
              <w:ind w:firstLine="0"/>
              <w:jc w:val="center"/>
            </w:pPr>
            <w:r>
              <w:rPr>
                <w:b w:val="0"/>
                <w:i w:val="0"/>
                <w:sz w:val="21"/>
              </w:rPr>
              <w:t>Машина</w:t>
            </w:r>
          </w:p>
        </w:tc>
        <w:tc>
          <w:tcPr>
            <w:tcW w:type="dxa" w:w="760"/>
            <w:vAlign w:val="center"/>
          </w:tcPr>
          <w:p>
            <w:pPr>
              <w:spacing w:line="240" w:lineRule="auto"/>
              <w:ind w:firstLine="0"/>
              <w:jc w:val="center"/>
            </w:pPr>
            <w:r>
              <w:rPr>
                <w:b w:val="0"/>
                <w:i w:val="0"/>
                <w:sz w:val="21"/>
              </w:rPr>
              <w:t>a, м</w:t>
            </w:r>
          </w:p>
        </w:tc>
        <w:tc>
          <w:tcPr>
            <w:tcW w:type="dxa" w:w="819"/>
            <w:vAlign w:val="center"/>
          </w:tcPr>
          <w:p>
            <w:pPr>
              <w:spacing w:line="240" w:lineRule="auto"/>
              <w:ind w:firstLine="0"/>
              <w:jc w:val="center"/>
            </w:pPr>
            <w:r>
              <w:rPr>
                <w:b w:val="0"/>
                <w:i w:val="0"/>
                <w:sz w:val="21"/>
              </w:rPr>
              <w:t>v, км/ч</w:t>
            </w:r>
          </w:p>
        </w:tc>
        <w:tc>
          <w:tcPr>
            <w:tcW w:type="dxa" w:w="1111"/>
            <w:vAlign w:val="center"/>
          </w:tcPr>
          <w:p>
            <w:pPr>
              <w:spacing w:line="240" w:lineRule="auto"/>
              <w:ind w:firstLine="0"/>
              <w:jc w:val="center"/>
            </w:pPr>
            <w:r>
              <w:rPr>
                <w:b w:val="0"/>
                <w:i w:val="0"/>
                <w:sz w:val="21"/>
              </w:rPr>
              <w:t>e, кВт·ч/га</w:t>
            </w:r>
          </w:p>
        </w:tc>
        <w:tc>
          <w:tcPr>
            <w:tcW w:type="dxa" w:w="935"/>
            <w:vAlign w:val="center"/>
          </w:tcPr>
          <w:p>
            <w:pPr>
              <w:spacing w:line="240" w:lineRule="auto"/>
              <w:ind w:firstLine="0"/>
              <w:jc w:val="center"/>
            </w:pPr>
            <w:r>
              <w:rPr>
                <w:b w:val="0"/>
                <w:i w:val="0"/>
                <w:sz w:val="21"/>
              </w:rPr>
              <w:t>u</w:t>
            </w:r>
            <w:r>
              <w:rPr>
                <w:b w:val="0"/>
                <w:i w:val="0"/>
                <w:sz w:val="21"/>
                <w:vertAlign w:val="subscript"/>
              </w:rPr>
              <w:t>A</w:t>
            </w:r>
            <w:r>
              <w:rPr>
                <w:b w:val="0"/>
                <w:i w:val="0"/>
                <w:sz w:val="21"/>
              </w:rPr>
              <w:t>, %</w:t>
            </w:r>
          </w:p>
        </w:tc>
        <w:tc>
          <w:tcPr>
            <w:tcW w:type="dxa" w:w="935"/>
            <w:vAlign w:val="center"/>
          </w:tcPr>
          <w:p>
            <w:pPr>
              <w:spacing w:line="240" w:lineRule="auto"/>
              <w:ind w:firstLine="0"/>
              <w:jc w:val="center"/>
            </w:pPr>
            <w:r>
              <w:rPr>
                <w:b w:val="0"/>
                <w:i w:val="0"/>
                <w:sz w:val="21"/>
              </w:rPr>
              <w:t>u</w:t>
            </w:r>
            <w:r>
              <w:rPr>
                <w:b w:val="0"/>
                <w:i w:val="0"/>
                <w:sz w:val="21"/>
                <w:vertAlign w:val="subscript"/>
              </w:rPr>
              <w:t>B</w:t>
            </w:r>
            <w:r>
              <w:rPr>
                <w:b w:val="0"/>
                <w:i w:val="0"/>
                <w:sz w:val="21"/>
              </w:rPr>
              <w:t>, %</w:t>
            </w:r>
          </w:p>
        </w:tc>
        <w:tc>
          <w:tcPr>
            <w:tcW w:type="dxa" w:w="935"/>
            <w:vAlign w:val="center"/>
          </w:tcPr>
          <w:p>
            <w:pPr>
              <w:spacing w:line="240" w:lineRule="auto"/>
              <w:ind w:firstLine="0"/>
              <w:jc w:val="center"/>
            </w:pPr>
            <w:r>
              <w:rPr>
                <w:b w:val="0"/>
                <w:i w:val="0"/>
                <w:sz w:val="21"/>
              </w:rPr>
              <w:t>u</w:t>
            </w:r>
            <w:r>
              <w:rPr>
                <w:b w:val="0"/>
                <w:i w:val="0"/>
                <w:sz w:val="21"/>
                <w:vertAlign w:val="subscript"/>
              </w:rPr>
              <w:t>c</w:t>
            </w:r>
            <w:r>
              <w:rPr>
                <w:b w:val="0"/>
                <w:i w:val="0"/>
                <w:sz w:val="21"/>
              </w:rPr>
              <w:t>, %</w:t>
            </w:r>
          </w:p>
        </w:tc>
        <w:tc>
          <w:tcPr>
            <w:tcW w:type="dxa" w:w="1052"/>
            <w:vAlign w:val="center"/>
          </w:tcPr>
          <w:p>
            <w:pPr>
              <w:spacing w:line="240" w:lineRule="auto"/>
              <w:ind w:firstLine="0"/>
              <w:jc w:val="center"/>
            </w:pPr>
            <w:r>
              <w:rPr>
                <w:b w:val="0"/>
                <w:i w:val="0"/>
                <w:sz w:val="21"/>
              </w:rPr>
              <w:t>U</w:t>
            </w:r>
            <w:r>
              <w:rPr>
                <w:b w:val="0"/>
                <w:i w:val="0"/>
                <w:sz w:val="21"/>
                <w:vertAlign w:val="subscript"/>
              </w:rPr>
              <w:t>0,95</w:t>
            </w:r>
            <w:r>
              <w:rPr>
                <w:b w:val="0"/>
                <w:i w:val="0"/>
                <w:sz w:val="21"/>
              </w:rPr>
              <w:t>, %</w:t>
            </w:r>
          </w:p>
        </w:tc>
        <w:tc>
          <w:tcPr>
            <w:tcW w:type="dxa" w:w="1286"/>
            <w:vAlign w:val="center"/>
          </w:tcPr>
          <w:p>
            <w:pPr>
              <w:spacing w:line="240" w:lineRule="auto"/>
              <w:ind w:firstLine="0"/>
              <w:jc w:val="center"/>
            </w:pPr>
            <w:r>
              <w:rPr>
                <w:b w:val="0"/>
                <w:i w:val="0"/>
                <w:sz w:val="21"/>
              </w:rPr>
              <w:t>U</w:t>
            </w:r>
            <w:r>
              <w:rPr>
                <w:b w:val="0"/>
                <w:i w:val="0"/>
                <w:sz w:val="21"/>
                <w:vertAlign w:val="subscript"/>
              </w:rPr>
              <w:t>0,95</w:t>
            </w:r>
            <w:r>
              <w:rPr>
                <w:b w:val="0"/>
                <w:i w:val="0"/>
                <w:sz w:val="21"/>
              </w:rPr>
              <w:t>, кВт·ч/га</w:t>
            </w:r>
          </w:p>
        </w:tc>
      </w:tr>
      <w:tr>
        <w:tc>
          <w:tcPr>
            <w:tcW w:type="dxa" w:w="1520"/>
            <w:vAlign w:val="center"/>
          </w:tcPr>
          <w:p>
            <w:pPr>
              <w:spacing w:line="240" w:lineRule="auto"/>
              <w:ind w:firstLine="0"/>
              <w:jc w:val="left"/>
            </w:pPr>
            <w:r>
              <w:rPr>
                <w:b w:val="0"/>
                <w:i w:val="0"/>
                <w:sz w:val="21"/>
              </w:rPr>
              <w:t>культиватор</w:t>
            </w:r>
          </w:p>
        </w:tc>
        <w:tc>
          <w:tcPr>
            <w:tcW w:type="dxa" w:w="760"/>
            <w:vAlign w:val="center"/>
          </w:tcPr>
          <w:p>
            <w:pPr>
              <w:spacing w:line="240" w:lineRule="auto"/>
              <w:ind w:firstLine="0"/>
              <w:jc w:val="center"/>
            </w:pPr>
            <w:r>
              <w:rPr>
                <w:b w:val="0"/>
                <w:i w:val="0"/>
                <w:sz w:val="21"/>
              </w:rPr>
              <w:t>0,08</w:t>
            </w:r>
          </w:p>
        </w:tc>
        <w:tc>
          <w:tcPr>
            <w:tcW w:type="dxa" w:w="819"/>
            <w:vAlign w:val="center"/>
          </w:tcPr>
          <w:p>
            <w:pPr>
              <w:spacing w:line="240" w:lineRule="auto"/>
              <w:ind w:firstLine="0"/>
              <w:jc w:val="center"/>
            </w:pPr>
            <w:r>
              <w:rPr>
                <w:b w:val="0"/>
                <w:i w:val="0"/>
                <w:sz w:val="21"/>
              </w:rPr>
              <w:t>3,6</w:t>
            </w:r>
          </w:p>
        </w:tc>
        <w:tc>
          <w:tcPr>
            <w:tcW w:type="dxa" w:w="1111"/>
            <w:vAlign w:val="center"/>
          </w:tcPr>
          <w:p>
            <w:pPr>
              <w:spacing w:line="240" w:lineRule="auto"/>
              <w:ind w:firstLine="0"/>
              <w:jc w:val="center"/>
            </w:pPr>
            <w:r>
              <w:rPr>
                <w:b w:val="0"/>
                <w:i w:val="0"/>
                <w:sz w:val="21"/>
              </w:rPr>
              <w:t>17,14</w:t>
            </w:r>
          </w:p>
        </w:tc>
        <w:tc>
          <w:tcPr>
            <w:tcW w:type="dxa" w:w="935"/>
            <w:vAlign w:val="center"/>
          </w:tcPr>
          <w:p>
            <w:pPr>
              <w:spacing w:line="240" w:lineRule="auto"/>
              <w:ind w:firstLine="0"/>
              <w:jc w:val="center"/>
            </w:pPr>
            <w:r>
              <w:rPr>
                <w:b w:val="0"/>
                <w:i w:val="0"/>
                <w:sz w:val="21"/>
              </w:rPr>
              <w:t>2,15</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2,30</w:t>
            </w:r>
          </w:p>
        </w:tc>
        <w:tc>
          <w:tcPr>
            <w:tcW w:type="dxa" w:w="1052"/>
            <w:vAlign w:val="center"/>
          </w:tcPr>
          <w:p>
            <w:pPr>
              <w:spacing w:line="240" w:lineRule="auto"/>
              <w:ind w:firstLine="0"/>
              <w:jc w:val="center"/>
            </w:pPr>
            <w:r>
              <w:rPr>
                <w:b w:val="0"/>
                <w:i w:val="0"/>
                <w:sz w:val="21"/>
              </w:rPr>
              <w:t>4,59</w:t>
            </w:r>
          </w:p>
        </w:tc>
        <w:tc>
          <w:tcPr>
            <w:tcW w:type="dxa" w:w="1286"/>
            <w:vAlign w:val="center"/>
          </w:tcPr>
          <w:p>
            <w:pPr>
              <w:spacing w:line="240" w:lineRule="auto"/>
              <w:ind w:firstLine="0"/>
              <w:jc w:val="center"/>
            </w:pPr>
            <w:r>
              <w:rPr>
                <w:b w:val="0"/>
                <w:i w:val="0"/>
                <w:sz w:val="21"/>
              </w:rPr>
              <w:t>0,79</w:t>
            </w:r>
          </w:p>
        </w:tc>
      </w:tr>
      <w:tr>
        <w:tc>
          <w:tcPr>
            <w:tcW w:type="dxa" w:w="1520"/>
            <w:vAlign w:val="center"/>
          </w:tcPr>
          <w:p>
            <w:pPr>
              <w:spacing w:line="240" w:lineRule="auto"/>
              <w:ind w:firstLine="0"/>
              <w:jc w:val="left"/>
            </w:pPr>
            <w:r>
              <w:rPr>
                <w:b w:val="0"/>
                <w:i w:val="0"/>
                <w:sz w:val="21"/>
              </w:rPr>
              <w:t>культиватор</w:t>
            </w:r>
          </w:p>
        </w:tc>
        <w:tc>
          <w:tcPr>
            <w:tcW w:type="dxa" w:w="760"/>
            <w:vAlign w:val="center"/>
          </w:tcPr>
          <w:p>
            <w:pPr>
              <w:spacing w:line="240" w:lineRule="auto"/>
              <w:ind w:firstLine="0"/>
              <w:jc w:val="center"/>
            </w:pPr>
            <w:r>
              <w:rPr>
                <w:b w:val="0"/>
                <w:i w:val="0"/>
                <w:sz w:val="21"/>
              </w:rPr>
              <w:t>0,08</w:t>
            </w:r>
          </w:p>
        </w:tc>
        <w:tc>
          <w:tcPr>
            <w:tcW w:type="dxa" w:w="819"/>
            <w:vAlign w:val="center"/>
          </w:tcPr>
          <w:p>
            <w:pPr>
              <w:spacing w:line="240" w:lineRule="auto"/>
              <w:ind w:firstLine="0"/>
              <w:jc w:val="center"/>
            </w:pPr>
            <w:r>
              <w:rPr>
                <w:b w:val="0"/>
                <w:i w:val="0"/>
                <w:sz w:val="21"/>
              </w:rPr>
              <w:t>4,5</w:t>
            </w:r>
          </w:p>
        </w:tc>
        <w:tc>
          <w:tcPr>
            <w:tcW w:type="dxa" w:w="1111"/>
            <w:vAlign w:val="center"/>
          </w:tcPr>
          <w:p>
            <w:pPr>
              <w:spacing w:line="240" w:lineRule="auto"/>
              <w:ind w:firstLine="0"/>
              <w:jc w:val="center"/>
            </w:pPr>
            <w:r>
              <w:rPr>
                <w:b w:val="0"/>
                <w:i w:val="0"/>
                <w:sz w:val="21"/>
              </w:rPr>
              <w:t>17,31</w:t>
            </w:r>
          </w:p>
        </w:tc>
        <w:tc>
          <w:tcPr>
            <w:tcW w:type="dxa" w:w="935"/>
            <w:vAlign w:val="center"/>
          </w:tcPr>
          <w:p>
            <w:pPr>
              <w:spacing w:line="240" w:lineRule="auto"/>
              <w:ind w:firstLine="0"/>
              <w:jc w:val="center"/>
            </w:pPr>
            <w:r>
              <w:rPr>
                <w:b w:val="0"/>
                <w:i w:val="0"/>
                <w:sz w:val="21"/>
              </w:rPr>
              <w:t>1,28</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1,51</w:t>
            </w:r>
          </w:p>
        </w:tc>
        <w:tc>
          <w:tcPr>
            <w:tcW w:type="dxa" w:w="1052"/>
            <w:vAlign w:val="center"/>
          </w:tcPr>
          <w:p>
            <w:pPr>
              <w:spacing w:line="240" w:lineRule="auto"/>
              <w:ind w:firstLine="0"/>
              <w:jc w:val="center"/>
            </w:pPr>
            <w:r>
              <w:rPr>
                <w:b w:val="0"/>
                <w:i w:val="0"/>
                <w:sz w:val="21"/>
              </w:rPr>
              <w:t>3,02</w:t>
            </w:r>
          </w:p>
        </w:tc>
        <w:tc>
          <w:tcPr>
            <w:tcW w:type="dxa" w:w="1286"/>
            <w:vAlign w:val="center"/>
          </w:tcPr>
          <w:p>
            <w:pPr>
              <w:spacing w:line="240" w:lineRule="auto"/>
              <w:ind w:firstLine="0"/>
              <w:jc w:val="center"/>
            </w:pPr>
            <w:r>
              <w:rPr>
                <w:b w:val="0"/>
                <w:i w:val="0"/>
                <w:sz w:val="21"/>
              </w:rPr>
              <w:t>0,52</w:t>
            </w:r>
          </w:p>
        </w:tc>
      </w:tr>
      <w:tr>
        <w:tc>
          <w:tcPr>
            <w:tcW w:type="dxa" w:w="1520"/>
            <w:vAlign w:val="center"/>
          </w:tcPr>
          <w:p>
            <w:pPr>
              <w:spacing w:line="240" w:lineRule="auto"/>
              <w:ind w:firstLine="0"/>
              <w:jc w:val="left"/>
            </w:pPr>
            <w:r>
              <w:rPr>
                <w:b w:val="0"/>
                <w:i w:val="0"/>
                <w:sz w:val="21"/>
              </w:rPr>
              <w:t>культиватор</w:t>
            </w:r>
          </w:p>
        </w:tc>
        <w:tc>
          <w:tcPr>
            <w:tcW w:type="dxa" w:w="760"/>
            <w:vAlign w:val="center"/>
          </w:tcPr>
          <w:p>
            <w:pPr>
              <w:spacing w:line="240" w:lineRule="auto"/>
              <w:ind w:firstLine="0"/>
              <w:jc w:val="center"/>
            </w:pPr>
            <w:r>
              <w:rPr>
                <w:b w:val="0"/>
                <w:i w:val="0"/>
                <w:sz w:val="21"/>
              </w:rPr>
              <w:t>0,08</w:t>
            </w:r>
          </w:p>
        </w:tc>
        <w:tc>
          <w:tcPr>
            <w:tcW w:type="dxa" w:w="819"/>
            <w:vAlign w:val="center"/>
          </w:tcPr>
          <w:p>
            <w:pPr>
              <w:spacing w:line="240" w:lineRule="auto"/>
              <w:ind w:firstLine="0"/>
              <w:jc w:val="center"/>
            </w:pPr>
            <w:r>
              <w:rPr>
                <w:b w:val="0"/>
                <w:i w:val="0"/>
                <w:sz w:val="21"/>
              </w:rPr>
              <w:t>5,4</w:t>
            </w:r>
          </w:p>
        </w:tc>
        <w:tc>
          <w:tcPr>
            <w:tcW w:type="dxa" w:w="1111"/>
            <w:vAlign w:val="center"/>
          </w:tcPr>
          <w:p>
            <w:pPr>
              <w:spacing w:line="240" w:lineRule="auto"/>
              <w:ind w:firstLine="0"/>
              <w:jc w:val="center"/>
            </w:pPr>
            <w:r>
              <w:rPr>
                <w:b w:val="0"/>
                <w:i w:val="0"/>
                <w:sz w:val="21"/>
              </w:rPr>
              <w:t>18,01</w:t>
            </w:r>
          </w:p>
        </w:tc>
        <w:tc>
          <w:tcPr>
            <w:tcW w:type="dxa" w:w="935"/>
            <w:vAlign w:val="center"/>
          </w:tcPr>
          <w:p>
            <w:pPr>
              <w:spacing w:line="240" w:lineRule="auto"/>
              <w:ind w:firstLine="0"/>
              <w:jc w:val="center"/>
            </w:pPr>
            <w:r>
              <w:rPr>
                <w:b w:val="0"/>
                <w:i w:val="0"/>
                <w:sz w:val="21"/>
              </w:rPr>
              <w:t>1,79</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1,96</w:t>
            </w:r>
          </w:p>
        </w:tc>
        <w:tc>
          <w:tcPr>
            <w:tcW w:type="dxa" w:w="1052"/>
            <w:vAlign w:val="center"/>
          </w:tcPr>
          <w:p>
            <w:pPr>
              <w:spacing w:line="240" w:lineRule="auto"/>
              <w:ind w:firstLine="0"/>
              <w:jc w:val="center"/>
            </w:pPr>
            <w:r>
              <w:rPr>
                <w:b w:val="0"/>
                <w:i w:val="0"/>
                <w:sz w:val="21"/>
              </w:rPr>
              <w:t>3,93</w:t>
            </w:r>
          </w:p>
        </w:tc>
        <w:tc>
          <w:tcPr>
            <w:tcW w:type="dxa" w:w="1286"/>
            <w:vAlign w:val="center"/>
          </w:tcPr>
          <w:p>
            <w:pPr>
              <w:spacing w:line="240" w:lineRule="auto"/>
              <w:ind w:firstLine="0"/>
              <w:jc w:val="center"/>
            </w:pPr>
            <w:r>
              <w:rPr>
                <w:b w:val="0"/>
                <w:i w:val="0"/>
                <w:sz w:val="21"/>
              </w:rPr>
              <w:t>0,71</w:t>
            </w:r>
          </w:p>
        </w:tc>
      </w:tr>
      <w:tr>
        <w:tc>
          <w:tcPr>
            <w:tcW w:type="dxa" w:w="1520"/>
            <w:vAlign w:val="center"/>
          </w:tcPr>
          <w:p>
            <w:pPr>
              <w:spacing w:line="240" w:lineRule="auto"/>
              <w:ind w:firstLine="0"/>
              <w:jc w:val="left"/>
            </w:pPr>
            <w:r>
              <w:rPr>
                <w:b w:val="0"/>
                <w:i w:val="0"/>
                <w:sz w:val="21"/>
              </w:rPr>
              <w:t>культиватор</w:t>
            </w:r>
          </w:p>
        </w:tc>
        <w:tc>
          <w:tcPr>
            <w:tcW w:type="dxa" w:w="760"/>
            <w:vAlign w:val="center"/>
          </w:tcPr>
          <w:p>
            <w:pPr>
              <w:spacing w:line="240" w:lineRule="auto"/>
              <w:ind w:firstLine="0"/>
              <w:jc w:val="center"/>
            </w:pPr>
            <w:r>
              <w:rPr>
                <w:b w:val="0"/>
                <w:i w:val="0"/>
                <w:sz w:val="21"/>
              </w:rPr>
              <w:t>0,11</w:t>
            </w:r>
          </w:p>
        </w:tc>
        <w:tc>
          <w:tcPr>
            <w:tcW w:type="dxa" w:w="819"/>
            <w:vAlign w:val="center"/>
          </w:tcPr>
          <w:p>
            <w:pPr>
              <w:spacing w:line="240" w:lineRule="auto"/>
              <w:ind w:firstLine="0"/>
              <w:jc w:val="center"/>
            </w:pPr>
            <w:r>
              <w:rPr>
                <w:b w:val="0"/>
                <w:i w:val="0"/>
                <w:sz w:val="21"/>
              </w:rPr>
              <w:t>3,6</w:t>
            </w:r>
          </w:p>
        </w:tc>
        <w:tc>
          <w:tcPr>
            <w:tcW w:type="dxa" w:w="1111"/>
            <w:vAlign w:val="center"/>
          </w:tcPr>
          <w:p>
            <w:pPr>
              <w:spacing w:line="240" w:lineRule="auto"/>
              <w:ind w:firstLine="0"/>
              <w:jc w:val="center"/>
            </w:pPr>
            <w:r>
              <w:rPr>
                <w:b w:val="0"/>
                <w:i w:val="0"/>
                <w:sz w:val="21"/>
              </w:rPr>
              <w:t>22,82</w:t>
            </w:r>
          </w:p>
        </w:tc>
        <w:tc>
          <w:tcPr>
            <w:tcW w:type="dxa" w:w="935"/>
            <w:vAlign w:val="center"/>
          </w:tcPr>
          <w:p>
            <w:pPr>
              <w:spacing w:line="240" w:lineRule="auto"/>
              <w:ind w:firstLine="0"/>
              <w:jc w:val="center"/>
            </w:pPr>
            <w:r>
              <w:rPr>
                <w:b w:val="0"/>
                <w:i w:val="0"/>
                <w:sz w:val="21"/>
              </w:rPr>
              <w:t>1,64</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1,83</w:t>
            </w:r>
          </w:p>
        </w:tc>
        <w:tc>
          <w:tcPr>
            <w:tcW w:type="dxa" w:w="1052"/>
            <w:vAlign w:val="center"/>
          </w:tcPr>
          <w:p>
            <w:pPr>
              <w:spacing w:line="240" w:lineRule="auto"/>
              <w:ind w:firstLine="0"/>
              <w:jc w:val="center"/>
            </w:pPr>
            <w:r>
              <w:rPr>
                <w:b w:val="0"/>
                <w:i w:val="0"/>
                <w:sz w:val="21"/>
              </w:rPr>
              <w:t>3,66</w:t>
            </w:r>
          </w:p>
        </w:tc>
        <w:tc>
          <w:tcPr>
            <w:tcW w:type="dxa" w:w="1286"/>
            <w:vAlign w:val="center"/>
          </w:tcPr>
          <w:p>
            <w:pPr>
              <w:spacing w:line="240" w:lineRule="auto"/>
              <w:ind w:firstLine="0"/>
              <w:jc w:val="center"/>
            </w:pPr>
            <w:r>
              <w:rPr>
                <w:b w:val="0"/>
                <w:i w:val="0"/>
                <w:sz w:val="21"/>
              </w:rPr>
              <w:t>0,83</w:t>
            </w:r>
          </w:p>
        </w:tc>
      </w:tr>
      <w:tr>
        <w:tc>
          <w:tcPr>
            <w:tcW w:type="dxa" w:w="1520"/>
            <w:vAlign w:val="center"/>
          </w:tcPr>
          <w:p>
            <w:pPr>
              <w:spacing w:line="240" w:lineRule="auto"/>
              <w:ind w:firstLine="0"/>
              <w:jc w:val="left"/>
            </w:pPr>
            <w:r>
              <w:rPr>
                <w:b w:val="0"/>
                <w:i w:val="0"/>
                <w:sz w:val="21"/>
              </w:rPr>
              <w:t>культиватор</w:t>
            </w:r>
          </w:p>
        </w:tc>
        <w:tc>
          <w:tcPr>
            <w:tcW w:type="dxa" w:w="760"/>
            <w:vAlign w:val="center"/>
          </w:tcPr>
          <w:p>
            <w:pPr>
              <w:spacing w:line="240" w:lineRule="auto"/>
              <w:ind w:firstLine="0"/>
              <w:jc w:val="center"/>
            </w:pPr>
            <w:r>
              <w:rPr>
                <w:b w:val="0"/>
                <w:i w:val="0"/>
                <w:sz w:val="21"/>
              </w:rPr>
              <w:t>0,11</w:t>
            </w:r>
          </w:p>
        </w:tc>
        <w:tc>
          <w:tcPr>
            <w:tcW w:type="dxa" w:w="819"/>
            <w:vAlign w:val="center"/>
          </w:tcPr>
          <w:p>
            <w:pPr>
              <w:spacing w:line="240" w:lineRule="auto"/>
              <w:ind w:firstLine="0"/>
              <w:jc w:val="center"/>
            </w:pPr>
            <w:r>
              <w:rPr>
                <w:b w:val="0"/>
                <w:i w:val="0"/>
                <w:sz w:val="21"/>
              </w:rPr>
              <w:t>4,5</w:t>
            </w:r>
          </w:p>
        </w:tc>
        <w:tc>
          <w:tcPr>
            <w:tcW w:type="dxa" w:w="1111"/>
            <w:vAlign w:val="center"/>
          </w:tcPr>
          <w:p>
            <w:pPr>
              <w:spacing w:line="240" w:lineRule="auto"/>
              <w:ind w:firstLine="0"/>
              <w:jc w:val="center"/>
            </w:pPr>
            <w:r>
              <w:rPr>
                <w:b w:val="0"/>
                <w:i w:val="0"/>
                <w:sz w:val="21"/>
              </w:rPr>
              <w:t>22,35</w:t>
            </w:r>
          </w:p>
        </w:tc>
        <w:tc>
          <w:tcPr>
            <w:tcW w:type="dxa" w:w="935"/>
            <w:vAlign w:val="center"/>
          </w:tcPr>
          <w:p>
            <w:pPr>
              <w:spacing w:line="240" w:lineRule="auto"/>
              <w:ind w:firstLine="0"/>
              <w:jc w:val="center"/>
            </w:pPr>
            <w:r>
              <w:rPr>
                <w:b w:val="0"/>
                <w:i w:val="0"/>
                <w:sz w:val="21"/>
              </w:rPr>
              <w:t>0,31</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0,87</w:t>
            </w:r>
          </w:p>
        </w:tc>
        <w:tc>
          <w:tcPr>
            <w:tcW w:type="dxa" w:w="1052"/>
            <w:vAlign w:val="center"/>
          </w:tcPr>
          <w:p>
            <w:pPr>
              <w:spacing w:line="240" w:lineRule="auto"/>
              <w:ind w:firstLine="0"/>
              <w:jc w:val="center"/>
            </w:pPr>
            <w:r>
              <w:rPr>
                <w:b w:val="0"/>
                <w:i w:val="0"/>
                <w:sz w:val="21"/>
              </w:rPr>
              <w:t>1,73</w:t>
            </w:r>
          </w:p>
        </w:tc>
        <w:tc>
          <w:tcPr>
            <w:tcW w:type="dxa" w:w="1286"/>
            <w:vAlign w:val="center"/>
          </w:tcPr>
          <w:p>
            <w:pPr>
              <w:spacing w:line="240" w:lineRule="auto"/>
              <w:ind w:firstLine="0"/>
              <w:jc w:val="center"/>
            </w:pPr>
            <w:r>
              <w:rPr>
                <w:b w:val="0"/>
                <w:i w:val="0"/>
                <w:sz w:val="21"/>
              </w:rPr>
              <w:t>0,39</w:t>
            </w:r>
          </w:p>
        </w:tc>
      </w:tr>
      <w:tr>
        <w:tc>
          <w:tcPr>
            <w:tcW w:type="dxa" w:w="1520"/>
            <w:vAlign w:val="center"/>
          </w:tcPr>
          <w:p>
            <w:pPr>
              <w:spacing w:line="240" w:lineRule="auto"/>
              <w:ind w:firstLine="0"/>
              <w:jc w:val="left"/>
            </w:pPr>
            <w:r>
              <w:rPr>
                <w:b w:val="0"/>
                <w:i w:val="0"/>
                <w:sz w:val="21"/>
              </w:rPr>
              <w:t>культиватор</w:t>
            </w:r>
          </w:p>
        </w:tc>
        <w:tc>
          <w:tcPr>
            <w:tcW w:type="dxa" w:w="760"/>
            <w:vAlign w:val="center"/>
          </w:tcPr>
          <w:p>
            <w:pPr>
              <w:spacing w:line="240" w:lineRule="auto"/>
              <w:ind w:firstLine="0"/>
              <w:jc w:val="center"/>
            </w:pPr>
            <w:r>
              <w:rPr>
                <w:b w:val="0"/>
                <w:i w:val="0"/>
                <w:sz w:val="21"/>
              </w:rPr>
              <w:t>0,11</w:t>
            </w:r>
          </w:p>
        </w:tc>
        <w:tc>
          <w:tcPr>
            <w:tcW w:type="dxa" w:w="819"/>
            <w:vAlign w:val="center"/>
          </w:tcPr>
          <w:p>
            <w:pPr>
              <w:spacing w:line="240" w:lineRule="auto"/>
              <w:ind w:firstLine="0"/>
              <w:jc w:val="center"/>
            </w:pPr>
            <w:r>
              <w:rPr>
                <w:b w:val="0"/>
                <w:i w:val="0"/>
                <w:sz w:val="21"/>
              </w:rPr>
              <w:t>5,4</w:t>
            </w:r>
          </w:p>
        </w:tc>
        <w:tc>
          <w:tcPr>
            <w:tcW w:type="dxa" w:w="1111"/>
            <w:vAlign w:val="center"/>
          </w:tcPr>
          <w:p>
            <w:pPr>
              <w:spacing w:line="240" w:lineRule="auto"/>
              <w:ind w:firstLine="0"/>
              <w:jc w:val="center"/>
            </w:pPr>
            <w:r>
              <w:rPr>
                <w:b w:val="0"/>
                <w:i w:val="0"/>
                <w:sz w:val="21"/>
              </w:rPr>
              <w:t>23,85</w:t>
            </w:r>
          </w:p>
        </w:tc>
        <w:tc>
          <w:tcPr>
            <w:tcW w:type="dxa" w:w="935"/>
            <w:vAlign w:val="center"/>
          </w:tcPr>
          <w:p>
            <w:pPr>
              <w:spacing w:line="240" w:lineRule="auto"/>
              <w:ind w:firstLine="0"/>
              <w:jc w:val="center"/>
            </w:pPr>
            <w:r>
              <w:rPr>
                <w:b w:val="0"/>
                <w:i w:val="0"/>
                <w:sz w:val="21"/>
              </w:rPr>
              <w:t>1,09</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1,36</w:t>
            </w:r>
          </w:p>
        </w:tc>
        <w:tc>
          <w:tcPr>
            <w:tcW w:type="dxa" w:w="1052"/>
            <w:vAlign w:val="center"/>
          </w:tcPr>
          <w:p>
            <w:pPr>
              <w:spacing w:line="240" w:lineRule="auto"/>
              <w:ind w:firstLine="0"/>
              <w:jc w:val="center"/>
            </w:pPr>
            <w:r>
              <w:rPr>
                <w:b w:val="0"/>
                <w:i w:val="0"/>
                <w:sz w:val="21"/>
              </w:rPr>
              <w:t>2,72</w:t>
            </w:r>
          </w:p>
        </w:tc>
        <w:tc>
          <w:tcPr>
            <w:tcW w:type="dxa" w:w="1286"/>
            <w:vAlign w:val="center"/>
          </w:tcPr>
          <w:p>
            <w:pPr>
              <w:spacing w:line="240" w:lineRule="auto"/>
              <w:ind w:firstLine="0"/>
              <w:jc w:val="center"/>
            </w:pPr>
            <w:r>
              <w:rPr>
                <w:b w:val="0"/>
                <w:i w:val="0"/>
                <w:sz w:val="21"/>
              </w:rPr>
              <w:t>0,65</w:t>
            </w:r>
          </w:p>
        </w:tc>
      </w:tr>
      <w:tr>
        <w:tc>
          <w:tcPr>
            <w:tcW w:type="dxa" w:w="1520"/>
            <w:vAlign w:val="center"/>
          </w:tcPr>
          <w:p>
            <w:pPr>
              <w:spacing w:line="240" w:lineRule="auto"/>
              <w:ind w:firstLine="0"/>
              <w:jc w:val="left"/>
            </w:pPr>
            <w:r>
              <w:rPr>
                <w:b w:val="0"/>
                <w:i w:val="0"/>
                <w:sz w:val="21"/>
              </w:rPr>
              <w:t>культиватор</w:t>
            </w:r>
          </w:p>
        </w:tc>
        <w:tc>
          <w:tcPr>
            <w:tcW w:type="dxa" w:w="760"/>
            <w:vAlign w:val="center"/>
          </w:tcPr>
          <w:p>
            <w:pPr>
              <w:spacing w:line="240" w:lineRule="auto"/>
              <w:ind w:firstLine="0"/>
              <w:jc w:val="center"/>
            </w:pPr>
            <w:r>
              <w:rPr>
                <w:b w:val="0"/>
                <w:i w:val="0"/>
                <w:sz w:val="21"/>
              </w:rPr>
              <w:t>0,14</w:t>
            </w:r>
          </w:p>
        </w:tc>
        <w:tc>
          <w:tcPr>
            <w:tcW w:type="dxa" w:w="819"/>
            <w:vAlign w:val="center"/>
          </w:tcPr>
          <w:p>
            <w:pPr>
              <w:spacing w:line="240" w:lineRule="auto"/>
              <w:ind w:firstLine="0"/>
              <w:jc w:val="center"/>
            </w:pPr>
            <w:r>
              <w:rPr>
                <w:b w:val="0"/>
                <w:i w:val="0"/>
                <w:sz w:val="21"/>
              </w:rPr>
              <w:t>3,6</w:t>
            </w:r>
          </w:p>
        </w:tc>
        <w:tc>
          <w:tcPr>
            <w:tcW w:type="dxa" w:w="1111"/>
            <w:vAlign w:val="center"/>
          </w:tcPr>
          <w:p>
            <w:pPr>
              <w:spacing w:line="240" w:lineRule="auto"/>
              <w:ind w:firstLine="0"/>
              <w:jc w:val="center"/>
            </w:pPr>
            <w:r>
              <w:rPr>
                <w:b w:val="0"/>
                <w:i w:val="0"/>
                <w:sz w:val="21"/>
              </w:rPr>
              <w:t>28,10</w:t>
            </w:r>
          </w:p>
        </w:tc>
        <w:tc>
          <w:tcPr>
            <w:tcW w:type="dxa" w:w="935"/>
            <w:vAlign w:val="center"/>
          </w:tcPr>
          <w:p>
            <w:pPr>
              <w:spacing w:line="240" w:lineRule="auto"/>
              <w:ind w:firstLine="0"/>
              <w:jc w:val="center"/>
            </w:pPr>
            <w:r>
              <w:rPr>
                <w:b w:val="0"/>
                <w:i w:val="0"/>
                <w:sz w:val="21"/>
              </w:rPr>
              <w:t>0,59</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1,00</w:t>
            </w:r>
          </w:p>
        </w:tc>
        <w:tc>
          <w:tcPr>
            <w:tcW w:type="dxa" w:w="1052"/>
            <w:vAlign w:val="center"/>
          </w:tcPr>
          <w:p>
            <w:pPr>
              <w:spacing w:line="240" w:lineRule="auto"/>
              <w:ind w:firstLine="0"/>
              <w:jc w:val="center"/>
            </w:pPr>
            <w:r>
              <w:rPr>
                <w:b w:val="0"/>
                <w:i w:val="0"/>
                <w:sz w:val="21"/>
              </w:rPr>
              <w:t>2,00</w:t>
            </w:r>
          </w:p>
        </w:tc>
        <w:tc>
          <w:tcPr>
            <w:tcW w:type="dxa" w:w="1286"/>
            <w:vAlign w:val="center"/>
          </w:tcPr>
          <w:p>
            <w:pPr>
              <w:spacing w:line="240" w:lineRule="auto"/>
              <w:ind w:firstLine="0"/>
              <w:jc w:val="center"/>
            </w:pPr>
            <w:r>
              <w:rPr>
                <w:b w:val="0"/>
                <w:i w:val="0"/>
                <w:sz w:val="21"/>
              </w:rPr>
              <w:t>0,56</w:t>
            </w:r>
          </w:p>
        </w:tc>
      </w:tr>
      <w:tr>
        <w:tc>
          <w:tcPr>
            <w:tcW w:type="dxa" w:w="1520"/>
            <w:vAlign w:val="center"/>
          </w:tcPr>
          <w:p>
            <w:pPr>
              <w:spacing w:line="240" w:lineRule="auto"/>
              <w:ind w:firstLine="0"/>
              <w:jc w:val="left"/>
            </w:pPr>
            <w:r>
              <w:rPr>
                <w:b w:val="0"/>
                <w:i w:val="0"/>
                <w:sz w:val="21"/>
              </w:rPr>
              <w:t>культиватор</w:t>
            </w:r>
          </w:p>
        </w:tc>
        <w:tc>
          <w:tcPr>
            <w:tcW w:type="dxa" w:w="760"/>
            <w:vAlign w:val="center"/>
          </w:tcPr>
          <w:p>
            <w:pPr>
              <w:spacing w:line="240" w:lineRule="auto"/>
              <w:ind w:firstLine="0"/>
              <w:jc w:val="center"/>
            </w:pPr>
            <w:r>
              <w:rPr>
                <w:b w:val="0"/>
                <w:i w:val="0"/>
                <w:sz w:val="21"/>
              </w:rPr>
              <w:t>0,14</w:t>
            </w:r>
          </w:p>
        </w:tc>
        <w:tc>
          <w:tcPr>
            <w:tcW w:type="dxa" w:w="819"/>
            <w:vAlign w:val="center"/>
          </w:tcPr>
          <w:p>
            <w:pPr>
              <w:spacing w:line="240" w:lineRule="auto"/>
              <w:ind w:firstLine="0"/>
              <w:jc w:val="center"/>
            </w:pPr>
            <w:r>
              <w:rPr>
                <w:b w:val="0"/>
                <w:i w:val="0"/>
                <w:sz w:val="21"/>
              </w:rPr>
              <w:t>4,5</w:t>
            </w:r>
          </w:p>
        </w:tc>
        <w:tc>
          <w:tcPr>
            <w:tcW w:type="dxa" w:w="1111"/>
            <w:vAlign w:val="center"/>
          </w:tcPr>
          <w:p>
            <w:pPr>
              <w:spacing w:line="240" w:lineRule="auto"/>
              <w:ind w:firstLine="0"/>
              <w:jc w:val="center"/>
            </w:pPr>
            <w:r>
              <w:rPr>
                <w:b w:val="0"/>
                <w:i w:val="0"/>
                <w:sz w:val="21"/>
              </w:rPr>
              <w:t>29,05</w:t>
            </w:r>
          </w:p>
        </w:tc>
        <w:tc>
          <w:tcPr>
            <w:tcW w:type="dxa" w:w="935"/>
            <w:vAlign w:val="center"/>
          </w:tcPr>
          <w:p>
            <w:pPr>
              <w:spacing w:line="240" w:lineRule="auto"/>
              <w:ind w:firstLine="0"/>
              <w:jc w:val="center"/>
            </w:pPr>
            <w:r>
              <w:rPr>
                <w:b w:val="0"/>
                <w:i w:val="0"/>
                <w:sz w:val="21"/>
              </w:rPr>
              <w:t>2,86</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2,97</w:t>
            </w:r>
          </w:p>
        </w:tc>
        <w:tc>
          <w:tcPr>
            <w:tcW w:type="dxa" w:w="1052"/>
            <w:vAlign w:val="center"/>
          </w:tcPr>
          <w:p>
            <w:pPr>
              <w:spacing w:line="240" w:lineRule="auto"/>
              <w:ind w:firstLine="0"/>
              <w:jc w:val="center"/>
            </w:pPr>
            <w:r>
              <w:rPr>
                <w:b w:val="0"/>
                <w:i w:val="0"/>
                <w:sz w:val="21"/>
              </w:rPr>
              <w:t>5,94</w:t>
            </w:r>
          </w:p>
        </w:tc>
        <w:tc>
          <w:tcPr>
            <w:tcW w:type="dxa" w:w="1286"/>
            <w:vAlign w:val="center"/>
          </w:tcPr>
          <w:p>
            <w:pPr>
              <w:spacing w:line="240" w:lineRule="auto"/>
              <w:ind w:firstLine="0"/>
              <w:jc w:val="center"/>
            </w:pPr>
            <w:r>
              <w:rPr>
                <w:b w:val="0"/>
                <w:i w:val="0"/>
                <w:sz w:val="21"/>
              </w:rPr>
              <w:t>1,73</w:t>
            </w:r>
          </w:p>
        </w:tc>
      </w:tr>
      <w:tr>
        <w:tc>
          <w:tcPr>
            <w:tcW w:type="dxa" w:w="1520"/>
            <w:vAlign w:val="center"/>
          </w:tcPr>
          <w:p>
            <w:pPr>
              <w:spacing w:line="240" w:lineRule="auto"/>
              <w:ind w:firstLine="0"/>
              <w:jc w:val="left"/>
            </w:pPr>
            <w:r>
              <w:rPr>
                <w:b w:val="0"/>
                <w:i w:val="0"/>
                <w:sz w:val="21"/>
              </w:rPr>
              <w:t>фреза</w:t>
            </w:r>
          </w:p>
        </w:tc>
        <w:tc>
          <w:tcPr>
            <w:tcW w:type="dxa" w:w="760"/>
            <w:vAlign w:val="center"/>
          </w:tcPr>
          <w:p>
            <w:pPr>
              <w:spacing w:line="240" w:lineRule="auto"/>
              <w:ind w:firstLine="0"/>
              <w:jc w:val="center"/>
            </w:pPr>
            <w:r>
              <w:rPr>
                <w:b w:val="0"/>
                <w:i w:val="0"/>
                <w:sz w:val="21"/>
              </w:rPr>
              <w:t>0,08</w:t>
            </w:r>
          </w:p>
        </w:tc>
        <w:tc>
          <w:tcPr>
            <w:tcW w:type="dxa" w:w="819"/>
            <w:vAlign w:val="center"/>
          </w:tcPr>
          <w:p>
            <w:pPr>
              <w:spacing w:line="240" w:lineRule="auto"/>
              <w:ind w:firstLine="0"/>
              <w:jc w:val="center"/>
            </w:pPr>
            <w:r>
              <w:rPr>
                <w:b w:val="0"/>
                <w:i w:val="0"/>
                <w:sz w:val="21"/>
              </w:rPr>
              <w:t>1,8</w:t>
            </w:r>
          </w:p>
        </w:tc>
        <w:tc>
          <w:tcPr>
            <w:tcW w:type="dxa" w:w="1111"/>
            <w:vAlign w:val="center"/>
          </w:tcPr>
          <w:p>
            <w:pPr>
              <w:spacing w:line="240" w:lineRule="auto"/>
              <w:ind w:firstLine="0"/>
              <w:jc w:val="center"/>
            </w:pPr>
            <w:r>
              <w:rPr>
                <w:b w:val="0"/>
                <w:i w:val="0"/>
                <w:sz w:val="21"/>
              </w:rPr>
              <w:t>32,78</w:t>
            </w:r>
          </w:p>
        </w:tc>
        <w:tc>
          <w:tcPr>
            <w:tcW w:type="dxa" w:w="935"/>
            <w:vAlign w:val="center"/>
          </w:tcPr>
          <w:p>
            <w:pPr>
              <w:spacing w:line="240" w:lineRule="auto"/>
              <w:ind w:firstLine="0"/>
              <w:jc w:val="center"/>
            </w:pPr>
            <w:r>
              <w:rPr>
                <w:b w:val="0"/>
                <w:i w:val="0"/>
                <w:sz w:val="21"/>
              </w:rPr>
              <w:t>1,99</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2,15</w:t>
            </w:r>
          </w:p>
        </w:tc>
        <w:tc>
          <w:tcPr>
            <w:tcW w:type="dxa" w:w="1052"/>
            <w:vAlign w:val="center"/>
          </w:tcPr>
          <w:p>
            <w:pPr>
              <w:spacing w:line="240" w:lineRule="auto"/>
              <w:ind w:firstLine="0"/>
              <w:jc w:val="center"/>
            </w:pPr>
            <w:r>
              <w:rPr>
                <w:b w:val="0"/>
                <w:i w:val="0"/>
                <w:sz w:val="21"/>
              </w:rPr>
              <w:t>4,30</w:t>
            </w:r>
          </w:p>
        </w:tc>
        <w:tc>
          <w:tcPr>
            <w:tcW w:type="dxa" w:w="1286"/>
            <w:vAlign w:val="center"/>
          </w:tcPr>
          <w:p>
            <w:pPr>
              <w:spacing w:line="240" w:lineRule="auto"/>
              <w:ind w:firstLine="0"/>
              <w:jc w:val="center"/>
            </w:pPr>
            <w:r>
              <w:rPr>
                <w:b w:val="0"/>
                <w:i w:val="0"/>
                <w:sz w:val="21"/>
              </w:rPr>
              <w:t>1,41</w:t>
            </w:r>
          </w:p>
        </w:tc>
      </w:tr>
      <w:tr>
        <w:tc>
          <w:tcPr>
            <w:tcW w:type="dxa" w:w="1520"/>
            <w:vAlign w:val="center"/>
          </w:tcPr>
          <w:p>
            <w:pPr>
              <w:spacing w:line="240" w:lineRule="auto"/>
              <w:ind w:firstLine="0"/>
              <w:jc w:val="left"/>
            </w:pPr>
            <w:r>
              <w:rPr>
                <w:b w:val="0"/>
                <w:i w:val="0"/>
                <w:sz w:val="21"/>
              </w:rPr>
              <w:t>фреза</w:t>
            </w:r>
          </w:p>
        </w:tc>
        <w:tc>
          <w:tcPr>
            <w:tcW w:type="dxa" w:w="760"/>
            <w:vAlign w:val="center"/>
          </w:tcPr>
          <w:p>
            <w:pPr>
              <w:spacing w:line="240" w:lineRule="auto"/>
              <w:ind w:firstLine="0"/>
              <w:jc w:val="center"/>
            </w:pPr>
            <w:r>
              <w:rPr>
                <w:b w:val="0"/>
                <w:i w:val="0"/>
                <w:sz w:val="21"/>
              </w:rPr>
              <w:t>0,08</w:t>
            </w:r>
          </w:p>
        </w:tc>
        <w:tc>
          <w:tcPr>
            <w:tcW w:type="dxa" w:w="819"/>
            <w:vAlign w:val="center"/>
          </w:tcPr>
          <w:p>
            <w:pPr>
              <w:spacing w:line="240" w:lineRule="auto"/>
              <w:ind w:firstLine="0"/>
              <w:jc w:val="center"/>
            </w:pPr>
            <w:r>
              <w:rPr>
                <w:b w:val="0"/>
                <w:i w:val="0"/>
                <w:sz w:val="21"/>
              </w:rPr>
              <w:t>2,7</w:t>
            </w:r>
          </w:p>
        </w:tc>
        <w:tc>
          <w:tcPr>
            <w:tcW w:type="dxa" w:w="1111"/>
            <w:vAlign w:val="center"/>
          </w:tcPr>
          <w:p>
            <w:pPr>
              <w:spacing w:line="240" w:lineRule="auto"/>
              <w:ind w:firstLine="0"/>
              <w:jc w:val="center"/>
            </w:pPr>
            <w:r>
              <w:rPr>
                <w:b w:val="0"/>
                <w:i w:val="0"/>
                <w:sz w:val="21"/>
              </w:rPr>
              <w:t>29,15</w:t>
            </w:r>
          </w:p>
        </w:tc>
        <w:tc>
          <w:tcPr>
            <w:tcW w:type="dxa" w:w="935"/>
            <w:vAlign w:val="center"/>
          </w:tcPr>
          <w:p>
            <w:pPr>
              <w:spacing w:line="240" w:lineRule="auto"/>
              <w:ind w:firstLine="0"/>
              <w:jc w:val="center"/>
            </w:pPr>
            <w:r>
              <w:rPr>
                <w:b w:val="0"/>
                <w:i w:val="0"/>
                <w:sz w:val="21"/>
              </w:rPr>
              <w:t>0,95</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1,25</w:t>
            </w:r>
          </w:p>
        </w:tc>
        <w:tc>
          <w:tcPr>
            <w:tcW w:type="dxa" w:w="1052"/>
            <w:vAlign w:val="center"/>
          </w:tcPr>
          <w:p>
            <w:pPr>
              <w:spacing w:line="240" w:lineRule="auto"/>
              <w:ind w:firstLine="0"/>
              <w:jc w:val="center"/>
            </w:pPr>
            <w:r>
              <w:rPr>
                <w:b w:val="0"/>
                <w:i w:val="0"/>
                <w:sz w:val="21"/>
              </w:rPr>
              <w:t>2,50</w:t>
            </w:r>
          </w:p>
        </w:tc>
        <w:tc>
          <w:tcPr>
            <w:tcW w:type="dxa" w:w="1286"/>
            <w:vAlign w:val="center"/>
          </w:tcPr>
          <w:p>
            <w:pPr>
              <w:spacing w:line="240" w:lineRule="auto"/>
              <w:ind w:firstLine="0"/>
              <w:jc w:val="center"/>
            </w:pPr>
            <w:r>
              <w:rPr>
                <w:b w:val="0"/>
                <w:i w:val="0"/>
                <w:sz w:val="21"/>
              </w:rPr>
              <w:t>0,73</w:t>
            </w:r>
          </w:p>
        </w:tc>
      </w:tr>
      <w:tr>
        <w:tc>
          <w:tcPr>
            <w:tcW w:type="dxa" w:w="1520"/>
            <w:vAlign w:val="center"/>
          </w:tcPr>
          <w:p>
            <w:pPr>
              <w:spacing w:line="240" w:lineRule="auto"/>
              <w:ind w:firstLine="0"/>
              <w:jc w:val="left"/>
            </w:pPr>
            <w:r>
              <w:rPr>
                <w:b w:val="0"/>
                <w:i w:val="0"/>
                <w:sz w:val="21"/>
              </w:rPr>
              <w:t>фреза</w:t>
            </w:r>
          </w:p>
        </w:tc>
        <w:tc>
          <w:tcPr>
            <w:tcW w:type="dxa" w:w="760"/>
            <w:vAlign w:val="center"/>
          </w:tcPr>
          <w:p>
            <w:pPr>
              <w:spacing w:line="240" w:lineRule="auto"/>
              <w:ind w:firstLine="0"/>
              <w:jc w:val="center"/>
            </w:pPr>
            <w:r>
              <w:rPr>
                <w:b w:val="0"/>
                <w:i w:val="0"/>
                <w:sz w:val="21"/>
              </w:rPr>
              <w:t>0,08</w:t>
            </w:r>
          </w:p>
        </w:tc>
        <w:tc>
          <w:tcPr>
            <w:tcW w:type="dxa" w:w="819"/>
            <w:vAlign w:val="center"/>
          </w:tcPr>
          <w:p>
            <w:pPr>
              <w:spacing w:line="240" w:lineRule="auto"/>
              <w:ind w:firstLine="0"/>
              <w:jc w:val="center"/>
            </w:pPr>
            <w:r>
              <w:rPr>
                <w:b w:val="0"/>
                <w:i w:val="0"/>
                <w:sz w:val="21"/>
              </w:rPr>
              <w:t>3,6</w:t>
            </w:r>
          </w:p>
        </w:tc>
        <w:tc>
          <w:tcPr>
            <w:tcW w:type="dxa" w:w="1111"/>
            <w:vAlign w:val="center"/>
          </w:tcPr>
          <w:p>
            <w:pPr>
              <w:spacing w:line="240" w:lineRule="auto"/>
              <w:ind w:firstLine="0"/>
              <w:jc w:val="center"/>
            </w:pPr>
            <w:r>
              <w:rPr>
                <w:b w:val="0"/>
                <w:i w:val="0"/>
                <w:sz w:val="21"/>
              </w:rPr>
              <w:t>26,72</w:t>
            </w:r>
          </w:p>
        </w:tc>
        <w:tc>
          <w:tcPr>
            <w:tcW w:type="dxa" w:w="935"/>
            <w:vAlign w:val="center"/>
          </w:tcPr>
          <w:p>
            <w:pPr>
              <w:spacing w:line="240" w:lineRule="auto"/>
              <w:ind w:firstLine="0"/>
              <w:jc w:val="center"/>
            </w:pPr>
            <w:r>
              <w:rPr>
                <w:b w:val="0"/>
                <w:i w:val="0"/>
                <w:sz w:val="21"/>
              </w:rPr>
              <w:t>1,03</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1,31</w:t>
            </w:r>
          </w:p>
        </w:tc>
        <w:tc>
          <w:tcPr>
            <w:tcW w:type="dxa" w:w="1052"/>
            <w:vAlign w:val="center"/>
          </w:tcPr>
          <w:p>
            <w:pPr>
              <w:spacing w:line="240" w:lineRule="auto"/>
              <w:ind w:firstLine="0"/>
              <w:jc w:val="center"/>
            </w:pPr>
            <w:r>
              <w:rPr>
                <w:b w:val="0"/>
                <w:i w:val="0"/>
                <w:sz w:val="21"/>
              </w:rPr>
              <w:t>2,61</w:t>
            </w:r>
          </w:p>
        </w:tc>
        <w:tc>
          <w:tcPr>
            <w:tcW w:type="dxa" w:w="1286"/>
            <w:vAlign w:val="center"/>
          </w:tcPr>
          <w:p>
            <w:pPr>
              <w:spacing w:line="240" w:lineRule="auto"/>
              <w:ind w:firstLine="0"/>
              <w:jc w:val="center"/>
            </w:pPr>
            <w:r>
              <w:rPr>
                <w:b w:val="0"/>
                <w:i w:val="0"/>
                <w:sz w:val="21"/>
              </w:rPr>
              <w:t>0,70</w:t>
            </w:r>
          </w:p>
        </w:tc>
      </w:tr>
      <w:tr>
        <w:tc>
          <w:tcPr>
            <w:tcW w:type="dxa" w:w="1520"/>
            <w:vAlign w:val="center"/>
          </w:tcPr>
          <w:p>
            <w:pPr>
              <w:spacing w:line="240" w:lineRule="auto"/>
              <w:ind w:firstLine="0"/>
              <w:jc w:val="left"/>
            </w:pPr>
            <w:r>
              <w:rPr>
                <w:b w:val="0"/>
                <w:i w:val="0"/>
                <w:sz w:val="21"/>
              </w:rPr>
              <w:t>фреза</w:t>
            </w:r>
          </w:p>
        </w:tc>
        <w:tc>
          <w:tcPr>
            <w:tcW w:type="dxa" w:w="760"/>
            <w:vAlign w:val="center"/>
          </w:tcPr>
          <w:p>
            <w:pPr>
              <w:spacing w:line="240" w:lineRule="auto"/>
              <w:ind w:firstLine="0"/>
              <w:jc w:val="center"/>
            </w:pPr>
            <w:r>
              <w:rPr>
                <w:b w:val="0"/>
                <w:i w:val="0"/>
                <w:sz w:val="21"/>
              </w:rPr>
              <w:t>0,12</w:t>
            </w:r>
          </w:p>
        </w:tc>
        <w:tc>
          <w:tcPr>
            <w:tcW w:type="dxa" w:w="819"/>
            <w:vAlign w:val="center"/>
          </w:tcPr>
          <w:p>
            <w:pPr>
              <w:spacing w:line="240" w:lineRule="auto"/>
              <w:ind w:firstLine="0"/>
              <w:jc w:val="center"/>
            </w:pPr>
            <w:r>
              <w:rPr>
                <w:b w:val="0"/>
                <w:i w:val="0"/>
                <w:sz w:val="21"/>
              </w:rPr>
              <w:t>1,8</w:t>
            </w:r>
          </w:p>
        </w:tc>
        <w:tc>
          <w:tcPr>
            <w:tcW w:type="dxa" w:w="1111"/>
            <w:vAlign w:val="center"/>
          </w:tcPr>
          <w:p>
            <w:pPr>
              <w:spacing w:line="240" w:lineRule="auto"/>
              <w:ind w:firstLine="0"/>
              <w:jc w:val="center"/>
            </w:pPr>
            <w:r>
              <w:rPr>
                <w:b w:val="0"/>
                <w:i w:val="0"/>
                <w:sz w:val="21"/>
              </w:rPr>
              <w:t>44,38</w:t>
            </w:r>
          </w:p>
        </w:tc>
        <w:tc>
          <w:tcPr>
            <w:tcW w:type="dxa" w:w="935"/>
            <w:vAlign w:val="center"/>
          </w:tcPr>
          <w:p>
            <w:pPr>
              <w:spacing w:line="240" w:lineRule="auto"/>
              <w:ind w:firstLine="0"/>
              <w:jc w:val="center"/>
            </w:pPr>
            <w:r>
              <w:rPr>
                <w:b w:val="0"/>
                <w:i w:val="0"/>
                <w:sz w:val="21"/>
              </w:rPr>
              <w:t>0,52</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0,96</w:t>
            </w:r>
          </w:p>
        </w:tc>
        <w:tc>
          <w:tcPr>
            <w:tcW w:type="dxa" w:w="1052"/>
            <w:vAlign w:val="center"/>
          </w:tcPr>
          <w:p>
            <w:pPr>
              <w:spacing w:line="240" w:lineRule="auto"/>
              <w:ind w:firstLine="0"/>
              <w:jc w:val="center"/>
            </w:pPr>
            <w:r>
              <w:rPr>
                <w:b w:val="0"/>
                <w:i w:val="0"/>
                <w:sz w:val="21"/>
              </w:rPr>
              <w:t>1,93</w:t>
            </w:r>
          </w:p>
        </w:tc>
        <w:tc>
          <w:tcPr>
            <w:tcW w:type="dxa" w:w="1286"/>
            <w:vAlign w:val="center"/>
          </w:tcPr>
          <w:p>
            <w:pPr>
              <w:spacing w:line="240" w:lineRule="auto"/>
              <w:ind w:firstLine="0"/>
              <w:jc w:val="center"/>
            </w:pPr>
            <w:r>
              <w:rPr>
                <w:b w:val="0"/>
                <w:i w:val="0"/>
                <w:sz w:val="21"/>
              </w:rPr>
              <w:t>0,85</w:t>
            </w:r>
          </w:p>
        </w:tc>
      </w:tr>
      <w:tr>
        <w:tc>
          <w:tcPr>
            <w:tcW w:type="dxa" w:w="1520"/>
            <w:vAlign w:val="center"/>
          </w:tcPr>
          <w:p>
            <w:pPr>
              <w:spacing w:line="240" w:lineRule="auto"/>
              <w:ind w:firstLine="0"/>
              <w:jc w:val="left"/>
            </w:pPr>
            <w:r>
              <w:rPr>
                <w:b w:val="0"/>
                <w:i w:val="0"/>
                <w:sz w:val="21"/>
              </w:rPr>
              <w:t>фреза</w:t>
            </w:r>
          </w:p>
        </w:tc>
        <w:tc>
          <w:tcPr>
            <w:tcW w:type="dxa" w:w="760"/>
            <w:vAlign w:val="center"/>
          </w:tcPr>
          <w:p>
            <w:pPr>
              <w:spacing w:line="240" w:lineRule="auto"/>
              <w:ind w:firstLine="0"/>
              <w:jc w:val="center"/>
            </w:pPr>
            <w:r>
              <w:rPr>
                <w:b w:val="0"/>
                <w:i w:val="0"/>
                <w:sz w:val="21"/>
              </w:rPr>
              <w:t>0,12</w:t>
            </w:r>
          </w:p>
        </w:tc>
        <w:tc>
          <w:tcPr>
            <w:tcW w:type="dxa" w:w="819"/>
            <w:vAlign w:val="center"/>
          </w:tcPr>
          <w:p>
            <w:pPr>
              <w:spacing w:line="240" w:lineRule="auto"/>
              <w:ind w:firstLine="0"/>
              <w:jc w:val="center"/>
            </w:pPr>
            <w:r>
              <w:rPr>
                <w:b w:val="0"/>
                <w:i w:val="0"/>
                <w:sz w:val="21"/>
              </w:rPr>
              <w:t>2,7</w:t>
            </w:r>
          </w:p>
        </w:tc>
        <w:tc>
          <w:tcPr>
            <w:tcW w:type="dxa" w:w="1111"/>
            <w:vAlign w:val="center"/>
          </w:tcPr>
          <w:p>
            <w:pPr>
              <w:spacing w:line="240" w:lineRule="auto"/>
              <w:ind w:firstLine="0"/>
              <w:jc w:val="center"/>
            </w:pPr>
            <w:r>
              <w:rPr>
                <w:b w:val="0"/>
                <w:i w:val="0"/>
                <w:sz w:val="21"/>
              </w:rPr>
              <w:t>39,38</w:t>
            </w:r>
          </w:p>
        </w:tc>
        <w:tc>
          <w:tcPr>
            <w:tcW w:type="dxa" w:w="935"/>
            <w:vAlign w:val="center"/>
          </w:tcPr>
          <w:p>
            <w:pPr>
              <w:spacing w:line="240" w:lineRule="auto"/>
              <w:ind w:firstLine="0"/>
              <w:jc w:val="center"/>
            </w:pPr>
            <w:r>
              <w:rPr>
                <w:b w:val="0"/>
                <w:i w:val="0"/>
                <w:sz w:val="21"/>
              </w:rPr>
              <w:t>1,55</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1,75</w:t>
            </w:r>
          </w:p>
        </w:tc>
        <w:tc>
          <w:tcPr>
            <w:tcW w:type="dxa" w:w="1052"/>
            <w:vAlign w:val="center"/>
          </w:tcPr>
          <w:p>
            <w:pPr>
              <w:spacing w:line="240" w:lineRule="auto"/>
              <w:ind w:firstLine="0"/>
              <w:jc w:val="center"/>
            </w:pPr>
            <w:r>
              <w:rPr>
                <w:b w:val="0"/>
                <w:i w:val="0"/>
                <w:sz w:val="21"/>
              </w:rPr>
              <w:t>3,50</w:t>
            </w:r>
          </w:p>
        </w:tc>
        <w:tc>
          <w:tcPr>
            <w:tcW w:type="dxa" w:w="1286"/>
            <w:vAlign w:val="center"/>
          </w:tcPr>
          <w:p>
            <w:pPr>
              <w:spacing w:line="240" w:lineRule="auto"/>
              <w:ind w:firstLine="0"/>
              <w:jc w:val="center"/>
            </w:pPr>
            <w:r>
              <w:rPr>
                <w:b w:val="0"/>
                <w:i w:val="0"/>
                <w:sz w:val="21"/>
              </w:rPr>
              <w:t>1,38</w:t>
            </w:r>
          </w:p>
        </w:tc>
      </w:tr>
      <w:tr>
        <w:tc>
          <w:tcPr>
            <w:tcW w:type="dxa" w:w="1520"/>
            <w:vAlign w:val="center"/>
          </w:tcPr>
          <w:p>
            <w:pPr>
              <w:spacing w:line="240" w:lineRule="auto"/>
              <w:ind w:firstLine="0"/>
              <w:jc w:val="left"/>
            </w:pPr>
            <w:r>
              <w:rPr>
                <w:b w:val="0"/>
                <w:i w:val="0"/>
                <w:sz w:val="21"/>
              </w:rPr>
              <w:t>фреза</w:t>
            </w:r>
          </w:p>
        </w:tc>
        <w:tc>
          <w:tcPr>
            <w:tcW w:type="dxa" w:w="760"/>
            <w:vAlign w:val="center"/>
          </w:tcPr>
          <w:p>
            <w:pPr>
              <w:spacing w:line="240" w:lineRule="auto"/>
              <w:ind w:firstLine="0"/>
              <w:jc w:val="center"/>
            </w:pPr>
            <w:r>
              <w:rPr>
                <w:b w:val="0"/>
                <w:i w:val="0"/>
                <w:sz w:val="21"/>
              </w:rPr>
              <w:t>0,12</w:t>
            </w:r>
          </w:p>
        </w:tc>
        <w:tc>
          <w:tcPr>
            <w:tcW w:type="dxa" w:w="819"/>
            <w:vAlign w:val="center"/>
          </w:tcPr>
          <w:p>
            <w:pPr>
              <w:spacing w:line="240" w:lineRule="auto"/>
              <w:ind w:firstLine="0"/>
              <w:jc w:val="center"/>
            </w:pPr>
            <w:r>
              <w:rPr>
                <w:b w:val="0"/>
                <w:i w:val="0"/>
                <w:sz w:val="21"/>
              </w:rPr>
              <w:t>3,6</w:t>
            </w:r>
          </w:p>
        </w:tc>
        <w:tc>
          <w:tcPr>
            <w:tcW w:type="dxa" w:w="1111"/>
            <w:vAlign w:val="center"/>
          </w:tcPr>
          <w:p>
            <w:pPr>
              <w:spacing w:line="240" w:lineRule="auto"/>
              <w:ind w:firstLine="0"/>
              <w:jc w:val="center"/>
            </w:pPr>
            <w:r>
              <w:rPr>
                <w:b w:val="0"/>
                <w:i w:val="0"/>
                <w:sz w:val="21"/>
              </w:rPr>
              <w:t>36,50</w:t>
            </w:r>
          </w:p>
        </w:tc>
        <w:tc>
          <w:tcPr>
            <w:tcW w:type="dxa" w:w="935"/>
            <w:vAlign w:val="center"/>
          </w:tcPr>
          <w:p>
            <w:pPr>
              <w:spacing w:line="240" w:lineRule="auto"/>
              <w:ind w:firstLine="0"/>
              <w:jc w:val="center"/>
            </w:pPr>
            <w:r>
              <w:rPr>
                <w:b w:val="0"/>
                <w:i w:val="0"/>
                <w:sz w:val="21"/>
              </w:rPr>
              <w:t>0,91</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1,22</w:t>
            </w:r>
          </w:p>
        </w:tc>
        <w:tc>
          <w:tcPr>
            <w:tcW w:type="dxa" w:w="1052"/>
            <w:vAlign w:val="center"/>
          </w:tcPr>
          <w:p>
            <w:pPr>
              <w:spacing w:line="240" w:lineRule="auto"/>
              <w:ind w:firstLine="0"/>
              <w:jc w:val="center"/>
            </w:pPr>
            <w:r>
              <w:rPr>
                <w:b w:val="0"/>
                <w:i w:val="0"/>
                <w:sz w:val="21"/>
              </w:rPr>
              <w:t>2,44</w:t>
            </w:r>
          </w:p>
        </w:tc>
        <w:tc>
          <w:tcPr>
            <w:tcW w:type="dxa" w:w="1286"/>
            <w:vAlign w:val="center"/>
          </w:tcPr>
          <w:p>
            <w:pPr>
              <w:spacing w:line="240" w:lineRule="auto"/>
              <w:ind w:firstLine="0"/>
              <w:jc w:val="center"/>
            </w:pPr>
            <w:r>
              <w:rPr>
                <w:b w:val="0"/>
                <w:i w:val="0"/>
                <w:sz w:val="21"/>
              </w:rPr>
              <w:t>0,89</w:t>
            </w:r>
          </w:p>
        </w:tc>
      </w:tr>
      <w:tr>
        <w:tc>
          <w:tcPr>
            <w:tcW w:type="dxa" w:w="1520"/>
            <w:vAlign w:val="center"/>
          </w:tcPr>
          <w:p>
            <w:pPr>
              <w:spacing w:line="240" w:lineRule="auto"/>
              <w:ind w:firstLine="0"/>
              <w:jc w:val="left"/>
            </w:pPr>
            <w:r>
              <w:rPr>
                <w:b w:val="0"/>
                <w:i w:val="0"/>
                <w:sz w:val="21"/>
              </w:rPr>
              <w:t>фреза</w:t>
            </w:r>
          </w:p>
        </w:tc>
        <w:tc>
          <w:tcPr>
            <w:tcW w:type="dxa" w:w="760"/>
            <w:vAlign w:val="center"/>
          </w:tcPr>
          <w:p>
            <w:pPr>
              <w:spacing w:line="240" w:lineRule="auto"/>
              <w:ind w:firstLine="0"/>
              <w:jc w:val="center"/>
            </w:pPr>
            <w:r>
              <w:rPr>
                <w:b w:val="0"/>
                <w:i w:val="0"/>
                <w:sz w:val="21"/>
              </w:rPr>
              <w:t>0,16</w:t>
            </w:r>
          </w:p>
        </w:tc>
        <w:tc>
          <w:tcPr>
            <w:tcW w:type="dxa" w:w="819"/>
            <w:vAlign w:val="center"/>
          </w:tcPr>
          <w:p>
            <w:pPr>
              <w:spacing w:line="240" w:lineRule="auto"/>
              <w:ind w:firstLine="0"/>
              <w:jc w:val="center"/>
            </w:pPr>
            <w:r>
              <w:rPr>
                <w:b w:val="0"/>
                <w:i w:val="0"/>
                <w:sz w:val="21"/>
              </w:rPr>
              <w:t>1,8</w:t>
            </w:r>
          </w:p>
        </w:tc>
        <w:tc>
          <w:tcPr>
            <w:tcW w:type="dxa" w:w="1111"/>
            <w:vAlign w:val="center"/>
          </w:tcPr>
          <w:p>
            <w:pPr>
              <w:spacing w:line="240" w:lineRule="auto"/>
              <w:ind w:firstLine="0"/>
              <w:jc w:val="center"/>
            </w:pPr>
            <w:r>
              <w:rPr>
                <w:b w:val="0"/>
                <w:i w:val="0"/>
                <w:sz w:val="21"/>
              </w:rPr>
              <w:t>56,02</w:t>
            </w:r>
          </w:p>
        </w:tc>
        <w:tc>
          <w:tcPr>
            <w:tcW w:type="dxa" w:w="935"/>
            <w:vAlign w:val="center"/>
          </w:tcPr>
          <w:p>
            <w:pPr>
              <w:spacing w:line="240" w:lineRule="auto"/>
              <w:ind w:firstLine="0"/>
              <w:jc w:val="center"/>
            </w:pPr>
            <w:r>
              <w:rPr>
                <w:b w:val="0"/>
                <w:i w:val="0"/>
                <w:sz w:val="21"/>
              </w:rPr>
              <w:t>0,49</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0,95</w:t>
            </w:r>
          </w:p>
        </w:tc>
        <w:tc>
          <w:tcPr>
            <w:tcW w:type="dxa" w:w="1052"/>
            <w:vAlign w:val="center"/>
          </w:tcPr>
          <w:p>
            <w:pPr>
              <w:spacing w:line="240" w:lineRule="auto"/>
              <w:ind w:firstLine="0"/>
              <w:jc w:val="center"/>
            </w:pPr>
            <w:r>
              <w:rPr>
                <w:b w:val="0"/>
                <w:i w:val="0"/>
                <w:sz w:val="21"/>
              </w:rPr>
              <w:t>1,90</w:t>
            </w:r>
          </w:p>
        </w:tc>
        <w:tc>
          <w:tcPr>
            <w:tcW w:type="dxa" w:w="1286"/>
            <w:vAlign w:val="center"/>
          </w:tcPr>
          <w:p>
            <w:pPr>
              <w:spacing w:line="240" w:lineRule="auto"/>
              <w:ind w:firstLine="0"/>
              <w:jc w:val="center"/>
            </w:pPr>
            <w:r>
              <w:rPr>
                <w:b w:val="0"/>
                <w:i w:val="0"/>
                <w:sz w:val="21"/>
              </w:rPr>
              <w:t>1,06</w:t>
            </w:r>
          </w:p>
        </w:tc>
      </w:tr>
      <w:tr>
        <w:tc>
          <w:tcPr>
            <w:tcW w:type="dxa" w:w="1520"/>
            <w:vAlign w:val="center"/>
          </w:tcPr>
          <w:p>
            <w:pPr>
              <w:spacing w:line="240" w:lineRule="auto"/>
              <w:ind w:firstLine="0"/>
              <w:jc w:val="left"/>
            </w:pPr>
            <w:r>
              <w:rPr>
                <w:b w:val="0"/>
                <w:i w:val="0"/>
                <w:sz w:val="21"/>
              </w:rPr>
              <w:t>фреза</w:t>
            </w:r>
          </w:p>
        </w:tc>
        <w:tc>
          <w:tcPr>
            <w:tcW w:type="dxa" w:w="760"/>
            <w:vAlign w:val="center"/>
          </w:tcPr>
          <w:p>
            <w:pPr>
              <w:spacing w:line="240" w:lineRule="auto"/>
              <w:ind w:firstLine="0"/>
              <w:jc w:val="center"/>
            </w:pPr>
            <w:r>
              <w:rPr>
                <w:b w:val="0"/>
                <w:i w:val="0"/>
                <w:sz w:val="21"/>
              </w:rPr>
              <w:t>0,16</w:t>
            </w:r>
          </w:p>
        </w:tc>
        <w:tc>
          <w:tcPr>
            <w:tcW w:type="dxa" w:w="819"/>
            <w:vAlign w:val="center"/>
          </w:tcPr>
          <w:p>
            <w:pPr>
              <w:spacing w:line="240" w:lineRule="auto"/>
              <w:ind w:firstLine="0"/>
              <w:jc w:val="center"/>
            </w:pPr>
            <w:r>
              <w:rPr>
                <w:b w:val="0"/>
                <w:i w:val="0"/>
                <w:sz w:val="21"/>
              </w:rPr>
              <w:t>2,7</w:t>
            </w:r>
          </w:p>
        </w:tc>
        <w:tc>
          <w:tcPr>
            <w:tcW w:type="dxa" w:w="1111"/>
            <w:vAlign w:val="center"/>
          </w:tcPr>
          <w:p>
            <w:pPr>
              <w:spacing w:line="240" w:lineRule="auto"/>
              <w:ind w:firstLine="0"/>
              <w:jc w:val="center"/>
            </w:pPr>
            <w:r>
              <w:rPr>
                <w:b w:val="0"/>
                <w:i w:val="0"/>
                <w:sz w:val="21"/>
              </w:rPr>
              <w:t>48,36</w:t>
            </w:r>
          </w:p>
        </w:tc>
        <w:tc>
          <w:tcPr>
            <w:tcW w:type="dxa" w:w="935"/>
            <w:vAlign w:val="center"/>
          </w:tcPr>
          <w:p>
            <w:pPr>
              <w:spacing w:line="240" w:lineRule="auto"/>
              <w:ind w:firstLine="0"/>
              <w:jc w:val="center"/>
            </w:pPr>
            <w:r>
              <w:rPr>
                <w:b w:val="0"/>
                <w:i w:val="0"/>
                <w:sz w:val="21"/>
              </w:rPr>
              <w:t>0,51</w:t>
            </w:r>
          </w:p>
        </w:tc>
        <w:tc>
          <w:tcPr>
            <w:tcW w:type="dxa" w:w="935"/>
            <w:vAlign w:val="center"/>
          </w:tcPr>
          <w:p>
            <w:pPr>
              <w:spacing w:line="240" w:lineRule="auto"/>
              <w:ind w:firstLine="0"/>
              <w:jc w:val="center"/>
            </w:pPr>
            <w:r>
              <w:rPr>
                <w:b w:val="0"/>
                <w:i w:val="0"/>
                <w:sz w:val="21"/>
              </w:rPr>
              <w:t>0,81</w:t>
            </w:r>
          </w:p>
        </w:tc>
        <w:tc>
          <w:tcPr>
            <w:tcW w:type="dxa" w:w="935"/>
            <w:vAlign w:val="center"/>
          </w:tcPr>
          <w:p>
            <w:pPr>
              <w:spacing w:line="240" w:lineRule="auto"/>
              <w:ind w:firstLine="0"/>
              <w:jc w:val="center"/>
            </w:pPr>
            <w:r>
              <w:rPr>
                <w:b w:val="0"/>
                <w:i w:val="0"/>
                <w:sz w:val="21"/>
              </w:rPr>
              <w:t>0,96</w:t>
            </w:r>
          </w:p>
        </w:tc>
        <w:tc>
          <w:tcPr>
            <w:tcW w:type="dxa" w:w="1052"/>
            <w:vAlign w:val="center"/>
          </w:tcPr>
          <w:p>
            <w:pPr>
              <w:spacing w:line="240" w:lineRule="auto"/>
              <w:ind w:firstLine="0"/>
              <w:jc w:val="center"/>
            </w:pPr>
            <w:r>
              <w:rPr>
                <w:b w:val="0"/>
                <w:i w:val="0"/>
                <w:sz w:val="21"/>
              </w:rPr>
              <w:t>1,91</w:t>
            </w:r>
          </w:p>
        </w:tc>
        <w:tc>
          <w:tcPr>
            <w:tcW w:type="dxa" w:w="1286"/>
            <w:vAlign w:val="center"/>
          </w:tcPr>
          <w:p>
            <w:pPr>
              <w:spacing w:line="240" w:lineRule="auto"/>
              <w:ind w:firstLine="0"/>
              <w:jc w:val="center"/>
            </w:pPr>
            <w:r>
              <w:rPr>
                <w:b w:val="0"/>
                <w:i w:val="0"/>
                <w:sz w:val="21"/>
              </w:rPr>
              <w:t>0,92</w:t>
            </w:r>
          </w:p>
        </w:tc>
      </w:tr>
    </w:tbl>
    <w:p>
      <w:pPr>
        <w:spacing w:line="240" w:lineRule="auto"/>
        <w:ind w:firstLine="0"/>
      </w:pPr>
    </w:p>
    <w:p>
      <w:r>
        <w:rPr>
          <w:b w:val="0"/>
          <w:i w:val="0"/>
        </w:rPr>
        <w:t>Достоверность каналов тока и степени заряженности проверена независимым способом – по ёмкости батареи, рассчитанной как отношение отданного заряда к изменению SOC за серию:</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C</m:t>
        </m:r>
        <m:r>
          <m:rPr>
            <m:sty m:val="p"/>
          </m:rPr>
          <m:t>=</m:t>
        </m:r>
        <m:f>
          <m:fPr>
            <m:type m:val="bar"/>
          </m:fPr>
          <m:num>
            <m:r>
              <m:t>100</m:t>
            </m:r>
          </m:num>
          <m:den>
            <m:sSub>
              <m:e>
                <m:r>
                  <m:rPr>
                    <m:sty m:val="p"/>
                  </m:rPr>
                  <m:t>S</m:t>
                </m:r>
                <m:r>
                  <m:rPr>
                    <m:sty m:val="p"/>
                  </m:rPr>
                  <m:t>O</m:t>
                </m:r>
                <m:r>
                  <m:rPr>
                    <m:sty m:val="p"/>
                  </m:rPr>
                  <m:t>C</m:t>
                </m:r>
              </m:e>
              <m:sub>
                <m:r>
                  <m:rPr>
                    <m:nor/>
                    <m:sty m:val="p"/>
                  </m:rPr>
                  <m:t>нач</m:t>
                </m:r>
              </m:sub>
            </m:sSub>
            <m:r>
              <m:rPr>
                <m:sty m:val="p"/>
              </m:rPr>
              <m:t>−</m:t>
            </m:r>
            <m:sSub>
              <m:e>
                <m:r>
                  <m:rPr>
                    <m:sty m:val="p"/>
                  </m:rPr>
                  <m:t>S</m:t>
                </m:r>
                <m:r>
                  <m:rPr>
                    <m:sty m:val="p"/>
                  </m:rPr>
                  <m:t>O</m:t>
                </m:r>
                <m:r>
                  <m:rPr>
                    <m:sty m:val="p"/>
                  </m:rPr>
                  <m:t>C</m:t>
                </m:r>
              </m:e>
              <m:sub>
                <m:r>
                  <m:rPr>
                    <m:nor/>
                    <m:sty m:val="p"/>
                  </m:rPr>
                  <m:t>кон</m:t>
                </m:r>
              </m:sub>
            </m:sSub>
          </m:den>
        </m:f>
        <m:r>
          <m:rPr>
            <m:sty m:val="p"/>
          </m:rPr>
          <m:t>⋅</m:t>
        </m:r>
        <m:f>
          <m:fPr>
            <m:type m:val="bar"/>
          </m:fPr>
          <m:num>
            <m:r>
              <m:t>Δ</m:t>
            </m:r>
            <m:r>
              <m:t>t</m:t>
            </m:r>
          </m:num>
          <m:den>
            <m:r>
              <m:t>3600</m:t>
            </m:r>
          </m:den>
        </m:f>
        <m:nary>
          <m:naryPr>
            <m:chr m:val="∑"/>
            <m:limLoc m:val="undOvr"/>
            <m:subHide m:val="off"/>
            <m:supHide m:val="on"/>
          </m:naryPr>
          <m:sub>
            <m:r>
              <m:t>k</m:t>
            </m:r>
          </m:sub>
          <m:sup>
            <m:r>
              <m:t>​</m:t>
            </m:r>
          </m:sup>
          <m:e>
            <m:sSub>
              <m:e>
                <m:r>
                  <m:t>I</m:t>
                </m:r>
              </m:e>
              <m:sub>
                <m:r>
                  <m:t>k</m:t>
                </m:r>
              </m:sub>
            </m:sSub>
          </m:e>
        </m:nary>
        <m:r>
          <m:rPr>
            <m:sty m:val="p"/>
          </m:rPr>
          <m:t>.</m:t>
        </m:r>
      </m:oMath>
      <w:r>
        <w:tab/>
        <w:t>(2.10)</w:t>
      </w:r>
    </w:p>
    <w:p>
      <w:r>
        <w:rPr>
          <w:b w:val="0"/>
          <w:i w:val="0"/>
        </w:rPr>
        <w:t>Полученные значения 301,6–306,4 А·ч отличаются от паспортной ёмкости 304 А·ч не более чем на 0,8 %. Это подтверждает согласованность канала тока и значения SOC, рассчитываемого системой управления батареей, и правомерность использования SOC для определения запаса энергии. Нулевые показания каналов проверялись в каждой серии на неподвижной машине; ток покоя составил 2,1–2,3 А, что соответствует собственному потреблению систем трактора (0,18 кВт).</w:t>
      </w:r>
    </w:p>
    <w:p>
      <w:r>
        <w:br w:type="page"/>
      </w:r>
    </w:p>
    <w:p>
      <w:pPr>
        <w:pStyle w:val="Heading1"/>
      </w:pPr>
      <w:r>
        <w:t>3 Результаты полевых испытаний электротрактора</w:t>
      </w:r>
    </w:p>
    <w:p>
      <w:pPr>
        <w:pStyle w:val="Heading2"/>
      </w:pPr>
      <w:r>
        <w:t>3.1 Структура рабочего цикла и баланс энергии</w:t>
      </w:r>
    </w:p>
    <w:p>
      <w:r>
        <w:rPr>
          <w:b w:val="0"/>
          <w:i w:val="0"/>
        </w:rPr>
        <w:t>Запись серии опытов с культиватором приведена на рисунке 3.1. Потребляемая мощность изменяется циклически: учётные проходы (8–16 кВт) чередуются с разворотами (около 3 кВт) и стоянками для измерения показателей качества работы (0,18 кВт). Степень заряженности батареи снижается пропорционально отданной энергии и за серию уменьшилась с 98 до 52 %.</w:t>
      </w:r>
    </w:p>
    <w:p>
      <w:pPr>
        <w:keepNext/>
        <w:spacing w:line="240" w:lineRule="auto" w:before="120"/>
        <w:ind w:firstLine="0"/>
        <w:jc w:val="center"/>
      </w:pPr>
      <w:r>
        <w:drawing>
          <wp:inline xmlns:a="http://schemas.openxmlformats.org/drawingml/2006/main" xmlns:pic="http://schemas.openxmlformats.org/drawingml/2006/picture">
            <wp:extent cx="5937504" cy="3599688"/>
            <wp:docPr id="6" name="Picture 6"/>
            <wp:cNvGraphicFramePr>
              <a:graphicFrameLocks noChangeAspect="1"/>
            </wp:cNvGraphicFramePr>
            <a:graphic>
              <a:graphicData uri="http://schemas.openxmlformats.org/drawingml/2006/picture">
                <pic:pic>
                  <pic:nvPicPr>
                    <pic:cNvPr id="0" name="m_session.png"/>
                    <pic:cNvPicPr/>
                  </pic:nvPicPr>
                  <pic:blipFill>
                    <a:blip r:embed="rId15"/>
                    <a:stretch>
                      <a:fillRect/>
                    </a:stretch>
                  </pic:blipFill>
                  <pic:spPr>
                    <a:xfrm>
                      <a:off x="0" y="0"/>
                      <a:ext cx="5937504" cy="3599688"/>
                    </a:xfrm>
                    <a:prstGeom prst="rect"/>
                  </pic:spPr>
                </pic:pic>
              </a:graphicData>
            </a:graphic>
          </wp:inline>
        </w:drawing>
      </w:r>
    </w:p>
    <w:p>
      <w:pPr>
        <w:spacing w:after="120"/>
        <w:ind w:firstLine="0"/>
        <w:jc w:val="center"/>
      </w:pPr>
      <w:r>
        <w:rPr>
          <w:b w:val="0"/>
          <w:i w:val="0"/>
        </w:rPr>
        <w:t>Рисунок 3.1 – Мощность, потребляемая от батареи, и степень заряженности батареи в серии опытов с культиватором (15.09.2026)</w:t>
      </w:r>
    </w:p>
    <w:p>
      <w:r>
        <w:rPr>
          <w:b w:val="0"/>
          <w:i w:val="0"/>
        </w:rPr>
        <w:t>На рабочий ход приходится 82–86 % энергии при 35–46 % времени серии (рисунок 3.2, таблица 3.1). Большая доля времени стоянок для измерений обусловлена программой испытаний и в производственных условиях отсутствует; энергия, затрачиваемая на этих стоянках, пренебрежимо мала. На развороты и переезды приходится 14–17 % энергии; эти данные использованы в модели смены (подраздел 4.3).</w:t>
      </w:r>
    </w:p>
    <w:p>
      <w:pPr>
        <w:keepNext/>
        <w:spacing w:line="240" w:lineRule="auto" w:before="120"/>
        <w:ind w:firstLine="0"/>
        <w:jc w:val="center"/>
      </w:pPr>
      <w:r>
        <w:drawing>
          <wp:inline xmlns:a="http://schemas.openxmlformats.org/drawingml/2006/main" xmlns:pic="http://schemas.openxmlformats.org/drawingml/2006/picture">
            <wp:extent cx="5937504" cy="2807208"/>
            <wp:docPr id="7" name="Picture 7"/>
            <wp:cNvGraphicFramePr>
              <a:graphicFrameLocks noChangeAspect="1"/>
            </wp:cNvGraphicFramePr>
            <a:graphic>
              <a:graphicData uri="http://schemas.openxmlformats.org/drawingml/2006/picture">
                <pic:pic>
                  <pic:nvPicPr>
                    <pic:cNvPr id="0" name="m_balance.png"/>
                    <pic:cNvPicPr/>
                  </pic:nvPicPr>
                  <pic:blipFill>
                    <a:blip r:embed="rId16"/>
                    <a:stretch>
                      <a:fillRect/>
                    </a:stretch>
                  </pic:blipFill>
                  <pic:spPr>
                    <a:xfrm>
                      <a:off x="0" y="0"/>
                      <a:ext cx="5937504" cy="2807208"/>
                    </a:xfrm>
                    <a:prstGeom prst="rect"/>
                  </pic:spPr>
                </pic:pic>
              </a:graphicData>
            </a:graphic>
          </wp:inline>
        </w:drawing>
      </w:r>
    </w:p>
    <w:p>
      <w:pPr>
        <w:spacing w:after="120"/>
        <w:ind w:firstLine="0"/>
        <w:jc w:val="center"/>
      </w:pPr>
      <w:r>
        <w:rPr>
          <w:b w:val="0"/>
          <w:i w:val="0"/>
        </w:rPr>
        <w:t>Рисунок 3.2 – Распределение энергии (а) и времени (б) по видам работ в сериях опытов</w:t>
      </w:r>
    </w:p>
    <w:p>
      <w:pPr>
        <w:keepNext/>
        <w:spacing w:before="120"/>
        <w:ind w:firstLine="0"/>
        <w:jc w:val="left"/>
      </w:pPr>
      <w:r>
        <w:rPr>
          <w:b w:val="0"/>
          <w:i w:val="0"/>
        </w:rPr>
        <w:t>Таблица 3.1 – Баланс времени и энергии по видам работ</w:t>
      </w:r>
    </w:p>
    <w:tbl>
      <w:tblPr>
        <w:tblStyle w:val="TableGrid"/>
        <w:tblW w:type="auto" w:w="0"/>
        <w:jc w:val="center"/>
        <w:tblLook w:firstColumn="1" w:firstRow="1" w:lastColumn="0" w:lastRow="0" w:noHBand="0" w:noVBand="1" w:val="04A0"/>
        <w:tblLayout w:type="fixed"/>
      </w:tblPr>
      <w:tblGrid>
        <w:gridCol w:w="2267"/>
        <w:gridCol w:w="1190"/>
        <w:gridCol w:w="1190"/>
        <w:gridCol w:w="1190"/>
        <w:gridCol w:w="1190"/>
        <w:gridCol w:w="1133"/>
        <w:gridCol w:w="1190"/>
      </w:tblGrid>
      <w:tr>
        <w:trPr>
          <w:tblHeader w:val="true"/>
        </w:trPr>
        <w:tc>
          <w:tcPr>
            <w:tcW w:type="dxa" w:w="2268"/>
            <w:vAlign w:val="center"/>
          </w:tcPr>
          <w:p>
            <w:pPr>
              <w:spacing w:line="240" w:lineRule="auto"/>
              <w:ind w:firstLine="0"/>
              <w:jc w:val="center"/>
            </w:pPr>
            <w:r>
              <w:rPr>
                <w:b w:val="0"/>
                <w:i w:val="0"/>
                <w:sz w:val="22"/>
              </w:rPr>
              <w:t>Вид работ</w:t>
            </w:r>
          </w:p>
        </w:tc>
        <w:tc>
          <w:tcPr>
            <w:tcW w:type="dxa" w:w="1191"/>
            <w:gridSpan w:val="2"/>
            <w:vAlign w:val="center"/>
          </w:tcPr>
          <w:p>
            <w:pPr>
              <w:spacing w:line="240" w:lineRule="auto"/>
              <w:ind w:firstLine="0"/>
              <w:jc w:val="center"/>
            </w:pPr>
            <w:r>
              <w:rPr>
                <w:b w:val="0"/>
                <w:i w:val="0"/>
                <w:sz w:val="22"/>
              </w:rPr>
              <w:t>Культиватор, 15.09</w:t>
            </w:r>
          </w:p>
        </w:tc>
        <w:tc>
          <w:tcPr>
            <w:tcW w:type="dxa" w:w="1191"/>
            <w:gridSpan w:val="2"/>
            <w:vAlign w:val="center"/>
          </w:tcPr>
          <w:p>
            <w:pPr>
              <w:spacing w:line="240" w:lineRule="auto"/>
              <w:ind w:firstLine="0"/>
              <w:jc w:val="center"/>
            </w:pPr>
            <w:r>
              <w:rPr>
                <w:b w:val="0"/>
                <w:i w:val="0"/>
                <w:sz w:val="22"/>
              </w:rPr>
              <w:t>Фреза, 14.10</w:t>
            </w:r>
          </w:p>
        </w:tc>
        <w:tc>
          <w:tcPr>
            <w:tcW w:type="dxa" w:w="1191"/>
            <w:gridSpan w:val="2"/>
            <w:vAlign w:val="center"/>
          </w:tcPr>
          <w:p>
            <w:pPr>
              <w:spacing w:line="240" w:lineRule="auto"/>
              <w:ind w:firstLine="0"/>
              <w:jc w:val="center"/>
            </w:pPr>
            <w:r>
              <w:rPr>
                <w:b w:val="0"/>
                <w:i w:val="0"/>
                <w:sz w:val="22"/>
              </w:rPr>
              <w:t>Фреза, 15.10</w:t>
            </w:r>
          </w:p>
        </w:tc>
      </w:tr>
      <w:tr>
        <w:trPr>
          <w:tblHeader w:val="true"/>
        </w:trPr>
        <w:tc>
          <w:tcPr>
            <w:tcW w:type="dxa" w:w="2268"/>
            <w:vAlign w:val="center"/>
          </w:tcPr>
          <w:p>
            <w:pPr>
              <w:spacing w:line="240" w:lineRule="auto"/>
              <w:ind w:firstLine="0"/>
              <w:jc w:val="center"/>
            </w:pPr>
          </w:p>
        </w:tc>
        <w:tc>
          <w:tcPr>
            <w:tcW w:type="dxa" w:w="1191"/>
            <w:vAlign w:val="center"/>
          </w:tcPr>
          <w:p>
            <w:pPr>
              <w:spacing w:line="240" w:lineRule="auto"/>
              <w:ind w:firstLine="0"/>
              <w:jc w:val="center"/>
            </w:pPr>
            <w:r>
              <w:rPr>
                <w:b w:val="0"/>
                <w:i w:val="0"/>
                <w:sz w:val="22"/>
              </w:rPr>
              <w:t>t, мин</w:t>
            </w:r>
          </w:p>
        </w:tc>
        <w:tc>
          <w:tcPr>
            <w:tcW w:type="dxa" w:w="1191"/>
            <w:vAlign w:val="center"/>
          </w:tcPr>
          <w:p>
            <w:pPr>
              <w:spacing w:line="240" w:lineRule="auto"/>
              <w:ind w:firstLine="0"/>
              <w:jc w:val="center"/>
            </w:pPr>
            <w:r>
              <w:rPr>
                <w:b w:val="0"/>
                <w:i w:val="0"/>
                <w:sz w:val="22"/>
              </w:rPr>
              <w:t>E, кВт·ч</w:t>
            </w:r>
          </w:p>
        </w:tc>
        <w:tc>
          <w:tcPr>
            <w:tcW w:type="dxa" w:w="1191"/>
            <w:vAlign w:val="center"/>
          </w:tcPr>
          <w:p>
            <w:pPr>
              <w:spacing w:line="240" w:lineRule="auto"/>
              <w:ind w:firstLine="0"/>
              <w:jc w:val="center"/>
            </w:pPr>
            <w:r>
              <w:rPr>
                <w:b w:val="0"/>
                <w:i w:val="0"/>
                <w:sz w:val="22"/>
              </w:rPr>
              <w:t>t, мин</w:t>
            </w:r>
          </w:p>
        </w:tc>
        <w:tc>
          <w:tcPr>
            <w:tcW w:type="dxa" w:w="1191"/>
            <w:vAlign w:val="center"/>
          </w:tcPr>
          <w:p>
            <w:pPr>
              <w:spacing w:line="240" w:lineRule="auto"/>
              <w:ind w:firstLine="0"/>
              <w:jc w:val="center"/>
            </w:pPr>
            <w:r>
              <w:rPr>
                <w:b w:val="0"/>
                <w:i w:val="0"/>
                <w:sz w:val="22"/>
              </w:rPr>
              <w:t>E, кВт·ч</w:t>
            </w:r>
          </w:p>
        </w:tc>
        <w:tc>
          <w:tcPr>
            <w:tcW w:type="dxa" w:w="1134"/>
            <w:vAlign w:val="center"/>
          </w:tcPr>
          <w:p>
            <w:pPr>
              <w:spacing w:line="240" w:lineRule="auto"/>
              <w:ind w:firstLine="0"/>
              <w:jc w:val="center"/>
            </w:pPr>
            <w:r>
              <w:rPr>
                <w:b w:val="0"/>
                <w:i w:val="0"/>
                <w:sz w:val="22"/>
              </w:rPr>
              <w:t>t, мин</w:t>
            </w:r>
          </w:p>
        </w:tc>
        <w:tc>
          <w:tcPr>
            <w:tcW w:type="dxa" w:w="1191"/>
            <w:vAlign w:val="center"/>
          </w:tcPr>
          <w:p>
            <w:pPr>
              <w:spacing w:line="240" w:lineRule="auto"/>
              <w:ind w:firstLine="0"/>
              <w:jc w:val="center"/>
            </w:pPr>
            <w:r>
              <w:rPr>
                <w:b w:val="0"/>
                <w:i w:val="0"/>
                <w:sz w:val="22"/>
              </w:rPr>
              <w:t>E, кВт·ч</w:t>
            </w:r>
          </w:p>
        </w:tc>
      </w:tr>
      <w:tr>
        <w:tc>
          <w:tcPr>
            <w:tcW w:type="dxa" w:w="2268"/>
            <w:vAlign w:val="center"/>
          </w:tcPr>
          <w:p>
            <w:pPr>
              <w:spacing w:line="240" w:lineRule="auto"/>
              <w:ind w:firstLine="0"/>
              <w:jc w:val="left"/>
            </w:pPr>
            <w:r>
              <w:rPr>
                <w:b w:val="0"/>
                <w:i w:val="0"/>
                <w:sz w:val="22"/>
              </w:rPr>
              <w:t>Рабочий ход</w:t>
            </w:r>
          </w:p>
        </w:tc>
        <w:tc>
          <w:tcPr>
            <w:tcW w:type="dxa" w:w="1191"/>
            <w:vAlign w:val="center"/>
          </w:tcPr>
          <w:p>
            <w:pPr>
              <w:spacing w:line="240" w:lineRule="auto"/>
              <w:ind w:firstLine="0"/>
              <w:jc w:val="center"/>
            </w:pPr>
            <w:r>
              <w:rPr>
                <w:b w:val="0"/>
                <w:i w:val="0"/>
                <w:sz w:val="22"/>
              </w:rPr>
              <w:t>54,6</w:t>
            </w:r>
          </w:p>
        </w:tc>
        <w:tc>
          <w:tcPr>
            <w:tcW w:type="dxa" w:w="1191"/>
            <w:vAlign w:val="center"/>
          </w:tcPr>
          <w:p>
            <w:pPr>
              <w:spacing w:line="240" w:lineRule="auto"/>
              <w:ind w:firstLine="0"/>
              <w:jc w:val="center"/>
            </w:pPr>
            <w:r>
              <w:rPr>
                <w:b w:val="0"/>
                <w:i w:val="0"/>
                <w:sz w:val="22"/>
              </w:rPr>
              <w:t>8,786</w:t>
            </w:r>
          </w:p>
        </w:tc>
        <w:tc>
          <w:tcPr>
            <w:tcW w:type="dxa" w:w="1191"/>
            <w:vAlign w:val="center"/>
          </w:tcPr>
          <w:p>
            <w:pPr>
              <w:spacing w:line="240" w:lineRule="auto"/>
              <w:ind w:firstLine="0"/>
              <w:jc w:val="center"/>
            </w:pPr>
            <w:r>
              <w:rPr>
                <w:b w:val="0"/>
                <w:i w:val="0"/>
                <w:sz w:val="22"/>
              </w:rPr>
              <w:t>66,4</w:t>
            </w:r>
          </w:p>
        </w:tc>
        <w:tc>
          <w:tcPr>
            <w:tcW w:type="dxa" w:w="1191"/>
            <w:vAlign w:val="center"/>
          </w:tcPr>
          <w:p>
            <w:pPr>
              <w:spacing w:line="240" w:lineRule="auto"/>
              <w:ind w:firstLine="0"/>
              <w:jc w:val="center"/>
            </w:pPr>
            <w:r>
              <w:rPr>
                <w:b w:val="0"/>
                <w:i w:val="0"/>
                <w:sz w:val="22"/>
              </w:rPr>
              <w:t>10,706</w:t>
            </w:r>
          </w:p>
        </w:tc>
        <w:tc>
          <w:tcPr>
            <w:tcW w:type="dxa" w:w="1134"/>
            <w:vAlign w:val="center"/>
          </w:tcPr>
          <w:p>
            <w:pPr>
              <w:spacing w:line="240" w:lineRule="auto"/>
              <w:ind w:firstLine="0"/>
              <w:jc w:val="center"/>
            </w:pPr>
            <w:r>
              <w:rPr>
                <w:b w:val="0"/>
                <w:i w:val="0"/>
                <w:sz w:val="22"/>
              </w:rPr>
              <w:t>38,9</w:t>
            </w:r>
          </w:p>
        </w:tc>
        <w:tc>
          <w:tcPr>
            <w:tcW w:type="dxa" w:w="1191"/>
            <w:vAlign w:val="center"/>
          </w:tcPr>
          <w:p>
            <w:pPr>
              <w:spacing w:line="240" w:lineRule="auto"/>
              <w:ind w:firstLine="0"/>
              <w:jc w:val="center"/>
            </w:pPr>
            <w:r>
              <w:rPr>
                <w:b w:val="0"/>
                <w:i w:val="0"/>
                <w:sz w:val="22"/>
              </w:rPr>
              <w:t>5,394</w:t>
            </w:r>
          </w:p>
        </w:tc>
      </w:tr>
      <w:tr>
        <w:tc>
          <w:tcPr>
            <w:tcW w:type="dxa" w:w="2268"/>
            <w:vAlign w:val="center"/>
          </w:tcPr>
          <w:p>
            <w:pPr>
              <w:spacing w:line="240" w:lineRule="auto"/>
              <w:ind w:firstLine="0"/>
              <w:jc w:val="left"/>
            </w:pPr>
            <w:r>
              <w:rPr>
                <w:b w:val="0"/>
                <w:i w:val="0"/>
                <w:sz w:val="22"/>
              </w:rPr>
              <w:t>Развороты</w:t>
            </w:r>
          </w:p>
        </w:tc>
        <w:tc>
          <w:tcPr>
            <w:tcW w:type="dxa" w:w="1191"/>
            <w:vAlign w:val="center"/>
          </w:tcPr>
          <w:p>
            <w:pPr>
              <w:spacing w:line="240" w:lineRule="auto"/>
              <w:ind w:firstLine="0"/>
              <w:jc w:val="center"/>
            </w:pPr>
            <w:r>
              <w:rPr>
                <w:b w:val="0"/>
                <w:i w:val="0"/>
                <w:sz w:val="22"/>
              </w:rPr>
              <w:t>16,9</w:t>
            </w:r>
          </w:p>
        </w:tc>
        <w:tc>
          <w:tcPr>
            <w:tcW w:type="dxa" w:w="1191"/>
            <w:vAlign w:val="center"/>
          </w:tcPr>
          <w:p>
            <w:pPr>
              <w:spacing w:line="240" w:lineRule="auto"/>
              <w:ind w:firstLine="0"/>
              <w:jc w:val="center"/>
            </w:pPr>
            <w:r>
              <w:rPr>
                <w:b w:val="0"/>
                <w:i w:val="0"/>
                <w:sz w:val="22"/>
              </w:rPr>
              <w:t>0,833</w:t>
            </w:r>
          </w:p>
        </w:tc>
        <w:tc>
          <w:tcPr>
            <w:tcW w:type="dxa" w:w="1191"/>
            <w:vAlign w:val="center"/>
          </w:tcPr>
          <w:p>
            <w:pPr>
              <w:spacing w:line="240" w:lineRule="auto"/>
              <w:ind w:firstLine="0"/>
              <w:jc w:val="center"/>
            </w:pPr>
            <w:r>
              <w:rPr>
                <w:b w:val="0"/>
                <w:i w:val="0"/>
                <w:sz w:val="22"/>
              </w:rPr>
              <w:t>12,7</w:t>
            </w:r>
          </w:p>
        </w:tc>
        <w:tc>
          <w:tcPr>
            <w:tcW w:type="dxa" w:w="1191"/>
            <w:vAlign w:val="center"/>
          </w:tcPr>
          <w:p>
            <w:pPr>
              <w:spacing w:line="240" w:lineRule="auto"/>
              <w:ind w:firstLine="0"/>
              <w:jc w:val="center"/>
            </w:pPr>
            <w:r>
              <w:rPr>
                <w:b w:val="0"/>
                <w:i w:val="0"/>
                <w:sz w:val="22"/>
              </w:rPr>
              <w:t>0,635</w:t>
            </w:r>
          </w:p>
        </w:tc>
        <w:tc>
          <w:tcPr>
            <w:tcW w:type="dxa" w:w="1134"/>
            <w:vAlign w:val="center"/>
          </w:tcPr>
          <w:p>
            <w:pPr>
              <w:spacing w:line="240" w:lineRule="auto"/>
              <w:ind w:firstLine="0"/>
              <w:jc w:val="center"/>
            </w:pPr>
            <w:r>
              <w:rPr>
                <w:b w:val="0"/>
                <w:i w:val="0"/>
                <w:sz w:val="22"/>
              </w:rPr>
              <w:t>7,9</w:t>
            </w:r>
          </w:p>
        </w:tc>
        <w:tc>
          <w:tcPr>
            <w:tcW w:type="dxa" w:w="1191"/>
            <w:vAlign w:val="center"/>
          </w:tcPr>
          <w:p>
            <w:pPr>
              <w:spacing w:line="240" w:lineRule="auto"/>
              <w:ind w:firstLine="0"/>
              <w:jc w:val="center"/>
            </w:pPr>
            <w:r>
              <w:rPr>
                <w:b w:val="0"/>
                <w:i w:val="0"/>
                <w:sz w:val="22"/>
              </w:rPr>
              <w:t>0,394</w:t>
            </w:r>
          </w:p>
        </w:tc>
      </w:tr>
      <w:tr>
        <w:tc>
          <w:tcPr>
            <w:tcW w:type="dxa" w:w="2268"/>
            <w:vAlign w:val="center"/>
          </w:tcPr>
          <w:p>
            <w:pPr>
              <w:spacing w:line="240" w:lineRule="auto"/>
              <w:ind w:firstLine="0"/>
              <w:jc w:val="left"/>
            </w:pPr>
            <w:r>
              <w:rPr>
                <w:b w:val="0"/>
                <w:i w:val="0"/>
                <w:sz w:val="22"/>
              </w:rPr>
              <w:t>Переезды</w:t>
            </w:r>
          </w:p>
        </w:tc>
        <w:tc>
          <w:tcPr>
            <w:tcW w:type="dxa" w:w="1191"/>
            <w:vAlign w:val="center"/>
          </w:tcPr>
          <w:p>
            <w:pPr>
              <w:spacing w:line="240" w:lineRule="auto"/>
              <w:ind w:firstLine="0"/>
              <w:jc w:val="center"/>
            </w:pPr>
            <w:r>
              <w:rPr>
                <w:b w:val="0"/>
                <w:i w:val="0"/>
                <w:sz w:val="22"/>
              </w:rPr>
              <w:t>7,0</w:t>
            </w:r>
          </w:p>
        </w:tc>
        <w:tc>
          <w:tcPr>
            <w:tcW w:type="dxa" w:w="1191"/>
            <w:vAlign w:val="center"/>
          </w:tcPr>
          <w:p>
            <w:pPr>
              <w:spacing w:line="240" w:lineRule="auto"/>
              <w:ind w:firstLine="0"/>
              <w:jc w:val="center"/>
            </w:pPr>
            <w:r>
              <w:rPr>
                <w:b w:val="0"/>
                <w:i w:val="0"/>
                <w:sz w:val="22"/>
              </w:rPr>
              <w:t>0,723</w:t>
            </w:r>
          </w:p>
        </w:tc>
        <w:tc>
          <w:tcPr>
            <w:tcW w:type="dxa" w:w="1191"/>
            <w:vAlign w:val="center"/>
          </w:tcPr>
          <w:p>
            <w:pPr>
              <w:spacing w:line="240" w:lineRule="auto"/>
              <w:ind w:firstLine="0"/>
              <w:jc w:val="center"/>
            </w:pPr>
            <w:r>
              <w:rPr>
                <w:b w:val="0"/>
                <w:i w:val="0"/>
                <w:sz w:val="22"/>
              </w:rPr>
              <w:t>7,0</w:t>
            </w:r>
          </w:p>
        </w:tc>
        <w:tc>
          <w:tcPr>
            <w:tcW w:type="dxa" w:w="1191"/>
            <w:vAlign w:val="center"/>
          </w:tcPr>
          <w:p>
            <w:pPr>
              <w:spacing w:line="240" w:lineRule="auto"/>
              <w:ind w:firstLine="0"/>
              <w:jc w:val="center"/>
            </w:pPr>
            <w:r>
              <w:rPr>
                <w:b w:val="0"/>
                <w:i w:val="0"/>
                <w:sz w:val="22"/>
              </w:rPr>
              <w:t>0,741</w:t>
            </w:r>
          </w:p>
        </w:tc>
        <w:tc>
          <w:tcPr>
            <w:tcW w:type="dxa" w:w="1134"/>
            <w:vAlign w:val="center"/>
          </w:tcPr>
          <w:p>
            <w:pPr>
              <w:spacing w:line="240" w:lineRule="auto"/>
              <w:ind w:firstLine="0"/>
              <w:jc w:val="center"/>
            </w:pPr>
            <w:r>
              <w:rPr>
                <w:b w:val="0"/>
                <w:i w:val="0"/>
                <w:sz w:val="22"/>
              </w:rPr>
              <w:t>7,0</w:t>
            </w:r>
          </w:p>
        </w:tc>
        <w:tc>
          <w:tcPr>
            <w:tcW w:type="dxa" w:w="1191"/>
            <w:vAlign w:val="center"/>
          </w:tcPr>
          <w:p>
            <w:pPr>
              <w:spacing w:line="240" w:lineRule="auto"/>
              <w:ind w:firstLine="0"/>
              <w:jc w:val="center"/>
            </w:pPr>
            <w:r>
              <w:rPr>
                <w:b w:val="0"/>
                <w:i w:val="0"/>
                <w:sz w:val="22"/>
              </w:rPr>
              <w:t>0,741</w:t>
            </w:r>
          </w:p>
        </w:tc>
      </w:tr>
      <w:tr>
        <w:tc>
          <w:tcPr>
            <w:tcW w:type="dxa" w:w="2268"/>
            <w:vAlign w:val="center"/>
          </w:tcPr>
          <w:p>
            <w:pPr>
              <w:spacing w:line="240" w:lineRule="auto"/>
              <w:ind w:firstLine="0"/>
              <w:jc w:val="left"/>
            </w:pPr>
            <w:r>
              <w:rPr>
                <w:b w:val="0"/>
                <w:i w:val="0"/>
                <w:sz w:val="22"/>
              </w:rPr>
              <w:t>Работа гидронавески</w:t>
            </w:r>
          </w:p>
        </w:tc>
        <w:tc>
          <w:tcPr>
            <w:tcW w:type="dxa" w:w="1191"/>
            <w:vAlign w:val="center"/>
          </w:tcPr>
          <w:p>
            <w:pPr>
              <w:spacing w:line="240" w:lineRule="auto"/>
              <w:ind w:firstLine="0"/>
              <w:jc w:val="center"/>
            </w:pPr>
            <w:r>
              <w:rPr>
                <w:b w:val="0"/>
                <w:i w:val="0"/>
                <w:sz w:val="22"/>
              </w:rPr>
              <w:t>4,8</w:t>
            </w:r>
          </w:p>
        </w:tc>
        <w:tc>
          <w:tcPr>
            <w:tcW w:type="dxa" w:w="1191"/>
            <w:vAlign w:val="center"/>
          </w:tcPr>
          <w:p>
            <w:pPr>
              <w:spacing w:line="240" w:lineRule="auto"/>
              <w:ind w:firstLine="0"/>
              <w:jc w:val="center"/>
            </w:pPr>
            <w:r>
              <w:rPr>
                <w:b w:val="0"/>
                <w:i w:val="0"/>
                <w:sz w:val="22"/>
              </w:rPr>
              <w:t>0,193</w:t>
            </w:r>
          </w:p>
        </w:tc>
        <w:tc>
          <w:tcPr>
            <w:tcW w:type="dxa" w:w="1191"/>
            <w:vAlign w:val="center"/>
          </w:tcPr>
          <w:p>
            <w:pPr>
              <w:spacing w:line="240" w:lineRule="auto"/>
              <w:ind w:firstLine="0"/>
              <w:jc w:val="center"/>
            </w:pPr>
            <w:r>
              <w:rPr>
                <w:b w:val="0"/>
                <w:i w:val="0"/>
                <w:sz w:val="22"/>
              </w:rPr>
              <w:t>1,6</w:t>
            </w:r>
          </w:p>
        </w:tc>
        <w:tc>
          <w:tcPr>
            <w:tcW w:type="dxa" w:w="1191"/>
            <w:vAlign w:val="center"/>
          </w:tcPr>
          <w:p>
            <w:pPr>
              <w:spacing w:line="240" w:lineRule="auto"/>
              <w:ind w:firstLine="0"/>
              <w:jc w:val="center"/>
            </w:pPr>
            <w:r>
              <w:rPr>
                <w:b w:val="0"/>
                <w:i w:val="0"/>
                <w:sz w:val="22"/>
              </w:rPr>
              <w:t>0,093</w:t>
            </w:r>
          </w:p>
        </w:tc>
        <w:tc>
          <w:tcPr>
            <w:tcW w:type="dxa" w:w="1134"/>
            <w:vAlign w:val="center"/>
          </w:tcPr>
          <w:p>
            <w:pPr>
              <w:spacing w:line="240" w:lineRule="auto"/>
              <w:ind w:firstLine="0"/>
              <w:jc w:val="center"/>
            </w:pPr>
            <w:r>
              <w:rPr>
                <w:b w:val="0"/>
                <w:i w:val="0"/>
                <w:sz w:val="22"/>
              </w:rPr>
              <w:t>0,9</w:t>
            </w:r>
          </w:p>
        </w:tc>
        <w:tc>
          <w:tcPr>
            <w:tcW w:type="dxa" w:w="1191"/>
            <w:vAlign w:val="center"/>
          </w:tcPr>
          <w:p>
            <w:pPr>
              <w:spacing w:line="240" w:lineRule="auto"/>
              <w:ind w:firstLine="0"/>
              <w:jc w:val="center"/>
            </w:pPr>
            <w:r>
              <w:rPr>
                <w:b w:val="0"/>
                <w:i w:val="0"/>
                <w:sz w:val="22"/>
              </w:rPr>
              <w:t>0,048</w:t>
            </w:r>
          </w:p>
        </w:tc>
      </w:tr>
      <w:tr>
        <w:tc>
          <w:tcPr>
            <w:tcW w:type="dxa" w:w="2268"/>
            <w:vAlign w:val="center"/>
          </w:tcPr>
          <w:p>
            <w:pPr>
              <w:spacing w:line="240" w:lineRule="auto"/>
              <w:ind w:firstLine="0"/>
              <w:jc w:val="left"/>
            </w:pPr>
            <w:r>
              <w:rPr>
                <w:b w:val="0"/>
                <w:i w:val="0"/>
                <w:sz w:val="22"/>
              </w:rPr>
              <w:t>Вращение ротора без нагрузки</w:t>
            </w:r>
          </w:p>
        </w:tc>
        <w:tc>
          <w:tcPr>
            <w:tcW w:type="dxa" w:w="1191"/>
            <w:vAlign w:val="center"/>
          </w:tcPr>
          <w:p>
            <w:pPr>
              <w:spacing w:line="240" w:lineRule="auto"/>
              <w:ind w:firstLine="0"/>
              <w:jc w:val="center"/>
            </w:pPr>
            <w:r>
              <w:rPr>
                <w:b w:val="0"/>
                <w:i w:val="0"/>
                <w:sz w:val="22"/>
              </w:rPr>
              <w:t>–</w:t>
            </w:r>
          </w:p>
        </w:tc>
        <w:tc>
          <w:tcPr>
            <w:tcW w:type="dxa" w:w="1191"/>
            <w:vAlign w:val="center"/>
          </w:tcPr>
          <w:p>
            <w:pPr>
              <w:spacing w:line="240" w:lineRule="auto"/>
              <w:ind w:firstLine="0"/>
              <w:jc w:val="center"/>
            </w:pPr>
            <w:r>
              <w:rPr>
                <w:b w:val="0"/>
                <w:i w:val="0"/>
                <w:sz w:val="22"/>
              </w:rPr>
              <w:t>–</w:t>
            </w:r>
          </w:p>
        </w:tc>
        <w:tc>
          <w:tcPr>
            <w:tcW w:type="dxa" w:w="1191"/>
            <w:vAlign w:val="center"/>
          </w:tcPr>
          <w:p>
            <w:pPr>
              <w:spacing w:line="240" w:lineRule="auto"/>
              <w:ind w:firstLine="0"/>
              <w:jc w:val="center"/>
            </w:pPr>
            <w:r>
              <w:rPr>
                <w:b w:val="0"/>
                <w:i w:val="0"/>
                <w:sz w:val="22"/>
              </w:rPr>
              <w:t>4,8</w:t>
            </w:r>
          </w:p>
        </w:tc>
        <w:tc>
          <w:tcPr>
            <w:tcW w:type="dxa" w:w="1191"/>
            <w:vAlign w:val="center"/>
          </w:tcPr>
          <w:p>
            <w:pPr>
              <w:spacing w:line="240" w:lineRule="auto"/>
              <w:ind w:firstLine="0"/>
              <w:jc w:val="center"/>
            </w:pPr>
            <w:r>
              <w:rPr>
                <w:b w:val="0"/>
                <w:i w:val="0"/>
                <w:sz w:val="22"/>
              </w:rPr>
              <w:t>0,080</w:t>
            </w:r>
          </w:p>
        </w:tc>
        <w:tc>
          <w:tcPr>
            <w:tcW w:type="dxa" w:w="1134"/>
            <w:vAlign w:val="center"/>
          </w:tcPr>
          <w:p>
            <w:pPr>
              <w:spacing w:line="240" w:lineRule="auto"/>
              <w:ind w:firstLine="0"/>
              <w:jc w:val="center"/>
            </w:pPr>
            <w:r>
              <w:rPr>
                <w:b w:val="0"/>
                <w:i w:val="0"/>
                <w:sz w:val="22"/>
              </w:rPr>
              <w:t>3,6</w:t>
            </w:r>
          </w:p>
        </w:tc>
        <w:tc>
          <w:tcPr>
            <w:tcW w:type="dxa" w:w="1191"/>
            <w:vAlign w:val="center"/>
          </w:tcPr>
          <w:p>
            <w:pPr>
              <w:spacing w:line="240" w:lineRule="auto"/>
              <w:ind w:firstLine="0"/>
              <w:jc w:val="center"/>
            </w:pPr>
            <w:r>
              <w:rPr>
                <w:b w:val="0"/>
                <w:i w:val="0"/>
                <w:sz w:val="22"/>
              </w:rPr>
              <w:t>0,063</w:t>
            </w:r>
          </w:p>
        </w:tc>
      </w:tr>
      <w:tr>
        <w:tc>
          <w:tcPr>
            <w:tcW w:type="dxa" w:w="2268"/>
            <w:vAlign w:val="center"/>
          </w:tcPr>
          <w:p>
            <w:pPr>
              <w:spacing w:line="240" w:lineRule="auto"/>
              <w:ind w:firstLine="0"/>
              <w:jc w:val="left"/>
            </w:pPr>
            <w:r>
              <w:rPr>
                <w:b w:val="0"/>
                <w:i w:val="0"/>
                <w:sz w:val="22"/>
              </w:rPr>
              <w:t>Стоянки для измерений</w:t>
            </w:r>
          </w:p>
        </w:tc>
        <w:tc>
          <w:tcPr>
            <w:tcW w:type="dxa" w:w="1191"/>
            <w:vAlign w:val="center"/>
          </w:tcPr>
          <w:p>
            <w:pPr>
              <w:spacing w:line="240" w:lineRule="auto"/>
              <w:ind w:firstLine="0"/>
              <w:jc w:val="center"/>
            </w:pPr>
            <w:r>
              <w:rPr>
                <w:b w:val="0"/>
                <w:i w:val="0"/>
                <w:sz w:val="22"/>
              </w:rPr>
              <w:t>66,5</w:t>
            </w:r>
          </w:p>
        </w:tc>
        <w:tc>
          <w:tcPr>
            <w:tcW w:type="dxa" w:w="1191"/>
            <w:vAlign w:val="center"/>
          </w:tcPr>
          <w:p>
            <w:pPr>
              <w:spacing w:line="240" w:lineRule="auto"/>
              <w:ind w:firstLine="0"/>
              <w:jc w:val="center"/>
            </w:pPr>
            <w:r>
              <w:rPr>
                <w:b w:val="0"/>
                <w:i w:val="0"/>
                <w:sz w:val="22"/>
              </w:rPr>
              <w:t>0,201</w:t>
            </w:r>
          </w:p>
        </w:tc>
        <w:tc>
          <w:tcPr>
            <w:tcW w:type="dxa" w:w="1191"/>
            <w:vAlign w:val="center"/>
          </w:tcPr>
          <w:p>
            <w:pPr>
              <w:spacing w:line="240" w:lineRule="auto"/>
              <w:ind w:firstLine="0"/>
              <w:jc w:val="center"/>
            </w:pPr>
            <w:r>
              <w:rPr>
                <w:b w:val="0"/>
                <w:i w:val="0"/>
                <w:sz w:val="22"/>
              </w:rPr>
              <w:t>45,2</w:t>
            </w:r>
          </w:p>
        </w:tc>
        <w:tc>
          <w:tcPr>
            <w:tcW w:type="dxa" w:w="1191"/>
            <w:vAlign w:val="center"/>
          </w:tcPr>
          <w:p>
            <w:pPr>
              <w:spacing w:line="240" w:lineRule="auto"/>
              <w:ind w:firstLine="0"/>
              <w:jc w:val="center"/>
            </w:pPr>
            <w:r>
              <w:rPr>
                <w:b w:val="0"/>
                <w:i w:val="0"/>
                <w:sz w:val="22"/>
              </w:rPr>
              <w:t>0,136</w:t>
            </w:r>
          </w:p>
        </w:tc>
        <w:tc>
          <w:tcPr>
            <w:tcW w:type="dxa" w:w="1134"/>
            <w:vAlign w:val="center"/>
          </w:tcPr>
          <w:p>
            <w:pPr>
              <w:spacing w:line="240" w:lineRule="auto"/>
              <w:ind w:firstLine="0"/>
              <w:jc w:val="center"/>
            </w:pPr>
            <w:r>
              <w:rPr>
                <w:b w:val="0"/>
                <w:i w:val="0"/>
                <w:sz w:val="22"/>
              </w:rPr>
              <w:t>23,8</w:t>
            </w:r>
          </w:p>
        </w:tc>
        <w:tc>
          <w:tcPr>
            <w:tcW w:type="dxa" w:w="1191"/>
            <w:vAlign w:val="center"/>
          </w:tcPr>
          <w:p>
            <w:pPr>
              <w:spacing w:line="240" w:lineRule="auto"/>
              <w:ind w:firstLine="0"/>
              <w:jc w:val="center"/>
            </w:pPr>
            <w:r>
              <w:rPr>
                <w:b w:val="0"/>
                <w:i w:val="0"/>
                <w:sz w:val="22"/>
              </w:rPr>
              <w:t>0,072</w:t>
            </w:r>
          </w:p>
        </w:tc>
      </w:tr>
      <w:tr>
        <w:tc>
          <w:tcPr>
            <w:tcW w:type="dxa" w:w="2268"/>
            <w:vAlign w:val="center"/>
          </w:tcPr>
          <w:p>
            <w:pPr>
              <w:spacing w:line="240" w:lineRule="auto"/>
              <w:ind w:firstLine="0"/>
              <w:jc w:val="left"/>
            </w:pPr>
            <w:r>
              <w:rPr>
                <w:b w:val="0"/>
                <w:i w:val="0"/>
                <w:sz w:val="22"/>
              </w:rPr>
              <w:t>Стоянка в режиме готовности</w:t>
            </w:r>
          </w:p>
        </w:tc>
        <w:tc>
          <w:tcPr>
            <w:tcW w:type="dxa" w:w="1191"/>
            <w:vAlign w:val="center"/>
          </w:tcPr>
          <w:p>
            <w:pPr>
              <w:spacing w:line="240" w:lineRule="auto"/>
              <w:ind w:firstLine="0"/>
              <w:jc w:val="center"/>
            </w:pPr>
            <w:r>
              <w:rPr>
                <w:b w:val="0"/>
                <w:i w:val="0"/>
                <w:sz w:val="22"/>
              </w:rPr>
              <w:t>7,7</w:t>
            </w:r>
          </w:p>
        </w:tc>
        <w:tc>
          <w:tcPr>
            <w:tcW w:type="dxa" w:w="1191"/>
            <w:vAlign w:val="center"/>
          </w:tcPr>
          <w:p>
            <w:pPr>
              <w:spacing w:line="240" w:lineRule="auto"/>
              <w:ind w:firstLine="0"/>
              <w:jc w:val="center"/>
            </w:pPr>
            <w:r>
              <w:rPr>
                <w:b w:val="0"/>
                <w:i w:val="0"/>
                <w:sz w:val="22"/>
              </w:rPr>
              <w:t>0,023</w:t>
            </w:r>
          </w:p>
        </w:tc>
        <w:tc>
          <w:tcPr>
            <w:tcW w:type="dxa" w:w="1191"/>
            <w:vAlign w:val="center"/>
          </w:tcPr>
          <w:p>
            <w:pPr>
              <w:spacing w:line="240" w:lineRule="auto"/>
              <w:ind w:firstLine="0"/>
              <w:jc w:val="center"/>
            </w:pPr>
            <w:r>
              <w:rPr>
                <w:b w:val="0"/>
                <w:i w:val="0"/>
                <w:sz w:val="22"/>
              </w:rPr>
              <w:t>7,7</w:t>
            </w:r>
          </w:p>
        </w:tc>
        <w:tc>
          <w:tcPr>
            <w:tcW w:type="dxa" w:w="1191"/>
            <w:vAlign w:val="center"/>
          </w:tcPr>
          <w:p>
            <w:pPr>
              <w:spacing w:line="240" w:lineRule="auto"/>
              <w:ind w:firstLine="0"/>
              <w:jc w:val="center"/>
            </w:pPr>
            <w:r>
              <w:rPr>
                <w:b w:val="0"/>
                <w:i w:val="0"/>
                <w:sz w:val="22"/>
              </w:rPr>
              <w:t>0,023</w:t>
            </w:r>
          </w:p>
        </w:tc>
        <w:tc>
          <w:tcPr>
            <w:tcW w:type="dxa" w:w="1134"/>
            <w:vAlign w:val="center"/>
          </w:tcPr>
          <w:p>
            <w:pPr>
              <w:spacing w:line="240" w:lineRule="auto"/>
              <w:ind w:firstLine="0"/>
              <w:jc w:val="center"/>
            </w:pPr>
            <w:r>
              <w:rPr>
                <w:b w:val="0"/>
                <w:i w:val="0"/>
                <w:sz w:val="22"/>
              </w:rPr>
              <w:t>5,7</w:t>
            </w:r>
          </w:p>
        </w:tc>
        <w:tc>
          <w:tcPr>
            <w:tcW w:type="dxa" w:w="1191"/>
            <w:vAlign w:val="center"/>
          </w:tcPr>
          <w:p>
            <w:pPr>
              <w:spacing w:line="240" w:lineRule="auto"/>
              <w:ind w:firstLine="0"/>
              <w:jc w:val="center"/>
            </w:pPr>
            <w:r>
              <w:rPr>
                <w:b w:val="0"/>
                <w:i w:val="0"/>
                <w:sz w:val="22"/>
              </w:rPr>
              <w:t>0,017</w:t>
            </w:r>
          </w:p>
        </w:tc>
      </w:tr>
      <w:tr>
        <w:tc>
          <w:tcPr>
            <w:tcW w:type="dxa" w:w="2268"/>
            <w:vAlign w:val="center"/>
          </w:tcPr>
          <w:p>
            <w:pPr>
              <w:spacing w:line="240" w:lineRule="auto"/>
              <w:ind w:firstLine="0"/>
              <w:jc w:val="left"/>
            </w:pPr>
            <w:r>
              <w:rPr>
                <w:b w:val="0"/>
                <w:i w:val="0"/>
                <w:sz w:val="22"/>
              </w:rPr>
              <w:t>Итого</w:t>
            </w:r>
          </w:p>
        </w:tc>
        <w:tc>
          <w:tcPr>
            <w:tcW w:type="dxa" w:w="1191"/>
            <w:vAlign w:val="center"/>
          </w:tcPr>
          <w:p>
            <w:pPr>
              <w:spacing w:line="240" w:lineRule="auto"/>
              <w:ind w:firstLine="0"/>
              <w:jc w:val="center"/>
            </w:pPr>
            <w:r>
              <w:rPr>
                <w:b w:val="0"/>
                <w:i w:val="0"/>
                <w:sz w:val="22"/>
              </w:rPr>
              <w:t>157,4</w:t>
            </w:r>
          </w:p>
        </w:tc>
        <w:tc>
          <w:tcPr>
            <w:tcW w:type="dxa" w:w="1191"/>
            <w:vAlign w:val="center"/>
          </w:tcPr>
          <w:p>
            <w:pPr>
              <w:spacing w:line="240" w:lineRule="auto"/>
              <w:ind w:firstLine="0"/>
              <w:jc w:val="center"/>
            </w:pPr>
            <w:r>
              <w:rPr>
                <w:b w:val="0"/>
                <w:i w:val="0"/>
                <w:sz w:val="22"/>
              </w:rPr>
              <w:t>10,758</w:t>
            </w:r>
          </w:p>
        </w:tc>
        <w:tc>
          <w:tcPr>
            <w:tcW w:type="dxa" w:w="1191"/>
            <w:vAlign w:val="center"/>
          </w:tcPr>
          <w:p>
            <w:pPr>
              <w:spacing w:line="240" w:lineRule="auto"/>
              <w:ind w:firstLine="0"/>
              <w:jc w:val="center"/>
            </w:pPr>
            <w:r>
              <w:rPr>
                <w:b w:val="0"/>
                <w:i w:val="0"/>
                <w:sz w:val="22"/>
              </w:rPr>
              <w:t>145,3</w:t>
            </w:r>
          </w:p>
        </w:tc>
        <w:tc>
          <w:tcPr>
            <w:tcW w:type="dxa" w:w="1191"/>
            <w:vAlign w:val="center"/>
          </w:tcPr>
          <w:p>
            <w:pPr>
              <w:spacing w:line="240" w:lineRule="auto"/>
              <w:ind w:firstLine="0"/>
              <w:jc w:val="center"/>
            </w:pPr>
            <w:r>
              <w:rPr>
                <w:b w:val="0"/>
                <w:i w:val="0"/>
                <w:sz w:val="22"/>
              </w:rPr>
              <w:t>12,413</w:t>
            </w:r>
          </w:p>
        </w:tc>
        <w:tc>
          <w:tcPr>
            <w:tcW w:type="dxa" w:w="1134"/>
            <w:vAlign w:val="center"/>
          </w:tcPr>
          <w:p>
            <w:pPr>
              <w:spacing w:line="240" w:lineRule="auto"/>
              <w:ind w:firstLine="0"/>
              <w:jc w:val="center"/>
            </w:pPr>
            <w:r>
              <w:rPr>
                <w:b w:val="0"/>
                <w:i w:val="0"/>
                <w:sz w:val="22"/>
              </w:rPr>
              <w:t>87,7</w:t>
            </w:r>
          </w:p>
        </w:tc>
        <w:tc>
          <w:tcPr>
            <w:tcW w:type="dxa" w:w="1191"/>
            <w:vAlign w:val="center"/>
          </w:tcPr>
          <w:p>
            <w:pPr>
              <w:spacing w:line="240" w:lineRule="auto"/>
              <w:ind w:firstLine="0"/>
              <w:jc w:val="center"/>
            </w:pPr>
            <w:r>
              <w:rPr>
                <w:b w:val="0"/>
                <w:i w:val="0"/>
                <w:sz w:val="22"/>
              </w:rPr>
              <w:t>6,728</w:t>
            </w:r>
          </w:p>
        </w:tc>
      </w:tr>
    </w:tbl>
    <w:p>
      <w:pPr>
        <w:spacing w:line="240" w:lineRule="auto"/>
        <w:ind w:firstLine="0"/>
      </w:pPr>
    </w:p>
    <w:p>
      <w:r>
        <w:rPr>
          <w:b w:val="0"/>
          <w:i w:val="0"/>
        </w:rPr>
        <w:t>Мощность во вспомогательных режимах приведена в таблице 3.2. В режиме готовности трактор потребляет 0,18 кВт: питание контроллеров, системы управления батареей, преобразователя бортовой сети и вращение насоса гидросистемы без нагрузки (около 480 мин</w:t>
      </w:r>
      <w:r>
        <w:rPr>
          <w:b w:val="0"/>
          <w:i w:val="0"/>
          <w:vertAlign w:val="superscript"/>
        </w:rPr>
        <w:t>-1</w:t>
      </w:r>
      <w:r>
        <w:rPr>
          <w:b w:val="0"/>
          <w:i w:val="0"/>
        </w:rPr>
        <w:t>). Работа гидронавесной системы требует 3,42 кВт, вращение ротора фрезы без нагрузки – 1,16 кВт, разворот на поворотной полосе – 3,01 кВт при средней продолжительности 32,2 с, транспортный переезд со скоростью 15,4 км/ч – 6,30 кВт.</w:t>
      </w:r>
    </w:p>
    <w:p>
      <w:pPr>
        <w:keepNext/>
        <w:spacing w:before="120"/>
        <w:ind w:firstLine="0"/>
        <w:jc w:val="left"/>
      </w:pPr>
      <w:r>
        <w:rPr>
          <w:b w:val="0"/>
          <w:i w:val="0"/>
        </w:rPr>
        <w:t>Таблица 3.2 – Мощность во вспомогательных режимах</w:t>
      </w:r>
    </w:p>
    <w:tbl>
      <w:tblPr>
        <w:tblStyle w:val="TableGrid"/>
        <w:tblW w:type="auto" w:w="0"/>
        <w:jc w:val="center"/>
        <w:tblLook w:firstColumn="1" w:firstRow="1" w:lastColumn="0" w:lastRow="0" w:noHBand="0" w:noVBand="1" w:val="04A0"/>
        <w:tblLayout w:type="fixed"/>
      </w:tblPr>
      <w:tblGrid>
        <w:gridCol w:w="3685"/>
        <w:gridCol w:w="1870"/>
        <w:gridCol w:w="1814"/>
        <w:gridCol w:w="1984"/>
      </w:tblGrid>
      <w:tr>
        <w:trPr>
          <w:tblHeader w:val="true"/>
        </w:trPr>
        <w:tc>
          <w:tcPr>
            <w:tcW w:type="dxa" w:w="3685"/>
            <w:vAlign w:val="center"/>
          </w:tcPr>
          <w:p>
            <w:pPr>
              <w:spacing w:line="240" w:lineRule="auto"/>
              <w:ind w:firstLine="0"/>
              <w:jc w:val="center"/>
            </w:pPr>
            <w:r>
              <w:rPr>
                <w:b w:val="0"/>
                <w:i w:val="0"/>
                <w:sz w:val="22"/>
              </w:rPr>
              <w:t>Режим</w:t>
            </w:r>
          </w:p>
        </w:tc>
        <w:tc>
          <w:tcPr>
            <w:tcW w:type="dxa" w:w="1871"/>
            <w:vAlign w:val="center"/>
          </w:tcPr>
          <w:p>
            <w:pPr>
              <w:spacing w:line="240" w:lineRule="auto"/>
              <w:ind w:firstLine="0"/>
              <w:jc w:val="center"/>
            </w:pPr>
            <w:r>
              <w:rPr>
                <w:b w:val="0"/>
                <w:i w:val="0"/>
                <w:sz w:val="22"/>
              </w:rPr>
              <w:t>Продолжительность наблюдений, мин</w:t>
            </w:r>
          </w:p>
        </w:tc>
        <w:tc>
          <w:tcPr>
            <w:tcW w:type="dxa" w:w="1814"/>
            <w:vAlign w:val="center"/>
          </w:tcPr>
          <w:p>
            <w:pPr>
              <w:spacing w:line="240" w:lineRule="auto"/>
              <w:ind w:firstLine="0"/>
              <w:jc w:val="center"/>
            </w:pPr>
            <w:r>
              <w:rPr>
                <w:b w:val="0"/>
                <w:i w:val="0"/>
                <w:sz w:val="22"/>
              </w:rPr>
              <w:t>Средняя мощность P̄, кВт</w:t>
            </w:r>
          </w:p>
        </w:tc>
        <w:tc>
          <w:tcPr>
            <w:tcW w:type="dxa" w:w="1984"/>
            <w:vAlign w:val="center"/>
          </w:tcPr>
          <w:p>
            <w:pPr>
              <w:spacing w:line="240" w:lineRule="auto"/>
              <w:ind w:firstLine="0"/>
              <w:jc w:val="center"/>
            </w:pPr>
            <w:r>
              <w:rPr>
                <w:b w:val="0"/>
                <w:i w:val="0"/>
                <w:sz w:val="22"/>
              </w:rPr>
              <w:t>Среднее квадратическое отклонение s</w:t>
            </w:r>
            <w:r>
              <w:rPr>
                <w:b w:val="0"/>
                <w:i w:val="0"/>
                <w:sz w:val="22"/>
                <w:vertAlign w:val="subscript"/>
              </w:rPr>
              <w:t>P</w:t>
            </w:r>
            <w:r>
              <w:rPr>
                <w:b w:val="0"/>
                <w:i w:val="0"/>
                <w:sz w:val="22"/>
              </w:rPr>
              <w:t>, кВт</w:t>
            </w:r>
          </w:p>
        </w:tc>
      </w:tr>
      <w:tr>
        <w:tc>
          <w:tcPr>
            <w:tcW w:type="dxa" w:w="3685"/>
            <w:vAlign w:val="center"/>
          </w:tcPr>
          <w:p>
            <w:pPr>
              <w:spacing w:line="240" w:lineRule="auto"/>
              <w:ind w:firstLine="0"/>
              <w:jc w:val="left"/>
            </w:pPr>
            <w:r>
              <w:rPr>
                <w:b w:val="0"/>
                <w:i w:val="0"/>
                <w:sz w:val="22"/>
              </w:rPr>
              <w:t>Стоянка в режиме готовности</w:t>
            </w:r>
          </w:p>
        </w:tc>
        <w:tc>
          <w:tcPr>
            <w:tcW w:type="dxa" w:w="1871"/>
            <w:vAlign w:val="center"/>
          </w:tcPr>
          <w:p>
            <w:pPr>
              <w:spacing w:line="240" w:lineRule="auto"/>
              <w:ind w:firstLine="0"/>
              <w:jc w:val="center"/>
            </w:pPr>
            <w:r>
              <w:rPr>
                <w:b w:val="0"/>
                <w:i w:val="0"/>
                <w:sz w:val="22"/>
              </w:rPr>
              <w:t>12,5</w:t>
            </w:r>
          </w:p>
        </w:tc>
        <w:tc>
          <w:tcPr>
            <w:tcW w:type="dxa" w:w="1814"/>
            <w:vAlign w:val="center"/>
          </w:tcPr>
          <w:p>
            <w:pPr>
              <w:spacing w:line="240" w:lineRule="auto"/>
              <w:ind w:firstLine="0"/>
              <w:jc w:val="center"/>
            </w:pPr>
            <w:r>
              <w:rPr>
                <w:b w:val="0"/>
                <w:i w:val="0"/>
                <w:sz w:val="22"/>
              </w:rPr>
              <w:t>0,18</w:t>
            </w:r>
          </w:p>
        </w:tc>
        <w:tc>
          <w:tcPr>
            <w:tcW w:type="dxa" w:w="1984"/>
            <w:vAlign w:val="center"/>
          </w:tcPr>
          <w:p>
            <w:pPr>
              <w:spacing w:line="240" w:lineRule="auto"/>
              <w:ind w:firstLine="0"/>
              <w:jc w:val="center"/>
            </w:pPr>
            <w:r>
              <w:rPr>
                <w:b w:val="0"/>
                <w:i w:val="0"/>
                <w:sz w:val="22"/>
              </w:rPr>
              <w:t>0,01</w:t>
            </w:r>
          </w:p>
        </w:tc>
      </w:tr>
      <w:tr>
        <w:tc>
          <w:tcPr>
            <w:tcW w:type="dxa" w:w="3685"/>
            <w:vAlign w:val="center"/>
          </w:tcPr>
          <w:p>
            <w:pPr>
              <w:spacing w:line="240" w:lineRule="auto"/>
              <w:ind w:firstLine="0"/>
              <w:jc w:val="left"/>
            </w:pPr>
            <w:r>
              <w:rPr>
                <w:b w:val="0"/>
                <w:i w:val="0"/>
                <w:sz w:val="22"/>
              </w:rPr>
              <w:t>Работа гидронавесной системы</w:t>
            </w:r>
          </w:p>
        </w:tc>
        <w:tc>
          <w:tcPr>
            <w:tcW w:type="dxa" w:w="1871"/>
            <w:vAlign w:val="center"/>
          </w:tcPr>
          <w:p>
            <w:pPr>
              <w:spacing w:line="240" w:lineRule="auto"/>
              <w:ind w:firstLine="0"/>
              <w:jc w:val="center"/>
            </w:pPr>
            <w:r>
              <w:rPr>
                <w:b w:val="0"/>
                <w:i w:val="0"/>
                <w:sz w:val="22"/>
              </w:rPr>
              <w:t>4,8</w:t>
            </w:r>
          </w:p>
        </w:tc>
        <w:tc>
          <w:tcPr>
            <w:tcW w:type="dxa" w:w="1814"/>
            <w:vAlign w:val="center"/>
          </w:tcPr>
          <w:p>
            <w:pPr>
              <w:spacing w:line="240" w:lineRule="auto"/>
              <w:ind w:firstLine="0"/>
              <w:jc w:val="center"/>
            </w:pPr>
            <w:r>
              <w:rPr>
                <w:b w:val="0"/>
                <w:i w:val="0"/>
                <w:sz w:val="22"/>
              </w:rPr>
              <w:t>3,42</w:t>
            </w:r>
          </w:p>
        </w:tc>
        <w:tc>
          <w:tcPr>
            <w:tcW w:type="dxa" w:w="1984"/>
            <w:vAlign w:val="center"/>
          </w:tcPr>
          <w:p>
            <w:pPr>
              <w:spacing w:line="240" w:lineRule="auto"/>
              <w:ind w:firstLine="0"/>
              <w:jc w:val="center"/>
            </w:pPr>
            <w:r>
              <w:rPr>
                <w:b w:val="0"/>
                <w:i w:val="0"/>
                <w:sz w:val="22"/>
              </w:rPr>
              <w:t>0,54</w:t>
            </w:r>
          </w:p>
        </w:tc>
      </w:tr>
      <w:tr>
        <w:tc>
          <w:tcPr>
            <w:tcW w:type="dxa" w:w="3685"/>
            <w:vAlign w:val="center"/>
          </w:tcPr>
          <w:p>
            <w:pPr>
              <w:spacing w:line="240" w:lineRule="auto"/>
              <w:ind w:firstLine="0"/>
              <w:jc w:val="left"/>
            </w:pPr>
            <w:r>
              <w:rPr>
                <w:b w:val="0"/>
                <w:i w:val="0"/>
                <w:sz w:val="22"/>
              </w:rPr>
              <w:t>Вращение ротора фрезы без нагрузки (ВОМ 540)</w:t>
            </w:r>
          </w:p>
        </w:tc>
        <w:tc>
          <w:tcPr>
            <w:tcW w:type="dxa" w:w="1871"/>
            <w:vAlign w:val="center"/>
          </w:tcPr>
          <w:p>
            <w:pPr>
              <w:spacing w:line="240" w:lineRule="auto"/>
              <w:ind w:firstLine="0"/>
              <w:jc w:val="center"/>
            </w:pPr>
            <w:r>
              <w:rPr>
                <w:b w:val="0"/>
                <w:i w:val="0"/>
                <w:sz w:val="22"/>
              </w:rPr>
              <w:t>5,0</w:t>
            </w:r>
          </w:p>
        </w:tc>
        <w:tc>
          <w:tcPr>
            <w:tcW w:type="dxa" w:w="1814"/>
            <w:vAlign w:val="center"/>
          </w:tcPr>
          <w:p>
            <w:pPr>
              <w:spacing w:line="240" w:lineRule="auto"/>
              <w:ind w:firstLine="0"/>
              <w:jc w:val="center"/>
            </w:pPr>
            <w:r>
              <w:rPr>
                <w:b w:val="0"/>
                <w:i w:val="0"/>
                <w:sz w:val="22"/>
              </w:rPr>
              <w:t>1,16</w:t>
            </w:r>
          </w:p>
        </w:tc>
        <w:tc>
          <w:tcPr>
            <w:tcW w:type="dxa" w:w="1984"/>
            <w:vAlign w:val="center"/>
          </w:tcPr>
          <w:p>
            <w:pPr>
              <w:spacing w:line="240" w:lineRule="auto"/>
              <w:ind w:firstLine="0"/>
              <w:jc w:val="center"/>
            </w:pPr>
            <w:r>
              <w:rPr>
                <w:b w:val="0"/>
                <w:i w:val="0"/>
                <w:sz w:val="22"/>
              </w:rPr>
              <w:t>0,19</w:t>
            </w:r>
          </w:p>
        </w:tc>
      </w:tr>
      <w:tr>
        <w:tc>
          <w:tcPr>
            <w:tcW w:type="dxa" w:w="3685"/>
            <w:vAlign w:val="center"/>
          </w:tcPr>
          <w:p>
            <w:pPr>
              <w:spacing w:line="240" w:lineRule="auto"/>
              <w:ind w:firstLine="0"/>
              <w:jc w:val="left"/>
            </w:pPr>
            <w:r>
              <w:rPr>
                <w:b w:val="0"/>
                <w:i w:val="0"/>
                <w:sz w:val="22"/>
              </w:rPr>
              <w:t>Транспортный переезд (диапазон H)</w:t>
            </w:r>
          </w:p>
        </w:tc>
        <w:tc>
          <w:tcPr>
            <w:tcW w:type="dxa" w:w="1871"/>
            <w:vAlign w:val="center"/>
          </w:tcPr>
          <w:p>
            <w:pPr>
              <w:spacing w:line="240" w:lineRule="auto"/>
              <w:ind w:firstLine="0"/>
              <w:jc w:val="center"/>
            </w:pPr>
            <w:r>
              <w:rPr>
                <w:b w:val="0"/>
                <w:i w:val="0"/>
                <w:sz w:val="22"/>
              </w:rPr>
              <w:t>21,0</w:t>
            </w:r>
          </w:p>
        </w:tc>
        <w:tc>
          <w:tcPr>
            <w:tcW w:type="dxa" w:w="1814"/>
            <w:vAlign w:val="center"/>
          </w:tcPr>
          <w:p>
            <w:pPr>
              <w:spacing w:line="240" w:lineRule="auto"/>
              <w:ind w:firstLine="0"/>
              <w:jc w:val="center"/>
            </w:pPr>
            <w:r>
              <w:rPr>
                <w:b w:val="0"/>
                <w:i w:val="0"/>
                <w:sz w:val="22"/>
              </w:rPr>
              <w:t>6,30</w:t>
            </w:r>
          </w:p>
        </w:tc>
        <w:tc>
          <w:tcPr>
            <w:tcW w:type="dxa" w:w="1984"/>
            <w:vAlign w:val="center"/>
          </w:tcPr>
          <w:p>
            <w:pPr>
              <w:spacing w:line="240" w:lineRule="auto"/>
              <w:ind w:firstLine="0"/>
              <w:jc w:val="center"/>
            </w:pPr>
            <w:r>
              <w:rPr>
                <w:b w:val="0"/>
                <w:i w:val="0"/>
                <w:sz w:val="22"/>
              </w:rPr>
              <w:t>1,28</w:t>
            </w:r>
          </w:p>
        </w:tc>
      </w:tr>
      <w:tr>
        <w:tc>
          <w:tcPr>
            <w:tcW w:type="dxa" w:w="3685"/>
            <w:vAlign w:val="center"/>
          </w:tcPr>
          <w:p>
            <w:pPr>
              <w:spacing w:line="240" w:lineRule="auto"/>
              <w:ind w:firstLine="0"/>
              <w:jc w:val="left"/>
            </w:pPr>
            <w:r>
              <w:rPr>
                <w:b w:val="0"/>
                <w:i w:val="0"/>
                <w:sz w:val="22"/>
              </w:rPr>
              <w:t>Разворот на поворотной полосе</w:t>
            </w:r>
          </w:p>
        </w:tc>
        <w:tc>
          <w:tcPr>
            <w:tcW w:type="dxa" w:w="1871"/>
            <w:vAlign w:val="center"/>
          </w:tcPr>
          <w:p>
            <w:pPr>
              <w:spacing w:line="240" w:lineRule="auto"/>
              <w:ind w:firstLine="0"/>
              <w:jc w:val="center"/>
            </w:pPr>
            <w:r>
              <w:rPr>
                <w:b w:val="0"/>
                <w:i w:val="0"/>
                <w:sz w:val="22"/>
              </w:rPr>
              <w:t>33,3</w:t>
            </w:r>
          </w:p>
        </w:tc>
        <w:tc>
          <w:tcPr>
            <w:tcW w:type="dxa" w:w="1814"/>
            <w:vAlign w:val="center"/>
          </w:tcPr>
          <w:p>
            <w:pPr>
              <w:spacing w:line="240" w:lineRule="auto"/>
              <w:ind w:firstLine="0"/>
              <w:jc w:val="center"/>
            </w:pPr>
            <w:r>
              <w:rPr>
                <w:b w:val="0"/>
                <w:i w:val="0"/>
                <w:sz w:val="22"/>
              </w:rPr>
              <w:t>3,01</w:t>
            </w:r>
          </w:p>
        </w:tc>
        <w:tc>
          <w:tcPr>
            <w:tcW w:type="dxa" w:w="1984"/>
            <w:vAlign w:val="center"/>
          </w:tcPr>
          <w:p>
            <w:pPr>
              <w:spacing w:line="240" w:lineRule="auto"/>
              <w:ind w:firstLine="0"/>
              <w:jc w:val="center"/>
            </w:pPr>
            <w:r>
              <w:rPr>
                <w:b w:val="0"/>
                <w:i w:val="0"/>
                <w:sz w:val="22"/>
              </w:rPr>
              <w:t>0,91</w:t>
            </w:r>
          </w:p>
        </w:tc>
      </w:tr>
    </w:tbl>
    <w:p>
      <w:pPr>
        <w:spacing w:line="240" w:lineRule="auto"/>
        <w:ind w:firstLine="0"/>
      </w:pPr>
    </w:p>
    <w:p>
      <w:pPr>
        <w:pStyle w:val="Heading2"/>
      </w:pPr>
      <w:r>
        <w:t>3.2 Энергетические показатели на учётных проходах</w:t>
      </w:r>
    </w:p>
    <w:p>
      <w:r>
        <w:rPr>
          <w:b w:val="0"/>
          <w:i w:val="0"/>
        </w:rPr>
        <w:t>Характерные записи учётных проходов приведены на рисунках 3.3 и 3.4. На разгонном участке мощность нарастает в течение 8–12 с, после чего на учётной делянке устанавливается режим с коэффициентом вариации мощности около 3,2 % (медиана по всем проходам). Это подтверждает достаточность разгонного участка длиной 20 м и правомерность использования средних значений по учётной делянке. Частота вращения двигателя хода при работе с культиватором и частота вращения ВОМ при работе с фрезой на учётной делянке постоянны.</w:t>
      </w:r>
    </w:p>
    <w:p>
      <w:pPr>
        <w:keepNext/>
        <w:spacing w:line="240" w:lineRule="auto" w:before="120"/>
        <w:ind w:firstLine="0"/>
        <w:jc w:val="center"/>
      </w:pPr>
      <w:r>
        <w:drawing>
          <wp:inline xmlns:a="http://schemas.openxmlformats.org/drawingml/2006/main" xmlns:pic="http://schemas.openxmlformats.org/drawingml/2006/picture">
            <wp:extent cx="5937504" cy="4498848"/>
            <wp:docPr id="8" name="Picture 8"/>
            <wp:cNvGraphicFramePr>
              <a:graphicFrameLocks noChangeAspect="1"/>
            </wp:cNvGraphicFramePr>
            <a:graphic>
              <a:graphicData uri="http://schemas.openxmlformats.org/drawingml/2006/picture">
                <pic:pic>
                  <pic:nvPicPr>
                    <pic:cNvPr id="0" name="m_pass_cult.png"/>
                    <pic:cNvPicPr/>
                  </pic:nvPicPr>
                  <pic:blipFill>
                    <a:blip r:embed="rId17"/>
                    <a:stretch>
                      <a:fillRect/>
                    </a:stretch>
                  </pic:blipFill>
                  <pic:spPr>
                    <a:xfrm>
                      <a:off x="0" y="0"/>
                      <a:ext cx="5937504" cy="4498848"/>
                    </a:xfrm>
                    <a:prstGeom prst="rect"/>
                  </pic:spPr>
                </pic:pic>
              </a:graphicData>
            </a:graphic>
          </wp:inline>
        </w:drawing>
      </w:r>
    </w:p>
    <w:p>
      <w:pPr>
        <w:spacing w:after="120"/>
        <w:ind w:firstLine="0"/>
        <w:jc w:val="center"/>
      </w:pPr>
      <w:r>
        <w:rPr>
          <w:b w:val="0"/>
          <w:i w:val="0"/>
        </w:rPr>
        <w:t>Рисунок 3.3 – Запись прохода 4 с культиватором (a = 0,11 м, v = 4,5 км/ч): мощность, ток и частота вращения двигателя хода</w:t>
      </w:r>
    </w:p>
    <w:p>
      <w:pPr>
        <w:keepNext/>
        <w:spacing w:line="240" w:lineRule="auto" w:before="120"/>
        <w:ind w:firstLine="0"/>
        <w:jc w:val="center"/>
      </w:pPr>
      <w:r>
        <w:drawing>
          <wp:inline xmlns:a="http://schemas.openxmlformats.org/drawingml/2006/main" xmlns:pic="http://schemas.openxmlformats.org/drawingml/2006/picture">
            <wp:extent cx="5937504" cy="4498848"/>
            <wp:docPr id="9" name="Picture 9"/>
            <wp:cNvGraphicFramePr>
              <a:graphicFrameLocks noChangeAspect="1"/>
            </wp:cNvGraphicFramePr>
            <a:graphic>
              <a:graphicData uri="http://schemas.openxmlformats.org/drawingml/2006/picture">
                <pic:pic>
                  <pic:nvPicPr>
                    <pic:cNvPr id="0" name="m_pass_till.png"/>
                    <pic:cNvPicPr/>
                  </pic:nvPicPr>
                  <pic:blipFill>
                    <a:blip r:embed="rId18"/>
                    <a:stretch>
                      <a:fillRect/>
                    </a:stretch>
                  </pic:blipFill>
                  <pic:spPr>
                    <a:xfrm>
                      <a:off x="0" y="0"/>
                      <a:ext cx="5937504" cy="4498848"/>
                    </a:xfrm>
                    <a:prstGeom prst="rect"/>
                  </pic:spPr>
                </pic:pic>
              </a:graphicData>
            </a:graphic>
          </wp:inline>
        </w:drawing>
      </w:r>
    </w:p>
    <w:p>
      <w:pPr>
        <w:spacing w:after="120"/>
        <w:ind w:firstLine="0"/>
        <w:jc w:val="center"/>
      </w:pPr>
      <w:r>
        <w:rPr>
          <w:b w:val="0"/>
          <w:i w:val="0"/>
        </w:rPr>
        <w:t>Рисунок 3.4 – Запись прохода 1 с фрезой (a = 0,12 м, v = 2,7 км/ч): мощность, ток двигателя хода и частота вращения ВОМ</w:t>
      </w:r>
    </w:p>
    <w:p>
      <w:r>
        <w:rPr>
          <w:b w:val="0"/>
          <w:i w:val="0"/>
        </w:rPr>
        <w:t>Показатели учётных проходов, осреднённые по трём повторностям, приведены в таблице 3.3 (значения по отдельным проходам – в приложении Б).</w:t>
      </w:r>
    </w:p>
    <w:p>
      <w:pPr>
        <w:keepNext/>
        <w:spacing w:before="120"/>
        <w:ind w:firstLine="0"/>
        <w:jc w:val="left"/>
      </w:pPr>
      <w:r>
        <w:rPr>
          <w:b w:val="0"/>
          <w:i w:val="0"/>
        </w:rPr>
        <w:t>Таблица 3.3 – Показатели агрегатов на учётных проходах (среднее ± полуширина доверительного интервала при P = 0,95)</w:t>
      </w:r>
    </w:p>
    <w:tbl>
      <w:tblPr>
        <w:tblStyle w:val="TableGrid"/>
        <w:tblW w:type="auto" w:w="0"/>
        <w:jc w:val="center"/>
        <w:tblLook w:firstColumn="1" w:firstRow="1" w:lastColumn="0" w:lastRow="0" w:noHBand="0" w:noVBand="1" w:val="04A0"/>
        <w:tblLayout w:type="fixed"/>
      </w:tblPr>
      <w:tblGrid>
        <w:gridCol w:w="1265"/>
        <w:gridCol w:w="660"/>
        <w:gridCol w:w="770"/>
        <w:gridCol w:w="715"/>
        <w:gridCol w:w="1320"/>
        <w:gridCol w:w="770"/>
        <w:gridCol w:w="660"/>
        <w:gridCol w:w="880"/>
        <w:gridCol w:w="1375"/>
        <w:gridCol w:w="935"/>
      </w:tblGrid>
      <w:tr>
        <w:trPr>
          <w:tblHeader w:val="true"/>
        </w:trPr>
        <w:tc>
          <w:tcPr>
            <w:tcW w:type="dxa" w:w="1266"/>
            <w:vAlign w:val="center"/>
          </w:tcPr>
          <w:p>
            <w:pPr>
              <w:spacing w:line="240" w:lineRule="auto"/>
              <w:ind w:firstLine="0"/>
              <w:jc w:val="center"/>
            </w:pPr>
            <w:r>
              <w:rPr>
                <w:b w:val="0"/>
                <w:i w:val="0"/>
                <w:sz w:val="20"/>
              </w:rPr>
              <w:t>Машина</w:t>
            </w:r>
          </w:p>
        </w:tc>
        <w:tc>
          <w:tcPr>
            <w:tcW w:type="dxa" w:w="660"/>
            <w:vAlign w:val="center"/>
          </w:tcPr>
          <w:p>
            <w:pPr>
              <w:spacing w:line="240" w:lineRule="auto"/>
              <w:ind w:firstLine="0"/>
              <w:jc w:val="center"/>
            </w:pPr>
            <w:r>
              <w:rPr>
                <w:b w:val="0"/>
                <w:i w:val="0"/>
                <w:sz w:val="20"/>
              </w:rPr>
              <w:t>a, м</w:t>
            </w:r>
          </w:p>
        </w:tc>
        <w:tc>
          <w:tcPr>
            <w:tcW w:type="dxa" w:w="770"/>
            <w:vAlign w:val="center"/>
          </w:tcPr>
          <w:p>
            <w:pPr>
              <w:spacing w:line="240" w:lineRule="auto"/>
              <w:ind w:firstLine="0"/>
              <w:jc w:val="center"/>
            </w:pPr>
            <w:r>
              <w:rPr>
                <w:b w:val="0"/>
                <w:i w:val="0"/>
                <w:sz w:val="20"/>
              </w:rPr>
              <w:t>v</w:t>
            </w:r>
            <w:r>
              <w:rPr>
                <w:b w:val="0"/>
                <w:i w:val="0"/>
                <w:sz w:val="20"/>
                <w:vertAlign w:val="subscript"/>
              </w:rPr>
              <w:t>зад</w:t>
            </w:r>
            <w:r>
              <w:rPr>
                <w:b w:val="0"/>
                <w:i w:val="0"/>
                <w:sz w:val="20"/>
              </w:rPr>
              <w:t>, км/ч</w:t>
            </w:r>
          </w:p>
        </w:tc>
        <w:tc>
          <w:tcPr>
            <w:tcW w:type="dxa" w:w="715"/>
            <w:vAlign w:val="center"/>
          </w:tcPr>
          <w:p>
            <w:pPr>
              <w:spacing w:line="240" w:lineRule="auto"/>
              <w:ind w:firstLine="0"/>
              <w:jc w:val="center"/>
            </w:pPr>
            <w:r>
              <w:rPr>
                <w:b w:val="0"/>
                <w:i w:val="0"/>
                <w:sz w:val="20"/>
              </w:rPr>
              <w:t>Пере-</w:t>
            </w:r>
          </w:p>
          <w:p>
            <w:pPr>
              <w:spacing w:line="240" w:lineRule="auto"/>
              <w:ind w:firstLine="0"/>
              <w:jc w:val="center"/>
            </w:pPr>
            <w:r>
              <w:rPr>
                <w:b w:val="0"/>
                <w:i w:val="0"/>
                <w:sz w:val="20"/>
              </w:rPr>
              <w:t>дача</w:t>
            </w:r>
          </w:p>
        </w:tc>
        <w:tc>
          <w:tcPr>
            <w:tcW w:type="dxa" w:w="1321"/>
            <w:vAlign w:val="center"/>
          </w:tcPr>
          <w:p>
            <w:pPr>
              <w:spacing w:line="240" w:lineRule="auto"/>
              <w:ind w:firstLine="0"/>
              <w:jc w:val="center"/>
            </w:pPr>
            <w:r>
              <w:rPr>
                <w:b w:val="0"/>
                <w:i w:val="0"/>
                <w:sz w:val="20"/>
              </w:rPr>
              <w:t>P̄, кВт</w:t>
            </w:r>
          </w:p>
        </w:tc>
        <w:tc>
          <w:tcPr>
            <w:tcW w:type="dxa" w:w="770"/>
            <w:vAlign w:val="center"/>
          </w:tcPr>
          <w:p>
            <w:pPr>
              <w:spacing w:line="240" w:lineRule="auto"/>
              <w:ind w:firstLine="0"/>
              <w:jc w:val="center"/>
            </w:pPr>
            <w:r>
              <w:rPr>
                <w:b w:val="0"/>
                <w:i w:val="0"/>
                <w:sz w:val="20"/>
              </w:rPr>
              <w:t>v, км/ч</w:t>
            </w:r>
          </w:p>
        </w:tc>
        <w:tc>
          <w:tcPr>
            <w:tcW w:type="dxa" w:w="660"/>
            <w:vAlign w:val="center"/>
          </w:tcPr>
          <w:p>
            <w:pPr>
              <w:spacing w:line="240" w:lineRule="auto"/>
              <w:ind w:firstLine="0"/>
              <w:jc w:val="center"/>
            </w:pPr>
            <w:r>
              <w:rPr>
                <w:b w:val="0"/>
                <w:i w:val="0"/>
                <w:sz w:val="20"/>
              </w:rPr>
              <w:t>δ, %</w:t>
            </w:r>
          </w:p>
        </w:tc>
        <w:tc>
          <w:tcPr>
            <w:tcW w:type="dxa" w:w="880"/>
            <w:vAlign w:val="center"/>
          </w:tcPr>
          <w:p>
            <w:pPr>
              <w:spacing w:line="240" w:lineRule="auto"/>
              <w:ind w:firstLine="0"/>
              <w:jc w:val="center"/>
            </w:pPr>
            <w:r>
              <w:rPr>
                <w:b w:val="0"/>
                <w:i w:val="0"/>
                <w:sz w:val="20"/>
              </w:rPr>
              <w:t>W</w:t>
            </w:r>
            <w:r>
              <w:rPr>
                <w:b w:val="0"/>
                <w:i w:val="0"/>
                <w:sz w:val="20"/>
                <w:vertAlign w:val="subscript"/>
              </w:rPr>
              <w:t>0</w:t>
            </w:r>
            <w:r>
              <w:rPr>
                <w:b w:val="0"/>
                <w:i w:val="0"/>
                <w:sz w:val="20"/>
              </w:rPr>
              <w:t>, га/ч</w:t>
            </w:r>
          </w:p>
        </w:tc>
        <w:tc>
          <w:tcPr>
            <w:tcW w:type="dxa" w:w="1376"/>
            <w:vAlign w:val="center"/>
          </w:tcPr>
          <w:p>
            <w:pPr>
              <w:spacing w:line="240" w:lineRule="auto"/>
              <w:ind w:firstLine="0"/>
              <w:jc w:val="center"/>
            </w:pPr>
            <w:r>
              <w:rPr>
                <w:b w:val="0"/>
                <w:i w:val="0"/>
                <w:sz w:val="20"/>
              </w:rPr>
              <w:t>e, кВт·ч/га</w:t>
            </w:r>
          </w:p>
        </w:tc>
        <w:tc>
          <w:tcPr>
            <w:tcW w:type="dxa" w:w="935"/>
            <w:vAlign w:val="center"/>
          </w:tcPr>
          <w:p>
            <w:pPr>
              <w:spacing w:line="240" w:lineRule="auto"/>
              <w:ind w:firstLine="0"/>
              <w:jc w:val="center"/>
            </w:pPr>
            <w:r>
              <w:rPr>
                <w:b w:val="0"/>
                <w:i w:val="0"/>
                <w:sz w:val="20"/>
              </w:rPr>
              <w:t>e</w:t>
            </w:r>
            <w:r>
              <w:rPr>
                <w:b w:val="0"/>
                <w:i w:val="0"/>
                <w:sz w:val="20"/>
                <w:vertAlign w:val="subscript"/>
              </w:rPr>
              <w:t>V</w:t>
            </w:r>
            <w:r>
              <w:rPr>
                <w:b w:val="0"/>
                <w:i w:val="0"/>
                <w:sz w:val="20"/>
              </w:rPr>
              <w:t>, кДж/м³</w:t>
            </w:r>
          </w:p>
        </w:tc>
      </w:tr>
      <w:tr>
        <w:tc>
          <w:tcPr>
            <w:tcW w:type="dxa" w:w="1266"/>
            <w:vAlign w:val="center"/>
          </w:tcPr>
          <w:p>
            <w:pPr>
              <w:spacing w:line="240" w:lineRule="auto"/>
              <w:ind w:firstLine="0"/>
              <w:jc w:val="left"/>
            </w:pPr>
            <w:r>
              <w:rPr>
                <w:b w:val="0"/>
                <w:i w:val="0"/>
                <w:sz w:val="20"/>
              </w:rPr>
              <w:t>культиватор</w:t>
            </w:r>
          </w:p>
        </w:tc>
        <w:tc>
          <w:tcPr>
            <w:tcW w:type="dxa" w:w="660"/>
            <w:vAlign w:val="center"/>
          </w:tcPr>
          <w:p>
            <w:pPr>
              <w:spacing w:line="240" w:lineRule="auto"/>
              <w:ind w:firstLine="0"/>
              <w:jc w:val="center"/>
            </w:pPr>
            <w:r>
              <w:rPr>
                <w:b w:val="0"/>
                <w:i w:val="0"/>
                <w:sz w:val="20"/>
              </w:rPr>
              <w:t>0,08</w:t>
            </w:r>
          </w:p>
        </w:tc>
        <w:tc>
          <w:tcPr>
            <w:tcW w:type="dxa" w:w="770"/>
            <w:vAlign w:val="center"/>
          </w:tcPr>
          <w:p>
            <w:pPr>
              <w:spacing w:line="240" w:lineRule="auto"/>
              <w:ind w:firstLine="0"/>
              <w:jc w:val="center"/>
            </w:pPr>
            <w:r>
              <w:rPr>
                <w:b w:val="0"/>
                <w:i w:val="0"/>
                <w:sz w:val="20"/>
              </w:rPr>
              <w:t>3,6</w:t>
            </w:r>
          </w:p>
        </w:tc>
        <w:tc>
          <w:tcPr>
            <w:tcW w:type="dxa" w:w="715"/>
            <w:vAlign w:val="center"/>
          </w:tcPr>
          <w:p>
            <w:pPr>
              <w:spacing w:line="240" w:lineRule="auto"/>
              <w:ind w:firstLine="0"/>
              <w:jc w:val="center"/>
            </w:pPr>
            <w:r>
              <w:rPr>
                <w:b w:val="0"/>
                <w:i w:val="0"/>
                <w:sz w:val="20"/>
              </w:rPr>
              <w:t>L</w:t>
            </w:r>
          </w:p>
        </w:tc>
        <w:tc>
          <w:tcPr>
            <w:tcW w:type="dxa" w:w="1321"/>
            <w:vAlign w:val="center"/>
          </w:tcPr>
          <w:p>
            <w:pPr>
              <w:spacing w:line="240" w:lineRule="auto"/>
              <w:ind w:firstLine="0"/>
              <w:jc w:val="center"/>
            </w:pPr>
            <w:r>
              <w:rPr>
                <w:b w:val="0"/>
                <w:i w:val="0"/>
                <w:sz w:val="20"/>
              </w:rPr>
              <w:t>7,43 ± 0,63</w:t>
            </w:r>
          </w:p>
        </w:tc>
        <w:tc>
          <w:tcPr>
            <w:tcW w:type="dxa" w:w="770"/>
            <w:vAlign w:val="center"/>
          </w:tcPr>
          <w:p>
            <w:pPr>
              <w:spacing w:line="240" w:lineRule="auto"/>
              <w:ind w:firstLine="0"/>
              <w:jc w:val="center"/>
            </w:pPr>
            <w:r>
              <w:rPr>
                <w:b w:val="0"/>
                <w:i w:val="0"/>
                <w:sz w:val="20"/>
              </w:rPr>
              <w:t>3,62</w:t>
            </w:r>
          </w:p>
        </w:tc>
        <w:tc>
          <w:tcPr>
            <w:tcW w:type="dxa" w:w="660"/>
            <w:vAlign w:val="center"/>
          </w:tcPr>
          <w:p>
            <w:pPr>
              <w:spacing w:line="240" w:lineRule="auto"/>
              <w:ind w:firstLine="0"/>
              <w:jc w:val="center"/>
            </w:pPr>
            <w:r>
              <w:rPr>
                <w:b w:val="0"/>
                <w:i w:val="0"/>
                <w:sz w:val="20"/>
              </w:rPr>
              <w:t>6,1</w:t>
            </w:r>
          </w:p>
        </w:tc>
        <w:tc>
          <w:tcPr>
            <w:tcW w:type="dxa" w:w="880"/>
            <w:vAlign w:val="center"/>
          </w:tcPr>
          <w:p>
            <w:pPr>
              <w:spacing w:line="240" w:lineRule="auto"/>
              <w:ind w:firstLine="0"/>
              <w:jc w:val="center"/>
            </w:pPr>
            <w:r>
              <w:rPr>
                <w:b w:val="0"/>
                <w:i w:val="0"/>
                <w:sz w:val="20"/>
              </w:rPr>
              <w:t>0,433</w:t>
            </w:r>
          </w:p>
        </w:tc>
        <w:tc>
          <w:tcPr>
            <w:tcW w:type="dxa" w:w="1376"/>
            <w:vAlign w:val="center"/>
          </w:tcPr>
          <w:p>
            <w:pPr>
              <w:spacing w:line="240" w:lineRule="auto"/>
              <w:ind w:firstLine="0"/>
              <w:jc w:val="center"/>
            </w:pPr>
            <w:r>
              <w:rPr>
                <w:b w:val="0"/>
                <w:i w:val="0"/>
                <w:sz w:val="20"/>
              </w:rPr>
              <w:t>17,1 ± 1,6</w:t>
            </w:r>
          </w:p>
        </w:tc>
        <w:tc>
          <w:tcPr>
            <w:tcW w:type="dxa" w:w="935"/>
            <w:vAlign w:val="center"/>
          </w:tcPr>
          <w:p>
            <w:pPr>
              <w:spacing w:line="240" w:lineRule="auto"/>
              <w:ind w:firstLine="0"/>
              <w:jc w:val="center"/>
            </w:pPr>
            <w:r>
              <w:rPr>
                <w:b w:val="0"/>
                <w:i w:val="0"/>
                <w:sz w:val="20"/>
              </w:rPr>
              <w:t>78,7</w:t>
            </w:r>
          </w:p>
        </w:tc>
      </w:tr>
      <w:tr>
        <w:tc>
          <w:tcPr>
            <w:tcW w:type="dxa" w:w="1266"/>
            <w:vAlign w:val="center"/>
          </w:tcPr>
          <w:p>
            <w:pPr>
              <w:spacing w:line="240" w:lineRule="auto"/>
              <w:ind w:firstLine="0"/>
              <w:jc w:val="left"/>
            </w:pPr>
            <w:r>
              <w:rPr>
                <w:b w:val="0"/>
                <w:i w:val="0"/>
                <w:sz w:val="20"/>
              </w:rPr>
              <w:t>культиватор</w:t>
            </w:r>
          </w:p>
        </w:tc>
        <w:tc>
          <w:tcPr>
            <w:tcW w:type="dxa" w:w="660"/>
            <w:vAlign w:val="center"/>
          </w:tcPr>
          <w:p>
            <w:pPr>
              <w:spacing w:line="240" w:lineRule="auto"/>
              <w:ind w:firstLine="0"/>
              <w:jc w:val="center"/>
            </w:pPr>
            <w:r>
              <w:rPr>
                <w:b w:val="0"/>
                <w:i w:val="0"/>
                <w:sz w:val="20"/>
              </w:rPr>
              <w:t>0,08</w:t>
            </w:r>
          </w:p>
        </w:tc>
        <w:tc>
          <w:tcPr>
            <w:tcW w:type="dxa" w:w="770"/>
            <w:vAlign w:val="center"/>
          </w:tcPr>
          <w:p>
            <w:pPr>
              <w:spacing w:line="240" w:lineRule="auto"/>
              <w:ind w:firstLine="0"/>
              <w:jc w:val="center"/>
            </w:pPr>
            <w:r>
              <w:rPr>
                <w:b w:val="0"/>
                <w:i w:val="0"/>
                <w:sz w:val="20"/>
              </w:rPr>
              <w:t>4,5</w:t>
            </w:r>
          </w:p>
        </w:tc>
        <w:tc>
          <w:tcPr>
            <w:tcW w:type="dxa" w:w="715"/>
            <w:vAlign w:val="center"/>
          </w:tcPr>
          <w:p>
            <w:pPr>
              <w:spacing w:line="240" w:lineRule="auto"/>
              <w:ind w:firstLine="0"/>
              <w:jc w:val="center"/>
            </w:pPr>
            <w:r>
              <w:rPr>
                <w:b w:val="0"/>
                <w:i w:val="0"/>
                <w:sz w:val="20"/>
              </w:rPr>
              <w:t>L</w:t>
            </w:r>
          </w:p>
        </w:tc>
        <w:tc>
          <w:tcPr>
            <w:tcW w:type="dxa" w:w="1321"/>
            <w:vAlign w:val="center"/>
          </w:tcPr>
          <w:p>
            <w:pPr>
              <w:spacing w:line="240" w:lineRule="auto"/>
              <w:ind w:firstLine="0"/>
              <w:jc w:val="center"/>
            </w:pPr>
            <w:r>
              <w:rPr>
                <w:b w:val="0"/>
                <w:i w:val="0"/>
                <w:sz w:val="20"/>
              </w:rPr>
              <w:t>9,38 ± 0,46</w:t>
            </w:r>
          </w:p>
        </w:tc>
        <w:tc>
          <w:tcPr>
            <w:tcW w:type="dxa" w:w="770"/>
            <w:vAlign w:val="center"/>
          </w:tcPr>
          <w:p>
            <w:pPr>
              <w:spacing w:line="240" w:lineRule="auto"/>
              <w:ind w:firstLine="0"/>
              <w:jc w:val="center"/>
            </w:pPr>
            <w:r>
              <w:rPr>
                <w:b w:val="0"/>
                <w:i w:val="0"/>
                <w:sz w:val="20"/>
              </w:rPr>
              <w:t>4,54</w:t>
            </w:r>
          </w:p>
        </w:tc>
        <w:tc>
          <w:tcPr>
            <w:tcW w:type="dxa" w:w="660"/>
            <w:vAlign w:val="center"/>
          </w:tcPr>
          <w:p>
            <w:pPr>
              <w:spacing w:line="240" w:lineRule="auto"/>
              <w:ind w:firstLine="0"/>
              <w:jc w:val="center"/>
            </w:pPr>
            <w:r>
              <w:rPr>
                <w:b w:val="0"/>
                <w:i w:val="0"/>
                <w:sz w:val="20"/>
              </w:rPr>
              <w:t>6,3</w:t>
            </w:r>
          </w:p>
        </w:tc>
        <w:tc>
          <w:tcPr>
            <w:tcW w:type="dxa" w:w="880"/>
            <w:vAlign w:val="center"/>
          </w:tcPr>
          <w:p>
            <w:pPr>
              <w:spacing w:line="240" w:lineRule="auto"/>
              <w:ind w:firstLine="0"/>
              <w:jc w:val="center"/>
            </w:pPr>
            <w:r>
              <w:rPr>
                <w:b w:val="0"/>
                <w:i w:val="0"/>
                <w:sz w:val="20"/>
              </w:rPr>
              <w:t>0,542</w:t>
            </w:r>
          </w:p>
        </w:tc>
        <w:tc>
          <w:tcPr>
            <w:tcW w:type="dxa" w:w="1376"/>
            <w:vAlign w:val="center"/>
          </w:tcPr>
          <w:p>
            <w:pPr>
              <w:spacing w:line="240" w:lineRule="auto"/>
              <w:ind w:firstLine="0"/>
              <w:jc w:val="center"/>
            </w:pPr>
            <w:r>
              <w:rPr>
                <w:b w:val="0"/>
                <w:i w:val="0"/>
                <w:sz w:val="20"/>
              </w:rPr>
              <w:t>17,3 ± 1,0</w:t>
            </w:r>
          </w:p>
        </w:tc>
        <w:tc>
          <w:tcPr>
            <w:tcW w:type="dxa" w:w="935"/>
            <w:vAlign w:val="center"/>
          </w:tcPr>
          <w:p>
            <w:pPr>
              <w:spacing w:line="240" w:lineRule="auto"/>
              <w:ind w:firstLine="0"/>
              <w:jc w:val="center"/>
            </w:pPr>
            <w:r>
              <w:rPr>
                <w:b w:val="0"/>
                <w:i w:val="0"/>
                <w:sz w:val="20"/>
              </w:rPr>
              <w:t>78,3</w:t>
            </w:r>
          </w:p>
        </w:tc>
      </w:tr>
      <w:tr>
        <w:tc>
          <w:tcPr>
            <w:tcW w:type="dxa" w:w="1266"/>
            <w:vAlign w:val="center"/>
          </w:tcPr>
          <w:p>
            <w:pPr>
              <w:spacing w:line="240" w:lineRule="auto"/>
              <w:ind w:firstLine="0"/>
              <w:jc w:val="left"/>
            </w:pPr>
            <w:r>
              <w:rPr>
                <w:b w:val="0"/>
                <w:i w:val="0"/>
                <w:sz w:val="20"/>
              </w:rPr>
              <w:t>культиватор</w:t>
            </w:r>
          </w:p>
        </w:tc>
        <w:tc>
          <w:tcPr>
            <w:tcW w:type="dxa" w:w="660"/>
            <w:vAlign w:val="center"/>
          </w:tcPr>
          <w:p>
            <w:pPr>
              <w:spacing w:line="240" w:lineRule="auto"/>
              <w:ind w:firstLine="0"/>
              <w:jc w:val="center"/>
            </w:pPr>
            <w:r>
              <w:rPr>
                <w:b w:val="0"/>
                <w:i w:val="0"/>
                <w:sz w:val="20"/>
              </w:rPr>
              <w:t>0,08</w:t>
            </w:r>
          </w:p>
        </w:tc>
        <w:tc>
          <w:tcPr>
            <w:tcW w:type="dxa" w:w="770"/>
            <w:vAlign w:val="center"/>
          </w:tcPr>
          <w:p>
            <w:pPr>
              <w:spacing w:line="240" w:lineRule="auto"/>
              <w:ind w:firstLine="0"/>
              <w:jc w:val="center"/>
            </w:pPr>
            <w:r>
              <w:rPr>
                <w:b w:val="0"/>
                <w:i w:val="0"/>
                <w:sz w:val="20"/>
              </w:rPr>
              <w:t>5,4</w:t>
            </w:r>
          </w:p>
        </w:tc>
        <w:tc>
          <w:tcPr>
            <w:tcW w:type="dxa" w:w="715"/>
            <w:vAlign w:val="center"/>
          </w:tcPr>
          <w:p>
            <w:pPr>
              <w:spacing w:line="240" w:lineRule="auto"/>
              <w:ind w:firstLine="0"/>
              <w:jc w:val="center"/>
            </w:pPr>
            <w:r>
              <w:rPr>
                <w:b w:val="0"/>
                <w:i w:val="0"/>
                <w:sz w:val="20"/>
              </w:rPr>
              <w:t>L</w:t>
            </w:r>
          </w:p>
        </w:tc>
        <w:tc>
          <w:tcPr>
            <w:tcW w:type="dxa" w:w="1321"/>
            <w:vAlign w:val="center"/>
          </w:tcPr>
          <w:p>
            <w:pPr>
              <w:spacing w:line="240" w:lineRule="auto"/>
              <w:ind w:firstLine="0"/>
              <w:jc w:val="center"/>
            </w:pPr>
            <w:r>
              <w:rPr>
                <w:b w:val="0"/>
                <w:i w:val="0"/>
                <w:sz w:val="20"/>
              </w:rPr>
              <w:t>11,73 ± 0,69</w:t>
            </w:r>
          </w:p>
        </w:tc>
        <w:tc>
          <w:tcPr>
            <w:tcW w:type="dxa" w:w="770"/>
            <w:vAlign w:val="center"/>
          </w:tcPr>
          <w:p>
            <w:pPr>
              <w:spacing w:line="240" w:lineRule="auto"/>
              <w:ind w:firstLine="0"/>
              <w:jc w:val="center"/>
            </w:pPr>
            <w:r>
              <w:rPr>
                <w:b w:val="0"/>
                <w:i w:val="0"/>
                <w:sz w:val="20"/>
              </w:rPr>
              <w:t>5,41</w:t>
            </w:r>
          </w:p>
        </w:tc>
        <w:tc>
          <w:tcPr>
            <w:tcW w:type="dxa" w:w="660"/>
            <w:vAlign w:val="center"/>
          </w:tcPr>
          <w:p>
            <w:pPr>
              <w:spacing w:line="240" w:lineRule="auto"/>
              <w:ind w:firstLine="0"/>
              <w:jc w:val="center"/>
            </w:pPr>
            <w:r>
              <w:rPr>
                <w:b w:val="0"/>
                <w:i w:val="0"/>
                <w:sz w:val="20"/>
              </w:rPr>
              <w:t>6,0</w:t>
            </w:r>
          </w:p>
        </w:tc>
        <w:tc>
          <w:tcPr>
            <w:tcW w:type="dxa" w:w="880"/>
            <w:vAlign w:val="center"/>
          </w:tcPr>
          <w:p>
            <w:pPr>
              <w:spacing w:line="240" w:lineRule="auto"/>
              <w:ind w:firstLine="0"/>
              <w:jc w:val="center"/>
            </w:pPr>
            <w:r>
              <w:rPr>
                <w:b w:val="0"/>
                <w:i w:val="0"/>
                <w:sz w:val="20"/>
              </w:rPr>
              <w:t>0,651</w:t>
            </w:r>
          </w:p>
        </w:tc>
        <w:tc>
          <w:tcPr>
            <w:tcW w:type="dxa" w:w="1376"/>
            <w:vAlign w:val="center"/>
          </w:tcPr>
          <w:p>
            <w:pPr>
              <w:spacing w:line="240" w:lineRule="auto"/>
              <w:ind w:firstLine="0"/>
              <w:jc w:val="center"/>
            </w:pPr>
            <w:r>
              <w:rPr>
                <w:b w:val="0"/>
                <w:i w:val="0"/>
                <w:sz w:val="20"/>
              </w:rPr>
              <w:t>18,0 ± 1,4</w:t>
            </w:r>
          </w:p>
        </w:tc>
        <w:tc>
          <w:tcPr>
            <w:tcW w:type="dxa" w:w="935"/>
            <w:vAlign w:val="center"/>
          </w:tcPr>
          <w:p>
            <w:pPr>
              <w:spacing w:line="240" w:lineRule="auto"/>
              <w:ind w:firstLine="0"/>
              <w:jc w:val="center"/>
            </w:pPr>
            <w:r>
              <w:rPr>
                <w:b w:val="0"/>
                <w:i w:val="0"/>
                <w:sz w:val="20"/>
              </w:rPr>
              <w:t>82,1</w:t>
            </w:r>
          </w:p>
        </w:tc>
      </w:tr>
      <w:tr>
        <w:tc>
          <w:tcPr>
            <w:tcW w:type="dxa" w:w="1266"/>
            <w:vAlign w:val="center"/>
          </w:tcPr>
          <w:p>
            <w:pPr>
              <w:spacing w:line="240" w:lineRule="auto"/>
              <w:ind w:firstLine="0"/>
              <w:jc w:val="left"/>
            </w:pPr>
            <w:r>
              <w:rPr>
                <w:b w:val="0"/>
                <w:i w:val="0"/>
                <w:sz w:val="20"/>
              </w:rPr>
              <w:t>культиватор</w:t>
            </w:r>
          </w:p>
        </w:tc>
        <w:tc>
          <w:tcPr>
            <w:tcW w:type="dxa" w:w="660"/>
            <w:vAlign w:val="center"/>
          </w:tcPr>
          <w:p>
            <w:pPr>
              <w:spacing w:line="240" w:lineRule="auto"/>
              <w:ind w:firstLine="0"/>
              <w:jc w:val="center"/>
            </w:pPr>
            <w:r>
              <w:rPr>
                <w:b w:val="0"/>
                <w:i w:val="0"/>
                <w:sz w:val="20"/>
              </w:rPr>
              <w:t>0,11</w:t>
            </w:r>
          </w:p>
        </w:tc>
        <w:tc>
          <w:tcPr>
            <w:tcW w:type="dxa" w:w="770"/>
            <w:vAlign w:val="center"/>
          </w:tcPr>
          <w:p>
            <w:pPr>
              <w:spacing w:line="240" w:lineRule="auto"/>
              <w:ind w:firstLine="0"/>
              <w:jc w:val="center"/>
            </w:pPr>
            <w:r>
              <w:rPr>
                <w:b w:val="0"/>
                <w:i w:val="0"/>
                <w:sz w:val="20"/>
              </w:rPr>
              <w:t>3,6</w:t>
            </w:r>
          </w:p>
        </w:tc>
        <w:tc>
          <w:tcPr>
            <w:tcW w:type="dxa" w:w="715"/>
            <w:vAlign w:val="center"/>
          </w:tcPr>
          <w:p>
            <w:pPr>
              <w:spacing w:line="240" w:lineRule="auto"/>
              <w:ind w:firstLine="0"/>
              <w:jc w:val="center"/>
            </w:pPr>
            <w:r>
              <w:rPr>
                <w:b w:val="0"/>
                <w:i w:val="0"/>
                <w:sz w:val="20"/>
              </w:rPr>
              <w:t>L</w:t>
            </w:r>
          </w:p>
        </w:tc>
        <w:tc>
          <w:tcPr>
            <w:tcW w:type="dxa" w:w="1321"/>
            <w:vAlign w:val="center"/>
          </w:tcPr>
          <w:p>
            <w:pPr>
              <w:spacing w:line="240" w:lineRule="auto"/>
              <w:ind w:firstLine="0"/>
              <w:jc w:val="center"/>
            </w:pPr>
            <w:r>
              <w:rPr>
                <w:b w:val="0"/>
                <w:i w:val="0"/>
                <w:sz w:val="20"/>
              </w:rPr>
              <w:t>9,83 ± 0,65</w:t>
            </w:r>
          </w:p>
        </w:tc>
        <w:tc>
          <w:tcPr>
            <w:tcW w:type="dxa" w:w="770"/>
            <w:vAlign w:val="center"/>
          </w:tcPr>
          <w:p>
            <w:pPr>
              <w:spacing w:line="240" w:lineRule="auto"/>
              <w:ind w:firstLine="0"/>
              <w:jc w:val="center"/>
            </w:pPr>
            <w:r>
              <w:rPr>
                <w:b w:val="0"/>
                <w:i w:val="0"/>
                <w:sz w:val="20"/>
              </w:rPr>
              <w:t>3,59</w:t>
            </w:r>
          </w:p>
        </w:tc>
        <w:tc>
          <w:tcPr>
            <w:tcW w:type="dxa" w:w="660"/>
            <w:vAlign w:val="center"/>
          </w:tcPr>
          <w:p>
            <w:pPr>
              <w:spacing w:line="240" w:lineRule="auto"/>
              <w:ind w:firstLine="0"/>
              <w:jc w:val="center"/>
            </w:pPr>
            <w:r>
              <w:rPr>
                <w:b w:val="0"/>
                <w:i w:val="0"/>
                <w:sz w:val="20"/>
              </w:rPr>
              <w:t>9,5</w:t>
            </w:r>
          </w:p>
        </w:tc>
        <w:tc>
          <w:tcPr>
            <w:tcW w:type="dxa" w:w="880"/>
            <w:vAlign w:val="center"/>
          </w:tcPr>
          <w:p>
            <w:pPr>
              <w:spacing w:line="240" w:lineRule="auto"/>
              <w:ind w:firstLine="0"/>
              <w:jc w:val="center"/>
            </w:pPr>
            <w:r>
              <w:rPr>
                <w:b w:val="0"/>
                <w:i w:val="0"/>
                <w:sz w:val="20"/>
              </w:rPr>
              <w:t>0,431</w:t>
            </w:r>
          </w:p>
        </w:tc>
        <w:tc>
          <w:tcPr>
            <w:tcW w:type="dxa" w:w="1376"/>
            <w:vAlign w:val="center"/>
          </w:tcPr>
          <w:p>
            <w:pPr>
              <w:spacing w:line="240" w:lineRule="auto"/>
              <w:ind w:firstLine="0"/>
              <w:jc w:val="center"/>
            </w:pPr>
            <w:r>
              <w:rPr>
                <w:b w:val="0"/>
                <w:i w:val="0"/>
                <w:sz w:val="20"/>
              </w:rPr>
              <w:t>22,8 ± 1,6</w:t>
            </w:r>
          </w:p>
        </w:tc>
        <w:tc>
          <w:tcPr>
            <w:tcW w:type="dxa" w:w="935"/>
            <w:vAlign w:val="center"/>
          </w:tcPr>
          <w:p>
            <w:pPr>
              <w:spacing w:line="240" w:lineRule="auto"/>
              <w:ind w:firstLine="0"/>
              <w:jc w:val="center"/>
            </w:pPr>
            <w:r>
              <w:rPr>
                <w:b w:val="0"/>
                <w:i w:val="0"/>
                <w:sz w:val="20"/>
              </w:rPr>
              <w:t>74,8</w:t>
            </w:r>
          </w:p>
        </w:tc>
      </w:tr>
      <w:tr>
        <w:tc>
          <w:tcPr>
            <w:tcW w:type="dxa" w:w="1266"/>
            <w:vAlign w:val="center"/>
          </w:tcPr>
          <w:p>
            <w:pPr>
              <w:spacing w:line="240" w:lineRule="auto"/>
              <w:ind w:firstLine="0"/>
              <w:jc w:val="left"/>
            </w:pPr>
            <w:r>
              <w:rPr>
                <w:b w:val="0"/>
                <w:i w:val="0"/>
                <w:sz w:val="20"/>
              </w:rPr>
              <w:t>культиватор</w:t>
            </w:r>
          </w:p>
        </w:tc>
        <w:tc>
          <w:tcPr>
            <w:tcW w:type="dxa" w:w="660"/>
            <w:vAlign w:val="center"/>
          </w:tcPr>
          <w:p>
            <w:pPr>
              <w:spacing w:line="240" w:lineRule="auto"/>
              <w:ind w:firstLine="0"/>
              <w:jc w:val="center"/>
            </w:pPr>
            <w:r>
              <w:rPr>
                <w:b w:val="0"/>
                <w:i w:val="0"/>
                <w:sz w:val="20"/>
              </w:rPr>
              <w:t>0,11</w:t>
            </w:r>
          </w:p>
        </w:tc>
        <w:tc>
          <w:tcPr>
            <w:tcW w:type="dxa" w:w="770"/>
            <w:vAlign w:val="center"/>
          </w:tcPr>
          <w:p>
            <w:pPr>
              <w:spacing w:line="240" w:lineRule="auto"/>
              <w:ind w:firstLine="0"/>
              <w:jc w:val="center"/>
            </w:pPr>
            <w:r>
              <w:rPr>
                <w:b w:val="0"/>
                <w:i w:val="0"/>
                <w:sz w:val="20"/>
              </w:rPr>
              <w:t>4,5</w:t>
            </w:r>
          </w:p>
        </w:tc>
        <w:tc>
          <w:tcPr>
            <w:tcW w:type="dxa" w:w="715"/>
            <w:vAlign w:val="center"/>
          </w:tcPr>
          <w:p>
            <w:pPr>
              <w:spacing w:line="240" w:lineRule="auto"/>
              <w:ind w:firstLine="0"/>
              <w:jc w:val="center"/>
            </w:pPr>
            <w:r>
              <w:rPr>
                <w:b w:val="0"/>
                <w:i w:val="0"/>
                <w:sz w:val="20"/>
              </w:rPr>
              <w:t>L</w:t>
            </w:r>
          </w:p>
        </w:tc>
        <w:tc>
          <w:tcPr>
            <w:tcW w:type="dxa" w:w="1321"/>
            <w:vAlign w:val="center"/>
          </w:tcPr>
          <w:p>
            <w:pPr>
              <w:spacing w:line="240" w:lineRule="auto"/>
              <w:ind w:firstLine="0"/>
              <w:jc w:val="center"/>
            </w:pPr>
            <w:r>
              <w:rPr>
                <w:b w:val="0"/>
                <w:i w:val="0"/>
                <w:sz w:val="20"/>
              </w:rPr>
              <w:t>12,04 ± 0,11</w:t>
            </w:r>
          </w:p>
        </w:tc>
        <w:tc>
          <w:tcPr>
            <w:tcW w:type="dxa" w:w="770"/>
            <w:vAlign w:val="center"/>
          </w:tcPr>
          <w:p>
            <w:pPr>
              <w:spacing w:line="240" w:lineRule="auto"/>
              <w:ind w:firstLine="0"/>
              <w:jc w:val="center"/>
            </w:pPr>
            <w:r>
              <w:rPr>
                <w:b w:val="0"/>
                <w:i w:val="0"/>
                <w:sz w:val="20"/>
              </w:rPr>
              <w:t>4,53</w:t>
            </w:r>
          </w:p>
        </w:tc>
        <w:tc>
          <w:tcPr>
            <w:tcW w:type="dxa" w:w="660"/>
            <w:vAlign w:val="center"/>
          </w:tcPr>
          <w:p>
            <w:pPr>
              <w:spacing w:line="240" w:lineRule="auto"/>
              <w:ind w:firstLine="0"/>
              <w:jc w:val="center"/>
            </w:pPr>
            <w:r>
              <w:rPr>
                <w:b w:val="0"/>
                <w:i w:val="0"/>
                <w:sz w:val="20"/>
              </w:rPr>
              <w:t>8,8</w:t>
            </w:r>
          </w:p>
        </w:tc>
        <w:tc>
          <w:tcPr>
            <w:tcW w:type="dxa" w:w="880"/>
            <w:vAlign w:val="center"/>
          </w:tcPr>
          <w:p>
            <w:pPr>
              <w:spacing w:line="240" w:lineRule="auto"/>
              <w:ind w:firstLine="0"/>
              <w:jc w:val="center"/>
            </w:pPr>
            <w:r>
              <w:rPr>
                <w:b w:val="0"/>
                <w:i w:val="0"/>
                <w:sz w:val="20"/>
              </w:rPr>
              <w:t>0,539</w:t>
            </w:r>
          </w:p>
        </w:tc>
        <w:tc>
          <w:tcPr>
            <w:tcW w:type="dxa" w:w="1376"/>
            <w:vAlign w:val="center"/>
          </w:tcPr>
          <w:p>
            <w:pPr>
              <w:spacing w:line="240" w:lineRule="auto"/>
              <w:ind w:firstLine="0"/>
              <w:jc w:val="center"/>
            </w:pPr>
            <w:r>
              <w:rPr>
                <w:b w:val="0"/>
                <w:i w:val="0"/>
                <w:sz w:val="20"/>
              </w:rPr>
              <w:t>22,4 ± 0,3</w:t>
            </w:r>
          </w:p>
        </w:tc>
        <w:tc>
          <w:tcPr>
            <w:tcW w:type="dxa" w:w="935"/>
            <w:vAlign w:val="center"/>
          </w:tcPr>
          <w:p>
            <w:pPr>
              <w:spacing w:line="240" w:lineRule="auto"/>
              <w:ind w:firstLine="0"/>
              <w:jc w:val="center"/>
            </w:pPr>
            <w:r>
              <w:rPr>
                <w:b w:val="0"/>
                <w:i w:val="0"/>
                <w:sz w:val="20"/>
              </w:rPr>
              <w:t>75,2</w:t>
            </w:r>
          </w:p>
        </w:tc>
      </w:tr>
      <w:tr>
        <w:tc>
          <w:tcPr>
            <w:tcW w:type="dxa" w:w="1266"/>
            <w:vAlign w:val="center"/>
          </w:tcPr>
          <w:p>
            <w:pPr>
              <w:spacing w:line="240" w:lineRule="auto"/>
              <w:ind w:firstLine="0"/>
              <w:jc w:val="left"/>
            </w:pPr>
            <w:r>
              <w:rPr>
                <w:b w:val="0"/>
                <w:i w:val="0"/>
                <w:sz w:val="20"/>
              </w:rPr>
              <w:t>культиватор</w:t>
            </w:r>
          </w:p>
        </w:tc>
        <w:tc>
          <w:tcPr>
            <w:tcW w:type="dxa" w:w="660"/>
            <w:vAlign w:val="center"/>
          </w:tcPr>
          <w:p>
            <w:pPr>
              <w:spacing w:line="240" w:lineRule="auto"/>
              <w:ind w:firstLine="0"/>
              <w:jc w:val="center"/>
            </w:pPr>
            <w:r>
              <w:rPr>
                <w:b w:val="0"/>
                <w:i w:val="0"/>
                <w:sz w:val="20"/>
              </w:rPr>
              <w:t>0,11</w:t>
            </w:r>
          </w:p>
        </w:tc>
        <w:tc>
          <w:tcPr>
            <w:tcW w:type="dxa" w:w="770"/>
            <w:vAlign w:val="center"/>
          </w:tcPr>
          <w:p>
            <w:pPr>
              <w:spacing w:line="240" w:lineRule="auto"/>
              <w:ind w:firstLine="0"/>
              <w:jc w:val="center"/>
            </w:pPr>
            <w:r>
              <w:rPr>
                <w:b w:val="0"/>
                <w:i w:val="0"/>
                <w:sz w:val="20"/>
              </w:rPr>
              <w:t>5,4</w:t>
            </w:r>
          </w:p>
        </w:tc>
        <w:tc>
          <w:tcPr>
            <w:tcW w:type="dxa" w:w="715"/>
            <w:vAlign w:val="center"/>
          </w:tcPr>
          <w:p>
            <w:pPr>
              <w:spacing w:line="240" w:lineRule="auto"/>
              <w:ind w:firstLine="0"/>
              <w:jc w:val="center"/>
            </w:pPr>
            <w:r>
              <w:rPr>
                <w:b w:val="0"/>
                <w:i w:val="0"/>
                <w:sz w:val="20"/>
              </w:rPr>
              <w:t>L</w:t>
            </w:r>
          </w:p>
        </w:tc>
        <w:tc>
          <w:tcPr>
            <w:tcW w:type="dxa" w:w="1321"/>
            <w:vAlign w:val="center"/>
          </w:tcPr>
          <w:p>
            <w:pPr>
              <w:spacing w:line="240" w:lineRule="auto"/>
              <w:ind w:firstLine="0"/>
              <w:jc w:val="center"/>
            </w:pPr>
            <w:r>
              <w:rPr>
                <w:b w:val="0"/>
                <w:i w:val="0"/>
                <w:sz w:val="20"/>
              </w:rPr>
              <w:t>15,43 ± 0,38</w:t>
            </w:r>
          </w:p>
        </w:tc>
        <w:tc>
          <w:tcPr>
            <w:tcW w:type="dxa" w:w="770"/>
            <w:vAlign w:val="center"/>
          </w:tcPr>
          <w:p>
            <w:pPr>
              <w:spacing w:line="240" w:lineRule="auto"/>
              <w:ind w:firstLine="0"/>
              <w:jc w:val="center"/>
            </w:pPr>
            <w:r>
              <w:rPr>
                <w:b w:val="0"/>
                <w:i w:val="0"/>
                <w:sz w:val="20"/>
              </w:rPr>
              <w:t>5,38</w:t>
            </w:r>
          </w:p>
        </w:tc>
        <w:tc>
          <w:tcPr>
            <w:tcW w:type="dxa" w:w="660"/>
            <w:vAlign w:val="center"/>
          </w:tcPr>
          <w:p>
            <w:pPr>
              <w:spacing w:line="240" w:lineRule="auto"/>
              <w:ind w:firstLine="0"/>
              <w:jc w:val="center"/>
            </w:pPr>
            <w:r>
              <w:rPr>
                <w:b w:val="0"/>
                <w:i w:val="0"/>
                <w:sz w:val="20"/>
              </w:rPr>
              <w:t>10,3</w:t>
            </w:r>
          </w:p>
        </w:tc>
        <w:tc>
          <w:tcPr>
            <w:tcW w:type="dxa" w:w="880"/>
            <w:vAlign w:val="center"/>
          </w:tcPr>
          <w:p>
            <w:pPr>
              <w:spacing w:line="240" w:lineRule="auto"/>
              <w:ind w:firstLine="0"/>
              <w:jc w:val="center"/>
            </w:pPr>
            <w:r>
              <w:rPr>
                <w:b w:val="0"/>
                <w:i w:val="0"/>
                <w:sz w:val="20"/>
              </w:rPr>
              <w:t>0,647</w:t>
            </w:r>
          </w:p>
        </w:tc>
        <w:tc>
          <w:tcPr>
            <w:tcW w:type="dxa" w:w="1376"/>
            <w:vAlign w:val="center"/>
          </w:tcPr>
          <w:p>
            <w:pPr>
              <w:spacing w:line="240" w:lineRule="auto"/>
              <w:ind w:firstLine="0"/>
              <w:jc w:val="center"/>
            </w:pPr>
            <w:r>
              <w:rPr>
                <w:b w:val="0"/>
                <w:i w:val="0"/>
                <w:sz w:val="20"/>
              </w:rPr>
              <w:t>23,8 ± 1,1</w:t>
            </w:r>
          </w:p>
        </w:tc>
        <w:tc>
          <w:tcPr>
            <w:tcW w:type="dxa" w:w="935"/>
            <w:vAlign w:val="center"/>
          </w:tcPr>
          <w:p>
            <w:pPr>
              <w:spacing w:line="240" w:lineRule="auto"/>
              <w:ind w:firstLine="0"/>
              <w:jc w:val="center"/>
            </w:pPr>
            <w:r>
              <w:rPr>
                <w:b w:val="0"/>
                <w:i w:val="0"/>
                <w:sz w:val="20"/>
              </w:rPr>
              <w:t>78,0</w:t>
            </w:r>
          </w:p>
        </w:tc>
      </w:tr>
      <w:tr>
        <w:tc>
          <w:tcPr>
            <w:tcW w:type="dxa" w:w="1266"/>
            <w:vAlign w:val="center"/>
          </w:tcPr>
          <w:p>
            <w:pPr>
              <w:spacing w:line="240" w:lineRule="auto"/>
              <w:ind w:firstLine="0"/>
              <w:jc w:val="left"/>
            </w:pPr>
            <w:r>
              <w:rPr>
                <w:b w:val="0"/>
                <w:i w:val="0"/>
                <w:sz w:val="20"/>
              </w:rPr>
              <w:t>культиватор</w:t>
            </w:r>
          </w:p>
        </w:tc>
        <w:tc>
          <w:tcPr>
            <w:tcW w:type="dxa" w:w="660"/>
            <w:vAlign w:val="center"/>
          </w:tcPr>
          <w:p>
            <w:pPr>
              <w:spacing w:line="240" w:lineRule="auto"/>
              <w:ind w:firstLine="0"/>
              <w:jc w:val="center"/>
            </w:pPr>
            <w:r>
              <w:rPr>
                <w:b w:val="0"/>
                <w:i w:val="0"/>
                <w:sz w:val="20"/>
              </w:rPr>
              <w:t>0,14</w:t>
            </w:r>
          </w:p>
        </w:tc>
        <w:tc>
          <w:tcPr>
            <w:tcW w:type="dxa" w:w="770"/>
            <w:vAlign w:val="center"/>
          </w:tcPr>
          <w:p>
            <w:pPr>
              <w:spacing w:line="240" w:lineRule="auto"/>
              <w:ind w:firstLine="0"/>
              <w:jc w:val="center"/>
            </w:pPr>
            <w:r>
              <w:rPr>
                <w:b w:val="0"/>
                <w:i w:val="0"/>
                <w:sz w:val="20"/>
              </w:rPr>
              <w:t>3,6</w:t>
            </w:r>
          </w:p>
        </w:tc>
        <w:tc>
          <w:tcPr>
            <w:tcW w:type="dxa" w:w="715"/>
            <w:vAlign w:val="center"/>
          </w:tcPr>
          <w:p>
            <w:pPr>
              <w:spacing w:line="240" w:lineRule="auto"/>
              <w:ind w:firstLine="0"/>
              <w:jc w:val="center"/>
            </w:pPr>
            <w:r>
              <w:rPr>
                <w:b w:val="0"/>
                <w:i w:val="0"/>
                <w:sz w:val="20"/>
              </w:rPr>
              <w:t>L</w:t>
            </w:r>
          </w:p>
        </w:tc>
        <w:tc>
          <w:tcPr>
            <w:tcW w:type="dxa" w:w="1321"/>
            <w:vAlign w:val="center"/>
          </w:tcPr>
          <w:p>
            <w:pPr>
              <w:spacing w:line="240" w:lineRule="auto"/>
              <w:ind w:firstLine="0"/>
              <w:jc w:val="center"/>
            </w:pPr>
            <w:r>
              <w:rPr>
                <w:b w:val="0"/>
                <w:i w:val="0"/>
                <w:sz w:val="20"/>
              </w:rPr>
              <w:t>12,10 ± 0,37</w:t>
            </w:r>
          </w:p>
        </w:tc>
        <w:tc>
          <w:tcPr>
            <w:tcW w:type="dxa" w:w="770"/>
            <w:vAlign w:val="center"/>
          </w:tcPr>
          <w:p>
            <w:pPr>
              <w:spacing w:line="240" w:lineRule="auto"/>
              <w:ind w:firstLine="0"/>
              <w:jc w:val="center"/>
            </w:pPr>
            <w:r>
              <w:rPr>
                <w:b w:val="0"/>
                <w:i w:val="0"/>
                <w:sz w:val="20"/>
              </w:rPr>
              <w:t>3,59</w:t>
            </w:r>
          </w:p>
        </w:tc>
        <w:tc>
          <w:tcPr>
            <w:tcW w:type="dxa" w:w="660"/>
            <w:vAlign w:val="center"/>
          </w:tcPr>
          <w:p>
            <w:pPr>
              <w:spacing w:line="240" w:lineRule="auto"/>
              <w:ind w:firstLine="0"/>
              <w:jc w:val="center"/>
            </w:pPr>
            <w:r>
              <w:rPr>
                <w:b w:val="0"/>
                <w:i w:val="0"/>
                <w:sz w:val="20"/>
              </w:rPr>
              <w:t>13,2</w:t>
            </w:r>
          </w:p>
        </w:tc>
        <w:tc>
          <w:tcPr>
            <w:tcW w:type="dxa" w:w="880"/>
            <w:vAlign w:val="center"/>
          </w:tcPr>
          <w:p>
            <w:pPr>
              <w:spacing w:line="240" w:lineRule="auto"/>
              <w:ind w:firstLine="0"/>
              <w:jc w:val="center"/>
            </w:pPr>
            <w:r>
              <w:rPr>
                <w:b w:val="0"/>
                <w:i w:val="0"/>
                <w:sz w:val="20"/>
              </w:rPr>
              <w:t>0,431</w:t>
            </w:r>
          </w:p>
        </w:tc>
        <w:tc>
          <w:tcPr>
            <w:tcW w:type="dxa" w:w="1376"/>
            <w:vAlign w:val="center"/>
          </w:tcPr>
          <w:p>
            <w:pPr>
              <w:spacing w:line="240" w:lineRule="auto"/>
              <w:ind w:firstLine="0"/>
              <w:jc w:val="center"/>
            </w:pPr>
            <w:r>
              <w:rPr>
                <w:b w:val="0"/>
                <w:i w:val="0"/>
                <w:sz w:val="20"/>
              </w:rPr>
              <w:t>28,1 ± 0,7</w:t>
            </w:r>
          </w:p>
        </w:tc>
        <w:tc>
          <w:tcPr>
            <w:tcW w:type="dxa" w:w="935"/>
            <w:vAlign w:val="center"/>
          </w:tcPr>
          <w:p>
            <w:pPr>
              <w:spacing w:line="240" w:lineRule="auto"/>
              <w:ind w:firstLine="0"/>
              <w:jc w:val="center"/>
            </w:pPr>
            <w:r>
              <w:rPr>
                <w:b w:val="0"/>
                <w:i w:val="0"/>
                <w:sz w:val="20"/>
              </w:rPr>
              <w:t>72,5</w:t>
            </w:r>
          </w:p>
        </w:tc>
      </w:tr>
      <w:tr>
        <w:tc>
          <w:tcPr>
            <w:tcW w:type="dxa" w:w="1266"/>
            <w:vAlign w:val="center"/>
          </w:tcPr>
          <w:p>
            <w:pPr>
              <w:spacing w:line="240" w:lineRule="auto"/>
              <w:ind w:firstLine="0"/>
              <w:jc w:val="left"/>
            </w:pPr>
            <w:r>
              <w:rPr>
                <w:b w:val="0"/>
                <w:i w:val="0"/>
                <w:sz w:val="20"/>
              </w:rPr>
              <w:t>культиватор</w:t>
            </w:r>
          </w:p>
        </w:tc>
        <w:tc>
          <w:tcPr>
            <w:tcW w:type="dxa" w:w="660"/>
            <w:vAlign w:val="center"/>
          </w:tcPr>
          <w:p>
            <w:pPr>
              <w:spacing w:line="240" w:lineRule="auto"/>
              <w:ind w:firstLine="0"/>
              <w:jc w:val="center"/>
            </w:pPr>
            <w:r>
              <w:rPr>
                <w:b w:val="0"/>
                <w:i w:val="0"/>
                <w:sz w:val="20"/>
              </w:rPr>
              <w:t>0,14</w:t>
            </w:r>
          </w:p>
        </w:tc>
        <w:tc>
          <w:tcPr>
            <w:tcW w:type="dxa" w:w="770"/>
            <w:vAlign w:val="center"/>
          </w:tcPr>
          <w:p>
            <w:pPr>
              <w:spacing w:line="240" w:lineRule="auto"/>
              <w:ind w:firstLine="0"/>
              <w:jc w:val="center"/>
            </w:pPr>
            <w:r>
              <w:rPr>
                <w:b w:val="0"/>
                <w:i w:val="0"/>
                <w:sz w:val="20"/>
              </w:rPr>
              <w:t>4,5</w:t>
            </w:r>
          </w:p>
        </w:tc>
        <w:tc>
          <w:tcPr>
            <w:tcW w:type="dxa" w:w="715"/>
            <w:vAlign w:val="center"/>
          </w:tcPr>
          <w:p>
            <w:pPr>
              <w:spacing w:line="240" w:lineRule="auto"/>
              <w:ind w:firstLine="0"/>
              <w:jc w:val="center"/>
            </w:pPr>
            <w:r>
              <w:rPr>
                <w:b w:val="0"/>
                <w:i w:val="0"/>
                <w:sz w:val="20"/>
              </w:rPr>
              <w:t>L</w:t>
            </w:r>
          </w:p>
        </w:tc>
        <w:tc>
          <w:tcPr>
            <w:tcW w:type="dxa" w:w="1321"/>
            <w:vAlign w:val="center"/>
          </w:tcPr>
          <w:p>
            <w:pPr>
              <w:spacing w:line="240" w:lineRule="auto"/>
              <w:ind w:firstLine="0"/>
              <w:jc w:val="center"/>
            </w:pPr>
            <w:r>
              <w:rPr>
                <w:b w:val="0"/>
                <w:i w:val="0"/>
                <w:sz w:val="20"/>
              </w:rPr>
              <w:t>15,51 ± 1,36</w:t>
            </w:r>
          </w:p>
        </w:tc>
        <w:tc>
          <w:tcPr>
            <w:tcW w:type="dxa" w:w="770"/>
            <w:vAlign w:val="center"/>
          </w:tcPr>
          <w:p>
            <w:pPr>
              <w:spacing w:line="240" w:lineRule="auto"/>
              <w:ind w:firstLine="0"/>
              <w:jc w:val="center"/>
            </w:pPr>
            <w:r>
              <w:rPr>
                <w:b w:val="0"/>
                <w:i w:val="0"/>
                <w:sz w:val="20"/>
              </w:rPr>
              <w:t>4,48</w:t>
            </w:r>
          </w:p>
        </w:tc>
        <w:tc>
          <w:tcPr>
            <w:tcW w:type="dxa" w:w="660"/>
            <w:vAlign w:val="center"/>
          </w:tcPr>
          <w:p>
            <w:pPr>
              <w:spacing w:line="240" w:lineRule="auto"/>
              <w:ind w:firstLine="0"/>
              <w:jc w:val="center"/>
            </w:pPr>
            <w:r>
              <w:rPr>
                <w:b w:val="0"/>
                <w:i w:val="0"/>
                <w:sz w:val="20"/>
              </w:rPr>
              <w:t>13,7</w:t>
            </w:r>
          </w:p>
        </w:tc>
        <w:tc>
          <w:tcPr>
            <w:tcW w:type="dxa" w:w="880"/>
            <w:vAlign w:val="center"/>
          </w:tcPr>
          <w:p>
            <w:pPr>
              <w:spacing w:line="240" w:lineRule="auto"/>
              <w:ind w:firstLine="0"/>
              <w:jc w:val="center"/>
            </w:pPr>
            <w:r>
              <w:rPr>
                <w:b w:val="0"/>
                <w:i w:val="0"/>
                <w:sz w:val="20"/>
              </w:rPr>
              <w:t>0,534</w:t>
            </w:r>
          </w:p>
        </w:tc>
        <w:tc>
          <w:tcPr>
            <w:tcW w:type="dxa" w:w="1376"/>
            <w:vAlign w:val="center"/>
          </w:tcPr>
          <w:p>
            <w:pPr>
              <w:spacing w:line="240" w:lineRule="auto"/>
              <w:ind w:firstLine="0"/>
              <w:jc w:val="center"/>
            </w:pPr>
            <w:r>
              <w:rPr>
                <w:b w:val="0"/>
                <w:i w:val="0"/>
                <w:sz w:val="20"/>
              </w:rPr>
              <w:t>29,0 ± 3,6</w:t>
            </w:r>
          </w:p>
        </w:tc>
        <w:tc>
          <w:tcPr>
            <w:tcW w:type="dxa" w:w="935"/>
            <w:vAlign w:val="center"/>
          </w:tcPr>
          <w:p>
            <w:pPr>
              <w:spacing w:line="240" w:lineRule="auto"/>
              <w:ind w:firstLine="0"/>
              <w:jc w:val="center"/>
            </w:pPr>
            <w:r>
              <w:rPr>
                <w:b w:val="0"/>
                <w:i w:val="0"/>
                <w:sz w:val="20"/>
              </w:rPr>
              <w:t>75,4</w:t>
            </w:r>
          </w:p>
        </w:tc>
      </w:tr>
      <w:tr>
        <w:tc>
          <w:tcPr>
            <w:tcW w:type="dxa" w:w="1266"/>
            <w:vAlign w:val="center"/>
          </w:tcPr>
          <w:p>
            <w:pPr>
              <w:spacing w:line="240" w:lineRule="auto"/>
              <w:ind w:firstLine="0"/>
              <w:jc w:val="left"/>
            </w:pPr>
            <w:r>
              <w:rPr>
                <w:b w:val="0"/>
                <w:i w:val="0"/>
                <w:sz w:val="20"/>
              </w:rPr>
              <w:t>фреза</w:t>
            </w:r>
          </w:p>
        </w:tc>
        <w:tc>
          <w:tcPr>
            <w:tcW w:type="dxa" w:w="660"/>
            <w:vAlign w:val="center"/>
          </w:tcPr>
          <w:p>
            <w:pPr>
              <w:spacing w:line="240" w:lineRule="auto"/>
              <w:ind w:firstLine="0"/>
              <w:jc w:val="center"/>
            </w:pPr>
            <w:r>
              <w:rPr>
                <w:b w:val="0"/>
                <w:i w:val="0"/>
                <w:sz w:val="20"/>
              </w:rPr>
              <w:t>0,08</w:t>
            </w:r>
          </w:p>
        </w:tc>
        <w:tc>
          <w:tcPr>
            <w:tcW w:type="dxa" w:w="770"/>
            <w:vAlign w:val="center"/>
          </w:tcPr>
          <w:p>
            <w:pPr>
              <w:spacing w:line="240" w:lineRule="auto"/>
              <w:ind w:firstLine="0"/>
              <w:jc w:val="center"/>
            </w:pPr>
            <w:r>
              <w:rPr>
                <w:b w:val="0"/>
                <w:i w:val="0"/>
                <w:sz w:val="20"/>
              </w:rPr>
              <w:t>1,8</w:t>
            </w:r>
          </w:p>
        </w:tc>
        <w:tc>
          <w:tcPr>
            <w:tcW w:type="dxa" w:w="715"/>
            <w:vAlign w:val="center"/>
          </w:tcPr>
          <w:p>
            <w:pPr>
              <w:spacing w:line="240" w:lineRule="auto"/>
              <w:ind w:firstLine="0"/>
              <w:jc w:val="center"/>
            </w:pPr>
            <w:r>
              <w:rPr>
                <w:b w:val="0"/>
                <w:i w:val="0"/>
                <w:sz w:val="20"/>
              </w:rPr>
              <w:t>П1</w:t>
            </w:r>
          </w:p>
        </w:tc>
        <w:tc>
          <w:tcPr>
            <w:tcW w:type="dxa" w:w="1321"/>
            <w:vAlign w:val="center"/>
          </w:tcPr>
          <w:p>
            <w:pPr>
              <w:spacing w:line="240" w:lineRule="auto"/>
              <w:ind w:firstLine="0"/>
              <w:jc w:val="center"/>
            </w:pPr>
            <w:r>
              <w:rPr>
                <w:b w:val="0"/>
                <w:i w:val="0"/>
                <w:sz w:val="20"/>
              </w:rPr>
              <w:t>7,30 ± 0,33</w:t>
            </w:r>
          </w:p>
        </w:tc>
        <w:tc>
          <w:tcPr>
            <w:tcW w:type="dxa" w:w="770"/>
            <w:vAlign w:val="center"/>
          </w:tcPr>
          <w:p>
            <w:pPr>
              <w:spacing w:line="240" w:lineRule="auto"/>
              <w:ind w:firstLine="0"/>
              <w:jc w:val="center"/>
            </w:pPr>
            <w:r>
              <w:rPr>
                <w:b w:val="0"/>
                <w:i w:val="0"/>
                <w:sz w:val="20"/>
              </w:rPr>
              <w:t>1,79</w:t>
            </w:r>
          </w:p>
        </w:tc>
        <w:tc>
          <w:tcPr>
            <w:tcW w:type="dxa" w:w="660"/>
            <w:vAlign w:val="center"/>
          </w:tcPr>
          <w:p>
            <w:pPr>
              <w:spacing w:line="240" w:lineRule="auto"/>
              <w:ind w:firstLine="0"/>
              <w:jc w:val="center"/>
            </w:pPr>
            <w:r>
              <w:rPr>
                <w:b w:val="0"/>
                <w:i w:val="0"/>
                <w:sz w:val="20"/>
              </w:rPr>
              <w:t>–</w:t>
            </w:r>
          </w:p>
        </w:tc>
        <w:tc>
          <w:tcPr>
            <w:tcW w:type="dxa" w:w="880"/>
            <w:vAlign w:val="center"/>
          </w:tcPr>
          <w:p>
            <w:pPr>
              <w:spacing w:line="240" w:lineRule="auto"/>
              <w:ind w:firstLine="0"/>
              <w:jc w:val="center"/>
            </w:pPr>
            <w:r>
              <w:rPr>
                <w:b w:val="0"/>
                <w:i w:val="0"/>
                <w:sz w:val="20"/>
              </w:rPr>
              <w:t>0,223</w:t>
            </w:r>
          </w:p>
        </w:tc>
        <w:tc>
          <w:tcPr>
            <w:tcW w:type="dxa" w:w="1376"/>
            <w:vAlign w:val="center"/>
          </w:tcPr>
          <w:p>
            <w:pPr>
              <w:spacing w:line="240" w:lineRule="auto"/>
              <w:ind w:firstLine="0"/>
              <w:jc w:val="center"/>
            </w:pPr>
            <w:r>
              <w:rPr>
                <w:b w:val="0"/>
                <w:i w:val="0"/>
                <w:sz w:val="20"/>
              </w:rPr>
              <w:t>32,8 ± 2,8</w:t>
            </w:r>
          </w:p>
        </w:tc>
        <w:tc>
          <w:tcPr>
            <w:tcW w:type="dxa" w:w="935"/>
            <w:vAlign w:val="center"/>
          </w:tcPr>
          <w:p>
            <w:pPr>
              <w:spacing w:line="240" w:lineRule="auto"/>
              <w:ind w:firstLine="0"/>
              <w:jc w:val="center"/>
            </w:pPr>
            <w:r>
              <w:rPr>
                <w:b w:val="0"/>
                <w:i w:val="0"/>
                <w:sz w:val="20"/>
              </w:rPr>
              <w:t>149,4</w:t>
            </w:r>
          </w:p>
        </w:tc>
      </w:tr>
      <w:tr>
        <w:tc>
          <w:tcPr>
            <w:tcW w:type="dxa" w:w="1266"/>
            <w:vAlign w:val="center"/>
          </w:tcPr>
          <w:p>
            <w:pPr>
              <w:spacing w:line="240" w:lineRule="auto"/>
              <w:ind w:firstLine="0"/>
              <w:jc w:val="left"/>
            </w:pPr>
            <w:r>
              <w:rPr>
                <w:b w:val="0"/>
                <w:i w:val="0"/>
                <w:sz w:val="20"/>
              </w:rPr>
              <w:t>фреза</w:t>
            </w:r>
          </w:p>
        </w:tc>
        <w:tc>
          <w:tcPr>
            <w:tcW w:type="dxa" w:w="660"/>
            <w:vAlign w:val="center"/>
          </w:tcPr>
          <w:p>
            <w:pPr>
              <w:spacing w:line="240" w:lineRule="auto"/>
              <w:ind w:firstLine="0"/>
              <w:jc w:val="center"/>
            </w:pPr>
            <w:r>
              <w:rPr>
                <w:b w:val="0"/>
                <w:i w:val="0"/>
                <w:sz w:val="20"/>
              </w:rPr>
              <w:t>0,08</w:t>
            </w:r>
          </w:p>
        </w:tc>
        <w:tc>
          <w:tcPr>
            <w:tcW w:type="dxa" w:w="770"/>
            <w:vAlign w:val="center"/>
          </w:tcPr>
          <w:p>
            <w:pPr>
              <w:spacing w:line="240" w:lineRule="auto"/>
              <w:ind w:firstLine="0"/>
              <w:jc w:val="center"/>
            </w:pPr>
            <w:r>
              <w:rPr>
                <w:b w:val="0"/>
                <w:i w:val="0"/>
                <w:sz w:val="20"/>
              </w:rPr>
              <w:t>2,7</w:t>
            </w:r>
          </w:p>
        </w:tc>
        <w:tc>
          <w:tcPr>
            <w:tcW w:type="dxa" w:w="715"/>
            <w:vAlign w:val="center"/>
          </w:tcPr>
          <w:p>
            <w:pPr>
              <w:spacing w:line="240" w:lineRule="auto"/>
              <w:ind w:firstLine="0"/>
              <w:jc w:val="center"/>
            </w:pPr>
            <w:r>
              <w:rPr>
                <w:b w:val="0"/>
                <w:i w:val="0"/>
                <w:sz w:val="20"/>
              </w:rPr>
              <w:t>П2</w:t>
            </w:r>
          </w:p>
        </w:tc>
        <w:tc>
          <w:tcPr>
            <w:tcW w:type="dxa" w:w="1321"/>
            <w:vAlign w:val="center"/>
          </w:tcPr>
          <w:p>
            <w:pPr>
              <w:spacing w:line="240" w:lineRule="auto"/>
              <w:ind w:firstLine="0"/>
              <w:jc w:val="center"/>
            </w:pPr>
            <w:r>
              <w:rPr>
                <w:b w:val="0"/>
                <w:i w:val="0"/>
                <w:sz w:val="20"/>
              </w:rPr>
              <w:t>9,78 ± 0,52</w:t>
            </w:r>
          </w:p>
        </w:tc>
        <w:tc>
          <w:tcPr>
            <w:tcW w:type="dxa" w:w="770"/>
            <w:vAlign w:val="center"/>
          </w:tcPr>
          <w:p>
            <w:pPr>
              <w:spacing w:line="240" w:lineRule="auto"/>
              <w:ind w:firstLine="0"/>
              <w:jc w:val="center"/>
            </w:pPr>
            <w:r>
              <w:rPr>
                <w:b w:val="0"/>
                <w:i w:val="0"/>
                <w:sz w:val="20"/>
              </w:rPr>
              <w:t>2,69</w:t>
            </w:r>
          </w:p>
        </w:tc>
        <w:tc>
          <w:tcPr>
            <w:tcW w:type="dxa" w:w="660"/>
            <w:vAlign w:val="center"/>
          </w:tcPr>
          <w:p>
            <w:pPr>
              <w:spacing w:line="240" w:lineRule="auto"/>
              <w:ind w:firstLine="0"/>
              <w:jc w:val="center"/>
            </w:pPr>
            <w:r>
              <w:rPr>
                <w:b w:val="0"/>
                <w:i w:val="0"/>
                <w:sz w:val="20"/>
              </w:rPr>
              <w:t>0,4</w:t>
            </w:r>
          </w:p>
        </w:tc>
        <w:tc>
          <w:tcPr>
            <w:tcW w:type="dxa" w:w="880"/>
            <w:vAlign w:val="center"/>
          </w:tcPr>
          <w:p>
            <w:pPr>
              <w:spacing w:line="240" w:lineRule="auto"/>
              <w:ind w:firstLine="0"/>
              <w:jc w:val="center"/>
            </w:pPr>
            <w:r>
              <w:rPr>
                <w:b w:val="0"/>
                <w:i w:val="0"/>
                <w:sz w:val="20"/>
              </w:rPr>
              <w:t>0,336</w:t>
            </w:r>
          </w:p>
        </w:tc>
        <w:tc>
          <w:tcPr>
            <w:tcW w:type="dxa" w:w="1376"/>
            <w:vAlign w:val="center"/>
          </w:tcPr>
          <w:p>
            <w:pPr>
              <w:spacing w:line="240" w:lineRule="auto"/>
              <w:ind w:firstLine="0"/>
              <w:jc w:val="center"/>
            </w:pPr>
            <w:r>
              <w:rPr>
                <w:b w:val="0"/>
                <w:i w:val="0"/>
                <w:sz w:val="20"/>
              </w:rPr>
              <w:t>29,2 ± 1,2</w:t>
            </w:r>
          </w:p>
        </w:tc>
        <w:tc>
          <w:tcPr>
            <w:tcW w:type="dxa" w:w="935"/>
            <w:vAlign w:val="center"/>
          </w:tcPr>
          <w:p>
            <w:pPr>
              <w:spacing w:line="240" w:lineRule="auto"/>
              <w:ind w:firstLine="0"/>
              <w:jc w:val="center"/>
            </w:pPr>
            <w:r>
              <w:rPr>
                <w:b w:val="0"/>
                <w:i w:val="0"/>
                <w:sz w:val="20"/>
              </w:rPr>
              <w:t>131,1</w:t>
            </w:r>
          </w:p>
        </w:tc>
      </w:tr>
      <w:tr>
        <w:tc>
          <w:tcPr>
            <w:tcW w:type="dxa" w:w="1266"/>
            <w:vAlign w:val="center"/>
          </w:tcPr>
          <w:p>
            <w:pPr>
              <w:spacing w:line="240" w:lineRule="auto"/>
              <w:ind w:firstLine="0"/>
              <w:jc w:val="left"/>
            </w:pPr>
            <w:r>
              <w:rPr>
                <w:b w:val="0"/>
                <w:i w:val="0"/>
                <w:sz w:val="20"/>
              </w:rPr>
              <w:t>фреза</w:t>
            </w:r>
          </w:p>
        </w:tc>
        <w:tc>
          <w:tcPr>
            <w:tcW w:type="dxa" w:w="660"/>
            <w:vAlign w:val="center"/>
          </w:tcPr>
          <w:p>
            <w:pPr>
              <w:spacing w:line="240" w:lineRule="auto"/>
              <w:ind w:firstLine="0"/>
              <w:jc w:val="center"/>
            </w:pPr>
            <w:r>
              <w:rPr>
                <w:b w:val="0"/>
                <w:i w:val="0"/>
                <w:sz w:val="20"/>
              </w:rPr>
              <w:t>0,08</w:t>
            </w:r>
          </w:p>
        </w:tc>
        <w:tc>
          <w:tcPr>
            <w:tcW w:type="dxa" w:w="770"/>
            <w:vAlign w:val="center"/>
          </w:tcPr>
          <w:p>
            <w:pPr>
              <w:spacing w:line="240" w:lineRule="auto"/>
              <w:ind w:firstLine="0"/>
              <w:jc w:val="center"/>
            </w:pPr>
            <w:r>
              <w:rPr>
                <w:b w:val="0"/>
                <w:i w:val="0"/>
                <w:sz w:val="20"/>
              </w:rPr>
              <w:t>3,6</w:t>
            </w:r>
          </w:p>
        </w:tc>
        <w:tc>
          <w:tcPr>
            <w:tcW w:type="dxa" w:w="715"/>
            <w:vAlign w:val="center"/>
          </w:tcPr>
          <w:p>
            <w:pPr>
              <w:spacing w:line="240" w:lineRule="auto"/>
              <w:ind w:firstLine="0"/>
              <w:jc w:val="center"/>
            </w:pPr>
            <w:r>
              <w:rPr>
                <w:b w:val="0"/>
                <w:i w:val="0"/>
                <w:sz w:val="20"/>
              </w:rPr>
              <w:t>П3</w:t>
            </w:r>
          </w:p>
        </w:tc>
        <w:tc>
          <w:tcPr>
            <w:tcW w:type="dxa" w:w="1321"/>
            <w:vAlign w:val="center"/>
          </w:tcPr>
          <w:p>
            <w:pPr>
              <w:spacing w:line="240" w:lineRule="auto"/>
              <w:ind w:firstLine="0"/>
              <w:jc w:val="center"/>
            </w:pPr>
            <w:r>
              <w:rPr>
                <w:b w:val="0"/>
                <w:i w:val="0"/>
                <w:sz w:val="20"/>
              </w:rPr>
              <w:t>11,94 ± 0,57</w:t>
            </w:r>
          </w:p>
        </w:tc>
        <w:tc>
          <w:tcPr>
            <w:tcW w:type="dxa" w:w="770"/>
            <w:vAlign w:val="center"/>
          </w:tcPr>
          <w:p>
            <w:pPr>
              <w:spacing w:line="240" w:lineRule="auto"/>
              <w:ind w:firstLine="0"/>
              <w:jc w:val="center"/>
            </w:pPr>
            <w:r>
              <w:rPr>
                <w:b w:val="0"/>
                <w:i w:val="0"/>
                <w:sz w:val="20"/>
              </w:rPr>
              <w:t>3,58</w:t>
            </w:r>
          </w:p>
        </w:tc>
        <w:tc>
          <w:tcPr>
            <w:tcW w:type="dxa" w:w="660"/>
            <w:vAlign w:val="center"/>
          </w:tcPr>
          <w:p>
            <w:pPr>
              <w:spacing w:line="240" w:lineRule="auto"/>
              <w:ind w:firstLine="0"/>
              <w:jc w:val="center"/>
            </w:pPr>
            <w:r>
              <w:rPr>
                <w:b w:val="0"/>
                <w:i w:val="0"/>
                <w:sz w:val="20"/>
              </w:rPr>
              <w:t>–</w:t>
            </w:r>
          </w:p>
        </w:tc>
        <w:tc>
          <w:tcPr>
            <w:tcW w:type="dxa" w:w="880"/>
            <w:vAlign w:val="center"/>
          </w:tcPr>
          <w:p>
            <w:pPr>
              <w:spacing w:line="240" w:lineRule="auto"/>
              <w:ind w:firstLine="0"/>
              <w:jc w:val="center"/>
            </w:pPr>
            <w:r>
              <w:rPr>
                <w:b w:val="0"/>
                <w:i w:val="0"/>
                <w:sz w:val="20"/>
              </w:rPr>
              <w:t>0,447</w:t>
            </w:r>
          </w:p>
        </w:tc>
        <w:tc>
          <w:tcPr>
            <w:tcW w:type="dxa" w:w="1376"/>
            <w:vAlign w:val="center"/>
          </w:tcPr>
          <w:p>
            <w:pPr>
              <w:spacing w:line="240" w:lineRule="auto"/>
              <w:ind w:firstLine="0"/>
              <w:jc w:val="center"/>
            </w:pPr>
            <w:r>
              <w:rPr>
                <w:b w:val="0"/>
                <w:i w:val="0"/>
                <w:sz w:val="20"/>
              </w:rPr>
              <w:t>26,7 ± 1,2</w:t>
            </w:r>
          </w:p>
        </w:tc>
        <w:tc>
          <w:tcPr>
            <w:tcW w:type="dxa" w:w="935"/>
            <w:vAlign w:val="center"/>
          </w:tcPr>
          <w:p>
            <w:pPr>
              <w:spacing w:line="240" w:lineRule="auto"/>
              <w:ind w:firstLine="0"/>
              <w:jc w:val="center"/>
            </w:pPr>
            <w:r>
              <w:rPr>
                <w:b w:val="0"/>
                <w:i w:val="0"/>
                <w:sz w:val="20"/>
              </w:rPr>
              <w:t>117,8</w:t>
            </w:r>
          </w:p>
        </w:tc>
      </w:tr>
      <w:tr>
        <w:tc>
          <w:tcPr>
            <w:tcW w:type="dxa" w:w="1266"/>
            <w:vAlign w:val="center"/>
          </w:tcPr>
          <w:p>
            <w:pPr>
              <w:spacing w:line="240" w:lineRule="auto"/>
              <w:ind w:firstLine="0"/>
              <w:jc w:val="left"/>
            </w:pPr>
            <w:r>
              <w:rPr>
                <w:b w:val="0"/>
                <w:i w:val="0"/>
                <w:sz w:val="20"/>
              </w:rPr>
              <w:t>фреза</w:t>
            </w:r>
          </w:p>
        </w:tc>
        <w:tc>
          <w:tcPr>
            <w:tcW w:type="dxa" w:w="660"/>
            <w:vAlign w:val="center"/>
          </w:tcPr>
          <w:p>
            <w:pPr>
              <w:spacing w:line="240" w:lineRule="auto"/>
              <w:ind w:firstLine="0"/>
              <w:jc w:val="center"/>
            </w:pPr>
            <w:r>
              <w:rPr>
                <w:b w:val="0"/>
                <w:i w:val="0"/>
                <w:sz w:val="20"/>
              </w:rPr>
              <w:t>0,12</w:t>
            </w:r>
          </w:p>
        </w:tc>
        <w:tc>
          <w:tcPr>
            <w:tcW w:type="dxa" w:w="770"/>
            <w:vAlign w:val="center"/>
          </w:tcPr>
          <w:p>
            <w:pPr>
              <w:spacing w:line="240" w:lineRule="auto"/>
              <w:ind w:firstLine="0"/>
              <w:jc w:val="center"/>
            </w:pPr>
            <w:r>
              <w:rPr>
                <w:b w:val="0"/>
                <w:i w:val="0"/>
                <w:sz w:val="20"/>
              </w:rPr>
              <w:t>1,8</w:t>
            </w:r>
          </w:p>
        </w:tc>
        <w:tc>
          <w:tcPr>
            <w:tcW w:type="dxa" w:w="715"/>
            <w:vAlign w:val="center"/>
          </w:tcPr>
          <w:p>
            <w:pPr>
              <w:spacing w:line="240" w:lineRule="auto"/>
              <w:ind w:firstLine="0"/>
              <w:jc w:val="center"/>
            </w:pPr>
            <w:r>
              <w:rPr>
                <w:b w:val="0"/>
                <w:i w:val="0"/>
                <w:sz w:val="20"/>
              </w:rPr>
              <w:t>П1</w:t>
            </w:r>
          </w:p>
        </w:tc>
        <w:tc>
          <w:tcPr>
            <w:tcW w:type="dxa" w:w="1321"/>
            <w:vAlign w:val="center"/>
          </w:tcPr>
          <w:p>
            <w:pPr>
              <w:spacing w:line="240" w:lineRule="auto"/>
              <w:ind w:firstLine="0"/>
              <w:jc w:val="center"/>
            </w:pPr>
            <w:r>
              <w:rPr>
                <w:b w:val="0"/>
                <w:i w:val="0"/>
                <w:sz w:val="20"/>
              </w:rPr>
              <w:t>9,93 ± 0,12</w:t>
            </w:r>
          </w:p>
        </w:tc>
        <w:tc>
          <w:tcPr>
            <w:tcW w:type="dxa" w:w="770"/>
            <w:vAlign w:val="center"/>
          </w:tcPr>
          <w:p>
            <w:pPr>
              <w:spacing w:line="240" w:lineRule="auto"/>
              <w:ind w:firstLine="0"/>
              <w:jc w:val="center"/>
            </w:pPr>
            <w:r>
              <w:rPr>
                <w:b w:val="0"/>
                <w:i w:val="0"/>
                <w:sz w:val="20"/>
              </w:rPr>
              <w:t>1,79</w:t>
            </w:r>
          </w:p>
        </w:tc>
        <w:tc>
          <w:tcPr>
            <w:tcW w:type="dxa" w:w="660"/>
            <w:vAlign w:val="center"/>
          </w:tcPr>
          <w:p>
            <w:pPr>
              <w:spacing w:line="240" w:lineRule="auto"/>
              <w:ind w:firstLine="0"/>
              <w:jc w:val="center"/>
            </w:pPr>
            <w:r>
              <w:rPr>
                <w:b w:val="0"/>
                <w:i w:val="0"/>
                <w:sz w:val="20"/>
              </w:rPr>
              <w:t>–</w:t>
            </w:r>
          </w:p>
        </w:tc>
        <w:tc>
          <w:tcPr>
            <w:tcW w:type="dxa" w:w="880"/>
            <w:vAlign w:val="center"/>
          </w:tcPr>
          <w:p>
            <w:pPr>
              <w:spacing w:line="240" w:lineRule="auto"/>
              <w:ind w:firstLine="0"/>
              <w:jc w:val="center"/>
            </w:pPr>
            <w:r>
              <w:rPr>
                <w:b w:val="0"/>
                <w:i w:val="0"/>
                <w:sz w:val="20"/>
              </w:rPr>
              <w:t>0,224</w:t>
            </w:r>
          </w:p>
        </w:tc>
        <w:tc>
          <w:tcPr>
            <w:tcW w:type="dxa" w:w="1376"/>
            <w:vAlign w:val="center"/>
          </w:tcPr>
          <w:p>
            <w:pPr>
              <w:spacing w:line="240" w:lineRule="auto"/>
              <w:ind w:firstLine="0"/>
              <w:jc w:val="center"/>
            </w:pPr>
            <w:r>
              <w:rPr>
                <w:b w:val="0"/>
                <w:i w:val="0"/>
                <w:sz w:val="20"/>
              </w:rPr>
              <w:t>44,4 ± 1,0</w:t>
            </w:r>
          </w:p>
        </w:tc>
        <w:tc>
          <w:tcPr>
            <w:tcW w:type="dxa" w:w="935"/>
            <w:vAlign w:val="center"/>
          </w:tcPr>
          <w:p>
            <w:pPr>
              <w:spacing w:line="240" w:lineRule="auto"/>
              <w:ind w:firstLine="0"/>
              <w:jc w:val="center"/>
            </w:pPr>
            <w:r>
              <w:rPr>
                <w:b w:val="0"/>
                <w:i w:val="0"/>
                <w:sz w:val="20"/>
              </w:rPr>
              <w:t>134,2</w:t>
            </w:r>
          </w:p>
        </w:tc>
      </w:tr>
      <w:tr>
        <w:tc>
          <w:tcPr>
            <w:tcW w:type="dxa" w:w="1266"/>
            <w:vAlign w:val="center"/>
          </w:tcPr>
          <w:p>
            <w:pPr>
              <w:spacing w:line="240" w:lineRule="auto"/>
              <w:ind w:firstLine="0"/>
              <w:jc w:val="left"/>
            </w:pPr>
            <w:r>
              <w:rPr>
                <w:b w:val="0"/>
                <w:i w:val="0"/>
                <w:sz w:val="20"/>
              </w:rPr>
              <w:t>фреза</w:t>
            </w:r>
          </w:p>
        </w:tc>
        <w:tc>
          <w:tcPr>
            <w:tcW w:type="dxa" w:w="660"/>
            <w:vAlign w:val="center"/>
          </w:tcPr>
          <w:p>
            <w:pPr>
              <w:spacing w:line="240" w:lineRule="auto"/>
              <w:ind w:firstLine="0"/>
              <w:jc w:val="center"/>
            </w:pPr>
            <w:r>
              <w:rPr>
                <w:b w:val="0"/>
                <w:i w:val="0"/>
                <w:sz w:val="20"/>
              </w:rPr>
              <w:t>0,12</w:t>
            </w:r>
          </w:p>
        </w:tc>
        <w:tc>
          <w:tcPr>
            <w:tcW w:type="dxa" w:w="770"/>
            <w:vAlign w:val="center"/>
          </w:tcPr>
          <w:p>
            <w:pPr>
              <w:spacing w:line="240" w:lineRule="auto"/>
              <w:ind w:firstLine="0"/>
              <w:jc w:val="center"/>
            </w:pPr>
            <w:r>
              <w:rPr>
                <w:b w:val="0"/>
                <w:i w:val="0"/>
                <w:sz w:val="20"/>
              </w:rPr>
              <w:t>2,7</w:t>
            </w:r>
          </w:p>
        </w:tc>
        <w:tc>
          <w:tcPr>
            <w:tcW w:type="dxa" w:w="715"/>
            <w:vAlign w:val="center"/>
          </w:tcPr>
          <w:p>
            <w:pPr>
              <w:spacing w:line="240" w:lineRule="auto"/>
              <w:ind w:firstLine="0"/>
              <w:jc w:val="center"/>
            </w:pPr>
            <w:r>
              <w:rPr>
                <w:b w:val="0"/>
                <w:i w:val="0"/>
                <w:sz w:val="20"/>
              </w:rPr>
              <w:t>П2</w:t>
            </w:r>
          </w:p>
        </w:tc>
        <w:tc>
          <w:tcPr>
            <w:tcW w:type="dxa" w:w="1321"/>
            <w:vAlign w:val="center"/>
          </w:tcPr>
          <w:p>
            <w:pPr>
              <w:spacing w:line="240" w:lineRule="auto"/>
              <w:ind w:firstLine="0"/>
              <w:jc w:val="center"/>
            </w:pPr>
            <w:r>
              <w:rPr>
                <w:b w:val="0"/>
                <w:i w:val="0"/>
                <w:sz w:val="20"/>
              </w:rPr>
              <w:t>13,16 ± 0,95</w:t>
            </w:r>
          </w:p>
        </w:tc>
        <w:tc>
          <w:tcPr>
            <w:tcW w:type="dxa" w:w="770"/>
            <w:vAlign w:val="center"/>
          </w:tcPr>
          <w:p>
            <w:pPr>
              <w:spacing w:line="240" w:lineRule="auto"/>
              <w:ind w:firstLine="0"/>
              <w:jc w:val="center"/>
            </w:pPr>
            <w:r>
              <w:rPr>
                <w:b w:val="0"/>
                <w:i w:val="0"/>
                <w:sz w:val="20"/>
              </w:rPr>
              <w:t>2,69</w:t>
            </w:r>
          </w:p>
        </w:tc>
        <w:tc>
          <w:tcPr>
            <w:tcW w:type="dxa" w:w="660"/>
            <w:vAlign w:val="center"/>
          </w:tcPr>
          <w:p>
            <w:pPr>
              <w:spacing w:line="240" w:lineRule="auto"/>
              <w:ind w:firstLine="0"/>
              <w:jc w:val="center"/>
            </w:pPr>
            <w:r>
              <w:rPr>
                <w:b w:val="0"/>
                <w:i w:val="0"/>
                <w:sz w:val="20"/>
              </w:rPr>
              <w:t>0,4</w:t>
            </w:r>
          </w:p>
        </w:tc>
        <w:tc>
          <w:tcPr>
            <w:tcW w:type="dxa" w:w="880"/>
            <w:vAlign w:val="center"/>
          </w:tcPr>
          <w:p>
            <w:pPr>
              <w:spacing w:line="240" w:lineRule="auto"/>
              <w:ind w:firstLine="0"/>
              <w:jc w:val="center"/>
            </w:pPr>
            <w:r>
              <w:rPr>
                <w:b w:val="0"/>
                <w:i w:val="0"/>
                <w:sz w:val="20"/>
              </w:rPr>
              <w:t>0,334</w:t>
            </w:r>
          </w:p>
        </w:tc>
        <w:tc>
          <w:tcPr>
            <w:tcW w:type="dxa" w:w="1376"/>
            <w:vAlign w:val="center"/>
          </w:tcPr>
          <w:p>
            <w:pPr>
              <w:spacing w:line="240" w:lineRule="auto"/>
              <w:ind w:firstLine="0"/>
              <w:jc w:val="center"/>
            </w:pPr>
            <w:r>
              <w:rPr>
                <w:b w:val="0"/>
                <w:i w:val="0"/>
                <w:sz w:val="20"/>
              </w:rPr>
              <w:t>39,4 ± 2,6</w:t>
            </w:r>
          </w:p>
        </w:tc>
        <w:tc>
          <w:tcPr>
            <w:tcW w:type="dxa" w:w="935"/>
            <w:vAlign w:val="center"/>
          </w:tcPr>
          <w:p>
            <w:pPr>
              <w:spacing w:line="240" w:lineRule="auto"/>
              <w:ind w:firstLine="0"/>
              <w:jc w:val="center"/>
            </w:pPr>
            <w:r>
              <w:rPr>
                <w:b w:val="0"/>
                <w:i w:val="0"/>
                <w:sz w:val="20"/>
              </w:rPr>
              <w:t>117,9</w:t>
            </w:r>
          </w:p>
        </w:tc>
      </w:tr>
      <w:tr>
        <w:tc>
          <w:tcPr>
            <w:tcW w:type="dxa" w:w="1266"/>
            <w:vAlign w:val="center"/>
          </w:tcPr>
          <w:p>
            <w:pPr>
              <w:spacing w:line="240" w:lineRule="auto"/>
              <w:ind w:firstLine="0"/>
              <w:jc w:val="left"/>
            </w:pPr>
            <w:r>
              <w:rPr>
                <w:b w:val="0"/>
                <w:i w:val="0"/>
                <w:sz w:val="20"/>
              </w:rPr>
              <w:t>фреза</w:t>
            </w:r>
          </w:p>
        </w:tc>
        <w:tc>
          <w:tcPr>
            <w:tcW w:type="dxa" w:w="660"/>
            <w:vAlign w:val="center"/>
          </w:tcPr>
          <w:p>
            <w:pPr>
              <w:spacing w:line="240" w:lineRule="auto"/>
              <w:ind w:firstLine="0"/>
              <w:jc w:val="center"/>
            </w:pPr>
            <w:r>
              <w:rPr>
                <w:b w:val="0"/>
                <w:i w:val="0"/>
                <w:sz w:val="20"/>
              </w:rPr>
              <w:t>0,12</w:t>
            </w:r>
          </w:p>
        </w:tc>
        <w:tc>
          <w:tcPr>
            <w:tcW w:type="dxa" w:w="770"/>
            <w:vAlign w:val="center"/>
          </w:tcPr>
          <w:p>
            <w:pPr>
              <w:spacing w:line="240" w:lineRule="auto"/>
              <w:ind w:firstLine="0"/>
              <w:jc w:val="center"/>
            </w:pPr>
            <w:r>
              <w:rPr>
                <w:b w:val="0"/>
                <w:i w:val="0"/>
                <w:sz w:val="20"/>
              </w:rPr>
              <w:t>3,6</w:t>
            </w:r>
          </w:p>
        </w:tc>
        <w:tc>
          <w:tcPr>
            <w:tcW w:type="dxa" w:w="715"/>
            <w:vAlign w:val="center"/>
          </w:tcPr>
          <w:p>
            <w:pPr>
              <w:spacing w:line="240" w:lineRule="auto"/>
              <w:ind w:firstLine="0"/>
              <w:jc w:val="center"/>
            </w:pPr>
            <w:r>
              <w:rPr>
                <w:b w:val="0"/>
                <w:i w:val="0"/>
                <w:sz w:val="20"/>
              </w:rPr>
              <w:t>П3</w:t>
            </w:r>
          </w:p>
        </w:tc>
        <w:tc>
          <w:tcPr>
            <w:tcW w:type="dxa" w:w="1321"/>
            <w:vAlign w:val="center"/>
          </w:tcPr>
          <w:p>
            <w:pPr>
              <w:spacing w:line="240" w:lineRule="auto"/>
              <w:ind w:firstLine="0"/>
              <w:jc w:val="center"/>
            </w:pPr>
            <w:r>
              <w:rPr>
                <w:b w:val="0"/>
                <w:i w:val="0"/>
                <w:sz w:val="20"/>
              </w:rPr>
              <w:t>16,48 ± 0,43</w:t>
            </w:r>
          </w:p>
        </w:tc>
        <w:tc>
          <w:tcPr>
            <w:tcW w:type="dxa" w:w="770"/>
            <w:vAlign w:val="center"/>
          </w:tcPr>
          <w:p>
            <w:pPr>
              <w:spacing w:line="240" w:lineRule="auto"/>
              <w:ind w:firstLine="0"/>
              <w:jc w:val="center"/>
            </w:pPr>
            <w:r>
              <w:rPr>
                <w:b w:val="0"/>
                <w:i w:val="0"/>
                <w:sz w:val="20"/>
              </w:rPr>
              <w:t>3,60</w:t>
            </w:r>
          </w:p>
        </w:tc>
        <w:tc>
          <w:tcPr>
            <w:tcW w:type="dxa" w:w="660"/>
            <w:vAlign w:val="center"/>
          </w:tcPr>
          <w:p>
            <w:pPr>
              <w:spacing w:line="240" w:lineRule="auto"/>
              <w:ind w:firstLine="0"/>
              <w:jc w:val="center"/>
            </w:pPr>
            <w:r>
              <w:rPr>
                <w:b w:val="0"/>
                <w:i w:val="0"/>
                <w:sz w:val="20"/>
              </w:rPr>
              <w:t>–</w:t>
            </w:r>
          </w:p>
        </w:tc>
        <w:tc>
          <w:tcPr>
            <w:tcW w:type="dxa" w:w="880"/>
            <w:vAlign w:val="center"/>
          </w:tcPr>
          <w:p>
            <w:pPr>
              <w:spacing w:line="240" w:lineRule="auto"/>
              <w:ind w:firstLine="0"/>
              <w:jc w:val="center"/>
            </w:pPr>
            <w:r>
              <w:rPr>
                <w:b w:val="0"/>
                <w:i w:val="0"/>
                <w:sz w:val="20"/>
              </w:rPr>
              <w:t>0,452</w:t>
            </w:r>
          </w:p>
        </w:tc>
        <w:tc>
          <w:tcPr>
            <w:tcW w:type="dxa" w:w="1376"/>
            <w:vAlign w:val="center"/>
          </w:tcPr>
          <w:p>
            <w:pPr>
              <w:spacing w:line="240" w:lineRule="auto"/>
              <w:ind w:firstLine="0"/>
              <w:jc w:val="center"/>
            </w:pPr>
            <w:r>
              <w:rPr>
                <w:b w:val="0"/>
                <w:i w:val="0"/>
                <w:sz w:val="20"/>
              </w:rPr>
              <w:t>36,5 ± 1,4</w:t>
            </w:r>
          </w:p>
        </w:tc>
        <w:tc>
          <w:tcPr>
            <w:tcW w:type="dxa" w:w="935"/>
            <w:vAlign w:val="center"/>
          </w:tcPr>
          <w:p>
            <w:pPr>
              <w:spacing w:line="240" w:lineRule="auto"/>
              <w:ind w:firstLine="0"/>
              <w:jc w:val="center"/>
            </w:pPr>
            <w:r>
              <w:rPr>
                <w:b w:val="0"/>
                <w:i w:val="0"/>
                <w:sz w:val="20"/>
              </w:rPr>
              <w:t>108,7</w:t>
            </w:r>
          </w:p>
        </w:tc>
      </w:tr>
      <w:tr>
        <w:tc>
          <w:tcPr>
            <w:tcW w:type="dxa" w:w="1266"/>
            <w:vAlign w:val="center"/>
          </w:tcPr>
          <w:p>
            <w:pPr>
              <w:spacing w:line="240" w:lineRule="auto"/>
              <w:ind w:firstLine="0"/>
              <w:jc w:val="left"/>
            </w:pPr>
            <w:r>
              <w:rPr>
                <w:b w:val="0"/>
                <w:i w:val="0"/>
                <w:sz w:val="20"/>
              </w:rPr>
              <w:t>фреза</w:t>
            </w:r>
          </w:p>
        </w:tc>
        <w:tc>
          <w:tcPr>
            <w:tcW w:type="dxa" w:w="660"/>
            <w:vAlign w:val="center"/>
          </w:tcPr>
          <w:p>
            <w:pPr>
              <w:spacing w:line="240" w:lineRule="auto"/>
              <w:ind w:firstLine="0"/>
              <w:jc w:val="center"/>
            </w:pPr>
            <w:r>
              <w:rPr>
                <w:b w:val="0"/>
                <w:i w:val="0"/>
                <w:sz w:val="20"/>
              </w:rPr>
              <w:t>0,16</w:t>
            </w:r>
          </w:p>
        </w:tc>
        <w:tc>
          <w:tcPr>
            <w:tcW w:type="dxa" w:w="770"/>
            <w:vAlign w:val="center"/>
          </w:tcPr>
          <w:p>
            <w:pPr>
              <w:spacing w:line="240" w:lineRule="auto"/>
              <w:ind w:firstLine="0"/>
              <w:jc w:val="center"/>
            </w:pPr>
            <w:r>
              <w:rPr>
                <w:b w:val="0"/>
                <w:i w:val="0"/>
                <w:sz w:val="20"/>
              </w:rPr>
              <w:t>1,8</w:t>
            </w:r>
          </w:p>
        </w:tc>
        <w:tc>
          <w:tcPr>
            <w:tcW w:type="dxa" w:w="715"/>
            <w:vAlign w:val="center"/>
          </w:tcPr>
          <w:p>
            <w:pPr>
              <w:spacing w:line="240" w:lineRule="auto"/>
              <w:ind w:firstLine="0"/>
              <w:jc w:val="center"/>
            </w:pPr>
            <w:r>
              <w:rPr>
                <w:b w:val="0"/>
                <w:i w:val="0"/>
                <w:sz w:val="20"/>
              </w:rPr>
              <w:t>П1</w:t>
            </w:r>
          </w:p>
        </w:tc>
        <w:tc>
          <w:tcPr>
            <w:tcW w:type="dxa" w:w="1321"/>
            <w:vAlign w:val="center"/>
          </w:tcPr>
          <w:p>
            <w:pPr>
              <w:spacing w:line="240" w:lineRule="auto"/>
              <w:ind w:firstLine="0"/>
              <w:jc w:val="center"/>
            </w:pPr>
            <w:r>
              <w:rPr>
                <w:b w:val="0"/>
                <w:i w:val="0"/>
                <w:sz w:val="20"/>
              </w:rPr>
              <w:t>12,52 ± 0,21</w:t>
            </w:r>
          </w:p>
        </w:tc>
        <w:tc>
          <w:tcPr>
            <w:tcW w:type="dxa" w:w="770"/>
            <w:vAlign w:val="center"/>
          </w:tcPr>
          <w:p>
            <w:pPr>
              <w:spacing w:line="240" w:lineRule="auto"/>
              <w:ind w:firstLine="0"/>
              <w:jc w:val="center"/>
            </w:pPr>
            <w:r>
              <w:rPr>
                <w:b w:val="0"/>
                <w:i w:val="0"/>
                <w:sz w:val="20"/>
              </w:rPr>
              <w:t>1,80</w:t>
            </w:r>
          </w:p>
        </w:tc>
        <w:tc>
          <w:tcPr>
            <w:tcW w:type="dxa" w:w="660"/>
            <w:vAlign w:val="center"/>
          </w:tcPr>
          <w:p>
            <w:pPr>
              <w:spacing w:line="240" w:lineRule="auto"/>
              <w:ind w:firstLine="0"/>
              <w:jc w:val="center"/>
            </w:pPr>
            <w:r>
              <w:rPr>
                <w:b w:val="0"/>
                <w:i w:val="0"/>
                <w:sz w:val="20"/>
              </w:rPr>
              <w:t>–</w:t>
            </w:r>
          </w:p>
        </w:tc>
        <w:tc>
          <w:tcPr>
            <w:tcW w:type="dxa" w:w="880"/>
            <w:vAlign w:val="center"/>
          </w:tcPr>
          <w:p>
            <w:pPr>
              <w:spacing w:line="240" w:lineRule="auto"/>
              <w:ind w:firstLine="0"/>
              <w:jc w:val="center"/>
            </w:pPr>
            <w:r>
              <w:rPr>
                <w:b w:val="0"/>
                <w:i w:val="0"/>
                <w:sz w:val="20"/>
              </w:rPr>
              <w:t>0,223</w:t>
            </w:r>
          </w:p>
        </w:tc>
        <w:tc>
          <w:tcPr>
            <w:tcW w:type="dxa" w:w="1376"/>
            <w:vAlign w:val="center"/>
          </w:tcPr>
          <w:p>
            <w:pPr>
              <w:spacing w:line="240" w:lineRule="auto"/>
              <w:ind w:firstLine="0"/>
              <w:jc w:val="center"/>
            </w:pPr>
            <w:r>
              <w:rPr>
                <w:b w:val="0"/>
                <w:i w:val="0"/>
                <w:sz w:val="20"/>
              </w:rPr>
              <w:t>56,0 ± 1,2</w:t>
            </w:r>
          </w:p>
        </w:tc>
        <w:tc>
          <w:tcPr>
            <w:tcW w:type="dxa" w:w="935"/>
            <w:vAlign w:val="center"/>
          </w:tcPr>
          <w:p>
            <w:pPr>
              <w:spacing w:line="240" w:lineRule="auto"/>
              <w:ind w:firstLine="0"/>
              <w:jc w:val="center"/>
            </w:pPr>
            <w:r>
              <w:rPr>
                <w:b w:val="0"/>
                <w:i w:val="0"/>
                <w:sz w:val="20"/>
              </w:rPr>
              <w:t>126,0</w:t>
            </w:r>
          </w:p>
        </w:tc>
      </w:tr>
      <w:tr>
        <w:tc>
          <w:tcPr>
            <w:tcW w:type="dxa" w:w="1266"/>
            <w:vAlign w:val="center"/>
          </w:tcPr>
          <w:p>
            <w:pPr>
              <w:spacing w:line="240" w:lineRule="auto"/>
              <w:ind w:firstLine="0"/>
              <w:jc w:val="left"/>
            </w:pPr>
            <w:r>
              <w:rPr>
                <w:b w:val="0"/>
                <w:i w:val="0"/>
                <w:sz w:val="20"/>
              </w:rPr>
              <w:t>фреза</w:t>
            </w:r>
          </w:p>
        </w:tc>
        <w:tc>
          <w:tcPr>
            <w:tcW w:type="dxa" w:w="660"/>
            <w:vAlign w:val="center"/>
          </w:tcPr>
          <w:p>
            <w:pPr>
              <w:spacing w:line="240" w:lineRule="auto"/>
              <w:ind w:firstLine="0"/>
              <w:jc w:val="center"/>
            </w:pPr>
            <w:r>
              <w:rPr>
                <w:b w:val="0"/>
                <w:i w:val="0"/>
                <w:sz w:val="20"/>
              </w:rPr>
              <w:t>0,16</w:t>
            </w:r>
          </w:p>
        </w:tc>
        <w:tc>
          <w:tcPr>
            <w:tcW w:type="dxa" w:w="770"/>
            <w:vAlign w:val="center"/>
          </w:tcPr>
          <w:p>
            <w:pPr>
              <w:spacing w:line="240" w:lineRule="auto"/>
              <w:ind w:firstLine="0"/>
              <w:jc w:val="center"/>
            </w:pPr>
            <w:r>
              <w:rPr>
                <w:b w:val="0"/>
                <w:i w:val="0"/>
                <w:sz w:val="20"/>
              </w:rPr>
              <w:t>2,7</w:t>
            </w:r>
          </w:p>
        </w:tc>
        <w:tc>
          <w:tcPr>
            <w:tcW w:type="dxa" w:w="715"/>
            <w:vAlign w:val="center"/>
          </w:tcPr>
          <w:p>
            <w:pPr>
              <w:spacing w:line="240" w:lineRule="auto"/>
              <w:ind w:firstLine="0"/>
              <w:jc w:val="center"/>
            </w:pPr>
            <w:r>
              <w:rPr>
                <w:b w:val="0"/>
                <w:i w:val="0"/>
                <w:sz w:val="20"/>
              </w:rPr>
              <w:t>П2</w:t>
            </w:r>
          </w:p>
        </w:tc>
        <w:tc>
          <w:tcPr>
            <w:tcW w:type="dxa" w:w="1321"/>
            <w:vAlign w:val="center"/>
          </w:tcPr>
          <w:p>
            <w:pPr>
              <w:spacing w:line="240" w:lineRule="auto"/>
              <w:ind w:firstLine="0"/>
              <w:jc w:val="center"/>
            </w:pPr>
            <w:r>
              <w:rPr>
                <w:b w:val="0"/>
                <w:i w:val="0"/>
                <w:sz w:val="20"/>
              </w:rPr>
              <w:t>16,27 ± 0,17</w:t>
            </w:r>
          </w:p>
        </w:tc>
        <w:tc>
          <w:tcPr>
            <w:tcW w:type="dxa" w:w="770"/>
            <w:vAlign w:val="center"/>
          </w:tcPr>
          <w:p>
            <w:pPr>
              <w:spacing w:line="240" w:lineRule="auto"/>
              <w:ind w:firstLine="0"/>
              <w:jc w:val="center"/>
            </w:pPr>
            <w:r>
              <w:rPr>
                <w:b w:val="0"/>
                <w:i w:val="0"/>
                <w:sz w:val="20"/>
              </w:rPr>
              <w:t>2,69</w:t>
            </w:r>
          </w:p>
        </w:tc>
        <w:tc>
          <w:tcPr>
            <w:tcW w:type="dxa" w:w="660"/>
            <w:vAlign w:val="center"/>
          </w:tcPr>
          <w:p>
            <w:pPr>
              <w:spacing w:line="240" w:lineRule="auto"/>
              <w:ind w:firstLine="0"/>
              <w:jc w:val="center"/>
            </w:pPr>
            <w:r>
              <w:rPr>
                <w:b w:val="0"/>
                <w:i w:val="0"/>
                <w:sz w:val="20"/>
              </w:rPr>
              <w:t>−0,3</w:t>
            </w:r>
          </w:p>
        </w:tc>
        <w:tc>
          <w:tcPr>
            <w:tcW w:type="dxa" w:w="880"/>
            <w:vAlign w:val="center"/>
          </w:tcPr>
          <w:p>
            <w:pPr>
              <w:spacing w:line="240" w:lineRule="auto"/>
              <w:ind w:firstLine="0"/>
              <w:jc w:val="center"/>
            </w:pPr>
            <w:r>
              <w:rPr>
                <w:b w:val="0"/>
                <w:i w:val="0"/>
                <w:sz w:val="20"/>
              </w:rPr>
              <w:t>0,336</w:t>
            </w:r>
          </w:p>
        </w:tc>
        <w:tc>
          <w:tcPr>
            <w:tcW w:type="dxa" w:w="1376"/>
            <w:vAlign w:val="center"/>
          </w:tcPr>
          <w:p>
            <w:pPr>
              <w:spacing w:line="240" w:lineRule="auto"/>
              <w:ind w:firstLine="0"/>
              <w:jc w:val="center"/>
            </w:pPr>
            <w:r>
              <w:rPr>
                <w:b w:val="0"/>
                <w:i w:val="0"/>
                <w:sz w:val="20"/>
              </w:rPr>
              <w:t>48,4 ± 1,1</w:t>
            </w:r>
          </w:p>
        </w:tc>
        <w:tc>
          <w:tcPr>
            <w:tcW w:type="dxa" w:w="935"/>
            <w:vAlign w:val="center"/>
          </w:tcPr>
          <w:p>
            <w:pPr>
              <w:spacing w:line="240" w:lineRule="auto"/>
              <w:ind w:firstLine="0"/>
              <w:jc w:val="center"/>
            </w:pPr>
            <w:r>
              <w:rPr>
                <w:b w:val="0"/>
                <w:i w:val="0"/>
                <w:sz w:val="20"/>
              </w:rPr>
              <w:t>109,0</w:t>
            </w:r>
          </w:p>
        </w:tc>
      </w:tr>
    </w:tbl>
    <w:p>
      <w:pPr>
        <w:spacing w:line="240" w:lineRule="auto"/>
        <w:ind w:firstLine="0"/>
      </w:pPr>
    </w:p>
    <w:p>
      <w:r>
        <w:rPr>
          <w:b w:val="0"/>
          <w:i w:val="0"/>
        </w:rPr>
        <w:t>Прочерк в графе «δ» означает, что на данной передаче холостые проходы не выполнялись (подраздел 2.6).</w:t>
      </w:r>
    </w:p>
    <w:p>
      <w:r>
        <w:rPr>
          <w:b w:val="0"/>
          <w:i w:val="0"/>
        </w:rPr>
        <w:t>Мощность, потребляемая агрегатом с культиватором, изменяется от 7,4 до 15,5 кВт, агрегатом с фрезой – от 7,3 до 16,5 кВт (рисунок 3.5). Мощность агрегата с культиватором растёт со скоростью быстрее, чем по линейному закону, что согласуется с квадратичной зависимостью удельного тягового сопротивления от скорости. Мощность агрегата с фрезой растёт почти пропорционально объёму почвы, обрабатываемому в единицу времени.</w:t>
      </w:r>
    </w:p>
    <w:p>
      <w:pPr>
        <w:keepNext/>
        <w:spacing w:line="240" w:lineRule="auto" w:before="120"/>
        <w:ind w:firstLine="0"/>
        <w:jc w:val="center"/>
      </w:pPr>
      <w:r>
        <w:drawing>
          <wp:inline xmlns:a="http://schemas.openxmlformats.org/drawingml/2006/main" xmlns:pic="http://schemas.openxmlformats.org/drawingml/2006/picture">
            <wp:extent cx="5937504" cy="3383280"/>
            <wp:docPr id="10" name="Picture 10"/>
            <wp:cNvGraphicFramePr>
              <a:graphicFrameLocks noChangeAspect="1"/>
            </wp:cNvGraphicFramePr>
            <a:graphic>
              <a:graphicData uri="http://schemas.openxmlformats.org/drawingml/2006/picture">
                <pic:pic>
                  <pic:nvPicPr>
                    <pic:cNvPr id="0" name="m_power_v.png"/>
                    <pic:cNvPicPr/>
                  </pic:nvPicPr>
                  <pic:blipFill>
                    <a:blip r:embed="rId19"/>
                    <a:stretch>
                      <a:fillRect/>
                    </a:stretch>
                  </pic:blipFill>
                  <pic:spPr>
                    <a:xfrm>
                      <a:off x="0" y="0"/>
                      <a:ext cx="5937504" cy="3383280"/>
                    </a:xfrm>
                    <a:prstGeom prst="rect"/>
                  </pic:spPr>
                </pic:pic>
              </a:graphicData>
            </a:graphic>
          </wp:inline>
        </w:drawing>
      </w:r>
    </w:p>
    <w:p>
      <w:pPr>
        <w:spacing w:after="120"/>
        <w:ind w:firstLine="0"/>
        <w:jc w:val="center"/>
      </w:pPr>
      <w:r>
        <w:rPr>
          <w:b w:val="0"/>
          <w:i w:val="0"/>
        </w:rPr>
        <w:t>Рисунок 3.5 – Мощность, потребляемая от батареи, в зависимости от скорости: а) культиватор; б) фреза. Точки – опыт (среднее и доверительный интервал), линии – расчёт по модели (подраздел 3.10)</w:t>
      </w:r>
    </w:p>
    <w:p>
      <w:r>
        <w:rPr>
          <w:b w:val="0"/>
          <w:i w:val="0"/>
        </w:rPr>
        <w:t>Удельный расход энергии на единицу площади (рисунок 3.6) определяется главным образом глубиной обработки. Для культиватора увеличение глубины с 0,08 до 0,14 м повышает удельный расход с 17,5 до 28,6 кВт·ч/га, т. е. в 1,63 раза при увеличении глубины в 1,75 раза; влияние скорости невелико. Удельный расход энергии при фрезеровании в 1,8 раза выше, чем при культивации, и, в отличие от культивации, снижается с ростом скорости: при постоянной частоте вращения ротора увеличение подачи на нож уменьшает затраты энергии на повторное крошение почвы, а затраты на вращение ротора распределяются на большую площадь.</w:t>
      </w:r>
    </w:p>
    <w:p>
      <w:pPr>
        <w:keepNext/>
        <w:spacing w:line="240" w:lineRule="auto" w:before="120"/>
        <w:ind w:firstLine="0"/>
        <w:jc w:val="center"/>
      </w:pPr>
      <w:r>
        <w:drawing>
          <wp:inline xmlns:a="http://schemas.openxmlformats.org/drawingml/2006/main" xmlns:pic="http://schemas.openxmlformats.org/drawingml/2006/picture">
            <wp:extent cx="5937504" cy="3383280"/>
            <wp:docPr id="11" name="Picture 11"/>
            <wp:cNvGraphicFramePr>
              <a:graphicFrameLocks noChangeAspect="1"/>
            </wp:cNvGraphicFramePr>
            <a:graphic>
              <a:graphicData uri="http://schemas.openxmlformats.org/drawingml/2006/picture">
                <pic:pic>
                  <pic:nvPicPr>
                    <pic:cNvPr id="0" name="m_energy_ha.png"/>
                    <pic:cNvPicPr/>
                  </pic:nvPicPr>
                  <pic:blipFill>
                    <a:blip r:embed="rId20"/>
                    <a:stretch>
                      <a:fillRect/>
                    </a:stretch>
                  </pic:blipFill>
                  <pic:spPr>
                    <a:xfrm>
                      <a:off x="0" y="0"/>
                      <a:ext cx="5937504" cy="3383280"/>
                    </a:xfrm>
                    <a:prstGeom prst="rect"/>
                  </pic:spPr>
                </pic:pic>
              </a:graphicData>
            </a:graphic>
          </wp:inline>
        </w:drawing>
      </w:r>
    </w:p>
    <w:p>
      <w:pPr>
        <w:spacing w:after="120"/>
        <w:ind w:firstLine="0"/>
        <w:jc w:val="center"/>
      </w:pPr>
      <w:r>
        <w:rPr>
          <w:b w:val="0"/>
          <w:i w:val="0"/>
        </w:rPr>
        <w:t>Рисунок 3.6 – Удельный расход энергии из батареи в зависимости от глубины обработки: а) культиватор; б) фреза</w:t>
      </w:r>
    </w:p>
    <w:p>
      <w:pPr>
        <w:pStyle w:val="Heading2"/>
      </w:pPr>
      <w:r>
        <w:t>3.3 Результаты дисперсионного анализа</w:t>
      </w:r>
    </w:p>
    <w:p>
      <w:r>
        <w:rPr>
          <w:b w:val="0"/>
          <w:i w:val="0"/>
        </w:rPr>
        <w:t>Результаты дисперсионного анализа удельного расхода энергии приведены в таблице 3.4.</w:t>
      </w:r>
    </w:p>
    <w:p>
      <w:pPr>
        <w:keepNext/>
        <w:spacing w:before="120"/>
        <w:ind w:firstLine="0"/>
        <w:jc w:val="left"/>
      </w:pPr>
      <w:r>
        <w:rPr>
          <w:b w:val="0"/>
          <w:i w:val="0"/>
        </w:rPr>
        <w:t>Таблица 3.4 – Дисперсионный анализ удельного расхода энергии e</w:t>
      </w:r>
    </w:p>
    <w:tbl>
      <w:tblPr>
        <w:tblStyle w:val="TableGrid"/>
        <w:tblW w:type="auto" w:w="0"/>
        <w:jc w:val="center"/>
        <w:tblLook w:firstColumn="1" w:firstRow="1" w:lastColumn="0" w:lastRow="0" w:noHBand="0" w:noVBand="1" w:val="04A0"/>
        <w:tblLayout w:type="fixed"/>
      </w:tblPr>
      <w:tblGrid>
        <w:gridCol w:w="1319"/>
        <w:gridCol w:w="2065"/>
        <w:gridCol w:w="975"/>
        <w:gridCol w:w="1147"/>
        <w:gridCol w:w="1032"/>
        <w:gridCol w:w="975"/>
        <w:gridCol w:w="918"/>
        <w:gridCol w:w="918"/>
      </w:tblGrid>
      <w:tr>
        <w:trPr>
          <w:tblHeader w:val="true"/>
        </w:trPr>
        <w:tc>
          <w:tcPr>
            <w:tcW w:type="dxa" w:w="1320"/>
            <w:vAlign w:val="center"/>
          </w:tcPr>
          <w:p>
            <w:pPr>
              <w:spacing w:line="240" w:lineRule="auto"/>
              <w:ind w:firstLine="0"/>
              <w:jc w:val="center"/>
            </w:pPr>
            <w:r>
              <w:rPr>
                <w:b w:val="0"/>
                <w:i w:val="0"/>
                <w:sz w:val="21"/>
              </w:rPr>
              <w:t>Машина</w:t>
            </w:r>
          </w:p>
        </w:tc>
        <w:tc>
          <w:tcPr>
            <w:tcW w:type="dxa" w:w="2066"/>
            <w:vAlign w:val="center"/>
          </w:tcPr>
          <w:p>
            <w:pPr>
              <w:spacing w:line="240" w:lineRule="auto"/>
              <w:ind w:firstLine="0"/>
              <w:jc w:val="center"/>
            </w:pPr>
            <w:r>
              <w:rPr>
                <w:b w:val="0"/>
                <w:i w:val="0"/>
                <w:sz w:val="21"/>
              </w:rPr>
              <w:t>Источник изменчивости</w:t>
            </w:r>
          </w:p>
        </w:tc>
        <w:tc>
          <w:tcPr>
            <w:tcW w:type="dxa" w:w="976"/>
            <w:vAlign w:val="center"/>
          </w:tcPr>
          <w:p>
            <w:pPr>
              <w:spacing w:line="240" w:lineRule="auto"/>
              <w:ind w:firstLine="0"/>
              <w:jc w:val="center"/>
            </w:pPr>
            <w:r>
              <w:rPr>
                <w:b w:val="0"/>
                <w:i w:val="0"/>
                <w:sz w:val="21"/>
              </w:rPr>
              <w:t>Число степеней свободы</w:t>
            </w:r>
          </w:p>
        </w:tc>
        <w:tc>
          <w:tcPr>
            <w:tcW w:type="dxa" w:w="1148"/>
            <w:vAlign w:val="center"/>
          </w:tcPr>
          <w:p>
            <w:pPr>
              <w:spacing w:line="240" w:lineRule="auto"/>
              <w:ind w:firstLine="0"/>
              <w:jc w:val="center"/>
            </w:pPr>
            <w:r>
              <w:rPr>
                <w:b w:val="0"/>
                <w:i w:val="0"/>
                <w:sz w:val="21"/>
              </w:rPr>
              <w:t>SS</w:t>
            </w:r>
          </w:p>
        </w:tc>
        <w:tc>
          <w:tcPr>
            <w:tcW w:type="dxa" w:w="1033"/>
            <w:vAlign w:val="center"/>
          </w:tcPr>
          <w:p>
            <w:pPr>
              <w:spacing w:line="240" w:lineRule="auto"/>
              <w:ind w:firstLine="0"/>
              <w:jc w:val="center"/>
            </w:pPr>
            <w:r>
              <w:rPr>
                <w:b w:val="0"/>
                <w:i w:val="0"/>
                <w:sz w:val="21"/>
              </w:rPr>
              <w:t>MS</w:t>
            </w:r>
          </w:p>
        </w:tc>
        <w:tc>
          <w:tcPr>
            <w:tcW w:type="dxa" w:w="976"/>
            <w:vAlign w:val="center"/>
          </w:tcPr>
          <w:p>
            <w:pPr>
              <w:spacing w:line="240" w:lineRule="auto"/>
              <w:ind w:firstLine="0"/>
              <w:jc w:val="center"/>
            </w:pPr>
            <w:r>
              <w:rPr>
                <w:b w:val="0"/>
                <w:i w:val="0"/>
                <w:sz w:val="21"/>
              </w:rPr>
              <w:t>F</w:t>
            </w:r>
          </w:p>
        </w:tc>
        <w:tc>
          <w:tcPr>
            <w:tcW w:type="dxa" w:w="918"/>
            <w:vAlign w:val="center"/>
          </w:tcPr>
          <w:p>
            <w:pPr>
              <w:spacing w:line="240" w:lineRule="auto"/>
              <w:ind w:firstLine="0"/>
              <w:jc w:val="center"/>
            </w:pPr>
            <w:r>
              <w:rPr>
                <w:b w:val="0"/>
                <w:i w:val="0"/>
                <w:sz w:val="21"/>
              </w:rPr>
              <w:t>p</w:t>
            </w:r>
          </w:p>
        </w:tc>
        <w:tc>
          <w:tcPr>
            <w:tcW w:type="dxa" w:w="918"/>
            <w:vAlign w:val="center"/>
          </w:tcPr>
          <w:p>
            <w:pPr>
              <w:spacing w:line="240" w:lineRule="auto"/>
              <w:ind w:firstLine="0"/>
              <w:jc w:val="center"/>
            </w:pPr>
            <w:r>
              <w:rPr>
                <w:b w:val="0"/>
                <w:i w:val="0"/>
                <w:sz w:val="21"/>
              </w:rPr>
              <w:t>η²</w:t>
            </w:r>
          </w:p>
        </w:tc>
      </w:tr>
      <w:tr>
        <w:tc>
          <w:tcPr>
            <w:tcW w:type="dxa" w:w="1320"/>
            <w:vAlign w:val="center"/>
          </w:tcPr>
          <w:p>
            <w:pPr>
              <w:spacing w:line="240" w:lineRule="auto"/>
              <w:ind w:firstLine="0"/>
              <w:jc w:val="left"/>
            </w:pPr>
            <w:r>
              <w:rPr>
                <w:b w:val="0"/>
                <w:i w:val="0"/>
                <w:sz w:val="21"/>
              </w:rPr>
              <w:t>Культиватор</w:t>
            </w:r>
          </w:p>
        </w:tc>
        <w:tc>
          <w:tcPr>
            <w:tcW w:type="dxa" w:w="2066"/>
            <w:vAlign w:val="center"/>
          </w:tcPr>
          <w:p>
            <w:pPr>
              <w:spacing w:line="240" w:lineRule="auto"/>
              <w:ind w:firstLine="0"/>
              <w:jc w:val="left"/>
            </w:pPr>
            <w:r>
              <w:rPr>
                <w:b w:val="0"/>
                <w:i w:val="0"/>
                <w:sz w:val="21"/>
              </w:rPr>
              <w:t>Блоки</w:t>
            </w:r>
          </w:p>
        </w:tc>
        <w:tc>
          <w:tcPr>
            <w:tcW w:type="dxa" w:w="976"/>
            <w:vAlign w:val="center"/>
          </w:tcPr>
          <w:p>
            <w:pPr>
              <w:spacing w:line="240" w:lineRule="auto"/>
              <w:ind w:firstLine="0"/>
              <w:jc w:val="center"/>
            </w:pPr>
            <w:r>
              <w:rPr>
                <w:b w:val="0"/>
                <w:i w:val="0"/>
                <w:sz w:val="21"/>
              </w:rPr>
              <w:t>2</w:t>
            </w:r>
          </w:p>
        </w:tc>
        <w:tc>
          <w:tcPr>
            <w:tcW w:type="dxa" w:w="1148"/>
            <w:vAlign w:val="center"/>
          </w:tcPr>
          <w:p>
            <w:pPr>
              <w:spacing w:line="240" w:lineRule="auto"/>
              <w:ind w:firstLine="0"/>
              <w:jc w:val="center"/>
            </w:pPr>
            <w:r>
              <w:rPr>
                <w:b w:val="0"/>
                <w:i w:val="0"/>
                <w:sz w:val="21"/>
              </w:rPr>
              <w:t>1,768</w:t>
            </w:r>
          </w:p>
        </w:tc>
        <w:tc>
          <w:tcPr>
            <w:tcW w:type="dxa" w:w="1033"/>
            <w:vAlign w:val="center"/>
          </w:tcPr>
          <w:p>
            <w:pPr>
              <w:spacing w:line="240" w:lineRule="auto"/>
              <w:ind w:firstLine="0"/>
              <w:jc w:val="center"/>
            </w:pPr>
            <w:r>
              <w:rPr>
                <w:b w:val="0"/>
                <w:i w:val="0"/>
                <w:sz w:val="21"/>
              </w:rPr>
              <w:t>0,884</w:t>
            </w:r>
          </w:p>
        </w:tc>
        <w:tc>
          <w:tcPr>
            <w:tcW w:type="dxa" w:w="976"/>
            <w:vAlign w:val="center"/>
          </w:tcPr>
          <w:p>
            <w:pPr>
              <w:spacing w:line="240" w:lineRule="auto"/>
              <w:ind w:firstLine="0"/>
              <w:jc w:val="center"/>
            </w:pPr>
            <w:r>
              <w:rPr>
                <w:b w:val="0"/>
                <w:i w:val="0"/>
                <w:sz w:val="21"/>
              </w:rPr>
              <w:t>2,23</w:t>
            </w:r>
          </w:p>
        </w:tc>
        <w:tc>
          <w:tcPr>
            <w:tcW w:type="dxa" w:w="918"/>
            <w:vAlign w:val="center"/>
          </w:tcPr>
          <w:p>
            <w:pPr>
              <w:spacing w:line="240" w:lineRule="auto"/>
              <w:ind w:firstLine="0"/>
              <w:jc w:val="center"/>
            </w:pPr>
            <w:r>
              <w:rPr>
                <w:b w:val="0"/>
                <w:i w:val="0"/>
                <w:sz w:val="21"/>
              </w:rPr>
              <w:t>0,144</w:t>
            </w:r>
          </w:p>
        </w:tc>
        <w:tc>
          <w:tcPr>
            <w:tcW w:type="dxa" w:w="918"/>
            <w:vAlign w:val="center"/>
          </w:tcPr>
          <w:p>
            <w:pPr>
              <w:spacing w:line="240" w:lineRule="auto"/>
              <w:ind w:firstLine="0"/>
              <w:jc w:val="center"/>
            </w:pPr>
            <w:r>
              <w:rPr>
                <w:b w:val="0"/>
                <w:i w:val="0"/>
                <w:sz w:val="21"/>
              </w:rPr>
              <w:t>0,0038</w:t>
            </w:r>
          </w:p>
        </w:tc>
      </w:tr>
      <w:tr>
        <w:tc>
          <w:tcPr>
            <w:tcW w:type="dxa" w:w="1320"/>
            <w:vAlign w:val="center"/>
          </w:tcPr>
          <w:p>
            <w:pPr>
              <w:spacing w:line="240" w:lineRule="auto"/>
              <w:ind w:firstLine="0"/>
              <w:jc w:val="left"/>
            </w:pPr>
          </w:p>
        </w:tc>
        <w:tc>
          <w:tcPr>
            <w:tcW w:type="dxa" w:w="2066"/>
            <w:vAlign w:val="center"/>
          </w:tcPr>
          <w:p>
            <w:pPr>
              <w:spacing w:line="240" w:lineRule="auto"/>
              <w:ind w:firstLine="0"/>
              <w:jc w:val="left"/>
            </w:pPr>
            <w:r>
              <w:rPr>
                <w:b w:val="0"/>
                <w:i w:val="0"/>
                <w:sz w:val="21"/>
              </w:rPr>
              <w:t>Глубина a</w:t>
            </w:r>
          </w:p>
        </w:tc>
        <w:tc>
          <w:tcPr>
            <w:tcW w:type="dxa" w:w="976"/>
            <w:vAlign w:val="center"/>
          </w:tcPr>
          <w:p>
            <w:pPr>
              <w:spacing w:line="240" w:lineRule="auto"/>
              <w:ind w:firstLine="0"/>
              <w:jc w:val="center"/>
            </w:pPr>
            <w:r>
              <w:rPr>
                <w:b w:val="0"/>
                <w:i w:val="0"/>
                <w:sz w:val="21"/>
              </w:rPr>
              <w:t>2</w:t>
            </w:r>
          </w:p>
        </w:tc>
        <w:tc>
          <w:tcPr>
            <w:tcW w:type="dxa" w:w="1148"/>
            <w:vAlign w:val="center"/>
          </w:tcPr>
          <w:p>
            <w:pPr>
              <w:spacing w:line="240" w:lineRule="auto"/>
              <w:ind w:firstLine="0"/>
              <w:jc w:val="center"/>
            </w:pPr>
            <w:r>
              <w:rPr>
                <w:b w:val="0"/>
                <w:i w:val="0"/>
                <w:sz w:val="21"/>
              </w:rPr>
              <w:t>449,429</w:t>
            </w:r>
          </w:p>
        </w:tc>
        <w:tc>
          <w:tcPr>
            <w:tcW w:type="dxa" w:w="1033"/>
            <w:vAlign w:val="center"/>
          </w:tcPr>
          <w:p>
            <w:pPr>
              <w:spacing w:line="240" w:lineRule="auto"/>
              <w:ind w:firstLine="0"/>
              <w:jc w:val="center"/>
            </w:pPr>
            <w:r>
              <w:rPr>
                <w:b w:val="0"/>
                <w:i w:val="0"/>
                <w:sz w:val="21"/>
              </w:rPr>
              <w:t>224,714</w:t>
            </w:r>
          </w:p>
        </w:tc>
        <w:tc>
          <w:tcPr>
            <w:tcW w:type="dxa" w:w="976"/>
            <w:vAlign w:val="center"/>
          </w:tcPr>
          <w:p>
            <w:pPr>
              <w:spacing w:line="240" w:lineRule="auto"/>
              <w:ind w:firstLine="0"/>
              <w:jc w:val="center"/>
            </w:pPr>
            <w:r>
              <w:rPr>
                <w:b w:val="0"/>
                <w:i w:val="0"/>
                <w:sz w:val="21"/>
              </w:rPr>
              <w:t>567,60</w:t>
            </w:r>
          </w:p>
        </w:tc>
        <w:tc>
          <w:tcPr>
            <w:tcW w:type="dxa" w:w="918"/>
            <w:vAlign w:val="center"/>
          </w:tcPr>
          <w:p>
            <w:pPr>
              <w:spacing w:line="240" w:lineRule="auto"/>
              <w:ind w:firstLine="0"/>
              <w:jc w:val="center"/>
            </w:pPr>
            <w:r>
              <w:rPr>
                <w:b w:val="0"/>
                <w:i w:val="0"/>
                <w:sz w:val="21"/>
              </w:rPr>
              <w:t>&lt; 0,001</w:t>
            </w:r>
          </w:p>
        </w:tc>
        <w:tc>
          <w:tcPr>
            <w:tcW w:type="dxa" w:w="918"/>
            <w:vAlign w:val="center"/>
          </w:tcPr>
          <w:p>
            <w:pPr>
              <w:spacing w:line="240" w:lineRule="auto"/>
              <w:ind w:firstLine="0"/>
              <w:jc w:val="center"/>
            </w:pPr>
            <w:r>
              <w:rPr>
                <w:b w:val="0"/>
                <w:i w:val="0"/>
                <w:sz w:val="21"/>
              </w:rPr>
              <w:t>0,9710</w:t>
            </w:r>
          </w:p>
        </w:tc>
      </w:tr>
      <w:tr>
        <w:tc>
          <w:tcPr>
            <w:tcW w:type="dxa" w:w="1320"/>
            <w:vAlign w:val="center"/>
          </w:tcPr>
          <w:p>
            <w:pPr>
              <w:spacing w:line="240" w:lineRule="auto"/>
              <w:ind w:firstLine="0"/>
              <w:jc w:val="left"/>
            </w:pPr>
          </w:p>
        </w:tc>
        <w:tc>
          <w:tcPr>
            <w:tcW w:type="dxa" w:w="2066"/>
            <w:vAlign w:val="center"/>
          </w:tcPr>
          <w:p>
            <w:pPr>
              <w:spacing w:line="240" w:lineRule="auto"/>
              <w:ind w:firstLine="0"/>
              <w:jc w:val="left"/>
            </w:pPr>
            <w:r>
              <w:rPr>
                <w:b w:val="0"/>
                <w:i w:val="0"/>
                <w:sz w:val="21"/>
              </w:rPr>
              <w:t>Скорость v</w:t>
            </w:r>
          </w:p>
        </w:tc>
        <w:tc>
          <w:tcPr>
            <w:tcW w:type="dxa" w:w="976"/>
            <w:vAlign w:val="center"/>
          </w:tcPr>
          <w:p>
            <w:pPr>
              <w:spacing w:line="240" w:lineRule="auto"/>
              <w:ind w:firstLine="0"/>
              <w:jc w:val="center"/>
            </w:pPr>
            <w:r>
              <w:rPr>
                <w:b w:val="0"/>
                <w:i w:val="0"/>
                <w:sz w:val="21"/>
              </w:rPr>
              <w:t>2</w:t>
            </w:r>
          </w:p>
        </w:tc>
        <w:tc>
          <w:tcPr>
            <w:tcW w:type="dxa" w:w="1148"/>
            <w:vAlign w:val="center"/>
          </w:tcPr>
          <w:p>
            <w:pPr>
              <w:spacing w:line="240" w:lineRule="auto"/>
              <w:ind w:firstLine="0"/>
              <w:jc w:val="center"/>
            </w:pPr>
            <w:r>
              <w:rPr>
                <w:b w:val="0"/>
                <w:i w:val="0"/>
                <w:sz w:val="21"/>
              </w:rPr>
              <w:t>4,413</w:t>
            </w:r>
          </w:p>
        </w:tc>
        <w:tc>
          <w:tcPr>
            <w:tcW w:type="dxa" w:w="1033"/>
            <w:vAlign w:val="center"/>
          </w:tcPr>
          <w:p>
            <w:pPr>
              <w:spacing w:line="240" w:lineRule="auto"/>
              <w:ind w:firstLine="0"/>
              <w:jc w:val="center"/>
            </w:pPr>
            <w:r>
              <w:rPr>
                <w:b w:val="0"/>
                <w:i w:val="0"/>
                <w:sz w:val="21"/>
              </w:rPr>
              <w:t>2,206</w:t>
            </w:r>
          </w:p>
        </w:tc>
        <w:tc>
          <w:tcPr>
            <w:tcW w:type="dxa" w:w="976"/>
            <w:vAlign w:val="center"/>
          </w:tcPr>
          <w:p>
            <w:pPr>
              <w:spacing w:line="240" w:lineRule="auto"/>
              <w:ind w:firstLine="0"/>
              <w:jc w:val="center"/>
            </w:pPr>
            <w:r>
              <w:rPr>
                <w:b w:val="0"/>
                <w:i w:val="0"/>
                <w:sz w:val="21"/>
              </w:rPr>
              <w:t>5,57</w:t>
            </w:r>
          </w:p>
        </w:tc>
        <w:tc>
          <w:tcPr>
            <w:tcW w:type="dxa" w:w="918"/>
            <w:vAlign w:val="center"/>
          </w:tcPr>
          <w:p>
            <w:pPr>
              <w:spacing w:line="240" w:lineRule="auto"/>
              <w:ind w:firstLine="0"/>
              <w:jc w:val="center"/>
            </w:pPr>
            <w:r>
              <w:rPr>
                <w:b w:val="0"/>
                <w:i w:val="0"/>
                <w:sz w:val="21"/>
              </w:rPr>
              <w:t>0,017</w:t>
            </w:r>
          </w:p>
        </w:tc>
        <w:tc>
          <w:tcPr>
            <w:tcW w:type="dxa" w:w="918"/>
            <w:vAlign w:val="center"/>
          </w:tcPr>
          <w:p>
            <w:pPr>
              <w:spacing w:line="240" w:lineRule="auto"/>
              <w:ind w:firstLine="0"/>
              <w:jc w:val="center"/>
            </w:pPr>
            <w:r>
              <w:rPr>
                <w:b w:val="0"/>
                <w:i w:val="0"/>
                <w:sz w:val="21"/>
              </w:rPr>
              <w:t>0,0095</w:t>
            </w:r>
          </w:p>
        </w:tc>
      </w:tr>
      <w:tr>
        <w:tc>
          <w:tcPr>
            <w:tcW w:type="dxa" w:w="1320"/>
            <w:vAlign w:val="center"/>
          </w:tcPr>
          <w:p>
            <w:pPr>
              <w:spacing w:line="240" w:lineRule="auto"/>
              <w:ind w:firstLine="0"/>
              <w:jc w:val="left"/>
            </w:pPr>
          </w:p>
        </w:tc>
        <w:tc>
          <w:tcPr>
            <w:tcW w:type="dxa" w:w="2066"/>
            <w:vAlign w:val="center"/>
          </w:tcPr>
          <w:p>
            <w:pPr>
              <w:spacing w:line="240" w:lineRule="auto"/>
              <w:ind w:firstLine="0"/>
              <w:jc w:val="left"/>
            </w:pPr>
            <w:r>
              <w:rPr>
                <w:b w:val="0"/>
                <w:i w:val="0"/>
                <w:sz w:val="21"/>
              </w:rPr>
              <w:t>Взаимодействие a×v</w:t>
            </w:r>
          </w:p>
        </w:tc>
        <w:tc>
          <w:tcPr>
            <w:tcW w:type="dxa" w:w="976"/>
            <w:vAlign w:val="center"/>
          </w:tcPr>
          <w:p>
            <w:pPr>
              <w:spacing w:line="240" w:lineRule="auto"/>
              <w:ind w:firstLine="0"/>
              <w:jc w:val="center"/>
            </w:pPr>
            <w:r>
              <w:rPr>
                <w:b w:val="0"/>
                <w:i w:val="0"/>
                <w:sz w:val="21"/>
              </w:rPr>
              <w:t>3</w:t>
            </w:r>
          </w:p>
        </w:tc>
        <w:tc>
          <w:tcPr>
            <w:tcW w:type="dxa" w:w="1148"/>
            <w:vAlign w:val="center"/>
          </w:tcPr>
          <w:p>
            <w:pPr>
              <w:spacing w:line="240" w:lineRule="auto"/>
              <w:ind w:firstLine="0"/>
              <w:jc w:val="center"/>
            </w:pPr>
            <w:r>
              <w:rPr>
                <w:b w:val="0"/>
                <w:i w:val="0"/>
                <w:sz w:val="21"/>
              </w:rPr>
              <w:t>1,717</w:t>
            </w:r>
          </w:p>
        </w:tc>
        <w:tc>
          <w:tcPr>
            <w:tcW w:type="dxa" w:w="1033"/>
            <w:vAlign w:val="center"/>
          </w:tcPr>
          <w:p>
            <w:pPr>
              <w:spacing w:line="240" w:lineRule="auto"/>
              <w:ind w:firstLine="0"/>
              <w:jc w:val="center"/>
            </w:pPr>
            <w:r>
              <w:rPr>
                <w:b w:val="0"/>
                <w:i w:val="0"/>
                <w:sz w:val="21"/>
              </w:rPr>
              <w:t>0,572</w:t>
            </w:r>
          </w:p>
        </w:tc>
        <w:tc>
          <w:tcPr>
            <w:tcW w:type="dxa" w:w="976"/>
            <w:vAlign w:val="center"/>
          </w:tcPr>
          <w:p>
            <w:pPr>
              <w:spacing w:line="240" w:lineRule="auto"/>
              <w:ind w:firstLine="0"/>
              <w:jc w:val="center"/>
            </w:pPr>
            <w:r>
              <w:rPr>
                <w:b w:val="0"/>
                <w:i w:val="0"/>
                <w:sz w:val="21"/>
              </w:rPr>
              <w:t>1,45</w:t>
            </w:r>
          </w:p>
        </w:tc>
        <w:tc>
          <w:tcPr>
            <w:tcW w:type="dxa" w:w="918"/>
            <w:vAlign w:val="center"/>
          </w:tcPr>
          <w:p>
            <w:pPr>
              <w:spacing w:line="240" w:lineRule="auto"/>
              <w:ind w:firstLine="0"/>
              <w:jc w:val="center"/>
            </w:pPr>
            <w:r>
              <w:rPr>
                <w:b w:val="0"/>
                <w:i w:val="0"/>
                <w:sz w:val="21"/>
              </w:rPr>
              <w:t>0,272</w:t>
            </w:r>
          </w:p>
        </w:tc>
        <w:tc>
          <w:tcPr>
            <w:tcW w:type="dxa" w:w="918"/>
            <w:vAlign w:val="center"/>
          </w:tcPr>
          <w:p>
            <w:pPr>
              <w:spacing w:line="240" w:lineRule="auto"/>
              <w:ind w:firstLine="0"/>
              <w:jc w:val="center"/>
            </w:pPr>
            <w:r>
              <w:rPr>
                <w:b w:val="0"/>
                <w:i w:val="0"/>
                <w:sz w:val="21"/>
              </w:rPr>
              <w:t>0,0037</w:t>
            </w:r>
          </w:p>
        </w:tc>
      </w:tr>
      <w:tr>
        <w:tc>
          <w:tcPr>
            <w:tcW w:type="dxa" w:w="1320"/>
            <w:vAlign w:val="center"/>
          </w:tcPr>
          <w:p>
            <w:pPr>
              <w:spacing w:line="240" w:lineRule="auto"/>
              <w:ind w:firstLine="0"/>
              <w:jc w:val="left"/>
            </w:pPr>
          </w:p>
        </w:tc>
        <w:tc>
          <w:tcPr>
            <w:tcW w:type="dxa" w:w="2066"/>
            <w:vAlign w:val="center"/>
          </w:tcPr>
          <w:p>
            <w:pPr>
              <w:spacing w:line="240" w:lineRule="auto"/>
              <w:ind w:firstLine="0"/>
              <w:jc w:val="left"/>
            </w:pPr>
            <w:r>
              <w:rPr>
                <w:b w:val="0"/>
                <w:i w:val="0"/>
                <w:sz w:val="21"/>
              </w:rPr>
              <w:t>Остаток</w:t>
            </w:r>
          </w:p>
        </w:tc>
        <w:tc>
          <w:tcPr>
            <w:tcW w:type="dxa" w:w="976"/>
            <w:vAlign w:val="center"/>
          </w:tcPr>
          <w:p>
            <w:pPr>
              <w:spacing w:line="240" w:lineRule="auto"/>
              <w:ind w:firstLine="0"/>
              <w:jc w:val="center"/>
            </w:pPr>
            <w:r>
              <w:rPr>
                <w:b w:val="0"/>
                <w:i w:val="0"/>
                <w:sz w:val="21"/>
              </w:rPr>
              <w:t>14</w:t>
            </w:r>
          </w:p>
        </w:tc>
        <w:tc>
          <w:tcPr>
            <w:tcW w:type="dxa" w:w="1148"/>
            <w:vAlign w:val="center"/>
          </w:tcPr>
          <w:p>
            <w:pPr>
              <w:spacing w:line="240" w:lineRule="auto"/>
              <w:ind w:firstLine="0"/>
              <w:jc w:val="center"/>
            </w:pPr>
            <w:r>
              <w:rPr>
                <w:b w:val="0"/>
                <w:i w:val="0"/>
                <w:sz w:val="21"/>
              </w:rPr>
              <w:t>5,543</w:t>
            </w:r>
          </w:p>
        </w:tc>
        <w:tc>
          <w:tcPr>
            <w:tcW w:type="dxa" w:w="1033"/>
            <w:vAlign w:val="center"/>
          </w:tcPr>
          <w:p>
            <w:pPr>
              <w:spacing w:line="240" w:lineRule="auto"/>
              <w:ind w:firstLine="0"/>
              <w:jc w:val="center"/>
            </w:pPr>
            <w:r>
              <w:rPr>
                <w:b w:val="0"/>
                <w:i w:val="0"/>
                <w:sz w:val="21"/>
              </w:rPr>
              <w:t>0,396</w:t>
            </w:r>
          </w:p>
        </w:tc>
        <w:tc>
          <w:tcPr>
            <w:tcW w:type="dxa" w:w="976"/>
            <w:vAlign w:val="center"/>
          </w:tcPr>
          <w:p>
            <w:pPr>
              <w:spacing w:line="240" w:lineRule="auto"/>
              <w:ind w:firstLine="0"/>
              <w:jc w:val="center"/>
            </w:pPr>
            <w:r>
              <w:rPr>
                <w:b w:val="0"/>
                <w:i w:val="0"/>
                <w:sz w:val="21"/>
              </w:rPr>
              <w:t>–</w:t>
            </w:r>
          </w:p>
        </w:tc>
        <w:tc>
          <w:tcPr>
            <w:tcW w:type="dxa" w:w="918"/>
            <w:vAlign w:val="center"/>
          </w:tcPr>
          <w:p>
            <w:pPr>
              <w:spacing w:line="240" w:lineRule="auto"/>
              <w:ind w:firstLine="0"/>
              <w:jc w:val="center"/>
            </w:pPr>
            <w:r>
              <w:rPr>
                <w:b w:val="0"/>
                <w:i w:val="0"/>
                <w:sz w:val="21"/>
              </w:rPr>
              <w:t>–</w:t>
            </w:r>
          </w:p>
        </w:tc>
        <w:tc>
          <w:tcPr>
            <w:tcW w:type="dxa" w:w="918"/>
            <w:vAlign w:val="center"/>
          </w:tcPr>
          <w:p>
            <w:pPr>
              <w:spacing w:line="240" w:lineRule="auto"/>
              <w:ind w:firstLine="0"/>
              <w:jc w:val="center"/>
            </w:pPr>
            <w:r>
              <w:rPr>
                <w:b w:val="0"/>
                <w:i w:val="0"/>
                <w:sz w:val="21"/>
              </w:rPr>
              <w:t>0,0120</w:t>
            </w:r>
          </w:p>
        </w:tc>
      </w:tr>
      <w:tr>
        <w:tc>
          <w:tcPr>
            <w:tcW w:type="dxa" w:w="1320"/>
            <w:vAlign w:val="center"/>
          </w:tcPr>
          <w:p>
            <w:pPr>
              <w:spacing w:line="240" w:lineRule="auto"/>
              <w:ind w:firstLine="0"/>
              <w:jc w:val="left"/>
            </w:pPr>
          </w:p>
        </w:tc>
        <w:tc>
          <w:tcPr>
            <w:tcW w:type="dxa" w:w="2066"/>
            <w:vAlign w:val="center"/>
          </w:tcPr>
          <w:p>
            <w:pPr>
              <w:spacing w:line="240" w:lineRule="auto"/>
              <w:ind w:firstLine="0"/>
              <w:jc w:val="left"/>
            </w:pPr>
            <w:r>
              <w:rPr>
                <w:b w:val="0"/>
                <w:i w:val="0"/>
                <w:sz w:val="21"/>
              </w:rPr>
              <w:t>Итого</w:t>
            </w:r>
          </w:p>
        </w:tc>
        <w:tc>
          <w:tcPr>
            <w:tcW w:type="dxa" w:w="976"/>
            <w:vAlign w:val="center"/>
          </w:tcPr>
          <w:p>
            <w:pPr>
              <w:spacing w:line="240" w:lineRule="auto"/>
              <w:ind w:firstLine="0"/>
              <w:jc w:val="center"/>
            </w:pPr>
            <w:r>
              <w:rPr>
                <w:b w:val="0"/>
                <w:i w:val="0"/>
                <w:sz w:val="21"/>
              </w:rPr>
              <w:t>23</w:t>
            </w:r>
          </w:p>
        </w:tc>
        <w:tc>
          <w:tcPr>
            <w:tcW w:type="dxa" w:w="1148"/>
            <w:vAlign w:val="center"/>
          </w:tcPr>
          <w:p>
            <w:pPr>
              <w:spacing w:line="240" w:lineRule="auto"/>
              <w:ind w:firstLine="0"/>
              <w:jc w:val="center"/>
            </w:pPr>
            <w:r>
              <w:rPr>
                <w:b w:val="0"/>
                <w:i w:val="0"/>
                <w:sz w:val="21"/>
              </w:rPr>
              <w:t>462,870</w:t>
            </w:r>
          </w:p>
        </w:tc>
        <w:tc>
          <w:tcPr>
            <w:tcW w:type="dxa" w:w="1033"/>
            <w:vAlign w:val="center"/>
          </w:tcPr>
          <w:p>
            <w:pPr>
              <w:spacing w:line="240" w:lineRule="auto"/>
              <w:ind w:firstLine="0"/>
              <w:jc w:val="center"/>
            </w:pPr>
            <w:r>
              <w:rPr>
                <w:b w:val="0"/>
                <w:i w:val="0"/>
                <w:sz w:val="21"/>
              </w:rPr>
              <w:t>–</w:t>
            </w:r>
          </w:p>
        </w:tc>
        <w:tc>
          <w:tcPr>
            <w:tcW w:type="dxa" w:w="976"/>
            <w:vAlign w:val="center"/>
          </w:tcPr>
          <w:p>
            <w:pPr>
              <w:spacing w:line="240" w:lineRule="auto"/>
              <w:ind w:firstLine="0"/>
              <w:jc w:val="center"/>
            </w:pPr>
            <w:r>
              <w:rPr>
                <w:b w:val="0"/>
                <w:i w:val="0"/>
                <w:sz w:val="21"/>
              </w:rPr>
              <w:t>–</w:t>
            </w:r>
          </w:p>
        </w:tc>
        <w:tc>
          <w:tcPr>
            <w:tcW w:type="dxa" w:w="918"/>
            <w:vAlign w:val="center"/>
          </w:tcPr>
          <w:p>
            <w:pPr>
              <w:spacing w:line="240" w:lineRule="auto"/>
              <w:ind w:firstLine="0"/>
              <w:jc w:val="center"/>
            </w:pPr>
            <w:r>
              <w:rPr>
                <w:b w:val="0"/>
                <w:i w:val="0"/>
                <w:sz w:val="21"/>
              </w:rPr>
              <w:t>–</w:t>
            </w:r>
          </w:p>
        </w:tc>
        <w:tc>
          <w:tcPr>
            <w:tcW w:type="dxa" w:w="918"/>
            <w:vAlign w:val="center"/>
          </w:tcPr>
          <w:p>
            <w:pPr>
              <w:spacing w:line="240" w:lineRule="auto"/>
              <w:ind w:firstLine="0"/>
              <w:jc w:val="center"/>
            </w:pPr>
            <w:r>
              <w:rPr>
                <w:b w:val="0"/>
                <w:i w:val="0"/>
                <w:sz w:val="21"/>
              </w:rPr>
              <w:t>1,0000</w:t>
            </w:r>
          </w:p>
        </w:tc>
      </w:tr>
      <w:tr>
        <w:tc>
          <w:tcPr>
            <w:tcW w:type="dxa" w:w="1320"/>
            <w:vAlign w:val="center"/>
          </w:tcPr>
          <w:p>
            <w:pPr>
              <w:spacing w:line="240" w:lineRule="auto"/>
              <w:ind w:firstLine="0"/>
              <w:jc w:val="left"/>
            </w:pPr>
            <w:r>
              <w:rPr>
                <w:b w:val="0"/>
                <w:i w:val="0"/>
                <w:sz w:val="21"/>
              </w:rPr>
              <w:t>Фреза</w:t>
            </w:r>
          </w:p>
        </w:tc>
        <w:tc>
          <w:tcPr>
            <w:tcW w:type="dxa" w:w="2066"/>
            <w:vAlign w:val="center"/>
          </w:tcPr>
          <w:p>
            <w:pPr>
              <w:spacing w:line="240" w:lineRule="auto"/>
              <w:ind w:firstLine="0"/>
              <w:jc w:val="left"/>
            </w:pPr>
            <w:r>
              <w:rPr>
                <w:b w:val="0"/>
                <w:i w:val="0"/>
                <w:sz w:val="21"/>
              </w:rPr>
              <w:t>Блоки</w:t>
            </w:r>
          </w:p>
        </w:tc>
        <w:tc>
          <w:tcPr>
            <w:tcW w:type="dxa" w:w="976"/>
            <w:vAlign w:val="center"/>
          </w:tcPr>
          <w:p>
            <w:pPr>
              <w:spacing w:line="240" w:lineRule="auto"/>
              <w:ind w:firstLine="0"/>
              <w:jc w:val="center"/>
            </w:pPr>
            <w:r>
              <w:rPr>
                <w:b w:val="0"/>
                <w:i w:val="0"/>
                <w:sz w:val="21"/>
              </w:rPr>
              <w:t>2</w:t>
            </w:r>
          </w:p>
        </w:tc>
        <w:tc>
          <w:tcPr>
            <w:tcW w:type="dxa" w:w="1148"/>
            <w:vAlign w:val="center"/>
          </w:tcPr>
          <w:p>
            <w:pPr>
              <w:spacing w:line="240" w:lineRule="auto"/>
              <w:ind w:firstLine="0"/>
              <w:jc w:val="center"/>
            </w:pPr>
            <w:r>
              <w:rPr>
                <w:b w:val="0"/>
                <w:i w:val="0"/>
                <w:sz w:val="21"/>
              </w:rPr>
              <w:t>0,593</w:t>
            </w:r>
          </w:p>
        </w:tc>
        <w:tc>
          <w:tcPr>
            <w:tcW w:type="dxa" w:w="1033"/>
            <w:vAlign w:val="center"/>
          </w:tcPr>
          <w:p>
            <w:pPr>
              <w:spacing w:line="240" w:lineRule="auto"/>
              <w:ind w:firstLine="0"/>
              <w:jc w:val="center"/>
            </w:pPr>
            <w:r>
              <w:rPr>
                <w:b w:val="0"/>
                <w:i w:val="0"/>
                <w:sz w:val="21"/>
              </w:rPr>
              <w:t>0,296</w:t>
            </w:r>
          </w:p>
        </w:tc>
        <w:tc>
          <w:tcPr>
            <w:tcW w:type="dxa" w:w="976"/>
            <w:vAlign w:val="center"/>
          </w:tcPr>
          <w:p>
            <w:pPr>
              <w:spacing w:line="240" w:lineRule="auto"/>
              <w:ind w:firstLine="0"/>
              <w:jc w:val="center"/>
            </w:pPr>
            <w:r>
              <w:rPr>
                <w:b w:val="0"/>
                <w:i w:val="0"/>
                <w:sz w:val="21"/>
              </w:rPr>
              <w:t>0,60</w:t>
            </w:r>
          </w:p>
        </w:tc>
        <w:tc>
          <w:tcPr>
            <w:tcW w:type="dxa" w:w="918"/>
            <w:vAlign w:val="center"/>
          </w:tcPr>
          <w:p>
            <w:pPr>
              <w:spacing w:line="240" w:lineRule="auto"/>
              <w:ind w:firstLine="0"/>
              <w:jc w:val="center"/>
            </w:pPr>
            <w:r>
              <w:rPr>
                <w:b w:val="0"/>
                <w:i w:val="0"/>
                <w:sz w:val="21"/>
              </w:rPr>
              <w:t>0,563</w:t>
            </w:r>
          </w:p>
        </w:tc>
        <w:tc>
          <w:tcPr>
            <w:tcW w:type="dxa" w:w="918"/>
            <w:vAlign w:val="center"/>
          </w:tcPr>
          <w:p>
            <w:pPr>
              <w:spacing w:line="240" w:lineRule="auto"/>
              <w:ind w:firstLine="0"/>
              <w:jc w:val="center"/>
            </w:pPr>
            <w:r>
              <w:rPr>
                <w:b w:val="0"/>
                <w:i w:val="0"/>
                <w:sz w:val="21"/>
              </w:rPr>
              <w:t>0,0003</w:t>
            </w:r>
          </w:p>
        </w:tc>
      </w:tr>
      <w:tr>
        <w:tc>
          <w:tcPr>
            <w:tcW w:type="dxa" w:w="1320"/>
            <w:vAlign w:val="center"/>
          </w:tcPr>
          <w:p>
            <w:pPr>
              <w:spacing w:line="240" w:lineRule="auto"/>
              <w:ind w:firstLine="0"/>
              <w:jc w:val="left"/>
            </w:pPr>
          </w:p>
        </w:tc>
        <w:tc>
          <w:tcPr>
            <w:tcW w:type="dxa" w:w="2066"/>
            <w:vAlign w:val="center"/>
          </w:tcPr>
          <w:p>
            <w:pPr>
              <w:spacing w:line="240" w:lineRule="auto"/>
              <w:ind w:firstLine="0"/>
              <w:jc w:val="left"/>
            </w:pPr>
            <w:r>
              <w:rPr>
                <w:b w:val="0"/>
                <w:i w:val="0"/>
                <w:sz w:val="21"/>
              </w:rPr>
              <w:t>Глубина a</w:t>
            </w:r>
          </w:p>
        </w:tc>
        <w:tc>
          <w:tcPr>
            <w:tcW w:type="dxa" w:w="976"/>
            <w:vAlign w:val="center"/>
          </w:tcPr>
          <w:p>
            <w:pPr>
              <w:spacing w:line="240" w:lineRule="auto"/>
              <w:ind w:firstLine="0"/>
              <w:jc w:val="center"/>
            </w:pPr>
            <w:r>
              <w:rPr>
                <w:b w:val="0"/>
                <w:i w:val="0"/>
                <w:sz w:val="21"/>
              </w:rPr>
              <w:t>2</w:t>
            </w:r>
          </w:p>
        </w:tc>
        <w:tc>
          <w:tcPr>
            <w:tcW w:type="dxa" w:w="1148"/>
            <w:vAlign w:val="center"/>
          </w:tcPr>
          <w:p>
            <w:pPr>
              <w:spacing w:line="240" w:lineRule="auto"/>
              <w:ind w:firstLine="0"/>
              <w:jc w:val="center"/>
            </w:pPr>
            <w:r>
              <w:rPr>
                <w:b w:val="0"/>
                <w:i w:val="0"/>
                <w:sz w:val="21"/>
              </w:rPr>
              <w:t>1 857,415</w:t>
            </w:r>
          </w:p>
        </w:tc>
        <w:tc>
          <w:tcPr>
            <w:tcW w:type="dxa" w:w="1033"/>
            <w:vAlign w:val="center"/>
          </w:tcPr>
          <w:p>
            <w:pPr>
              <w:spacing w:line="240" w:lineRule="auto"/>
              <w:ind w:firstLine="0"/>
              <w:jc w:val="center"/>
            </w:pPr>
            <w:r>
              <w:rPr>
                <w:b w:val="0"/>
                <w:i w:val="0"/>
                <w:sz w:val="21"/>
              </w:rPr>
              <w:t>928,708</w:t>
            </w:r>
          </w:p>
        </w:tc>
        <w:tc>
          <w:tcPr>
            <w:tcW w:type="dxa" w:w="976"/>
            <w:vAlign w:val="center"/>
          </w:tcPr>
          <w:p>
            <w:pPr>
              <w:spacing w:line="240" w:lineRule="auto"/>
              <w:ind w:firstLine="0"/>
              <w:jc w:val="center"/>
            </w:pPr>
            <w:r>
              <w:rPr>
                <w:b w:val="0"/>
                <w:i w:val="0"/>
                <w:sz w:val="21"/>
              </w:rPr>
              <w:t>1 877,65</w:t>
            </w:r>
          </w:p>
        </w:tc>
        <w:tc>
          <w:tcPr>
            <w:tcW w:type="dxa" w:w="918"/>
            <w:vAlign w:val="center"/>
          </w:tcPr>
          <w:p>
            <w:pPr>
              <w:spacing w:line="240" w:lineRule="auto"/>
              <w:ind w:firstLine="0"/>
              <w:jc w:val="center"/>
            </w:pPr>
            <w:r>
              <w:rPr>
                <w:b w:val="0"/>
                <w:i w:val="0"/>
                <w:sz w:val="21"/>
              </w:rPr>
              <w:t>&lt; 0,001</w:t>
            </w:r>
          </w:p>
        </w:tc>
        <w:tc>
          <w:tcPr>
            <w:tcW w:type="dxa" w:w="918"/>
            <w:vAlign w:val="center"/>
          </w:tcPr>
          <w:p>
            <w:pPr>
              <w:spacing w:line="240" w:lineRule="auto"/>
              <w:ind w:firstLine="0"/>
              <w:jc w:val="center"/>
            </w:pPr>
            <w:r>
              <w:rPr>
                <w:b w:val="0"/>
                <w:i w:val="0"/>
                <w:sz w:val="21"/>
              </w:rPr>
              <w:t>0,8828</w:t>
            </w:r>
          </w:p>
        </w:tc>
      </w:tr>
      <w:tr>
        <w:tc>
          <w:tcPr>
            <w:tcW w:type="dxa" w:w="1320"/>
            <w:vAlign w:val="center"/>
          </w:tcPr>
          <w:p>
            <w:pPr>
              <w:spacing w:line="240" w:lineRule="auto"/>
              <w:ind w:firstLine="0"/>
              <w:jc w:val="left"/>
            </w:pPr>
          </w:p>
        </w:tc>
        <w:tc>
          <w:tcPr>
            <w:tcW w:type="dxa" w:w="2066"/>
            <w:vAlign w:val="center"/>
          </w:tcPr>
          <w:p>
            <w:pPr>
              <w:spacing w:line="240" w:lineRule="auto"/>
              <w:ind w:firstLine="0"/>
              <w:jc w:val="left"/>
            </w:pPr>
            <w:r>
              <w:rPr>
                <w:b w:val="0"/>
                <w:i w:val="0"/>
                <w:sz w:val="21"/>
              </w:rPr>
              <w:t>Скорость v</w:t>
            </w:r>
          </w:p>
        </w:tc>
        <w:tc>
          <w:tcPr>
            <w:tcW w:type="dxa" w:w="976"/>
            <w:vAlign w:val="center"/>
          </w:tcPr>
          <w:p>
            <w:pPr>
              <w:spacing w:line="240" w:lineRule="auto"/>
              <w:ind w:firstLine="0"/>
              <w:jc w:val="center"/>
            </w:pPr>
            <w:r>
              <w:rPr>
                <w:b w:val="0"/>
                <w:i w:val="0"/>
                <w:sz w:val="21"/>
              </w:rPr>
              <w:t>2</w:t>
            </w:r>
          </w:p>
        </w:tc>
        <w:tc>
          <w:tcPr>
            <w:tcW w:type="dxa" w:w="1148"/>
            <w:vAlign w:val="center"/>
          </w:tcPr>
          <w:p>
            <w:pPr>
              <w:spacing w:line="240" w:lineRule="auto"/>
              <w:ind w:firstLine="0"/>
              <w:jc w:val="center"/>
            </w:pPr>
            <w:r>
              <w:rPr>
                <w:b w:val="0"/>
                <w:i w:val="0"/>
                <w:sz w:val="21"/>
              </w:rPr>
              <w:t>225,296</w:t>
            </w:r>
          </w:p>
        </w:tc>
        <w:tc>
          <w:tcPr>
            <w:tcW w:type="dxa" w:w="1033"/>
            <w:vAlign w:val="center"/>
          </w:tcPr>
          <w:p>
            <w:pPr>
              <w:spacing w:line="240" w:lineRule="auto"/>
              <w:ind w:firstLine="0"/>
              <w:jc w:val="center"/>
            </w:pPr>
            <w:r>
              <w:rPr>
                <w:b w:val="0"/>
                <w:i w:val="0"/>
                <w:sz w:val="21"/>
              </w:rPr>
              <w:t>112,648</w:t>
            </w:r>
          </w:p>
        </w:tc>
        <w:tc>
          <w:tcPr>
            <w:tcW w:type="dxa" w:w="976"/>
            <w:vAlign w:val="center"/>
          </w:tcPr>
          <w:p>
            <w:pPr>
              <w:spacing w:line="240" w:lineRule="auto"/>
              <w:ind w:firstLine="0"/>
              <w:jc w:val="center"/>
            </w:pPr>
            <w:r>
              <w:rPr>
                <w:b w:val="0"/>
                <w:i w:val="0"/>
                <w:sz w:val="21"/>
              </w:rPr>
              <w:t>227,75</w:t>
            </w:r>
          </w:p>
        </w:tc>
        <w:tc>
          <w:tcPr>
            <w:tcW w:type="dxa" w:w="918"/>
            <w:vAlign w:val="center"/>
          </w:tcPr>
          <w:p>
            <w:pPr>
              <w:spacing w:line="240" w:lineRule="auto"/>
              <w:ind w:firstLine="0"/>
              <w:jc w:val="center"/>
            </w:pPr>
            <w:r>
              <w:rPr>
                <w:b w:val="0"/>
                <w:i w:val="0"/>
                <w:sz w:val="21"/>
              </w:rPr>
              <w:t>&lt; 0,001</w:t>
            </w:r>
          </w:p>
        </w:tc>
        <w:tc>
          <w:tcPr>
            <w:tcW w:type="dxa" w:w="918"/>
            <w:vAlign w:val="center"/>
          </w:tcPr>
          <w:p>
            <w:pPr>
              <w:spacing w:line="240" w:lineRule="auto"/>
              <w:ind w:firstLine="0"/>
              <w:jc w:val="center"/>
            </w:pPr>
            <w:r>
              <w:rPr>
                <w:b w:val="0"/>
                <w:i w:val="0"/>
                <w:sz w:val="21"/>
              </w:rPr>
              <w:t>0,1071</w:t>
            </w:r>
          </w:p>
        </w:tc>
      </w:tr>
      <w:tr>
        <w:tc>
          <w:tcPr>
            <w:tcW w:type="dxa" w:w="1320"/>
            <w:vAlign w:val="center"/>
          </w:tcPr>
          <w:p>
            <w:pPr>
              <w:spacing w:line="240" w:lineRule="auto"/>
              <w:ind w:firstLine="0"/>
              <w:jc w:val="left"/>
            </w:pPr>
          </w:p>
        </w:tc>
        <w:tc>
          <w:tcPr>
            <w:tcW w:type="dxa" w:w="2066"/>
            <w:vAlign w:val="center"/>
          </w:tcPr>
          <w:p>
            <w:pPr>
              <w:spacing w:line="240" w:lineRule="auto"/>
              <w:ind w:firstLine="0"/>
              <w:jc w:val="left"/>
            </w:pPr>
            <w:r>
              <w:rPr>
                <w:b w:val="0"/>
                <w:i w:val="0"/>
                <w:sz w:val="21"/>
              </w:rPr>
              <w:t>Взаимодействие a×v</w:t>
            </w:r>
          </w:p>
        </w:tc>
        <w:tc>
          <w:tcPr>
            <w:tcW w:type="dxa" w:w="976"/>
            <w:vAlign w:val="center"/>
          </w:tcPr>
          <w:p>
            <w:pPr>
              <w:spacing w:line="240" w:lineRule="auto"/>
              <w:ind w:firstLine="0"/>
              <w:jc w:val="center"/>
            </w:pPr>
            <w:r>
              <w:rPr>
                <w:b w:val="0"/>
                <w:i w:val="0"/>
                <w:sz w:val="21"/>
              </w:rPr>
              <w:t>3</w:t>
            </w:r>
          </w:p>
        </w:tc>
        <w:tc>
          <w:tcPr>
            <w:tcW w:type="dxa" w:w="1148"/>
            <w:vAlign w:val="center"/>
          </w:tcPr>
          <w:p>
            <w:pPr>
              <w:spacing w:line="240" w:lineRule="auto"/>
              <w:ind w:firstLine="0"/>
              <w:jc w:val="center"/>
            </w:pPr>
            <w:r>
              <w:rPr>
                <w:b w:val="0"/>
                <w:i w:val="0"/>
                <w:sz w:val="21"/>
              </w:rPr>
              <w:t>13,873</w:t>
            </w:r>
          </w:p>
        </w:tc>
        <w:tc>
          <w:tcPr>
            <w:tcW w:type="dxa" w:w="1033"/>
            <w:vAlign w:val="center"/>
          </w:tcPr>
          <w:p>
            <w:pPr>
              <w:spacing w:line="240" w:lineRule="auto"/>
              <w:ind w:firstLine="0"/>
              <w:jc w:val="center"/>
            </w:pPr>
            <w:r>
              <w:rPr>
                <w:b w:val="0"/>
                <w:i w:val="0"/>
                <w:sz w:val="21"/>
              </w:rPr>
              <w:t>4,624</w:t>
            </w:r>
          </w:p>
        </w:tc>
        <w:tc>
          <w:tcPr>
            <w:tcW w:type="dxa" w:w="976"/>
            <w:vAlign w:val="center"/>
          </w:tcPr>
          <w:p>
            <w:pPr>
              <w:spacing w:line="240" w:lineRule="auto"/>
              <w:ind w:firstLine="0"/>
              <w:jc w:val="center"/>
            </w:pPr>
            <w:r>
              <w:rPr>
                <w:b w:val="0"/>
                <w:i w:val="0"/>
                <w:sz w:val="21"/>
              </w:rPr>
              <w:t>9,35</w:t>
            </w:r>
          </w:p>
        </w:tc>
        <w:tc>
          <w:tcPr>
            <w:tcW w:type="dxa" w:w="918"/>
            <w:vAlign w:val="center"/>
          </w:tcPr>
          <w:p>
            <w:pPr>
              <w:spacing w:line="240" w:lineRule="auto"/>
              <w:ind w:firstLine="0"/>
              <w:jc w:val="center"/>
            </w:pPr>
            <w:r>
              <w:rPr>
                <w:b w:val="0"/>
                <w:i w:val="0"/>
                <w:sz w:val="21"/>
              </w:rPr>
              <w:t>0,001</w:t>
            </w:r>
          </w:p>
        </w:tc>
        <w:tc>
          <w:tcPr>
            <w:tcW w:type="dxa" w:w="918"/>
            <w:vAlign w:val="center"/>
          </w:tcPr>
          <w:p>
            <w:pPr>
              <w:spacing w:line="240" w:lineRule="auto"/>
              <w:ind w:firstLine="0"/>
              <w:jc w:val="center"/>
            </w:pPr>
            <w:r>
              <w:rPr>
                <w:b w:val="0"/>
                <w:i w:val="0"/>
                <w:sz w:val="21"/>
              </w:rPr>
              <w:t>0,0066</w:t>
            </w:r>
          </w:p>
        </w:tc>
      </w:tr>
      <w:tr>
        <w:tc>
          <w:tcPr>
            <w:tcW w:type="dxa" w:w="1320"/>
            <w:vAlign w:val="center"/>
          </w:tcPr>
          <w:p>
            <w:pPr>
              <w:spacing w:line="240" w:lineRule="auto"/>
              <w:ind w:firstLine="0"/>
              <w:jc w:val="left"/>
            </w:pPr>
          </w:p>
        </w:tc>
        <w:tc>
          <w:tcPr>
            <w:tcW w:type="dxa" w:w="2066"/>
            <w:vAlign w:val="center"/>
          </w:tcPr>
          <w:p>
            <w:pPr>
              <w:spacing w:line="240" w:lineRule="auto"/>
              <w:ind w:firstLine="0"/>
              <w:jc w:val="left"/>
            </w:pPr>
            <w:r>
              <w:rPr>
                <w:b w:val="0"/>
                <w:i w:val="0"/>
                <w:sz w:val="21"/>
              </w:rPr>
              <w:t>Остаток</w:t>
            </w:r>
          </w:p>
        </w:tc>
        <w:tc>
          <w:tcPr>
            <w:tcW w:type="dxa" w:w="976"/>
            <w:vAlign w:val="center"/>
          </w:tcPr>
          <w:p>
            <w:pPr>
              <w:spacing w:line="240" w:lineRule="auto"/>
              <w:ind w:firstLine="0"/>
              <w:jc w:val="center"/>
            </w:pPr>
            <w:r>
              <w:rPr>
                <w:b w:val="0"/>
                <w:i w:val="0"/>
                <w:sz w:val="21"/>
              </w:rPr>
              <w:t>14</w:t>
            </w:r>
          </w:p>
        </w:tc>
        <w:tc>
          <w:tcPr>
            <w:tcW w:type="dxa" w:w="1148"/>
            <w:vAlign w:val="center"/>
          </w:tcPr>
          <w:p>
            <w:pPr>
              <w:spacing w:line="240" w:lineRule="auto"/>
              <w:ind w:firstLine="0"/>
              <w:jc w:val="center"/>
            </w:pPr>
            <w:r>
              <w:rPr>
                <w:b w:val="0"/>
                <w:i w:val="0"/>
                <w:sz w:val="21"/>
              </w:rPr>
              <w:t>6,925</w:t>
            </w:r>
          </w:p>
        </w:tc>
        <w:tc>
          <w:tcPr>
            <w:tcW w:type="dxa" w:w="1033"/>
            <w:vAlign w:val="center"/>
          </w:tcPr>
          <w:p>
            <w:pPr>
              <w:spacing w:line="240" w:lineRule="auto"/>
              <w:ind w:firstLine="0"/>
              <w:jc w:val="center"/>
            </w:pPr>
            <w:r>
              <w:rPr>
                <w:b w:val="0"/>
                <w:i w:val="0"/>
                <w:sz w:val="21"/>
              </w:rPr>
              <w:t>0,495</w:t>
            </w:r>
          </w:p>
        </w:tc>
        <w:tc>
          <w:tcPr>
            <w:tcW w:type="dxa" w:w="976"/>
            <w:vAlign w:val="center"/>
          </w:tcPr>
          <w:p>
            <w:pPr>
              <w:spacing w:line="240" w:lineRule="auto"/>
              <w:ind w:firstLine="0"/>
              <w:jc w:val="center"/>
            </w:pPr>
            <w:r>
              <w:rPr>
                <w:b w:val="0"/>
                <w:i w:val="0"/>
                <w:sz w:val="21"/>
              </w:rPr>
              <w:t>–</w:t>
            </w:r>
          </w:p>
        </w:tc>
        <w:tc>
          <w:tcPr>
            <w:tcW w:type="dxa" w:w="918"/>
            <w:vAlign w:val="center"/>
          </w:tcPr>
          <w:p>
            <w:pPr>
              <w:spacing w:line="240" w:lineRule="auto"/>
              <w:ind w:firstLine="0"/>
              <w:jc w:val="center"/>
            </w:pPr>
            <w:r>
              <w:rPr>
                <w:b w:val="0"/>
                <w:i w:val="0"/>
                <w:sz w:val="21"/>
              </w:rPr>
              <w:t>–</w:t>
            </w:r>
          </w:p>
        </w:tc>
        <w:tc>
          <w:tcPr>
            <w:tcW w:type="dxa" w:w="918"/>
            <w:vAlign w:val="center"/>
          </w:tcPr>
          <w:p>
            <w:pPr>
              <w:spacing w:line="240" w:lineRule="auto"/>
              <w:ind w:firstLine="0"/>
              <w:jc w:val="center"/>
            </w:pPr>
            <w:r>
              <w:rPr>
                <w:b w:val="0"/>
                <w:i w:val="0"/>
                <w:sz w:val="21"/>
              </w:rPr>
              <w:t>0,0033</w:t>
            </w:r>
          </w:p>
        </w:tc>
      </w:tr>
      <w:tr>
        <w:tc>
          <w:tcPr>
            <w:tcW w:type="dxa" w:w="1320"/>
            <w:vAlign w:val="center"/>
          </w:tcPr>
          <w:p>
            <w:pPr>
              <w:spacing w:line="240" w:lineRule="auto"/>
              <w:ind w:firstLine="0"/>
              <w:jc w:val="left"/>
            </w:pPr>
          </w:p>
        </w:tc>
        <w:tc>
          <w:tcPr>
            <w:tcW w:type="dxa" w:w="2066"/>
            <w:vAlign w:val="center"/>
          </w:tcPr>
          <w:p>
            <w:pPr>
              <w:spacing w:line="240" w:lineRule="auto"/>
              <w:ind w:firstLine="0"/>
              <w:jc w:val="left"/>
            </w:pPr>
            <w:r>
              <w:rPr>
                <w:b w:val="0"/>
                <w:i w:val="0"/>
                <w:sz w:val="21"/>
              </w:rPr>
              <w:t>Итого</w:t>
            </w:r>
          </w:p>
        </w:tc>
        <w:tc>
          <w:tcPr>
            <w:tcW w:type="dxa" w:w="976"/>
            <w:vAlign w:val="center"/>
          </w:tcPr>
          <w:p>
            <w:pPr>
              <w:spacing w:line="240" w:lineRule="auto"/>
              <w:ind w:firstLine="0"/>
              <w:jc w:val="center"/>
            </w:pPr>
            <w:r>
              <w:rPr>
                <w:b w:val="0"/>
                <w:i w:val="0"/>
                <w:sz w:val="21"/>
              </w:rPr>
              <w:t>23</w:t>
            </w:r>
          </w:p>
        </w:tc>
        <w:tc>
          <w:tcPr>
            <w:tcW w:type="dxa" w:w="1148"/>
            <w:vAlign w:val="center"/>
          </w:tcPr>
          <w:p>
            <w:pPr>
              <w:spacing w:line="240" w:lineRule="auto"/>
              <w:ind w:firstLine="0"/>
              <w:jc w:val="center"/>
            </w:pPr>
            <w:r>
              <w:rPr>
                <w:b w:val="0"/>
                <w:i w:val="0"/>
                <w:sz w:val="21"/>
              </w:rPr>
              <w:t>2 104,102</w:t>
            </w:r>
          </w:p>
        </w:tc>
        <w:tc>
          <w:tcPr>
            <w:tcW w:type="dxa" w:w="1033"/>
            <w:vAlign w:val="center"/>
          </w:tcPr>
          <w:p>
            <w:pPr>
              <w:spacing w:line="240" w:lineRule="auto"/>
              <w:ind w:firstLine="0"/>
              <w:jc w:val="center"/>
            </w:pPr>
            <w:r>
              <w:rPr>
                <w:b w:val="0"/>
                <w:i w:val="0"/>
                <w:sz w:val="21"/>
              </w:rPr>
              <w:t>–</w:t>
            </w:r>
          </w:p>
        </w:tc>
        <w:tc>
          <w:tcPr>
            <w:tcW w:type="dxa" w:w="976"/>
            <w:vAlign w:val="center"/>
          </w:tcPr>
          <w:p>
            <w:pPr>
              <w:spacing w:line="240" w:lineRule="auto"/>
              <w:ind w:firstLine="0"/>
              <w:jc w:val="center"/>
            </w:pPr>
            <w:r>
              <w:rPr>
                <w:b w:val="0"/>
                <w:i w:val="0"/>
                <w:sz w:val="21"/>
              </w:rPr>
              <w:t>–</w:t>
            </w:r>
          </w:p>
        </w:tc>
        <w:tc>
          <w:tcPr>
            <w:tcW w:type="dxa" w:w="918"/>
            <w:vAlign w:val="center"/>
          </w:tcPr>
          <w:p>
            <w:pPr>
              <w:spacing w:line="240" w:lineRule="auto"/>
              <w:ind w:firstLine="0"/>
              <w:jc w:val="center"/>
            </w:pPr>
            <w:r>
              <w:rPr>
                <w:b w:val="0"/>
                <w:i w:val="0"/>
                <w:sz w:val="21"/>
              </w:rPr>
              <w:t>–</w:t>
            </w:r>
          </w:p>
        </w:tc>
        <w:tc>
          <w:tcPr>
            <w:tcW w:type="dxa" w:w="918"/>
            <w:vAlign w:val="center"/>
          </w:tcPr>
          <w:p>
            <w:pPr>
              <w:spacing w:line="240" w:lineRule="auto"/>
              <w:ind w:firstLine="0"/>
              <w:jc w:val="center"/>
            </w:pPr>
            <w:r>
              <w:rPr>
                <w:b w:val="0"/>
                <w:i w:val="0"/>
                <w:sz w:val="21"/>
              </w:rPr>
              <w:t>1,0000</w:t>
            </w:r>
          </w:p>
        </w:tc>
      </w:tr>
    </w:tbl>
    <w:p>
      <w:pPr>
        <w:spacing w:line="240" w:lineRule="auto"/>
        <w:ind w:firstLine="0"/>
      </w:pPr>
    </w:p>
    <w:p>
      <w:r>
        <w:rPr>
          <w:b w:val="0"/>
          <w:i w:val="0"/>
        </w:rPr>
        <w:t>Глубина обработки объясняет 97,1 % изменчивости удельного расхода энергии при культивации и 88,3 % при фрезеровании (p &lt; 0,001). Влияние скорости значимо в обоих случаях, но при культивации мало (η² = 0,0095, p = 0,017), а при фрезеровании существенно (η² = 0,107). Взаимодействие глубины и скорости значимо при фрезеровании (p = 0,0012) и незначимо при культивации (p = 0,27). Эффект блоков незначим (p = 0,14 и 0,56): результаты, полученные в трёх полосах участка, а для фрезы – и в разные дни при различной температуре воздуха, систематически не различаются. Опыт, следовательно, воспроизводим.</w:t>
      </w:r>
    </w:p>
    <w:p>
      <w:r>
        <w:rPr>
          <w:b w:val="0"/>
          <w:i w:val="0"/>
        </w:rPr>
        <w:t>Для мощности P влияние глубины и скорости соизмеримо (η² = 0,44 и 0,53 для культиватора, 0,45 и 0,53 для фрезы), а взаимодействие значимо для обеих машин (p &lt; 0,001), поскольку мощность пропорциональна произведению глубины и скорости. Остаточное среднее квадратическое отклонение мощности составляет 0,26 кВт для культиватора и 0,19 кВт для фрезы.</w:t>
      </w:r>
    </w:p>
    <w:p>
      <w:pPr>
        <w:pStyle w:val="Heading2"/>
      </w:pPr>
      <w:r>
        <w:t>3.4 Тяговые свойства и буксование</w:t>
      </w:r>
    </w:p>
    <w:p>
      <w:r>
        <w:rPr>
          <w:b w:val="0"/>
          <w:i w:val="0"/>
        </w:rPr>
        <w:t>Тяговое сопротивление культиватора определялось по балансу мощности ходовой системы. Касательная сила тяги движителей</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F</m:t>
            </m:r>
          </m:e>
          <m:sub>
            <m:r>
              <m:rPr>
                <m:nor/>
                <m:sty m:val="p"/>
              </m:rPr>
              <m:t>к</m:t>
            </m:r>
          </m:sub>
        </m:sSub>
        <m:r>
          <m:rPr>
            <m:sty m:val="p"/>
          </m:rPr>
          <m:t>=</m:t>
        </m:r>
        <m:f>
          <m:fPr>
            <m:type m:val="bar"/>
          </m:fPr>
          <m:num>
            <m:r>
              <m:t>1000</m:t>
            </m:r>
            <m:r>
              <m:t> </m:t>
            </m:r>
            <m:sSub>
              <m:e>
                <m:r>
                  <m:t>η</m:t>
                </m:r>
              </m:e>
              <m:sub>
                <m:r>
                  <m:rPr>
                    <m:nor/>
                    <m:sty m:val="p"/>
                  </m:rPr>
                  <m:t>эп</m:t>
                </m:r>
              </m:sub>
            </m:sSub>
            <m:r>
              <m:t> </m:t>
            </m:r>
            <m:sSub>
              <m:e>
                <m:r>
                  <m:t>η</m:t>
                </m:r>
              </m:e>
              <m:sub>
                <m:r>
                  <m:rPr>
                    <m:nor/>
                    <m:sty m:val="p"/>
                  </m:rPr>
                  <m:t>тр</m:t>
                </m:r>
              </m:sub>
            </m:sSub>
            <m:r>
              <m:t> </m:t>
            </m:r>
            <m:d>
              <m:dPr>
                <m:begChr m:val="("/>
                <m:endChr m:val=")"/>
                <m:sepChr m:val=""/>
                <m:grow/>
              </m:dPr>
              <m:e>
                <m:acc>
                  <m:accPr>
                    <m:chr m:val="‾"/>
                  </m:accPr>
                  <m:e>
                    <m:r>
                      <m:t>P</m:t>
                    </m:r>
                  </m:e>
                </m:acc>
                <m:r>
                  <m:rPr>
                    <m:sty m:val="p"/>
                  </m:rPr>
                  <m:t>−</m:t>
                </m:r>
                <m:sSub>
                  <m:e>
                    <m:r>
                      <m:t>P</m:t>
                    </m:r>
                  </m:e>
                  <m:sub>
                    <m:r>
                      <m:rPr>
                        <m:nor/>
                        <m:sty m:val="p"/>
                      </m:rPr>
                      <m:t>всп</m:t>
                    </m:r>
                  </m:sub>
                </m:sSub>
              </m:e>
            </m:d>
            <m:r>
              <m:t> </m:t>
            </m:r>
            <m:d>
              <m:dPr>
                <m:begChr m:val="("/>
                <m:endChr m:val=")"/>
                <m:sepChr m:val=""/>
                <m:grow/>
              </m:dPr>
              <m:e>
                <m:r>
                  <m:t>1</m:t>
                </m:r>
                <m:r>
                  <m:rPr>
                    <m:sty m:val="p"/>
                  </m:rPr>
                  <m:t>−</m:t>
                </m:r>
                <m:r>
                  <m:t>δ</m:t>
                </m:r>
              </m:e>
            </m:d>
          </m:num>
          <m:den>
            <m:sSub>
              <m:e>
                <m:r>
                  <m:t>v</m:t>
                </m:r>
              </m:e>
              <m:sub>
                <m:r>
                  <m:rPr>
                    <m:nor/>
                    <m:sty m:val="p"/>
                  </m:rPr>
                  <m:t>м</m:t>
                </m:r>
              </m:sub>
            </m:sSub>
          </m:den>
        </m:f>
        <m:r>
          <m:rPr>
            <m:sty m:val="p"/>
          </m:rPr>
          <m:t>,</m:t>
        </m:r>
      </m:oMath>
      <w:r>
        <w:tab/>
        <w:t>(3.1)</w:t>
      </w:r>
    </w:p>
    <w:p>
      <w:pPr>
        <w:ind w:firstLine="0" w:left="0"/>
        <w:jc w:val="both"/>
      </w:pPr>
      <w:r>
        <w:rPr>
          <w:b w:val="0"/>
          <w:i w:val="0"/>
        </w:rPr>
        <w:t>где F</w:t>
      </w:r>
      <w:r>
        <w:rPr>
          <w:b w:val="0"/>
          <w:i w:val="0"/>
          <w:vertAlign w:val="subscript"/>
        </w:rPr>
        <w:t>к</w:t>
      </w:r>
      <w:r>
        <w:rPr>
          <w:b w:val="0"/>
          <w:i w:val="0"/>
        </w:rPr>
        <w:t xml:space="preserve"> – касательная сила тяги, Н;</w:t>
      </w:r>
    </w:p>
    <w:p>
      <w:pPr>
        <w:ind w:firstLine="0" w:left="567"/>
        <w:jc w:val="both"/>
      </w:pPr>
      <w:r>
        <w:rPr>
          <w:b w:val="0"/>
          <w:i w:val="0"/>
        </w:rPr>
        <w:t>η</w:t>
      </w:r>
      <w:r>
        <w:rPr>
          <w:b w:val="0"/>
          <w:i w:val="0"/>
          <w:vertAlign w:val="subscript"/>
        </w:rPr>
        <w:t>эп</w:t>
      </w:r>
      <w:r>
        <w:rPr>
          <w:b w:val="0"/>
          <w:i w:val="0"/>
        </w:rPr>
        <w:t xml:space="preserve"> – КПД тягового электропривода «преобразователь частоты – асинхронный двигатель» (принят 0,88);</w:t>
      </w:r>
    </w:p>
    <w:p>
      <w:pPr>
        <w:ind w:firstLine="0" w:left="567"/>
        <w:jc w:val="both"/>
      </w:pPr>
      <w:r>
        <w:rPr>
          <w:b w:val="0"/>
          <w:i w:val="0"/>
        </w:rPr>
        <w:t>η</w:t>
      </w:r>
      <w:r>
        <w:rPr>
          <w:b w:val="0"/>
          <w:i w:val="0"/>
          <w:vertAlign w:val="subscript"/>
        </w:rPr>
        <w:t>тр</w:t>
      </w:r>
      <w:r>
        <w:rPr>
          <w:b w:val="0"/>
          <w:i w:val="0"/>
        </w:rPr>
        <w:t xml:space="preserve"> – КПД механической трансмиссии (принят 0,88);</w:t>
      </w:r>
    </w:p>
    <w:p>
      <w:pPr>
        <w:ind w:firstLine="0" w:left="567"/>
        <w:jc w:val="both"/>
      </w:pPr>
      <w:r>
        <w:rPr>
          <w:b w:val="0"/>
          <w:i w:val="0"/>
        </w:rPr>
        <w:t>P</w:t>
      </w:r>
      <w:r>
        <w:rPr>
          <w:b w:val="0"/>
          <w:i w:val="0"/>
          <w:vertAlign w:val="subscript"/>
        </w:rPr>
        <w:t>всп</w:t>
      </w:r>
      <w:r>
        <w:rPr>
          <w:b w:val="0"/>
          <w:i w:val="0"/>
        </w:rPr>
        <w:t xml:space="preserve"> – мощность, потребляемая системами трактора в режиме готовности, 0,18 кВт;</w:t>
      </w:r>
    </w:p>
    <w:p>
      <w:pPr>
        <w:ind w:firstLine="0" w:left="567"/>
        <w:jc w:val="both"/>
      </w:pPr>
      <w:r>
        <w:rPr>
          <w:b w:val="0"/>
          <w:i w:val="0"/>
        </w:rPr>
        <w:t>v</w:t>
      </w:r>
      <w:r>
        <w:rPr>
          <w:b w:val="0"/>
          <w:i w:val="0"/>
          <w:vertAlign w:val="subscript"/>
        </w:rPr>
        <w:t>м</w:t>
      </w:r>
      <w:r>
        <w:rPr>
          <w:b w:val="0"/>
          <w:i w:val="0"/>
        </w:rPr>
        <w:t xml:space="preserve"> – фактическая скорость, м/с.</w:t>
      </w:r>
    </w:p>
    <w:p>
      <w:r>
        <w:rPr>
          <w:b w:val="0"/>
          <w:i w:val="0"/>
        </w:rPr>
        <w:t>При холостом проходе (δ = 0, тяговое сопротивление отсутствует) касательная сила тяги равна силе сопротивления передвижению трактора F</w:t>
      </w:r>
      <w:r>
        <w:rPr>
          <w:b w:val="0"/>
          <w:i w:val="0"/>
          <w:vertAlign w:val="subscript"/>
        </w:rPr>
        <w:t>f</w:t>
      </w:r>
      <w:r>
        <w:rPr>
          <w:b w:val="0"/>
          <w:i w:val="0"/>
        </w:rPr>
        <w:t>. По холостым проходам определён коэффициент сопротивления передвижению f = F</w:t>
      </w:r>
      <w:r>
        <w:rPr>
          <w:b w:val="0"/>
          <w:i w:val="0"/>
          <w:vertAlign w:val="subscript"/>
        </w:rPr>
        <w:t>f</w:t>
      </w:r>
      <w:r>
        <w:rPr>
          <w:b w:val="0"/>
          <w:i w:val="0"/>
        </w:rPr>
        <w:t>/G = 0,146, где G = m·g – вес трактора, Н. Тяговое сопротивление культиватора и его удельное значение на единицу площади поперечного сечения обрабатываемого слоя</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R</m:t>
        </m:r>
        <m:r>
          <m:rPr>
            <m:sty m:val="p"/>
          </m:rPr>
          <m:t>=</m:t>
        </m:r>
        <m:sSub>
          <m:e>
            <m:r>
              <m:t>F</m:t>
            </m:r>
          </m:e>
          <m:sub>
            <m:r>
              <m:rPr>
                <m:nor/>
                <m:sty m:val="p"/>
              </m:rPr>
              <m:t>к</m:t>
            </m:r>
          </m:sub>
        </m:sSub>
        <m:r>
          <m:rPr>
            <m:sty m:val="p"/>
          </m:rPr>
          <m:t>−</m:t>
        </m:r>
        <m:r>
          <m:t>f</m:t>
        </m:r>
        <m:r>
          <m:t> </m:t>
        </m:r>
        <m:r>
          <m:t>m</m:t>
        </m:r>
        <m:r>
          <m:t> </m:t>
        </m:r>
        <m:r>
          <m:t>g</m:t>
        </m:r>
        <m:r>
          <m:rPr>
            <m:sty m:val="p"/>
          </m:rPr>
          <m:t>,</m:t>
        </m:r>
        <m:r>
          <m:t>  </m:t>
        </m:r>
        <m:r>
          <m:t>k</m:t>
        </m:r>
        <m:r>
          <m:rPr>
            <m:sty m:val="p"/>
          </m:rPr>
          <m:t>=</m:t>
        </m:r>
        <m:f>
          <m:fPr>
            <m:type m:val="bar"/>
          </m:fPr>
          <m:num>
            <m:r>
              <m:t>R</m:t>
            </m:r>
          </m:num>
          <m:den>
            <m:r>
              <m:t>B</m:t>
            </m:r>
            <m:r>
              <m:t> </m:t>
            </m:r>
            <m:r>
              <m:t>a</m:t>
            </m:r>
          </m:den>
        </m:f>
        <m:r>
          <m:rPr>
            <m:sty m:val="p"/>
          </m:rPr>
          <m:t>.</m:t>
        </m:r>
      </m:oMath>
      <w:r>
        <w:tab/>
        <w:t>(3.2)</w:t>
      </w:r>
    </w:p>
    <w:p>
      <w:r>
        <w:rPr>
          <w:b w:val="0"/>
          <w:i w:val="0"/>
        </w:rPr>
        <w:t xml:space="preserve">Зависимость удельного сопротивления от скорости аппроксимирована упрощённой формулой В. П. Горячкина </w:t>
      </w:r>
      <w:r>
        <w:rPr>
          <w:b w:val="0"/>
          <w:i w:val="0"/>
        </w:rPr>
        <w:t>[16, 17]</w:t>
      </w:r>
      <w:r>
        <w:rPr>
          <w:b w:val="0"/>
          <w:i w:val="0"/>
        </w:rPr>
        <w:t>:</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k</m:t>
        </m:r>
        <m:r>
          <m:rPr>
            <m:sty m:val="p"/>
          </m:rPr>
          <m:t>=</m:t>
        </m:r>
        <m:sSub>
          <m:e>
            <m:r>
              <m:t>k</m:t>
            </m:r>
          </m:e>
          <m:sub>
            <m:r>
              <m:t>0</m:t>
            </m:r>
          </m:sub>
        </m:sSub>
        <m:r>
          <m:rPr>
            <m:sty m:val="p"/>
          </m:rPr>
          <m:t>+</m:t>
        </m:r>
        <m:r>
          <m:t>ε</m:t>
        </m:r>
        <m:r>
          <m:t> </m:t>
        </m:r>
        <m:sSubSup>
          <m:e>
            <m:r>
              <m:t>v</m:t>
            </m:r>
          </m:e>
          <m:sub>
            <m:r>
              <m:rPr>
                <m:nor/>
                <m:sty m:val="p"/>
              </m:rPr>
              <m:t>м</m:t>
            </m:r>
          </m:sub>
          <m:sup>
            <m:r>
              <m:t>2</m:t>
            </m:r>
          </m:sup>
        </m:sSubSup>
        <m:r>
          <m:rPr>
            <m:sty m:val="p"/>
          </m:rPr>
          <m:t>,</m:t>
        </m:r>
      </m:oMath>
      <w:r>
        <w:tab/>
        <w:t>(3.3)</w:t>
      </w:r>
    </w:p>
    <w:p>
      <w:pPr>
        <w:ind w:firstLine="0" w:left="0"/>
        <w:jc w:val="both"/>
      </w:pPr>
      <w:r>
        <w:rPr>
          <w:b w:val="0"/>
          <w:i w:val="0"/>
        </w:rPr>
        <w:t>где k</w:t>
      </w:r>
      <w:r>
        <w:rPr>
          <w:b w:val="0"/>
          <w:i w:val="0"/>
          <w:vertAlign w:val="subscript"/>
        </w:rPr>
        <w:t>0</w:t>
      </w:r>
      <w:r>
        <w:rPr>
          <w:b w:val="0"/>
          <w:i w:val="0"/>
        </w:rPr>
        <w:t xml:space="preserve"> – составляющая, не зависящая от скорости: 34,58 ± 0,80 кН/м²;</w:t>
      </w:r>
    </w:p>
    <w:p>
      <w:pPr>
        <w:ind w:firstLine="0" w:left="567"/>
        <w:jc w:val="both"/>
      </w:pPr>
      <w:r>
        <w:rPr>
          <w:b w:val="0"/>
          <w:i w:val="0"/>
        </w:rPr>
        <w:t>ε – коэффициент скоростной составляющей: 1,99 ± 0,50 кН·с²/м⁴.</w:t>
      </w:r>
    </w:p>
    <w:p>
      <w:r>
        <w:rPr>
          <w:b w:val="0"/>
          <w:i w:val="0"/>
        </w:rPr>
        <w:t>Оба коэффициента значимы (p &lt; 0,001); коэффициент детерминации R² = 0,42, остаточное среднее квадратическое отклонение 1,18 кН/м² (рисунок 3.7, а). Невысокое значение R² объясняется тем, что разброс k между проходами (34,4–40,0 кН/м²) соизмерим с влиянием скорости в исследованном диапазоне; при этом модель воспроизводит мощность агрегата со средней погрешностью 1,2 % (подраздел 3.10). Удельное сопротивление 3,4–4,0 Н/см² соответствует плотной почве твёрдостью 1,47 МПа. Тяговое сопротивление культиватора составило 3,16–6,55 кН, т. е. до 109 % номинального тягового усилия тракторов класса 0,6.</w:t>
      </w:r>
    </w:p>
    <w:p>
      <w:r>
        <w:rPr>
          <w:b w:val="0"/>
          <w:i w:val="0"/>
        </w:rPr>
        <w:t xml:space="preserve">Зависимость буксования от коэффициента использования сцепного веса φ = R/G (кривая буксования) аппроксимирована выражением </w:t>
      </w:r>
      <w:r>
        <w:rPr>
          <w:b w:val="0"/>
          <w:i w:val="0"/>
        </w:rPr>
        <w:t>[19, 20]</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φ</m:t>
        </m:r>
        <m:r>
          <m:rPr>
            <m:sty m:val="p"/>
          </m:rPr>
          <m:t>=</m:t>
        </m:r>
        <m:sSub>
          <m:e>
            <m:r>
              <m:t>φ</m:t>
            </m:r>
          </m:e>
          <m:sub>
            <m:r>
              <m:rPr>
                <m:sty m:val="p"/>
              </m:rPr>
              <m:t>max</m:t>
            </m:r>
          </m:sub>
        </m:sSub>
        <m:d>
          <m:dPr>
            <m:begChr m:val="["/>
            <m:endChr m:val="]"/>
            <m:sepChr m:val=""/>
            <m:grow/>
          </m:dPr>
          <m:e>
            <m:r>
              <m:t>1</m:t>
            </m:r>
            <m:r>
              <m:rPr>
                <m:sty m:val="p"/>
              </m:rPr>
              <m:t>−</m:t>
            </m:r>
            <m:sSup>
              <m:e>
                <m:r>
                  <m:t>e</m:t>
                </m:r>
              </m:e>
              <m:sup>
                <m:r>
                  <m:rPr>
                    <m:sty m:val="p"/>
                  </m:rPr>
                  <m:t>−</m:t>
                </m:r>
                <m:sSub>
                  <m:e>
                    <m:r>
                      <m:t>k</m:t>
                    </m:r>
                  </m:e>
                  <m:sub>
                    <m:r>
                      <m:t>δ</m:t>
                    </m:r>
                  </m:sub>
                </m:sSub>
                <m:r>
                  <m:t>δ</m:t>
                </m:r>
              </m:sup>
            </m:sSup>
          </m:e>
        </m:d>
        <m:r>
          <m:t> </m:t>
        </m:r>
        <m:r>
          <m:rPr>
            <m:sty m:val="p"/>
          </m:rPr>
          <m:t>⇔</m:t>
        </m:r>
        <m:r>
          <m:t> </m:t>
        </m:r>
        <m:r>
          <m:t>δ</m:t>
        </m:r>
        <m:r>
          <m:rPr>
            <m:sty m:val="p"/>
          </m:rPr>
          <m:t>=</m:t>
        </m:r>
        <m:r>
          <m:rPr>
            <m:sty m:val="p"/>
          </m:rPr>
          <m:t>−</m:t>
        </m:r>
        <m:f>
          <m:fPr>
            <m:type m:val="bar"/>
          </m:fPr>
          <m:num>
            <m:r>
              <m:t>1</m:t>
            </m:r>
          </m:num>
          <m:den>
            <m:sSub>
              <m:e>
                <m:r>
                  <m:t>k</m:t>
                </m:r>
              </m:e>
              <m:sub>
                <m:r>
                  <m:t>δ</m:t>
                </m:r>
              </m:sub>
            </m:sSub>
          </m:den>
        </m:f>
        <m:r>
          <m:rPr>
            <m:sty m:val="p"/>
          </m:rPr>
          <m:t>ln</m:t>
        </m:r>
        <m:r>
          <m:t>​</m:t>
        </m:r>
        <m:d>
          <m:dPr>
            <m:begChr m:val="("/>
            <m:endChr m:val=")"/>
            <m:sepChr m:val=""/>
            <m:grow/>
          </m:dPr>
          <m:e>
            <m:r>
              <m:t>1</m:t>
            </m:r>
            <m:r>
              <m:rPr>
                <m:sty m:val="p"/>
              </m:rPr>
              <m:t>−</m:t>
            </m:r>
            <m:f>
              <m:fPr>
                <m:type m:val="bar"/>
              </m:fPr>
              <m:num>
                <m:r>
                  <m:t>φ</m:t>
                </m:r>
              </m:num>
              <m:den>
                <m:sSub>
                  <m:e>
                    <m:r>
                      <m:t>φ</m:t>
                    </m:r>
                  </m:e>
                  <m:sub>
                    <m:r>
                      <m:rPr>
                        <m:sty m:val="p"/>
                      </m:rPr>
                      <m:t>max</m:t>
                    </m:r>
                  </m:sub>
                </m:sSub>
              </m:den>
            </m:f>
          </m:e>
        </m:d>
        <m:r>
          <m:rPr>
            <m:sty m:val="p"/>
          </m:rPr>
          <m:t>,</m:t>
        </m:r>
      </m:oMath>
      <w:r>
        <w:tab/>
        <w:t>(3.4)</w:t>
      </w:r>
    </w:p>
    <w:p>
      <w:pPr>
        <w:ind w:firstLine="0" w:left="0"/>
        <w:jc w:val="both"/>
      </w:pPr>
      <w:r>
        <w:rPr>
          <w:b w:val="0"/>
          <w:i w:val="0"/>
        </w:rPr>
        <w:t>где φ</w:t>
      </w:r>
      <w:r>
        <w:rPr>
          <w:b w:val="0"/>
          <w:i w:val="0"/>
          <w:vertAlign w:val="subscript"/>
        </w:rPr>
        <w:t>max</w:t>
      </w:r>
      <w:r>
        <w:rPr>
          <w:b w:val="0"/>
          <w:i w:val="0"/>
        </w:rPr>
        <w:t xml:space="preserve"> – предельное значение коэффициента использования сцепного веса: 0,821;</w:t>
      </w:r>
    </w:p>
    <w:p>
      <w:pPr>
        <w:ind w:firstLine="0" w:left="567"/>
        <w:jc w:val="both"/>
      </w:pPr>
      <w:r>
        <w:rPr>
          <w:b w:val="0"/>
          <w:i w:val="0"/>
        </w:rPr>
        <w:t>k</w:t>
      </w:r>
      <w:r>
        <w:rPr>
          <w:b w:val="0"/>
          <w:i w:val="0"/>
          <w:vertAlign w:val="subscript"/>
        </w:rPr>
        <w:t>δ</w:t>
      </w:r>
      <w:r>
        <w:rPr>
          <w:b w:val="0"/>
          <w:i w:val="0"/>
        </w:rPr>
        <w:t xml:space="preserve"> – параметр кривой буксования: 6,75.</w:t>
      </w:r>
    </w:p>
    <w:p>
      <w:r>
        <w:rPr>
          <w:b w:val="0"/>
          <w:i w:val="0"/>
        </w:rPr>
        <w:t xml:space="preserve">Аппроксимация описывает опытные точки с коэффициентом детерминации 0,964 и среднеквадратической погрешностью 0,50 % (рисунок 3.7, б). Буксование электротрактора при культивации составило 6,0–13,7 % и на всех режимах не превысило 16 %, т. е. значения, при котором ГОСТ 27021 определяет номинальное тяговое усилие колёсных тракторов 4К4 </w:t>
      </w:r>
      <w:r>
        <w:rPr>
          <w:b w:val="0"/>
          <w:i w:val="0"/>
        </w:rPr>
        <w:t>[3]</w:t>
      </w:r>
      <w:r>
        <w:rPr>
          <w:b w:val="0"/>
          <w:i w:val="0"/>
        </w:rPr>
        <w:t>. На рисунке 3.7, б приведено также буксование, рассчитанное для дизельного аналога при тех же тяговых сопротивлениях. Масса дизельного аналога меньше (1 140 кг против 1 300 кг), поэтому при равном сопротивлении коэффициент φ у него выше, а буксование больше на 1,1–3,6 процентного пункта; при глубине 0,14 м оно составляет 16,4–17,3 % и превышает допустимое значение 16 %.</w:t>
      </w:r>
    </w:p>
    <w:p>
      <w:pPr>
        <w:keepNext/>
        <w:spacing w:line="240" w:lineRule="auto" w:before="120"/>
        <w:ind w:firstLine="0"/>
        <w:jc w:val="center"/>
      </w:pPr>
      <w:r>
        <w:drawing>
          <wp:inline xmlns:a="http://schemas.openxmlformats.org/drawingml/2006/main" xmlns:pic="http://schemas.openxmlformats.org/drawingml/2006/picture">
            <wp:extent cx="5937504" cy="3813048"/>
            <wp:docPr id="12" name="Picture 12"/>
            <wp:cNvGraphicFramePr>
              <a:graphicFrameLocks noChangeAspect="1"/>
            </wp:cNvGraphicFramePr>
            <a:graphic>
              <a:graphicData uri="http://schemas.openxmlformats.org/drawingml/2006/picture">
                <pic:pic>
                  <pic:nvPicPr>
                    <pic:cNvPr id="0" name="m_traction.png"/>
                    <pic:cNvPicPr/>
                  </pic:nvPicPr>
                  <pic:blipFill>
                    <a:blip r:embed="rId21"/>
                    <a:stretch>
                      <a:fillRect/>
                    </a:stretch>
                  </pic:blipFill>
                  <pic:spPr>
                    <a:xfrm>
                      <a:off x="0" y="0"/>
                      <a:ext cx="5937504" cy="3813048"/>
                    </a:xfrm>
                    <a:prstGeom prst="rect"/>
                  </pic:spPr>
                </pic:pic>
              </a:graphicData>
            </a:graphic>
          </wp:inline>
        </w:drawing>
      </w:r>
    </w:p>
    <w:p>
      <w:pPr>
        <w:spacing w:after="120"/>
        <w:ind w:firstLine="0"/>
        <w:jc w:val="center"/>
      </w:pPr>
      <w:r>
        <w:rPr>
          <w:b w:val="0"/>
          <w:i w:val="0"/>
        </w:rPr>
        <w:t>Рисунок 3.7 – Тяговые свойства агрегата с культиватором: а) удельное тяговое сопротивление в зависимости от квадрата скорости; б) кривая буксования</w:t>
      </w:r>
    </w:p>
    <w:p>
      <w:pPr>
        <w:pStyle w:val="Heading2"/>
      </w:pPr>
      <w:r>
        <w:t>3.5 Затраты мощности на фрезерование</w:t>
      </w:r>
    </w:p>
    <w:p>
      <w:r>
        <w:rPr>
          <w:b w:val="0"/>
          <w:i w:val="0"/>
        </w:rPr>
        <w:t>Буксование при работе с фрезой, определённое на передаче П2, составило −0,7…0,4 % (9 проходов), т. е. практически отсутствует: реакция почвы на ножи ротора создаёт толкающую силу, компенсирующую сопротивление передвижению. Поэтому мощность агрегата с фрезой представлена суммой составляющих без учёта буксования:</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acc>
          <m:accPr>
            <m:chr m:val="‾"/>
          </m:accPr>
          <m:e>
            <m:r>
              <m:t>P</m:t>
            </m:r>
          </m:e>
        </m:acc>
        <m:r>
          <m:rPr>
            <m:sty m:val="p"/>
          </m:rPr>
          <m:t>=</m:t>
        </m:r>
        <m:sSub>
          <m:e>
            <m:r>
              <m:t>P</m:t>
            </m:r>
          </m:e>
          <m:sub>
            <m:r>
              <m:rPr>
                <m:nor/>
                <m:sty m:val="p"/>
              </m:rPr>
              <m:t>всп</m:t>
            </m:r>
          </m:sub>
        </m:sSub>
        <m:r>
          <m:rPr>
            <m:sty m:val="p"/>
          </m:rPr>
          <m:t>+</m:t>
        </m:r>
        <m:sSub>
          <m:e>
            <m:r>
              <m:t>c</m:t>
            </m:r>
          </m:e>
          <m:sub>
            <m:r>
              <m:rPr>
                <m:nor/>
                <m:sty m:val="p"/>
              </m:rPr>
              <m:t>дв</m:t>
            </m:r>
          </m:sub>
        </m:sSub>
        <m:r>
          <m:t> </m:t>
        </m:r>
        <m:sSub>
          <m:e>
            <m:r>
              <m:t>v</m:t>
            </m:r>
          </m:e>
          <m:sub>
            <m:r>
              <m:rPr>
                <m:nor/>
                <m:sty m:val="p"/>
              </m:rPr>
              <m:t>м</m:t>
            </m:r>
          </m:sub>
        </m:sSub>
        <m:r>
          <m:rPr>
            <m:sty m:val="p"/>
          </m:rPr>
          <m:t>+</m:t>
        </m:r>
        <m:sSub>
          <m:e>
            <m:r>
              <m:t>P</m:t>
            </m:r>
          </m:e>
          <m:sub>
            <m:r>
              <m:rPr>
                <m:nor/>
                <m:sty m:val="p"/>
              </m:rPr>
              <m:t>р0</m:t>
            </m:r>
          </m:sub>
        </m:sSub>
        <m:r>
          <m:rPr>
            <m:sty m:val="p"/>
          </m:rPr>
          <m:t>+</m:t>
        </m:r>
        <m:r>
          <m:t>A</m:t>
        </m:r>
        <m:r>
          <m:t> </m:t>
        </m:r>
        <m:r>
          <m:t>B</m:t>
        </m:r>
        <m:r>
          <m:t> </m:t>
        </m:r>
        <m:r>
          <m:t>a</m:t>
        </m:r>
        <m:r>
          <m:t> </m:t>
        </m:r>
        <m:sSub>
          <m:e>
            <m:r>
              <m:t>v</m:t>
            </m:r>
          </m:e>
          <m:sub>
            <m:r>
              <m:rPr>
                <m:nor/>
                <m:sty m:val="p"/>
              </m:rPr>
              <m:t>м</m:t>
            </m:r>
          </m:sub>
        </m:sSub>
        <m:r>
          <m:rPr>
            <m:sty m:val="p"/>
          </m:rPr>
          <m:t>,</m:t>
        </m:r>
      </m:oMath>
      <w:r>
        <w:tab/>
        <w:t>(3.5)</w:t>
      </w:r>
    </w:p>
    <w:p>
      <w:pPr>
        <w:ind w:firstLine="0" w:left="0"/>
        <w:jc w:val="both"/>
      </w:pPr>
      <w:r>
        <w:rPr>
          <w:b w:val="0"/>
          <w:i w:val="0"/>
        </w:rPr>
        <w:t>где c</w:t>
      </w:r>
      <w:r>
        <w:rPr>
          <w:b w:val="0"/>
          <w:i w:val="0"/>
          <w:vertAlign w:val="subscript"/>
        </w:rPr>
        <w:t>дв</w:t>
      </w:r>
      <w:r>
        <w:rPr>
          <w:b w:val="0"/>
          <w:i w:val="0"/>
        </w:rPr>
        <w:t xml:space="preserve"> – удельная мощность передвижения трактора, 2,059 кВт·с/м (по холостым проходам);</w:t>
      </w:r>
    </w:p>
    <w:p>
      <w:pPr>
        <w:ind w:firstLine="0" w:left="567"/>
        <w:jc w:val="both"/>
      </w:pPr>
      <w:r>
        <w:rPr>
          <w:b w:val="0"/>
          <w:i w:val="0"/>
        </w:rPr>
        <w:t>P</w:t>
      </w:r>
      <w:r>
        <w:rPr>
          <w:b w:val="0"/>
          <w:i w:val="0"/>
          <w:vertAlign w:val="subscript"/>
        </w:rPr>
        <w:t>р0</w:t>
      </w:r>
      <w:r>
        <w:rPr>
          <w:b w:val="0"/>
          <w:i w:val="0"/>
        </w:rPr>
        <w:t xml:space="preserve"> – мощность вращения ротора без нагрузки сверх P</w:t>
      </w:r>
      <w:r>
        <w:rPr>
          <w:b w:val="0"/>
          <w:i w:val="0"/>
          <w:vertAlign w:val="subscript"/>
        </w:rPr>
        <w:t>всп</w:t>
      </w:r>
      <w:r>
        <w:rPr>
          <w:b w:val="0"/>
          <w:i w:val="0"/>
        </w:rPr>
        <w:t>, 0,981 кВт;</w:t>
      </w:r>
    </w:p>
    <w:p>
      <w:pPr>
        <w:ind w:firstLine="0" w:left="567"/>
        <w:jc w:val="both"/>
      </w:pPr>
      <w:r>
        <w:rPr>
          <w:b w:val="0"/>
          <w:i w:val="0"/>
        </w:rPr>
        <w:t>A – удельная работа фрезерования (по энергии, отданной батареей), кДж/м³.</w:t>
      </w:r>
    </w:p>
    <w:p>
      <w:r>
        <w:rPr>
          <w:b w:val="0"/>
          <w:i w:val="0"/>
        </w:rPr>
        <w:t>Для удельной работы фрезерования получена регрессионная зависимость</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A</m:t>
        </m:r>
        <m:r>
          <m:rPr>
            <m:sty m:val="p"/>
          </m:rPr>
          <m:t>=</m:t>
        </m:r>
        <m:sSub>
          <m:e>
            <m:r>
              <m:t>A</m:t>
            </m:r>
          </m:e>
          <m:sub>
            <m:r>
              <m:t>0</m:t>
            </m:r>
          </m:sub>
        </m:sSub>
        <m:r>
          <m:rPr>
            <m:sty m:val="p"/>
          </m:rPr>
          <m:t>+</m:t>
        </m:r>
        <m:sSub>
          <m:e>
            <m:r>
              <m:t>A</m:t>
            </m:r>
          </m:e>
          <m:sub>
            <m:r>
              <m:t>v</m:t>
            </m:r>
          </m:sub>
        </m:sSub>
        <m:r>
          <m:t> </m:t>
        </m:r>
        <m:r>
          <m:t>v</m:t>
        </m:r>
        <m:r>
          <m:rPr>
            <m:sty m:val="p"/>
          </m:rPr>
          <m:t>+</m:t>
        </m:r>
        <m:sSub>
          <m:e>
            <m:r>
              <m:t>A</m:t>
            </m:r>
          </m:e>
          <m:sub>
            <m:r>
              <m:t>a</m:t>
            </m:r>
          </m:sub>
        </m:sSub>
        <m:r>
          <m:t> </m:t>
        </m:r>
        <m:r>
          <m:t>a</m:t>
        </m:r>
        <m:r>
          <m:rPr>
            <m:sty m:val="p"/>
          </m:rPr>
          <m:t>,</m:t>
        </m:r>
      </m:oMath>
      <w:r>
        <w:tab/>
        <w:t>(3.6)</w:t>
      </w:r>
    </w:p>
    <w:p>
      <w:pPr>
        <w:ind w:firstLine="0" w:left="0"/>
        <w:jc w:val="both"/>
      </w:pPr>
      <w:r>
        <w:rPr>
          <w:b w:val="0"/>
          <w:i w:val="0"/>
        </w:rPr>
        <w:t>где A</w:t>
      </w:r>
      <w:r>
        <w:rPr>
          <w:b w:val="0"/>
          <w:i w:val="0"/>
          <w:vertAlign w:val="subscript"/>
        </w:rPr>
        <w:t>0</w:t>
      </w:r>
      <w:r>
        <w:rPr>
          <w:b w:val="0"/>
          <w:i w:val="0"/>
        </w:rPr>
        <w:t xml:space="preserve"> – 125,6 ± 2,8 кДж/м³;</w:t>
      </w:r>
    </w:p>
    <w:p>
      <w:pPr>
        <w:ind w:firstLine="0" w:left="567"/>
        <w:jc w:val="both"/>
      </w:pPr>
      <w:r>
        <w:rPr>
          <w:b w:val="0"/>
          <w:i w:val="0"/>
        </w:rPr>
        <w:t>A</w:t>
      </w:r>
      <w:r>
        <w:rPr>
          <w:b w:val="0"/>
          <w:i w:val="0"/>
          <w:vertAlign w:val="subscript"/>
        </w:rPr>
        <w:t>v</w:t>
      </w:r>
      <w:r>
        <w:rPr>
          <w:b w:val="0"/>
          <w:i w:val="0"/>
        </w:rPr>
        <w:t xml:space="preserve"> – −10,27 ± 0,68 кДж/(м³·км/ч), p &lt; 0,001;</w:t>
      </w:r>
    </w:p>
    <w:p>
      <w:pPr>
        <w:ind w:firstLine="0" w:left="567"/>
        <w:jc w:val="both"/>
      </w:pPr>
      <w:r>
        <w:rPr>
          <w:b w:val="0"/>
          <w:i w:val="0"/>
        </w:rPr>
        <w:t>A</w:t>
      </w:r>
      <w:r>
        <w:rPr>
          <w:b w:val="0"/>
          <w:i w:val="0"/>
          <w:vertAlign w:val="subscript"/>
        </w:rPr>
        <w:t>a</w:t>
      </w:r>
      <w:r>
        <w:rPr>
          <w:b w:val="0"/>
          <w:i w:val="0"/>
        </w:rPr>
        <w:t xml:space="preserve"> – −28,2 ± 15,4 кДж/(м³·м), p = 0,081.</w:t>
      </w:r>
    </w:p>
    <w:p>
      <w:r>
        <w:rPr>
          <w:b w:val="0"/>
          <w:i w:val="0"/>
        </w:rPr>
        <w:t>Коэффициент детерминации R² = 0,916 (скорректированный 0,907), критерий Фишера F = 113,8 (p &lt; 0,001). Удельная работа фрезерования составляет 84–109 кДж/м³ и снижается с ростом скорости (рисунок 3.8) вследствие увеличения подачи на нож при постоянной частоте вращения ротора. Влияние глубины на удельную работу статистически незначимо при уровне значимости 0,05, т. е. затраты энергии на фрезерование пропорциональны объёму обработанной почвы. На привод ротора (включая вращение без нагрузки) расходуется 81–90 % потребляемой мощности, на передвижение агрегата – 8–17 %.</w:t>
      </w:r>
    </w:p>
    <w:p>
      <w:pPr>
        <w:keepNext/>
        <w:spacing w:line="240" w:lineRule="auto" w:before="120"/>
        <w:ind w:firstLine="0"/>
        <w:jc w:val="center"/>
      </w:pPr>
      <w:r>
        <w:drawing>
          <wp:inline xmlns:a="http://schemas.openxmlformats.org/drawingml/2006/main" xmlns:pic="http://schemas.openxmlformats.org/drawingml/2006/picture">
            <wp:extent cx="4319016" cy="3236976"/>
            <wp:docPr id="13" name="Picture 13"/>
            <wp:cNvGraphicFramePr>
              <a:graphicFrameLocks noChangeAspect="1"/>
            </wp:cNvGraphicFramePr>
            <a:graphic>
              <a:graphicData uri="http://schemas.openxmlformats.org/drawingml/2006/picture">
                <pic:pic>
                  <pic:nvPicPr>
                    <pic:cNvPr id="0" name="m_tiller_A.png"/>
                    <pic:cNvPicPr/>
                  </pic:nvPicPr>
                  <pic:blipFill>
                    <a:blip r:embed="rId22"/>
                    <a:stretch>
                      <a:fillRect/>
                    </a:stretch>
                  </pic:blipFill>
                  <pic:spPr>
                    <a:xfrm>
                      <a:off x="0" y="0"/>
                      <a:ext cx="4319016" cy="3236976"/>
                    </a:xfrm>
                    <a:prstGeom prst="rect"/>
                  </pic:spPr>
                </pic:pic>
              </a:graphicData>
            </a:graphic>
          </wp:inline>
        </w:drawing>
      </w:r>
    </w:p>
    <w:p>
      <w:pPr>
        <w:spacing w:after="120"/>
        <w:ind w:firstLine="0"/>
        <w:jc w:val="center"/>
      </w:pPr>
      <w:r>
        <w:rPr>
          <w:b w:val="0"/>
          <w:i w:val="0"/>
        </w:rPr>
        <w:t>Рисунок 3.8 – Удельная работа фрезерования в зависимости от скорости: точки – учётные проходы, линии – регрессионная модель</w:t>
      </w:r>
    </w:p>
    <w:p>
      <w:pPr>
        <w:pStyle w:val="Heading2"/>
      </w:pPr>
      <w:r>
        <w:t>3.6 Предельные режимы и граница области работоспособности</w:t>
      </w:r>
    </w:p>
    <w:p>
      <w:r>
        <w:rPr>
          <w:b w:val="0"/>
          <w:i w:val="0"/>
        </w:rPr>
        <w:t>Проходы на режимах a = 0,14 м, v = 5,4 км/ч (культиватор) и a = 0,16 м, v = 3,6 км/ч (фреза) прерваны оператором (рисунок 3.9). В обоих случаях мощность, потребляемая от батареи, достигала 17,5 кВт при токе двигателя хода около 180 А и далее не возрастала. При работе с культиватором частота вращения двигателя хода при мощности более 16 кВт составила в среднем 3 180 мин</w:t>
      </w:r>
      <w:r>
        <w:rPr>
          <w:b w:val="0"/>
          <w:i w:val="0"/>
          <w:vertAlign w:val="superscript"/>
        </w:rPr>
        <w:t>-1</w:t>
      </w:r>
      <w:r>
        <w:rPr>
          <w:b w:val="0"/>
          <w:i w:val="0"/>
        </w:rPr>
        <w:t>, тогда как для заданной скорости требуется не менее 3 431 мин</w:t>
      </w:r>
      <w:r>
        <w:rPr>
          <w:b w:val="0"/>
          <w:i w:val="0"/>
          <w:vertAlign w:val="superscript"/>
        </w:rPr>
        <w:t>-1</w:t>
      </w:r>
      <w:r>
        <w:rPr>
          <w:b w:val="0"/>
          <w:i w:val="0"/>
        </w:rPr>
        <w:t xml:space="preserve"> (по проходам на скорости 4,5 км/ч при той же глубине), при работе с фрезой частота вращения ВОМ снижалась до 466–502 мин</w:t>
      </w:r>
      <w:r>
        <w:rPr>
          <w:b w:val="0"/>
          <w:i w:val="0"/>
          <w:vertAlign w:val="superscript"/>
        </w:rPr>
        <w:t>-1</w:t>
      </w:r>
      <w:r>
        <w:rPr>
          <w:b w:val="0"/>
          <w:i w:val="0"/>
        </w:rPr>
        <w:t>, т. е. на 7–14 % ниже номинальной, что недопустимо по условиям крошения почвы.</w:t>
      </w:r>
    </w:p>
    <w:p>
      <w:pPr>
        <w:keepNext/>
        <w:spacing w:line="240" w:lineRule="auto" w:before="120"/>
        <w:ind w:firstLine="0"/>
        <w:jc w:val="center"/>
      </w:pPr>
      <w:r>
        <w:drawing>
          <wp:inline xmlns:a="http://schemas.openxmlformats.org/drawingml/2006/main" xmlns:pic="http://schemas.openxmlformats.org/drawingml/2006/picture">
            <wp:extent cx="5937504" cy="3959352"/>
            <wp:docPr id="14" name="Picture 14"/>
            <wp:cNvGraphicFramePr>
              <a:graphicFrameLocks noChangeAspect="1"/>
            </wp:cNvGraphicFramePr>
            <a:graphic>
              <a:graphicData uri="http://schemas.openxmlformats.org/drawingml/2006/picture">
                <pic:pic>
                  <pic:nvPicPr>
                    <pic:cNvPr id="0" name="m_limit.png"/>
                    <pic:cNvPicPr/>
                  </pic:nvPicPr>
                  <pic:blipFill>
                    <a:blip r:embed="rId23"/>
                    <a:stretch>
                      <a:fillRect/>
                    </a:stretch>
                  </pic:blipFill>
                  <pic:spPr>
                    <a:xfrm>
                      <a:off x="0" y="0"/>
                      <a:ext cx="5937504" cy="3959352"/>
                    </a:xfrm>
                    <a:prstGeom prst="rect"/>
                  </pic:spPr>
                </pic:pic>
              </a:graphicData>
            </a:graphic>
          </wp:inline>
        </w:drawing>
      </w:r>
    </w:p>
    <w:p>
      <w:pPr>
        <w:spacing w:after="120"/>
        <w:ind w:firstLine="0"/>
        <w:jc w:val="center"/>
      </w:pPr>
      <w:r>
        <w:rPr>
          <w:b w:val="0"/>
          <w:i w:val="0"/>
        </w:rPr>
        <w:t>Рисунок 3.9 – Предельные режимы: а) культиватор, a = 0,14 м, v = 5,4 км/ч; б) фреза, a = 0,16 м, v = 3,6 км/ч. Вверху – мощность, внизу – частота вращения двигателя хода (а) и ВОМ (б)</w:t>
      </w:r>
    </w:p>
    <w:p>
      <w:r>
        <w:rPr>
          <w:b w:val="0"/>
          <w:i w:val="0"/>
        </w:rPr>
        <w:t>Мощность 17,3–17,5 кВт зарегистрирована во всех трёх сериях как наибольшая (таблица 3.6) и, следовательно, является ограничением силовой установки (ограничение тока контроллером двигателя хода), а не следствием состояния батареи. Предельный ток разряда, допускаемый системой управления батареей (350 А), при этом не достигался: наибольший ток составил 229–234 А.</w:t>
      </w:r>
    </w:p>
    <w:p>
      <w:r>
        <w:rPr>
          <w:b w:val="0"/>
          <w:i w:val="0"/>
        </w:rPr>
        <w:t>Связь средней мощности и устойчивости частоты вращения ВОМ при работе с фрезой показана в таблице 3.5.</w:t>
      </w:r>
    </w:p>
    <w:p>
      <w:pPr>
        <w:keepNext/>
        <w:spacing w:before="120"/>
        <w:ind w:firstLine="0"/>
        <w:jc w:val="left"/>
      </w:pPr>
      <w:r>
        <w:rPr>
          <w:b w:val="0"/>
          <w:i w:val="0"/>
        </w:rPr>
        <w:t>Таблица 3.5 – Частота вращения ВОМ при работе с фрезой в зависимости от нагрузки</w:t>
      </w:r>
    </w:p>
    <w:tbl>
      <w:tblPr>
        <w:tblStyle w:val="TableGrid"/>
        <w:tblW w:type="auto" w:w="0"/>
        <w:jc w:val="center"/>
        <w:tblLook w:firstColumn="1" w:firstRow="1" w:lastColumn="0" w:lastRow="0" w:noHBand="0" w:noVBand="1" w:val="04A0"/>
        <w:tblLayout w:type="fixed"/>
      </w:tblPr>
      <w:tblGrid>
        <w:gridCol w:w="907"/>
        <w:gridCol w:w="1020"/>
        <w:gridCol w:w="1133"/>
        <w:gridCol w:w="1247"/>
        <w:gridCol w:w="1474"/>
        <w:gridCol w:w="1474"/>
        <w:gridCol w:w="2097"/>
      </w:tblGrid>
      <w:tr>
        <w:trPr>
          <w:tblHeader w:val="true"/>
        </w:trPr>
        <w:tc>
          <w:tcPr>
            <w:tcW w:type="dxa" w:w="907"/>
            <w:vAlign w:val="center"/>
          </w:tcPr>
          <w:p>
            <w:pPr>
              <w:spacing w:line="240" w:lineRule="auto"/>
              <w:ind w:firstLine="0"/>
              <w:jc w:val="center"/>
            </w:pPr>
            <w:r>
              <w:rPr>
                <w:b w:val="0"/>
                <w:i w:val="0"/>
                <w:sz w:val="22"/>
              </w:rPr>
              <w:t>a, м</w:t>
            </w:r>
          </w:p>
        </w:tc>
        <w:tc>
          <w:tcPr>
            <w:tcW w:type="dxa" w:w="1020"/>
            <w:vAlign w:val="center"/>
          </w:tcPr>
          <w:p>
            <w:pPr>
              <w:spacing w:line="240" w:lineRule="auto"/>
              <w:ind w:firstLine="0"/>
              <w:jc w:val="center"/>
            </w:pPr>
            <w:r>
              <w:rPr>
                <w:b w:val="0"/>
                <w:i w:val="0"/>
                <w:sz w:val="22"/>
              </w:rPr>
              <w:t>v, км/ч</w:t>
            </w:r>
          </w:p>
        </w:tc>
        <w:tc>
          <w:tcPr>
            <w:tcW w:type="dxa" w:w="1134"/>
            <w:vAlign w:val="center"/>
          </w:tcPr>
          <w:p>
            <w:pPr>
              <w:spacing w:line="240" w:lineRule="auto"/>
              <w:ind w:firstLine="0"/>
              <w:jc w:val="center"/>
            </w:pPr>
            <w:r>
              <w:rPr>
                <w:b w:val="0"/>
                <w:i w:val="0"/>
                <w:sz w:val="22"/>
              </w:rPr>
              <w:t>P̄, кВт</w:t>
            </w:r>
          </w:p>
        </w:tc>
        <w:tc>
          <w:tcPr>
            <w:tcW w:type="dxa" w:w="1247"/>
            <w:vAlign w:val="center"/>
          </w:tcPr>
          <w:p>
            <w:pPr>
              <w:spacing w:line="240" w:lineRule="auto"/>
              <w:ind w:firstLine="0"/>
              <w:jc w:val="center"/>
            </w:pPr>
            <w:r>
              <w:rPr>
                <w:b w:val="0"/>
                <w:i w:val="0"/>
                <w:sz w:val="22"/>
              </w:rPr>
              <w:t>P</w:t>
            </w:r>
            <w:r>
              <w:rPr>
                <w:b w:val="0"/>
                <w:i w:val="0"/>
                <w:sz w:val="22"/>
                <w:vertAlign w:val="subscript"/>
              </w:rPr>
              <w:t>max</w:t>
            </w:r>
            <w:r>
              <w:rPr>
                <w:b w:val="0"/>
                <w:i w:val="0"/>
                <w:sz w:val="22"/>
              </w:rPr>
              <w:t>, кВт</w:t>
            </w:r>
          </w:p>
        </w:tc>
        <w:tc>
          <w:tcPr>
            <w:tcW w:type="dxa" w:w="1474"/>
            <w:vAlign w:val="center"/>
          </w:tcPr>
          <w:p>
            <w:pPr>
              <w:spacing w:line="240" w:lineRule="auto"/>
              <w:ind w:firstLine="0"/>
              <w:jc w:val="center"/>
            </w:pPr>
            <w:r>
              <w:rPr>
                <w:b w:val="0"/>
                <w:i w:val="0"/>
                <w:sz w:val="22"/>
              </w:rPr>
              <w:t>n̄</w:t>
            </w:r>
            <w:r>
              <w:rPr>
                <w:b w:val="0"/>
                <w:i w:val="0"/>
                <w:sz w:val="22"/>
                <w:vertAlign w:val="subscript"/>
              </w:rPr>
              <w:t>ВОМ</w:t>
            </w:r>
            <w:r>
              <w:rPr>
                <w:b w:val="0"/>
                <w:i w:val="0"/>
                <w:sz w:val="22"/>
              </w:rPr>
              <w:t>, мин</w:t>
            </w:r>
            <w:r>
              <w:rPr>
                <w:b w:val="0"/>
                <w:i w:val="0"/>
                <w:sz w:val="22"/>
                <w:vertAlign w:val="superscript"/>
              </w:rPr>
              <w:t>-1</w:t>
            </w:r>
          </w:p>
        </w:tc>
        <w:tc>
          <w:tcPr>
            <w:tcW w:type="dxa" w:w="1474"/>
            <w:vAlign w:val="center"/>
          </w:tcPr>
          <w:p>
            <w:pPr>
              <w:spacing w:line="240" w:lineRule="auto"/>
              <w:ind w:firstLine="0"/>
              <w:jc w:val="center"/>
            </w:pPr>
            <w:r>
              <w:rPr>
                <w:b w:val="0"/>
                <w:i w:val="0"/>
                <w:sz w:val="22"/>
              </w:rPr>
              <w:t>n</w:t>
            </w:r>
            <w:r>
              <w:rPr>
                <w:b w:val="0"/>
                <w:i w:val="0"/>
                <w:sz w:val="22"/>
                <w:vertAlign w:val="subscript"/>
              </w:rPr>
              <w:t>ВОМ min</w:t>
            </w:r>
            <w:r>
              <w:rPr>
                <w:b w:val="0"/>
                <w:i w:val="0"/>
                <w:sz w:val="22"/>
              </w:rPr>
              <w:t>, мин</w:t>
            </w:r>
            <w:r>
              <w:rPr>
                <w:b w:val="0"/>
                <w:i w:val="0"/>
                <w:sz w:val="22"/>
                <w:vertAlign w:val="superscript"/>
              </w:rPr>
              <w:t>-1</w:t>
            </w:r>
          </w:p>
        </w:tc>
        <w:tc>
          <w:tcPr>
            <w:tcW w:type="dxa" w:w="2098"/>
            <w:vAlign w:val="center"/>
          </w:tcPr>
          <w:p>
            <w:pPr>
              <w:spacing w:line="240" w:lineRule="auto"/>
              <w:ind w:firstLine="0"/>
              <w:jc w:val="center"/>
            </w:pPr>
            <w:r>
              <w:rPr>
                <w:b w:val="0"/>
                <w:i w:val="0"/>
                <w:sz w:val="22"/>
              </w:rPr>
              <w:t>Наибольшее снижение, %</w:t>
            </w:r>
          </w:p>
        </w:tc>
      </w:tr>
      <w:tr>
        <w:tc>
          <w:tcPr>
            <w:tcW w:type="dxa" w:w="907"/>
            <w:vAlign w:val="center"/>
          </w:tcPr>
          <w:p>
            <w:pPr>
              <w:spacing w:line="240" w:lineRule="auto"/>
              <w:ind w:firstLine="0"/>
              <w:jc w:val="left"/>
            </w:pPr>
            <w:r>
              <w:rPr>
                <w:b w:val="0"/>
                <w:i w:val="0"/>
                <w:sz w:val="22"/>
              </w:rPr>
              <w:t>0,08</w:t>
            </w:r>
          </w:p>
        </w:tc>
        <w:tc>
          <w:tcPr>
            <w:tcW w:type="dxa" w:w="1020"/>
            <w:vAlign w:val="center"/>
          </w:tcPr>
          <w:p>
            <w:pPr>
              <w:spacing w:line="240" w:lineRule="auto"/>
              <w:ind w:firstLine="0"/>
              <w:jc w:val="center"/>
            </w:pPr>
            <w:r>
              <w:rPr>
                <w:b w:val="0"/>
                <w:i w:val="0"/>
                <w:sz w:val="22"/>
              </w:rPr>
              <w:t>1,8</w:t>
            </w:r>
          </w:p>
        </w:tc>
        <w:tc>
          <w:tcPr>
            <w:tcW w:type="dxa" w:w="1134"/>
            <w:vAlign w:val="center"/>
          </w:tcPr>
          <w:p>
            <w:pPr>
              <w:spacing w:line="240" w:lineRule="auto"/>
              <w:ind w:firstLine="0"/>
              <w:jc w:val="center"/>
            </w:pPr>
            <w:r>
              <w:rPr>
                <w:b w:val="0"/>
                <w:i w:val="0"/>
                <w:sz w:val="22"/>
              </w:rPr>
              <w:t>7,30</w:t>
            </w:r>
          </w:p>
        </w:tc>
        <w:tc>
          <w:tcPr>
            <w:tcW w:type="dxa" w:w="1247"/>
            <w:vAlign w:val="center"/>
          </w:tcPr>
          <w:p>
            <w:pPr>
              <w:spacing w:line="240" w:lineRule="auto"/>
              <w:ind w:firstLine="0"/>
              <w:jc w:val="center"/>
            </w:pPr>
            <w:r>
              <w:rPr>
                <w:b w:val="0"/>
                <w:i w:val="0"/>
                <w:sz w:val="22"/>
              </w:rPr>
              <w:t>8,62</w:t>
            </w:r>
          </w:p>
        </w:tc>
        <w:tc>
          <w:tcPr>
            <w:tcW w:type="dxa" w:w="1474"/>
            <w:vAlign w:val="center"/>
          </w:tcPr>
          <w:p>
            <w:pPr>
              <w:spacing w:line="240" w:lineRule="auto"/>
              <w:ind w:firstLine="0"/>
              <w:jc w:val="center"/>
            </w:pPr>
            <w:r>
              <w:rPr>
                <w:b w:val="0"/>
                <w:i w:val="0"/>
                <w:sz w:val="22"/>
              </w:rPr>
              <w:t>540,0</w:t>
            </w:r>
          </w:p>
        </w:tc>
        <w:tc>
          <w:tcPr>
            <w:tcW w:type="dxa" w:w="1474"/>
            <w:vAlign w:val="center"/>
          </w:tcPr>
          <w:p>
            <w:pPr>
              <w:spacing w:line="240" w:lineRule="auto"/>
              <w:ind w:firstLine="0"/>
              <w:jc w:val="center"/>
            </w:pPr>
            <w:r>
              <w:rPr>
                <w:b w:val="0"/>
                <w:i w:val="0"/>
                <w:sz w:val="22"/>
              </w:rPr>
              <w:t>539</w:t>
            </w:r>
          </w:p>
        </w:tc>
        <w:tc>
          <w:tcPr>
            <w:tcW w:type="dxa" w:w="2098"/>
            <w:vAlign w:val="center"/>
          </w:tcPr>
          <w:p>
            <w:pPr>
              <w:spacing w:line="240" w:lineRule="auto"/>
              <w:ind w:firstLine="0"/>
              <w:jc w:val="center"/>
            </w:pPr>
            <w:r>
              <w:rPr>
                <w:b w:val="0"/>
                <w:i w:val="0"/>
                <w:sz w:val="22"/>
              </w:rPr>
              <w:t>0,2</w:t>
            </w:r>
          </w:p>
        </w:tc>
      </w:tr>
      <w:tr>
        <w:tc>
          <w:tcPr>
            <w:tcW w:type="dxa" w:w="907"/>
            <w:vAlign w:val="center"/>
          </w:tcPr>
          <w:p>
            <w:pPr>
              <w:spacing w:line="240" w:lineRule="auto"/>
              <w:ind w:firstLine="0"/>
              <w:jc w:val="left"/>
            </w:pPr>
            <w:r>
              <w:rPr>
                <w:b w:val="0"/>
                <w:i w:val="0"/>
                <w:sz w:val="22"/>
              </w:rPr>
              <w:t>0,08</w:t>
            </w:r>
          </w:p>
        </w:tc>
        <w:tc>
          <w:tcPr>
            <w:tcW w:type="dxa" w:w="1020"/>
            <w:vAlign w:val="center"/>
          </w:tcPr>
          <w:p>
            <w:pPr>
              <w:spacing w:line="240" w:lineRule="auto"/>
              <w:ind w:firstLine="0"/>
              <w:jc w:val="center"/>
            </w:pPr>
            <w:r>
              <w:rPr>
                <w:b w:val="0"/>
                <w:i w:val="0"/>
                <w:sz w:val="22"/>
              </w:rPr>
              <w:t>2,7</w:t>
            </w:r>
          </w:p>
        </w:tc>
        <w:tc>
          <w:tcPr>
            <w:tcW w:type="dxa" w:w="1134"/>
            <w:vAlign w:val="center"/>
          </w:tcPr>
          <w:p>
            <w:pPr>
              <w:spacing w:line="240" w:lineRule="auto"/>
              <w:ind w:firstLine="0"/>
              <w:jc w:val="center"/>
            </w:pPr>
            <w:r>
              <w:rPr>
                <w:b w:val="0"/>
                <w:i w:val="0"/>
                <w:sz w:val="22"/>
              </w:rPr>
              <w:t>9,78</w:t>
            </w:r>
          </w:p>
        </w:tc>
        <w:tc>
          <w:tcPr>
            <w:tcW w:type="dxa" w:w="1247"/>
            <w:vAlign w:val="center"/>
          </w:tcPr>
          <w:p>
            <w:pPr>
              <w:spacing w:line="240" w:lineRule="auto"/>
              <w:ind w:firstLine="0"/>
              <w:jc w:val="center"/>
            </w:pPr>
            <w:r>
              <w:rPr>
                <w:b w:val="0"/>
                <w:i w:val="0"/>
                <w:sz w:val="22"/>
              </w:rPr>
              <w:t>10,95</w:t>
            </w:r>
          </w:p>
        </w:tc>
        <w:tc>
          <w:tcPr>
            <w:tcW w:type="dxa" w:w="1474"/>
            <w:vAlign w:val="center"/>
          </w:tcPr>
          <w:p>
            <w:pPr>
              <w:spacing w:line="240" w:lineRule="auto"/>
              <w:ind w:firstLine="0"/>
              <w:jc w:val="center"/>
            </w:pPr>
            <w:r>
              <w:rPr>
                <w:b w:val="0"/>
                <w:i w:val="0"/>
                <w:sz w:val="22"/>
              </w:rPr>
              <w:t>540,0</w:t>
            </w:r>
          </w:p>
        </w:tc>
        <w:tc>
          <w:tcPr>
            <w:tcW w:type="dxa" w:w="1474"/>
            <w:vAlign w:val="center"/>
          </w:tcPr>
          <w:p>
            <w:pPr>
              <w:spacing w:line="240" w:lineRule="auto"/>
              <w:ind w:firstLine="0"/>
              <w:jc w:val="center"/>
            </w:pPr>
            <w:r>
              <w:rPr>
                <w:b w:val="0"/>
                <w:i w:val="0"/>
                <w:sz w:val="22"/>
              </w:rPr>
              <w:t>539</w:t>
            </w:r>
          </w:p>
        </w:tc>
        <w:tc>
          <w:tcPr>
            <w:tcW w:type="dxa" w:w="2098"/>
            <w:vAlign w:val="center"/>
          </w:tcPr>
          <w:p>
            <w:pPr>
              <w:spacing w:line="240" w:lineRule="auto"/>
              <w:ind w:firstLine="0"/>
              <w:jc w:val="center"/>
            </w:pPr>
            <w:r>
              <w:rPr>
                <w:b w:val="0"/>
                <w:i w:val="0"/>
                <w:sz w:val="22"/>
              </w:rPr>
              <w:t>0,2</w:t>
            </w:r>
          </w:p>
        </w:tc>
      </w:tr>
      <w:tr>
        <w:tc>
          <w:tcPr>
            <w:tcW w:type="dxa" w:w="907"/>
            <w:vAlign w:val="center"/>
          </w:tcPr>
          <w:p>
            <w:pPr>
              <w:spacing w:line="240" w:lineRule="auto"/>
              <w:ind w:firstLine="0"/>
              <w:jc w:val="left"/>
            </w:pPr>
            <w:r>
              <w:rPr>
                <w:b w:val="0"/>
                <w:i w:val="0"/>
                <w:sz w:val="22"/>
              </w:rPr>
              <w:t>0,12</w:t>
            </w:r>
          </w:p>
        </w:tc>
        <w:tc>
          <w:tcPr>
            <w:tcW w:type="dxa" w:w="1020"/>
            <w:vAlign w:val="center"/>
          </w:tcPr>
          <w:p>
            <w:pPr>
              <w:spacing w:line="240" w:lineRule="auto"/>
              <w:ind w:firstLine="0"/>
              <w:jc w:val="center"/>
            </w:pPr>
            <w:r>
              <w:rPr>
                <w:b w:val="0"/>
                <w:i w:val="0"/>
                <w:sz w:val="22"/>
              </w:rPr>
              <w:t>1,8</w:t>
            </w:r>
          </w:p>
        </w:tc>
        <w:tc>
          <w:tcPr>
            <w:tcW w:type="dxa" w:w="1134"/>
            <w:vAlign w:val="center"/>
          </w:tcPr>
          <w:p>
            <w:pPr>
              <w:spacing w:line="240" w:lineRule="auto"/>
              <w:ind w:firstLine="0"/>
              <w:jc w:val="center"/>
            </w:pPr>
            <w:r>
              <w:rPr>
                <w:b w:val="0"/>
                <w:i w:val="0"/>
                <w:sz w:val="22"/>
              </w:rPr>
              <w:t>9,93</w:t>
            </w:r>
          </w:p>
        </w:tc>
        <w:tc>
          <w:tcPr>
            <w:tcW w:type="dxa" w:w="1247"/>
            <w:vAlign w:val="center"/>
          </w:tcPr>
          <w:p>
            <w:pPr>
              <w:spacing w:line="240" w:lineRule="auto"/>
              <w:ind w:firstLine="0"/>
              <w:jc w:val="center"/>
            </w:pPr>
            <w:r>
              <w:rPr>
                <w:b w:val="0"/>
                <w:i w:val="0"/>
                <w:sz w:val="22"/>
              </w:rPr>
              <w:t>11,81</w:t>
            </w:r>
          </w:p>
        </w:tc>
        <w:tc>
          <w:tcPr>
            <w:tcW w:type="dxa" w:w="1474"/>
            <w:vAlign w:val="center"/>
          </w:tcPr>
          <w:p>
            <w:pPr>
              <w:spacing w:line="240" w:lineRule="auto"/>
              <w:ind w:firstLine="0"/>
              <w:jc w:val="center"/>
            </w:pPr>
            <w:r>
              <w:rPr>
                <w:b w:val="0"/>
                <w:i w:val="0"/>
                <w:sz w:val="22"/>
              </w:rPr>
              <w:t>540,0</w:t>
            </w:r>
          </w:p>
        </w:tc>
        <w:tc>
          <w:tcPr>
            <w:tcW w:type="dxa" w:w="1474"/>
            <w:vAlign w:val="center"/>
          </w:tcPr>
          <w:p>
            <w:pPr>
              <w:spacing w:line="240" w:lineRule="auto"/>
              <w:ind w:firstLine="0"/>
              <w:jc w:val="center"/>
            </w:pPr>
            <w:r>
              <w:rPr>
                <w:b w:val="0"/>
                <w:i w:val="0"/>
                <w:sz w:val="22"/>
              </w:rPr>
              <w:t>539</w:t>
            </w:r>
          </w:p>
        </w:tc>
        <w:tc>
          <w:tcPr>
            <w:tcW w:type="dxa" w:w="2098"/>
            <w:vAlign w:val="center"/>
          </w:tcPr>
          <w:p>
            <w:pPr>
              <w:spacing w:line="240" w:lineRule="auto"/>
              <w:ind w:firstLine="0"/>
              <w:jc w:val="center"/>
            </w:pPr>
            <w:r>
              <w:rPr>
                <w:b w:val="0"/>
                <w:i w:val="0"/>
                <w:sz w:val="22"/>
              </w:rPr>
              <w:t>0,2</w:t>
            </w:r>
          </w:p>
        </w:tc>
      </w:tr>
      <w:tr>
        <w:tc>
          <w:tcPr>
            <w:tcW w:type="dxa" w:w="907"/>
            <w:vAlign w:val="center"/>
          </w:tcPr>
          <w:p>
            <w:pPr>
              <w:spacing w:line="240" w:lineRule="auto"/>
              <w:ind w:firstLine="0"/>
              <w:jc w:val="left"/>
            </w:pPr>
            <w:r>
              <w:rPr>
                <w:b w:val="0"/>
                <w:i w:val="0"/>
                <w:sz w:val="22"/>
              </w:rPr>
              <w:t>0,08</w:t>
            </w:r>
          </w:p>
        </w:tc>
        <w:tc>
          <w:tcPr>
            <w:tcW w:type="dxa" w:w="1020"/>
            <w:vAlign w:val="center"/>
          </w:tcPr>
          <w:p>
            <w:pPr>
              <w:spacing w:line="240" w:lineRule="auto"/>
              <w:ind w:firstLine="0"/>
              <w:jc w:val="center"/>
            </w:pPr>
            <w:r>
              <w:rPr>
                <w:b w:val="0"/>
                <w:i w:val="0"/>
                <w:sz w:val="22"/>
              </w:rPr>
              <w:t>3,6</w:t>
            </w:r>
          </w:p>
        </w:tc>
        <w:tc>
          <w:tcPr>
            <w:tcW w:type="dxa" w:w="1134"/>
            <w:vAlign w:val="center"/>
          </w:tcPr>
          <w:p>
            <w:pPr>
              <w:spacing w:line="240" w:lineRule="auto"/>
              <w:ind w:firstLine="0"/>
              <w:jc w:val="center"/>
            </w:pPr>
            <w:r>
              <w:rPr>
                <w:b w:val="0"/>
                <w:i w:val="0"/>
                <w:sz w:val="22"/>
              </w:rPr>
              <w:t>11,94</w:t>
            </w:r>
          </w:p>
        </w:tc>
        <w:tc>
          <w:tcPr>
            <w:tcW w:type="dxa" w:w="1247"/>
            <w:vAlign w:val="center"/>
          </w:tcPr>
          <w:p>
            <w:pPr>
              <w:spacing w:line="240" w:lineRule="auto"/>
              <w:ind w:firstLine="0"/>
              <w:jc w:val="center"/>
            </w:pPr>
            <w:r>
              <w:rPr>
                <w:b w:val="0"/>
                <w:i w:val="0"/>
                <w:sz w:val="22"/>
              </w:rPr>
              <w:t>12,80</w:t>
            </w:r>
          </w:p>
        </w:tc>
        <w:tc>
          <w:tcPr>
            <w:tcW w:type="dxa" w:w="1474"/>
            <w:vAlign w:val="center"/>
          </w:tcPr>
          <w:p>
            <w:pPr>
              <w:spacing w:line="240" w:lineRule="auto"/>
              <w:ind w:firstLine="0"/>
              <w:jc w:val="center"/>
            </w:pPr>
            <w:r>
              <w:rPr>
                <w:b w:val="0"/>
                <w:i w:val="0"/>
                <w:sz w:val="22"/>
              </w:rPr>
              <w:t>540,0</w:t>
            </w:r>
          </w:p>
        </w:tc>
        <w:tc>
          <w:tcPr>
            <w:tcW w:type="dxa" w:w="1474"/>
            <w:vAlign w:val="center"/>
          </w:tcPr>
          <w:p>
            <w:pPr>
              <w:spacing w:line="240" w:lineRule="auto"/>
              <w:ind w:firstLine="0"/>
              <w:jc w:val="center"/>
            </w:pPr>
            <w:r>
              <w:rPr>
                <w:b w:val="0"/>
                <w:i w:val="0"/>
                <w:sz w:val="22"/>
              </w:rPr>
              <w:t>539</w:t>
            </w:r>
          </w:p>
        </w:tc>
        <w:tc>
          <w:tcPr>
            <w:tcW w:type="dxa" w:w="2098"/>
            <w:vAlign w:val="center"/>
          </w:tcPr>
          <w:p>
            <w:pPr>
              <w:spacing w:line="240" w:lineRule="auto"/>
              <w:ind w:firstLine="0"/>
              <w:jc w:val="center"/>
            </w:pPr>
            <w:r>
              <w:rPr>
                <w:b w:val="0"/>
                <w:i w:val="0"/>
                <w:sz w:val="22"/>
              </w:rPr>
              <w:t>0,2</w:t>
            </w:r>
          </w:p>
        </w:tc>
      </w:tr>
      <w:tr>
        <w:tc>
          <w:tcPr>
            <w:tcW w:type="dxa" w:w="907"/>
            <w:vAlign w:val="center"/>
          </w:tcPr>
          <w:p>
            <w:pPr>
              <w:spacing w:line="240" w:lineRule="auto"/>
              <w:ind w:firstLine="0"/>
              <w:jc w:val="left"/>
            </w:pPr>
            <w:r>
              <w:rPr>
                <w:b w:val="0"/>
                <w:i w:val="0"/>
                <w:sz w:val="22"/>
              </w:rPr>
              <w:t>0,16</w:t>
            </w:r>
          </w:p>
        </w:tc>
        <w:tc>
          <w:tcPr>
            <w:tcW w:type="dxa" w:w="1020"/>
            <w:vAlign w:val="center"/>
          </w:tcPr>
          <w:p>
            <w:pPr>
              <w:spacing w:line="240" w:lineRule="auto"/>
              <w:ind w:firstLine="0"/>
              <w:jc w:val="center"/>
            </w:pPr>
            <w:r>
              <w:rPr>
                <w:b w:val="0"/>
                <w:i w:val="0"/>
                <w:sz w:val="22"/>
              </w:rPr>
              <w:t>1,8</w:t>
            </w:r>
          </w:p>
        </w:tc>
        <w:tc>
          <w:tcPr>
            <w:tcW w:type="dxa" w:w="1134"/>
            <w:vAlign w:val="center"/>
          </w:tcPr>
          <w:p>
            <w:pPr>
              <w:spacing w:line="240" w:lineRule="auto"/>
              <w:ind w:firstLine="0"/>
              <w:jc w:val="center"/>
            </w:pPr>
            <w:r>
              <w:rPr>
                <w:b w:val="0"/>
                <w:i w:val="0"/>
                <w:sz w:val="22"/>
              </w:rPr>
              <w:t>12,52</w:t>
            </w:r>
          </w:p>
        </w:tc>
        <w:tc>
          <w:tcPr>
            <w:tcW w:type="dxa" w:w="1247"/>
            <w:vAlign w:val="center"/>
          </w:tcPr>
          <w:p>
            <w:pPr>
              <w:spacing w:line="240" w:lineRule="auto"/>
              <w:ind w:firstLine="0"/>
              <w:jc w:val="center"/>
            </w:pPr>
            <w:r>
              <w:rPr>
                <w:b w:val="0"/>
                <w:i w:val="0"/>
                <w:sz w:val="22"/>
              </w:rPr>
              <w:t>13,38</w:t>
            </w:r>
          </w:p>
        </w:tc>
        <w:tc>
          <w:tcPr>
            <w:tcW w:type="dxa" w:w="1474"/>
            <w:vAlign w:val="center"/>
          </w:tcPr>
          <w:p>
            <w:pPr>
              <w:spacing w:line="240" w:lineRule="auto"/>
              <w:ind w:firstLine="0"/>
              <w:jc w:val="center"/>
            </w:pPr>
            <w:r>
              <w:rPr>
                <w:b w:val="0"/>
                <w:i w:val="0"/>
                <w:sz w:val="22"/>
              </w:rPr>
              <w:t>540,0</w:t>
            </w:r>
          </w:p>
        </w:tc>
        <w:tc>
          <w:tcPr>
            <w:tcW w:type="dxa" w:w="1474"/>
            <w:vAlign w:val="center"/>
          </w:tcPr>
          <w:p>
            <w:pPr>
              <w:spacing w:line="240" w:lineRule="auto"/>
              <w:ind w:firstLine="0"/>
              <w:jc w:val="center"/>
            </w:pPr>
            <w:r>
              <w:rPr>
                <w:b w:val="0"/>
                <w:i w:val="0"/>
                <w:sz w:val="22"/>
              </w:rPr>
              <w:t>527</w:t>
            </w:r>
          </w:p>
        </w:tc>
        <w:tc>
          <w:tcPr>
            <w:tcW w:type="dxa" w:w="2098"/>
            <w:vAlign w:val="center"/>
          </w:tcPr>
          <w:p>
            <w:pPr>
              <w:spacing w:line="240" w:lineRule="auto"/>
              <w:ind w:firstLine="0"/>
              <w:jc w:val="center"/>
            </w:pPr>
            <w:r>
              <w:rPr>
                <w:b w:val="0"/>
                <w:i w:val="0"/>
                <w:sz w:val="22"/>
              </w:rPr>
              <w:t>2,4</w:t>
            </w:r>
          </w:p>
        </w:tc>
      </w:tr>
      <w:tr>
        <w:tc>
          <w:tcPr>
            <w:tcW w:type="dxa" w:w="907"/>
            <w:vAlign w:val="center"/>
          </w:tcPr>
          <w:p>
            <w:pPr>
              <w:spacing w:line="240" w:lineRule="auto"/>
              <w:ind w:firstLine="0"/>
              <w:jc w:val="left"/>
            </w:pPr>
            <w:r>
              <w:rPr>
                <w:b w:val="0"/>
                <w:i w:val="0"/>
                <w:sz w:val="22"/>
              </w:rPr>
              <w:t>0,12</w:t>
            </w:r>
          </w:p>
        </w:tc>
        <w:tc>
          <w:tcPr>
            <w:tcW w:type="dxa" w:w="1020"/>
            <w:vAlign w:val="center"/>
          </w:tcPr>
          <w:p>
            <w:pPr>
              <w:spacing w:line="240" w:lineRule="auto"/>
              <w:ind w:firstLine="0"/>
              <w:jc w:val="center"/>
            </w:pPr>
            <w:r>
              <w:rPr>
                <w:b w:val="0"/>
                <w:i w:val="0"/>
                <w:sz w:val="22"/>
              </w:rPr>
              <w:t>2,7</w:t>
            </w:r>
          </w:p>
        </w:tc>
        <w:tc>
          <w:tcPr>
            <w:tcW w:type="dxa" w:w="1134"/>
            <w:vAlign w:val="center"/>
          </w:tcPr>
          <w:p>
            <w:pPr>
              <w:spacing w:line="240" w:lineRule="auto"/>
              <w:ind w:firstLine="0"/>
              <w:jc w:val="center"/>
            </w:pPr>
            <w:r>
              <w:rPr>
                <w:b w:val="0"/>
                <w:i w:val="0"/>
                <w:sz w:val="22"/>
              </w:rPr>
              <w:t>13,16</w:t>
            </w:r>
          </w:p>
        </w:tc>
        <w:tc>
          <w:tcPr>
            <w:tcW w:type="dxa" w:w="1247"/>
            <w:vAlign w:val="center"/>
          </w:tcPr>
          <w:p>
            <w:pPr>
              <w:spacing w:line="240" w:lineRule="auto"/>
              <w:ind w:firstLine="0"/>
              <w:jc w:val="center"/>
            </w:pPr>
            <w:r>
              <w:rPr>
                <w:b w:val="0"/>
                <w:i w:val="0"/>
                <w:sz w:val="22"/>
              </w:rPr>
              <w:t>14,24</w:t>
            </w:r>
          </w:p>
        </w:tc>
        <w:tc>
          <w:tcPr>
            <w:tcW w:type="dxa" w:w="1474"/>
            <w:vAlign w:val="center"/>
          </w:tcPr>
          <w:p>
            <w:pPr>
              <w:spacing w:line="240" w:lineRule="auto"/>
              <w:ind w:firstLine="0"/>
              <w:jc w:val="center"/>
            </w:pPr>
            <w:r>
              <w:rPr>
                <w:b w:val="0"/>
                <w:i w:val="0"/>
                <w:sz w:val="22"/>
              </w:rPr>
              <w:t>539,9</w:t>
            </w:r>
          </w:p>
        </w:tc>
        <w:tc>
          <w:tcPr>
            <w:tcW w:type="dxa" w:w="1474"/>
            <w:vAlign w:val="center"/>
          </w:tcPr>
          <w:p>
            <w:pPr>
              <w:spacing w:line="240" w:lineRule="auto"/>
              <w:ind w:firstLine="0"/>
              <w:jc w:val="center"/>
            </w:pPr>
            <w:r>
              <w:rPr>
                <w:b w:val="0"/>
                <w:i w:val="0"/>
                <w:sz w:val="22"/>
              </w:rPr>
              <w:t>522</w:t>
            </w:r>
          </w:p>
        </w:tc>
        <w:tc>
          <w:tcPr>
            <w:tcW w:type="dxa" w:w="2098"/>
            <w:vAlign w:val="center"/>
          </w:tcPr>
          <w:p>
            <w:pPr>
              <w:spacing w:line="240" w:lineRule="auto"/>
              <w:ind w:firstLine="0"/>
              <w:jc w:val="center"/>
            </w:pPr>
            <w:r>
              <w:rPr>
                <w:b w:val="0"/>
                <w:i w:val="0"/>
                <w:sz w:val="22"/>
              </w:rPr>
              <w:t>3,3</w:t>
            </w:r>
          </w:p>
        </w:tc>
      </w:tr>
      <w:tr>
        <w:tc>
          <w:tcPr>
            <w:tcW w:type="dxa" w:w="907"/>
            <w:vAlign w:val="center"/>
          </w:tcPr>
          <w:p>
            <w:pPr>
              <w:spacing w:line="240" w:lineRule="auto"/>
              <w:ind w:firstLine="0"/>
              <w:jc w:val="left"/>
            </w:pPr>
            <w:r>
              <w:rPr>
                <w:b w:val="0"/>
                <w:i w:val="0"/>
                <w:sz w:val="22"/>
              </w:rPr>
              <w:t>0,16</w:t>
            </w:r>
          </w:p>
        </w:tc>
        <w:tc>
          <w:tcPr>
            <w:tcW w:type="dxa" w:w="1020"/>
            <w:vAlign w:val="center"/>
          </w:tcPr>
          <w:p>
            <w:pPr>
              <w:spacing w:line="240" w:lineRule="auto"/>
              <w:ind w:firstLine="0"/>
              <w:jc w:val="center"/>
            </w:pPr>
            <w:r>
              <w:rPr>
                <w:b w:val="0"/>
                <w:i w:val="0"/>
                <w:sz w:val="22"/>
              </w:rPr>
              <w:t>2,7</w:t>
            </w:r>
          </w:p>
        </w:tc>
        <w:tc>
          <w:tcPr>
            <w:tcW w:type="dxa" w:w="1134"/>
            <w:vAlign w:val="center"/>
          </w:tcPr>
          <w:p>
            <w:pPr>
              <w:spacing w:line="240" w:lineRule="auto"/>
              <w:ind w:firstLine="0"/>
              <w:jc w:val="center"/>
            </w:pPr>
            <w:r>
              <w:rPr>
                <w:b w:val="0"/>
                <w:i w:val="0"/>
                <w:sz w:val="22"/>
              </w:rPr>
              <w:t>16,27</w:t>
            </w:r>
          </w:p>
        </w:tc>
        <w:tc>
          <w:tcPr>
            <w:tcW w:type="dxa" w:w="1247"/>
            <w:vAlign w:val="center"/>
          </w:tcPr>
          <w:p>
            <w:pPr>
              <w:spacing w:line="240" w:lineRule="auto"/>
              <w:ind w:firstLine="0"/>
              <w:jc w:val="center"/>
            </w:pPr>
            <w:r>
              <w:rPr>
                <w:b w:val="0"/>
                <w:i w:val="0"/>
                <w:sz w:val="22"/>
              </w:rPr>
              <w:t>17,07</w:t>
            </w:r>
          </w:p>
        </w:tc>
        <w:tc>
          <w:tcPr>
            <w:tcW w:type="dxa" w:w="1474"/>
            <w:vAlign w:val="center"/>
          </w:tcPr>
          <w:p>
            <w:pPr>
              <w:spacing w:line="240" w:lineRule="auto"/>
              <w:ind w:firstLine="0"/>
              <w:jc w:val="center"/>
            </w:pPr>
            <w:r>
              <w:rPr>
                <w:b w:val="0"/>
                <w:i w:val="0"/>
                <w:sz w:val="22"/>
              </w:rPr>
              <w:t>537,6</w:t>
            </w:r>
          </w:p>
        </w:tc>
        <w:tc>
          <w:tcPr>
            <w:tcW w:type="dxa" w:w="1474"/>
            <w:vAlign w:val="center"/>
          </w:tcPr>
          <w:p>
            <w:pPr>
              <w:spacing w:line="240" w:lineRule="auto"/>
              <w:ind w:firstLine="0"/>
              <w:jc w:val="center"/>
            </w:pPr>
            <w:r>
              <w:rPr>
                <w:b w:val="0"/>
                <w:i w:val="0"/>
                <w:sz w:val="22"/>
              </w:rPr>
              <w:t>446</w:t>
            </w:r>
          </w:p>
        </w:tc>
        <w:tc>
          <w:tcPr>
            <w:tcW w:type="dxa" w:w="2098"/>
            <w:vAlign w:val="center"/>
          </w:tcPr>
          <w:p>
            <w:pPr>
              <w:spacing w:line="240" w:lineRule="auto"/>
              <w:ind w:firstLine="0"/>
              <w:jc w:val="center"/>
            </w:pPr>
            <w:r>
              <w:rPr>
                <w:b w:val="0"/>
                <w:i w:val="0"/>
                <w:sz w:val="22"/>
              </w:rPr>
              <w:t>17,4</w:t>
            </w:r>
          </w:p>
        </w:tc>
      </w:tr>
      <w:tr>
        <w:tc>
          <w:tcPr>
            <w:tcW w:type="dxa" w:w="907"/>
            <w:vAlign w:val="center"/>
          </w:tcPr>
          <w:p>
            <w:pPr>
              <w:spacing w:line="240" w:lineRule="auto"/>
              <w:ind w:firstLine="0"/>
              <w:jc w:val="left"/>
            </w:pPr>
            <w:r>
              <w:rPr>
                <w:b w:val="0"/>
                <w:i w:val="0"/>
                <w:sz w:val="22"/>
              </w:rPr>
              <w:t>0,12</w:t>
            </w:r>
          </w:p>
        </w:tc>
        <w:tc>
          <w:tcPr>
            <w:tcW w:type="dxa" w:w="1020"/>
            <w:vAlign w:val="center"/>
          </w:tcPr>
          <w:p>
            <w:pPr>
              <w:spacing w:line="240" w:lineRule="auto"/>
              <w:ind w:firstLine="0"/>
              <w:jc w:val="center"/>
            </w:pPr>
            <w:r>
              <w:rPr>
                <w:b w:val="0"/>
                <w:i w:val="0"/>
                <w:sz w:val="22"/>
              </w:rPr>
              <w:t>3,6</w:t>
            </w:r>
          </w:p>
        </w:tc>
        <w:tc>
          <w:tcPr>
            <w:tcW w:type="dxa" w:w="1134"/>
            <w:vAlign w:val="center"/>
          </w:tcPr>
          <w:p>
            <w:pPr>
              <w:spacing w:line="240" w:lineRule="auto"/>
              <w:ind w:firstLine="0"/>
              <w:jc w:val="center"/>
            </w:pPr>
            <w:r>
              <w:rPr>
                <w:b w:val="0"/>
                <w:i w:val="0"/>
                <w:sz w:val="22"/>
              </w:rPr>
              <w:t>16,48</w:t>
            </w:r>
          </w:p>
        </w:tc>
        <w:tc>
          <w:tcPr>
            <w:tcW w:type="dxa" w:w="1247"/>
            <w:vAlign w:val="center"/>
          </w:tcPr>
          <w:p>
            <w:pPr>
              <w:spacing w:line="240" w:lineRule="auto"/>
              <w:ind w:firstLine="0"/>
              <w:jc w:val="center"/>
            </w:pPr>
            <w:r>
              <w:rPr>
                <w:b w:val="0"/>
                <w:i w:val="0"/>
                <w:sz w:val="22"/>
              </w:rPr>
              <w:t>17,35</w:t>
            </w:r>
          </w:p>
        </w:tc>
        <w:tc>
          <w:tcPr>
            <w:tcW w:type="dxa" w:w="1474"/>
            <w:vAlign w:val="center"/>
          </w:tcPr>
          <w:p>
            <w:pPr>
              <w:spacing w:line="240" w:lineRule="auto"/>
              <w:ind w:firstLine="0"/>
              <w:jc w:val="center"/>
            </w:pPr>
            <w:r>
              <w:rPr>
                <w:b w:val="0"/>
                <w:i w:val="0"/>
                <w:sz w:val="22"/>
              </w:rPr>
              <w:t>537,8</w:t>
            </w:r>
          </w:p>
        </w:tc>
        <w:tc>
          <w:tcPr>
            <w:tcW w:type="dxa" w:w="1474"/>
            <w:vAlign w:val="center"/>
          </w:tcPr>
          <w:p>
            <w:pPr>
              <w:spacing w:line="240" w:lineRule="auto"/>
              <w:ind w:firstLine="0"/>
              <w:jc w:val="center"/>
            </w:pPr>
            <w:r>
              <w:rPr>
                <w:b w:val="0"/>
                <w:i w:val="0"/>
                <w:sz w:val="22"/>
              </w:rPr>
              <w:t>460</w:t>
            </w:r>
          </w:p>
        </w:tc>
        <w:tc>
          <w:tcPr>
            <w:tcW w:type="dxa" w:w="2098"/>
            <w:vAlign w:val="center"/>
          </w:tcPr>
          <w:p>
            <w:pPr>
              <w:spacing w:line="240" w:lineRule="auto"/>
              <w:ind w:firstLine="0"/>
              <w:jc w:val="center"/>
            </w:pPr>
            <w:r>
              <w:rPr>
                <w:b w:val="0"/>
                <w:i w:val="0"/>
                <w:sz w:val="22"/>
              </w:rPr>
              <w:t>14,8</w:t>
            </w:r>
          </w:p>
        </w:tc>
      </w:tr>
    </w:tbl>
    <w:p>
      <w:pPr>
        <w:spacing w:line="240" w:lineRule="auto"/>
        <w:ind w:firstLine="0"/>
      </w:pPr>
    </w:p>
    <w:p>
      <w:r>
        <w:rPr>
          <w:b w:val="0"/>
          <w:i w:val="0"/>
        </w:rPr>
        <w:t>При средней мощности до 13,2 кВт частота вращения ВОМ устойчива (снижение не более 3,3 %). При средней мощности 16,3–16,5 кВт кратковременные увеличения нагрузки достигают предела 17,5 кВт, и частота вращения ВОМ в отдельные моменты снижается на 15–17 %, хотя её среднее значение остаётся близким к номинальному. Отсюда следует критерий допустимости режима, используемый далее: средняя мощность, увеличенная на два средних квадратических отклонения её колебаний, не должна превышать предельную:</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acc>
          <m:accPr>
            <m:chr m:val="‾"/>
          </m:accPr>
          <m:e>
            <m:r>
              <m:t>P</m:t>
            </m:r>
          </m:e>
        </m:acc>
        <m:r>
          <m:t> </m:t>
        </m:r>
        <m:d>
          <m:dPr>
            <m:begChr m:val="("/>
            <m:endChr m:val=")"/>
            <m:sepChr m:val=""/>
            <m:grow/>
          </m:dPr>
          <m:e>
            <m:r>
              <m:t>1</m:t>
            </m:r>
            <m:r>
              <m:rPr>
                <m:sty m:val="p"/>
              </m:rPr>
              <m:t>+</m:t>
            </m:r>
            <m:r>
              <m:t>2</m:t>
            </m:r>
            <m:r>
              <m:t> </m:t>
            </m:r>
            <m:sSub>
              <m:e>
                <m:r>
                  <m:t>ν</m:t>
                </m:r>
              </m:e>
              <m:sub>
                <m:r>
                  <m:t>P</m:t>
                </m:r>
              </m:sub>
            </m:sSub>
          </m:e>
        </m:d>
        <m:r>
          <m:rPr>
            <m:sty m:val="p"/>
          </m:rPr>
          <m:t>≤</m:t>
        </m:r>
        <m:sSub>
          <m:e>
            <m:r>
              <m:t>P</m:t>
            </m:r>
          </m:e>
          <m:sub>
            <m:r>
              <m:rPr>
                <m:sty m:val="p"/>
              </m:rPr>
              <m:t>lim</m:t>
            </m:r>
          </m:sub>
        </m:sSub>
        <m:r>
          <m:rPr>
            <m:sty m:val="p"/>
          </m:rPr>
          <m:t>,</m:t>
        </m:r>
        <m:r>
          <m:t>  </m:t>
        </m:r>
        <m:sSub>
          <m:e>
            <m:r>
              <m:t>P</m:t>
            </m:r>
          </m:e>
          <m:sub>
            <m:r>
              <m:rPr>
                <m:sty m:val="p"/>
              </m:rPr>
              <m:t>lim</m:t>
            </m:r>
          </m:sub>
        </m:sSub>
        <m:r>
          <m:rPr>
            <m:sty m:val="p"/>
          </m:rPr>
          <m:t>=</m:t>
        </m:r>
        <m:r>
          <m:rPr>
            <m:nor/>
            <m:sty m:val="p"/>
          </m:rPr>
          <m:t>17,5</m:t>
        </m:r>
        <m:r>
          <m:t> </m:t>
        </m:r>
        <m:r>
          <m:rPr>
            <m:nor/>
            <m:sty m:val="p"/>
          </m:rPr>
          <m:t>кВт</m:t>
        </m:r>
        <m:r>
          <m:rPr>
            <m:sty m:val="p"/>
          </m:rPr>
          <m:t>,</m:t>
        </m:r>
      </m:oMath>
      <w:r>
        <w:tab/>
        <w:t>(3.7)</w:t>
      </w:r>
    </w:p>
    <w:p>
      <w:pPr>
        <w:ind w:firstLine="0" w:left="0"/>
        <w:jc w:val="both"/>
      </w:pPr>
      <w:r>
        <w:rPr>
          <w:b w:val="0"/>
          <w:i w:val="0"/>
        </w:rPr>
        <w:t>где ν</w:t>
      </w:r>
      <w:r>
        <w:rPr>
          <w:b w:val="0"/>
          <w:i w:val="0"/>
          <w:vertAlign w:val="subscript"/>
        </w:rPr>
        <w:t>P</w:t>
      </w:r>
      <w:r>
        <w:rPr>
          <w:b w:val="0"/>
          <w:i w:val="0"/>
        </w:rPr>
        <w:t xml:space="preserve"> – коэффициент вариации мощности на учётной делянке (медиана по проходам 3,2 %).</w:t>
      </w:r>
    </w:p>
    <w:p>
      <w:r>
        <w:rPr>
          <w:b w:val="0"/>
          <w:i w:val="0"/>
        </w:rPr>
        <w:t>Критерию соответствует средняя мощность не более 16,4 кВт. Для дизельного аналога аналогичный критерий записывается относительно номинальной мощности на входе трансмиссии (подраздел 4.2).</w:t>
      </w:r>
    </w:p>
    <w:p>
      <w:pPr>
        <w:pStyle w:val="Heading2"/>
      </w:pPr>
      <w:r>
        <w:t>3.7 Состояние тяговой батареи и запас энергии</w:t>
      </w:r>
    </w:p>
    <w:p>
      <w:pPr>
        <w:keepNext/>
        <w:spacing w:before="120"/>
        <w:ind w:firstLine="0"/>
        <w:jc w:val="left"/>
      </w:pPr>
      <w:r>
        <w:rPr>
          <w:b w:val="0"/>
          <w:i w:val="0"/>
        </w:rPr>
        <w:t>Таблица 3.6 – Показатели тяговой батареи по сериям опытов</w:t>
      </w:r>
    </w:p>
    <w:tbl>
      <w:tblPr>
        <w:tblStyle w:val="TableGrid"/>
        <w:tblW w:type="auto" w:w="0"/>
        <w:jc w:val="center"/>
        <w:tblLook w:firstColumn="1" w:firstRow="1" w:lastColumn="0" w:lastRow="0" w:noHBand="0" w:noVBand="1" w:val="04A0"/>
        <w:tblLayout w:type="fixed"/>
      </w:tblPr>
      <w:tblGrid>
        <w:gridCol w:w="1485"/>
        <w:gridCol w:w="715"/>
        <w:gridCol w:w="770"/>
        <w:gridCol w:w="770"/>
        <w:gridCol w:w="770"/>
        <w:gridCol w:w="825"/>
        <w:gridCol w:w="715"/>
        <w:gridCol w:w="880"/>
        <w:gridCol w:w="825"/>
        <w:gridCol w:w="715"/>
        <w:gridCol w:w="880"/>
      </w:tblGrid>
      <w:tr>
        <w:trPr>
          <w:tblHeader w:val="true"/>
        </w:trPr>
        <w:tc>
          <w:tcPr>
            <w:tcW w:type="dxa" w:w="1486"/>
            <w:vAlign w:val="center"/>
          </w:tcPr>
          <w:p>
            <w:pPr>
              <w:spacing w:line="240" w:lineRule="auto"/>
              <w:ind w:firstLine="0"/>
              <w:jc w:val="center"/>
            </w:pPr>
            <w:r>
              <w:rPr>
                <w:b w:val="0"/>
                <w:i w:val="0"/>
                <w:sz w:val="20"/>
              </w:rPr>
              <w:t>Серия</w:t>
            </w:r>
          </w:p>
        </w:tc>
        <w:tc>
          <w:tcPr>
            <w:tcW w:type="dxa" w:w="715"/>
            <w:vAlign w:val="center"/>
          </w:tcPr>
          <w:p>
            <w:pPr>
              <w:spacing w:line="240" w:lineRule="auto"/>
              <w:ind w:firstLine="0"/>
              <w:jc w:val="center"/>
            </w:pPr>
            <w:r>
              <w:rPr>
                <w:b w:val="0"/>
                <w:i w:val="0"/>
                <w:sz w:val="20"/>
              </w:rPr>
              <w:t>ΔSOC, %</w:t>
            </w:r>
          </w:p>
        </w:tc>
        <w:tc>
          <w:tcPr>
            <w:tcW w:type="dxa" w:w="770"/>
            <w:vAlign w:val="center"/>
          </w:tcPr>
          <w:p>
            <w:pPr>
              <w:spacing w:line="240" w:lineRule="auto"/>
              <w:ind w:firstLine="0"/>
              <w:jc w:val="center"/>
            </w:pPr>
            <w:r>
              <w:rPr>
                <w:b w:val="0"/>
                <w:i w:val="0"/>
                <w:sz w:val="20"/>
              </w:rPr>
              <w:t>Q, А·ч</w:t>
            </w:r>
          </w:p>
        </w:tc>
        <w:tc>
          <w:tcPr>
            <w:tcW w:type="dxa" w:w="770"/>
            <w:vAlign w:val="center"/>
          </w:tcPr>
          <w:p>
            <w:pPr>
              <w:spacing w:line="240" w:lineRule="auto"/>
              <w:ind w:firstLine="0"/>
              <w:jc w:val="center"/>
            </w:pPr>
            <w:r>
              <w:rPr>
                <w:b w:val="0"/>
                <w:i w:val="0"/>
                <w:sz w:val="20"/>
              </w:rPr>
              <w:t>E, кВт·ч</w:t>
            </w:r>
          </w:p>
        </w:tc>
        <w:tc>
          <w:tcPr>
            <w:tcW w:type="dxa" w:w="770"/>
            <w:vAlign w:val="center"/>
          </w:tcPr>
          <w:p>
            <w:pPr>
              <w:spacing w:line="240" w:lineRule="auto"/>
              <w:ind w:firstLine="0"/>
              <w:jc w:val="center"/>
            </w:pPr>
            <w:r>
              <w:rPr>
                <w:b w:val="0"/>
                <w:i w:val="0"/>
                <w:sz w:val="20"/>
              </w:rPr>
              <w:t>C, А·ч</w:t>
            </w:r>
          </w:p>
        </w:tc>
        <w:tc>
          <w:tcPr>
            <w:tcW w:type="dxa" w:w="825"/>
            <w:vAlign w:val="center"/>
          </w:tcPr>
          <w:p>
            <w:pPr>
              <w:spacing w:line="240" w:lineRule="auto"/>
              <w:ind w:firstLine="0"/>
              <w:jc w:val="center"/>
            </w:pPr>
            <w:r>
              <w:rPr>
                <w:b w:val="0"/>
                <w:i w:val="0"/>
                <w:sz w:val="20"/>
              </w:rPr>
              <w:t>E</w:t>
            </w:r>
            <w:r>
              <w:rPr>
                <w:b w:val="0"/>
                <w:i w:val="0"/>
                <w:sz w:val="20"/>
                <w:vertAlign w:val="subscript"/>
              </w:rPr>
              <w:t>100</w:t>
            </w:r>
            <w:r>
              <w:rPr>
                <w:b w:val="0"/>
                <w:i w:val="0"/>
                <w:sz w:val="20"/>
              </w:rPr>
              <w:t>, кВт·ч</w:t>
            </w:r>
          </w:p>
        </w:tc>
        <w:tc>
          <w:tcPr>
            <w:tcW w:type="dxa" w:w="715"/>
            <w:vAlign w:val="center"/>
          </w:tcPr>
          <w:p>
            <w:pPr>
              <w:spacing w:line="240" w:lineRule="auto"/>
              <w:ind w:firstLine="0"/>
              <w:jc w:val="center"/>
            </w:pPr>
            <w:r>
              <w:rPr>
                <w:b w:val="0"/>
                <w:i w:val="0"/>
                <w:sz w:val="20"/>
              </w:rPr>
              <w:t>U</w:t>
            </w:r>
            <w:r>
              <w:rPr>
                <w:b w:val="0"/>
                <w:i w:val="0"/>
                <w:sz w:val="20"/>
                <w:vertAlign w:val="subscript"/>
              </w:rPr>
              <w:t>min</w:t>
            </w:r>
            <w:r>
              <w:rPr>
                <w:b w:val="0"/>
                <w:i w:val="0"/>
                <w:sz w:val="20"/>
              </w:rPr>
              <w:t>, В</w:t>
            </w:r>
          </w:p>
        </w:tc>
        <w:tc>
          <w:tcPr>
            <w:tcW w:type="dxa" w:w="880"/>
            <w:vAlign w:val="center"/>
          </w:tcPr>
          <w:p>
            <w:pPr>
              <w:spacing w:line="240" w:lineRule="auto"/>
              <w:ind w:firstLine="0"/>
              <w:jc w:val="center"/>
            </w:pPr>
            <w:r>
              <w:rPr>
                <w:b w:val="0"/>
                <w:i w:val="0"/>
                <w:sz w:val="20"/>
              </w:rPr>
              <w:t>U</w:t>
            </w:r>
            <w:r>
              <w:rPr>
                <w:b w:val="0"/>
                <w:i w:val="0"/>
                <w:sz w:val="20"/>
                <w:vertAlign w:val="subscript"/>
              </w:rPr>
              <w:t>эл min</w:t>
            </w:r>
            <w:r>
              <w:rPr>
                <w:b w:val="0"/>
                <w:i w:val="0"/>
                <w:sz w:val="20"/>
              </w:rPr>
              <w:t>, В</w:t>
            </w:r>
          </w:p>
        </w:tc>
        <w:tc>
          <w:tcPr>
            <w:tcW w:type="dxa" w:w="825"/>
            <w:vAlign w:val="center"/>
          </w:tcPr>
          <w:p>
            <w:pPr>
              <w:spacing w:line="240" w:lineRule="auto"/>
              <w:ind w:firstLine="0"/>
              <w:jc w:val="center"/>
            </w:pPr>
            <w:r>
              <w:rPr>
                <w:b w:val="0"/>
                <w:i w:val="0"/>
                <w:sz w:val="20"/>
              </w:rPr>
              <w:t>ΔU</w:t>
            </w:r>
            <w:r>
              <w:rPr>
                <w:b w:val="0"/>
                <w:i w:val="0"/>
                <w:sz w:val="20"/>
                <w:vertAlign w:val="subscript"/>
              </w:rPr>
              <w:t>max</w:t>
            </w:r>
            <w:r>
              <w:rPr>
                <w:b w:val="0"/>
                <w:i w:val="0"/>
                <w:sz w:val="20"/>
              </w:rPr>
              <w:t>, мВ</w:t>
            </w:r>
          </w:p>
        </w:tc>
        <w:tc>
          <w:tcPr>
            <w:tcW w:type="dxa" w:w="715"/>
            <w:vAlign w:val="center"/>
          </w:tcPr>
          <w:p>
            <w:pPr>
              <w:spacing w:line="240" w:lineRule="auto"/>
              <w:ind w:firstLine="0"/>
              <w:jc w:val="center"/>
            </w:pPr>
            <w:r>
              <w:rPr>
                <w:b w:val="0"/>
                <w:i w:val="0"/>
                <w:sz w:val="20"/>
              </w:rPr>
              <w:t>I</w:t>
            </w:r>
            <w:r>
              <w:rPr>
                <w:b w:val="0"/>
                <w:i w:val="0"/>
                <w:sz w:val="20"/>
                <w:vertAlign w:val="subscript"/>
              </w:rPr>
              <w:t>max</w:t>
            </w:r>
            <w:r>
              <w:rPr>
                <w:b w:val="0"/>
                <w:i w:val="0"/>
                <w:sz w:val="20"/>
              </w:rPr>
              <w:t>, А</w:t>
            </w:r>
          </w:p>
        </w:tc>
        <w:tc>
          <w:tcPr>
            <w:tcW w:type="dxa" w:w="880"/>
            <w:vAlign w:val="center"/>
          </w:tcPr>
          <w:p>
            <w:pPr>
              <w:spacing w:line="240" w:lineRule="auto"/>
              <w:ind w:firstLine="0"/>
              <w:jc w:val="center"/>
            </w:pPr>
            <w:r>
              <w:rPr>
                <w:b w:val="0"/>
                <w:i w:val="0"/>
                <w:sz w:val="20"/>
              </w:rPr>
              <w:t>P</w:t>
            </w:r>
            <w:r>
              <w:rPr>
                <w:b w:val="0"/>
                <w:i w:val="0"/>
                <w:sz w:val="20"/>
                <w:vertAlign w:val="subscript"/>
              </w:rPr>
              <w:t>max</w:t>
            </w:r>
            <w:r>
              <w:rPr>
                <w:b w:val="0"/>
                <w:i w:val="0"/>
                <w:sz w:val="20"/>
              </w:rPr>
              <w:t>, кВт</w:t>
            </w:r>
          </w:p>
        </w:tc>
      </w:tr>
      <w:tr>
        <w:tc>
          <w:tcPr>
            <w:tcW w:type="dxa" w:w="1486"/>
            <w:vAlign w:val="center"/>
          </w:tcPr>
          <w:p>
            <w:pPr>
              <w:spacing w:line="240" w:lineRule="auto"/>
              <w:ind w:firstLine="0"/>
              <w:jc w:val="left"/>
            </w:pPr>
            <w:r>
              <w:rPr>
                <w:b w:val="0"/>
                <w:i w:val="0"/>
                <w:sz w:val="20"/>
              </w:rPr>
              <w:t>Культиватор, 15.09</w:t>
            </w:r>
          </w:p>
        </w:tc>
        <w:tc>
          <w:tcPr>
            <w:tcW w:type="dxa" w:w="715"/>
            <w:vAlign w:val="center"/>
          </w:tcPr>
          <w:p>
            <w:pPr>
              <w:spacing w:line="240" w:lineRule="auto"/>
              <w:ind w:firstLine="0"/>
              <w:jc w:val="center"/>
            </w:pPr>
            <w:r>
              <w:rPr>
                <w:b w:val="0"/>
                <w:i w:val="0"/>
                <w:sz w:val="20"/>
              </w:rPr>
              <w:t>46</w:t>
            </w:r>
          </w:p>
        </w:tc>
        <w:tc>
          <w:tcPr>
            <w:tcW w:type="dxa" w:w="770"/>
            <w:vAlign w:val="center"/>
          </w:tcPr>
          <w:p>
            <w:pPr>
              <w:spacing w:line="240" w:lineRule="auto"/>
              <w:ind w:firstLine="0"/>
              <w:jc w:val="center"/>
            </w:pPr>
            <w:r>
              <w:rPr>
                <w:b w:val="0"/>
                <w:i w:val="0"/>
                <w:sz w:val="20"/>
              </w:rPr>
              <w:t>138,7</w:t>
            </w:r>
          </w:p>
        </w:tc>
        <w:tc>
          <w:tcPr>
            <w:tcW w:type="dxa" w:w="770"/>
            <w:vAlign w:val="center"/>
          </w:tcPr>
          <w:p>
            <w:pPr>
              <w:spacing w:line="240" w:lineRule="auto"/>
              <w:ind w:firstLine="0"/>
              <w:jc w:val="center"/>
            </w:pPr>
            <w:r>
              <w:rPr>
                <w:b w:val="0"/>
                <w:i w:val="0"/>
                <w:sz w:val="20"/>
              </w:rPr>
              <w:t>10,76</w:t>
            </w:r>
          </w:p>
        </w:tc>
        <w:tc>
          <w:tcPr>
            <w:tcW w:type="dxa" w:w="770"/>
            <w:vAlign w:val="center"/>
          </w:tcPr>
          <w:p>
            <w:pPr>
              <w:spacing w:line="240" w:lineRule="auto"/>
              <w:ind w:firstLine="0"/>
              <w:jc w:val="center"/>
            </w:pPr>
            <w:r>
              <w:rPr>
                <w:b w:val="0"/>
                <w:i w:val="0"/>
                <w:sz w:val="20"/>
              </w:rPr>
              <w:t>301,6</w:t>
            </w:r>
          </w:p>
        </w:tc>
        <w:tc>
          <w:tcPr>
            <w:tcW w:type="dxa" w:w="825"/>
            <w:vAlign w:val="center"/>
          </w:tcPr>
          <w:p>
            <w:pPr>
              <w:spacing w:line="240" w:lineRule="auto"/>
              <w:ind w:firstLine="0"/>
              <w:jc w:val="center"/>
            </w:pPr>
            <w:r>
              <w:rPr>
                <w:b w:val="0"/>
                <w:i w:val="0"/>
                <w:sz w:val="20"/>
              </w:rPr>
              <w:t>23,39</w:t>
            </w:r>
          </w:p>
        </w:tc>
        <w:tc>
          <w:tcPr>
            <w:tcW w:type="dxa" w:w="715"/>
            <w:vAlign w:val="center"/>
          </w:tcPr>
          <w:p>
            <w:pPr>
              <w:spacing w:line="240" w:lineRule="auto"/>
              <w:ind w:firstLine="0"/>
              <w:jc w:val="center"/>
            </w:pPr>
            <w:r>
              <w:rPr>
                <w:b w:val="0"/>
                <w:i w:val="0"/>
                <w:sz w:val="20"/>
              </w:rPr>
              <w:t>76,0</w:t>
            </w:r>
          </w:p>
        </w:tc>
        <w:tc>
          <w:tcPr>
            <w:tcW w:type="dxa" w:w="880"/>
            <w:vAlign w:val="center"/>
          </w:tcPr>
          <w:p>
            <w:pPr>
              <w:spacing w:line="240" w:lineRule="auto"/>
              <w:ind w:firstLine="0"/>
              <w:jc w:val="center"/>
            </w:pPr>
            <w:r>
              <w:rPr>
                <w:b w:val="0"/>
                <w:i w:val="0"/>
                <w:sz w:val="20"/>
              </w:rPr>
              <w:t>3,072</w:t>
            </w:r>
          </w:p>
        </w:tc>
        <w:tc>
          <w:tcPr>
            <w:tcW w:type="dxa" w:w="825"/>
            <w:vAlign w:val="center"/>
          </w:tcPr>
          <w:p>
            <w:pPr>
              <w:spacing w:line="240" w:lineRule="auto"/>
              <w:ind w:firstLine="0"/>
              <w:jc w:val="center"/>
            </w:pPr>
            <w:r>
              <w:rPr>
                <w:b w:val="0"/>
                <w:i w:val="0"/>
                <w:sz w:val="20"/>
              </w:rPr>
              <w:t>114</w:t>
            </w:r>
          </w:p>
        </w:tc>
        <w:tc>
          <w:tcPr>
            <w:tcW w:type="dxa" w:w="715"/>
            <w:vAlign w:val="center"/>
          </w:tcPr>
          <w:p>
            <w:pPr>
              <w:spacing w:line="240" w:lineRule="auto"/>
              <w:ind w:firstLine="0"/>
              <w:jc w:val="center"/>
            </w:pPr>
            <w:r>
              <w:rPr>
                <w:b w:val="0"/>
                <w:i w:val="0"/>
                <w:sz w:val="20"/>
              </w:rPr>
              <w:t>229</w:t>
            </w:r>
          </w:p>
        </w:tc>
        <w:tc>
          <w:tcPr>
            <w:tcW w:type="dxa" w:w="880"/>
            <w:vAlign w:val="center"/>
          </w:tcPr>
          <w:p>
            <w:pPr>
              <w:spacing w:line="240" w:lineRule="auto"/>
              <w:ind w:firstLine="0"/>
              <w:jc w:val="center"/>
            </w:pPr>
            <w:r>
              <w:rPr>
                <w:b w:val="0"/>
                <w:i w:val="0"/>
                <w:sz w:val="20"/>
              </w:rPr>
              <w:t>17,52</w:t>
            </w:r>
          </w:p>
        </w:tc>
      </w:tr>
      <w:tr>
        <w:tc>
          <w:tcPr>
            <w:tcW w:type="dxa" w:w="1486"/>
            <w:vAlign w:val="center"/>
          </w:tcPr>
          <w:p>
            <w:pPr>
              <w:spacing w:line="240" w:lineRule="auto"/>
              <w:ind w:firstLine="0"/>
              <w:jc w:val="left"/>
            </w:pPr>
            <w:r>
              <w:rPr>
                <w:b w:val="0"/>
                <w:i w:val="0"/>
                <w:sz w:val="20"/>
              </w:rPr>
              <w:t>Фреза, 14.10</w:t>
            </w:r>
          </w:p>
        </w:tc>
        <w:tc>
          <w:tcPr>
            <w:tcW w:type="dxa" w:w="715"/>
            <w:vAlign w:val="center"/>
          </w:tcPr>
          <w:p>
            <w:pPr>
              <w:spacing w:line="240" w:lineRule="auto"/>
              <w:ind w:firstLine="0"/>
              <w:jc w:val="center"/>
            </w:pPr>
            <w:r>
              <w:rPr>
                <w:b w:val="0"/>
                <w:i w:val="0"/>
                <w:sz w:val="20"/>
              </w:rPr>
              <w:t>53</w:t>
            </w:r>
          </w:p>
        </w:tc>
        <w:tc>
          <w:tcPr>
            <w:tcW w:type="dxa" w:w="770"/>
            <w:vAlign w:val="center"/>
          </w:tcPr>
          <w:p>
            <w:pPr>
              <w:spacing w:line="240" w:lineRule="auto"/>
              <w:ind w:firstLine="0"/>
              <w:jc w:val="center"/>
            </w:pPr>
            <w:r>
              <w:rPr>
                <w:b w:val="0"/>
                <w:i w:val="0"/>
                <w:sz w:val="20"/>
              </w:rPr>
              <w:t>162,4</w:t>
            </w:r>
          </w:p>
        </w:tc>
        <w:tc>
          <w:tcPr>
            <w:tcW w:type="dxa" w:w="770"/>
            <w:vAlign w:val="center"/>
          </w:tcPr>
          <w:p>
            <w:pPr>
              <w:spacing w:line="240" w:lineRule="auto"/>
              <w:ind w:firstLine="0"/>
              <w:jc w:val="center"/>
            </w:pPr>
            <w:r>
              <w:rPr>
                <w:b w:val="0"/>
                <w:i w:val="0"/>
                <w:sz w:val="20"/>
              </w:rPr>
              <w:t>12,41</w:t>
            </w:r>
          </w:p>
        </w:tc>
        <w:tc>
          <w:tcPr>
            <w:tcW w:type="dxa" w:w="770"/>
            <w:vAlign w:val="center"/>
          </w:tcPr>
          <w:p>
            <w:pPr>
              <w:spacing w:line="240" w:lineRule="auto"/>
              <w:ind w:firstLine="0"/>
              <w:jc w:val="center"/>
            </w:pPr>
            <w:r>
              <w:rPr>
                <w:b w:val="0"/>
                <w:i w:val="0"/>
                <w:sz w:val="20"/>
              </w:rPr>
              <w:t>306,4</w:t>
            </w:r>
          </w:p>
        </w:tc>
        <w:tc>
          <w:tcPr>
            <w:tcW w:type="dxa" w:w="825"/>
            <w:vAlign w:val="center"/>
          </w:tcPr>
          <w:p>
            <w:pPr>
              <w:spacing w:line="240" w:lineRule="auto"/>
              <w:ind w:firstLine="0"/>
              <w:jc w:val="center"/>
            </w:pPr>
            <w:r>
              <w:rPr>
                <w:b w:val="0"/>
                <w:i w:val="0"/>
                <w:sz w:val="20"/>
              </w:rPr>
              <w:t>23,42</w:t>
            </w:r>
          </w:p>
        </w:tc>
        <w:tc>
          <w:tcPr>
            <w:tcW w:type="dxa" w:w="715"/>
            <w:vAlign w:val="center"/>
          </w:tcPr>
          <w:p>
            <w:pPr>
              <w:spacing w:line="240" w:lineRule="auto"/>
              <w:ind w:firstLine="0"/>
              <w:jc w:val="center"/>
            </w:pPr>
            <w:r>
              <w:rPr>
                <w:b w:val="0"/>
                <w:i w:val="0"/>
                <w:sz w:val="20"/>
              </w:rPr>
              <w:t>74,6</w:t>
            </w:r>
          </w:p>
        </w:tc>
        <w:tc>
          <w:tcPr>
            <w:tcW w:type="dxa" w:w="880"/>
            <w:vAlign w:val="center"/>
          </w:tcPr>
          <w:p>
            <w:pPr>
              <w:spacing w:line="240" w:lineRule="auto"/>
              <w:ind w:firstLine="0"/>
              <w:jc w:val="center"/>
            </w:pPr>
            <w:r>
              <w:rPr>
                <w:b w:val="0"/>
                <w:i w:val="0"/>
                <w:sz w:val="20"/>
              </w:rPr>
              <w:t>2,957</w:t>
            </w:r>
          </w:p>
        </w:tc>
        <w:tc>
          <w:tcPr>
            <w:tcW w:type="dxa" w:w="825"/>
            <w:vAlign w:val="center"/>
          </w:tcPr>
          <w:p>
            <w:pPr>
              <w:spacing w:line="240" w:lineRule="auto"/>
              <w:ind w:firstLine="0"/>
              <w:jc w:val="center"/>
            </w:pPr>
            <w:r>
              <w:rPr>
                <w:b w:val="0"/>
                <w:i w:val="0"/>
                <w:sz w:val="20"/>
              </w:rPr>
              <w:t>171</w:t>
            </w:r>
          </w:p>
        </w:tc>
        <w:tc>
          <w:tcPr>
            <w:tcW w:type="dxa" w:w="715"/>
            <w:vAlign w:val="center"/>
          </w:tcPr>
          <w:p>
            <w:pPr>
              <w:spacing w:line="240" w:lineRule="auto"/>
              <w:ind w:firstLine="0"/>
              <w:jc w:val="center"/>
            </w:pPr>
            <w:r>
              <w:rPr>
                <w:b w:val="0"/>
                <w:i w:val="0"/>
                <w:sz w:val="20"/>
              </w:rPr>
              <w:t>234</w:t>
            </w:r>
          </w:p>
        </w:tc>
        <w:tc>
          <w:tcPr>
            <w:tcW w:type="dxa" w:w="880"/>
            <w:vAlign w:val="center"/>
          </w:tcPr>
          <w:p>
            <w:pPr>
              <w:spacing w:line="240" w:lineRule="auto"/>
              <w:ind w:firstLine="0"/>
              <w:jc w:val="center"/>
            </w:pPr>
            <w:r>
              <w:rPr>
                <w:b w:val="0"/>
                <w:i w:val="0"/>
                <w:sz w:val="20"/>
              </w:rPr>
              <w:t>17,50</w:t>
            </w:r>
          </w:p>
        </w:tc>
      </w:tr>
      <w:tr>
        <w:tc>
          <w:tcPr>
            <w:tcW w:type="dxa" w:w="1486"/>
            <w:vAlign w:val="center"/>
          </w:tcPr>
          <w:p>
            <w:pPr>
              <w:spacing w:line="240" w:lineRule="auto"/>
              <w:ind w:firstLine="0"/>
              <w:jc w:val="left"/>
            </w:pPr>
            <w:r>
              <w:rPr>
                <w:b w:val="0"/>
                <w:i w:val="0"/>
                <w:sz w:val="20"/>
              </w:rPr>
              <w:t>Фреза, 15.10</w:t>
            </w:r>
          </w:p>
        </w:tc>
        <w:tc>
          <w:tcPr>
            <w:tcW w:type="dxa" w:w="715"/>
            <w:vAlign w:val="center"/>
          </w:tcPr>
          <w:p>
            <w:pPr>
              <w:spacing w:line="240" w:lineRule="auto"/>
              <w:ind w:firstLine="0"/>
              <w:jc w:val="center"/>
            </w:pPr>
            <w:r>
              <w:rPr>
                <w:b w:val="0"/>
                <w:i w:val="0"/>
                <w:sz w:val="20"/>
              </w:rPr>
              <w:t>29</w:t>
            </w:r>
          </w:p>
        </w:tc>
        <w:tc>
          <w:tcPr>
            <w:tcW w:type="dxa" w:w="770"/>
            <w:vAlign w:val="center"/>
          </w:tcPr>
          <w:p>
            <w:pPr>
              <w:spacing w:line="240" w:lineRule="auto"/>
              <w:ind w:firstLine="0"/>
              <w:jc w:val="center"/>
            </w:pPr>
            <w:r>
              <w:rPr>
                <w:b w:val="0"/>
                <w:i w:val="0"/>
                <w:sz w:val="20"/>
              </w:rPr>
              <w:t>88,1</w:t>
            </w:r>
          </w:p>
        </w:tc>
        <w:tc>
          <w:tcPr>
            <w:tcW w:type="dxa" w:w="770"/>
            <w:vAlign w:val="center"/>
          </w:tcPr>
          <w:p>
            <w:pPr>
              <w:spacing w:line="240" w:lineRule="auto"/>
              <w:ind w:firstLine="0"/>
              <w:jc w:val="center"/>
            </w:pPr>
            <w:r>
              <w:rPr>
                <w:b w:val="0"/>
                <w:i w:val="0"/>
                <w:sz w:val="20"/>
              </w:rPr>
              <w:t>6,73</w:t>
            </w:r>
          </w:p>
        </w:tc>
        <w:tc>
          <w:tcPr>
            <w:tcW w:type="dxa" w:w="770"/>
            <w:vAlign w:val="center"/>
          </w:tcPr>
          <w:p>
            <w:pPr>
              <w:spacing w:line="240" w:lineRule="auto"/>
              <w:ind w:firstLine="0"/>
              <w:jc w:val="center"/>
            </w:pPr>
            <w:r>
              <w:rPr>
                <w:b w:val="0"/>
                <w:i w:val="0"/>
                <w:sz w:val="20"/>
              </w:rPr>
              <w:t>303,7</w:t>
            </w:r>
          </w:p>
        </w:tc>
        <w:tc>
          <w:tcPr>
            <w:tcW w:type="dxa" w:w="825"/>
            <w:vAlign w:val="center"/>
          </w:tcPr>
          <w:p>
            <w:pPr>
              <w:spacing w:line="240" w:lineRule="auto"/>
              <w:ind w:firstLine="0"/>
              <w:jc w:val="center"/>
            </w:pPr>
            <w:r>
              <w:rPr>
                <w:b w:val="0"/>
                <w:i w:val="0"/>
                <w:sz w:val="20"/>
              </w:rPr>
              <w:t>23,20</w:t>
            </w:r>
          </w:p>
        </w:tc>
        <w:tc>
          <w:tcPr>
            <w:tcW w:type="dxa" w:w="715"/>
            <w:vAlign w:val="center"/>
          </w:tcPr>
          <w:p>
            <w:pPr>
              <w:spacing w:line="240" w:lineRule="auto"/>
              <w:ind w:firstLine="0"/>
              <w:jc w:val="center"/>
            </w:pPr>
            <w:r>
              <w:rPr>
                <w:b w:val="0"/>
                <w:i w:val="0"/>
                <w:sz w:val="20"/>
              </w:rPr>
              <w:t>74,2</w:t>
            </w:r>
          </w:p>
        </w:tc>
        <w:tc>
          <w:tcPr>
            <w:tcW w:type="dxa" w:w="880"/>
            <w:vAlign w:val="center"/>
          </w:tcPr>
          <w:p>
            <w:pPr>
              <w:spacing w:line="240" w:lineRule="auto"/>
              <w:ind w:firstLine="0"/>
              <w:jc w:val="center"/>
            </w:pPr>
            <w:r>
              <w:rPr>
                <w:b w:val="0"/>
                <w:i w:val="0"/>
                <w:sz w:val="20"/>
              </w:rPr>
              <w:t>2,938</w:t>
            </w:r>
          </w:p>
        </w:tc>
        <w:tc>
          <w:tcPr>
            <w:tcW w:type="dxa" w:w="825"/>
            <w:vAlign w:val="center"/>
          </w:tcPr>
          <w:p>
            <w:pPr>
              <w:spacing w:line="240" w:lineRule="auto"/>
              <w:ind w:firstLine="0"/>
              <w:jc w:val="center"/>
            </w:pPr>
            <w:r>
              <w:rPr>
                <w:b w:val="0"/>
                <w:i w:val="0"/>
                <w:sz w:val="20"/>
              </w:rPr>
              <w:t>174</w:t>
            </w:r>
          </w:p>
        </w:tc>
        <w:tc>
          <w:tcPr>
            <w:tcW w:type="dxa" w:w="715"/>
            <w:vAlign w:val="center"/>
          </w:tcPr>
          <w:p>
            <w:pPr>
              <w:spacing w:line="240" w:lineRule="auto"/>
              <w:ind w:firstLine="0"/>
              <w:jc w:val="center"/>
            </w:pPr>
            <w:r>
              <w:rPr>
                <w:b w:val="0"/>
                <w:i w:val="0"/>
                <w:sz w:val="20"/>
              </w:rPr>
              <w:t>232</w:t>
            </w:r>
          </w:p>
        </w:tc>
        <w:tc>
          <w:tcPr>
            <w:tcW w:type="dxa" w:w="880"/>
            <w:vAlign w:val="center"/>
          </w:tcPr>
          <w:p>
            <w:pPr>
              <w:spacing w:line="240" w:lineRule="auto"/>
              <w:ind w:firstLine="0"/>
              <w:jc w:val="center"/>
            </w:pPr>
            <w:r>
              <w:rPr>
                <w:b w:val="0"/>
                <w:i w:val="0"/>
                <w:sz w:val="20"/>
              </w:rPr>
              <w:t>17,31</w:t>
            </w:r>
          </w:p>
        </w:tc>
      </w:tr>
    </w:tbl>
    <w:p>
      <w:pPr>
        <w:spacing w:line="240" w:lineRule="auto"/>
        <w:ind w:firstLine="0"/>
      </w:pPr>
    </w:p>
    <w:p>
      <w:r>
        <w:rPr>
          <w:b w:val="0"/>
          <w:i w:val="0"/>
        </w:rPr>
        <w:t>В таблице 3.6: Q и E – отданные заряд и энергия; C и E</w:t>
      </w:r>
      <w:r>
        <w:rPr>
          <w:b w:val="0"/>
          <w:i w:val="0"/>
          <w:vertAlign w:val="subscript"/>
        </w:rPr>
        <w:t>100</w:t>
      </w:r>
      <w:r>
        <w:rPr>
          <w:b w:val="0"/>
          <w:i w:val="0"/>
        </w:rPr>
        <w:t xml:space="preserve"> – ёмкость и энергия, рассчитанные на изменение SOC на 100 %; U</w:t>
      </w:r>
      <w:r>
        <w:rPr>
          <w:b w:val="0"/>
          <w:i w:val="0"/>
          <w:vertAlign w:val="subscript"/>
        </w:rPr>
        <w:t>эл min</w:t>
      </w:r>
      <w:r>
        <w:rPr>
          <w:b w:val="0"/>
          <w:i w:val="0"/>
        </w:rPr>
        <w:t xml:space="preserve"> – наименьшее напряжение элемента; ΔU</w:t>
      </w:r>
      <w:r>
        <w:rPr>
          <w:b w:val="0"/>
          <w:i w:val="0"/>
          <w:vertAlign w:val="subscript"/>
        </w:rPr>
        <w:t>max</w:t>
      </w:r>
      <w:r>
        <w:rPr>
          <w:b w:val="0"/>
          <w:i w:val="0"/>
        </w:rPr>
        <w:t xml:space="preserve"> – наибольший разброс напряжений элементов. Энергия, отдаваемая батареей при изменении SOC на 100 %, составила 23,2–23,4 кВт·ч и совпадает с номинальной энергоёмкостью 23,3 кВт·ч. Зависимость SOC от отданного заряда (рисунок 3.10) во всех сериях линейна и совпадает с расчётной при ёмкости 304 А·ч; признаков снижения ёмкости не выявлено.</w:t>
      </w:r>
    </w:p>
    <w:p>
      <w:pPr>
        <w:keepNext/>
        <w:spacing w:line="240" w:lineRule="auto" w:before="120"/>
        <w:ind w:firstLine="0"/>
        <w:jc w:val="center"/>
      </w:pPr>
      <w:r>
        <w:drawing>
          <wp:inline xmlns:a="http://schemas.openxmlformats.org/drawingml/2006/main" xmlns:pic="http://schemas.openxmlformats.org/drawingml/2006/picture">
            <wp:extent cx="4319016" cy="3236976"/>
            <wp:docPr id="15" name="Picture 15"/>
            <wp:cNvGraphicFramePr>
              <a:graphicFrameLocks noChangeAspect="1"/>
            </wp:cNvGraphicFramePr>
            <a:graphic>
              <a:graphicData uri="http://schemas.openxmlformats.org/drawingml/2006/picture">
                <pic:pic>
                  <pic:nvPicPr>
                    <pic:cNvPr id="0" name="m_soc.png"/>
                    <pic:cNvPicPr/>
                  </pic:nvPicPr>
                  <pic:blipFill>
                    <a:blip r:embed="rId24"/>
                    <a:stretch>
                      <a:fillRect/>
                    </a:stretch>
                  </pic:blipFill>
                  <pic:spPr>
                    <a:xfrm>
                      <a:off x="0" y="0"/>
                      <a:ext cx="4319016" cy="3236976"/>
                    </a:xfrm>
                    <a:prstGeom prst="rect"/>
                  </pic:spPr>
                </pic:pic>
              </a:graphicData>
            </a:graphic>
          </wp:inline>
        </w:drawing>
      </w:r>
    </w:p>
    <w:p>
      <w:pPr>
        <w:spacing w:after="120"/>
        <w:ind w:firstLine="0"/>
        <w:jc w:val="center"/>
      </w:pPr>
      <w:r>
        <w:rPr>
          <w:b w:val="0"/>
          <w:i w:val="0"/>
        </w:rPr>
        <w:t>Рисунок 3.10 – Степень заряженности батареи в зависимости от отданного заряда</w:t>
      </w:r>
    </w:p>
    <w:p>
      <w:r>
        <w:rPr>
          <w:b w:val="0"/>
          <w:i w:val="0"/>
        </w:rPr>
        <w:t>Разброс напряжений элементов (рисунок 3.11, а) в состоянии покоя не превышает 2–10 мВ и возрастает под нагрузкой пропорционально току до 174 мВ при токе 230 А, что объясняется различием внутреннего сопротивления элементов. Наименьшее напряжение элемента снижалось до 2,94 В при SOC 45–50 % и наибольшей нагрузке (рисунок 3.11, б), что выше напряжения отключения элементов LiFePO</w:t>
      </w:r>
      <w:r>
        <w:rPr>
          <w:b w:val="0"/>
          <w:i w:val="0"/>
          <w:vertAlign w:val="subscript"/>
        </w:rPr>
        <w:t>4</w:t>
      </w:r>
      <w:r>
        <w:rPr>
          <w:b w:val="0"/>
          <w:i w:val="0"/>
        </w:rPr>
        <w:t xml:space="preserve"> (2,5–2,8 В). Неисправностей системы управления батареей и контроллеров за время испытаний не зарегистрировано.</w:t>
      </w:r>
    </w:p>
    <w:p>
      <w:pPr>
        <w:keepNext/>
        <w:spacing w:line="240" w:lineRule="auto" w:before="120"/>
        <w:ind w:firstLine="0"/>
        <w:jc w:val="center"/>
      </w:pPr>
      <w:r>
        <w:drawing>
          <wp:inline xmlns:a="http://schemas.openxmlformats.org/drawingml/2006/main" xmlns:pic="http://schemas.openxmlformats.org/drawingml/2006/picture">
            <wp:extent cx="5937504" cy="2877312"/>
            <wp:docPr id="16" name="Picture 16"/>
            <wp:cNvGraphicFramePr>
              <a:graphicFrameLocks noChangeAspect="1"/>
            </wp:cNvGraphicFramePr>
            <a:graphic>
              <a:graphicData uri="http://schemas.openxmlformats.org/drawingml/2006/picture">
                <pic:pic>
                  <pic:nvPicPr>
                    <pic:cNvPr id="0" name="m_cells.png"/>
                    <pic:cNvPicPr/>
                  </pic:nvPicPr>
                  <pic:blipFill>
                    <a:blip r:embed="rId25"/>
                    <a:stretch>
                      <a:fillRect/>
                    </a:stretch>
                  </pic:blipFill>
                  <pic:spPr>
                    <a:xfrm>
                      <a:off x="0" y="0"/>
                      <a:ext cx="5937504" cy="2877312"/>
                    </a:xfrm>
                    <a:prstGeom prst="rect"/>
                  </pic:spPr>
                </pic:pic>
              </a:graphicData>
            </a:graphic>
          </wp:inline>
        </w:drawing>
      </w:r>
    </w:p>
    <w:p>
      <w:pPr>
        <w:spacing w:after="120"/>
        <w:ind w:firstLine="0"/>
        <w:jc w:val="center"/>
      </w:pPr>
      <w:r>
        <w:rPr>
          <w:b w:val="0"/>
          <w:i w:val="0"/>
        </w:rPr>
        <w:t>Рисунок 3.11 – Состояние элементов батареи: а) разброс напряжений элементов в зависимости от тока; б) наименьшее напряжение элемента в зависимости от SOC</w:t>
      </w:r>
    </w:p>
    <w:p>
      <w:r>
        <w:rPr>
          <w:b w:val="0"/>
          <w:i w:val="0"/>
        </w:rPr>
        <w:t>Используемый запас энергии принят между SOC = 98 % (после полной зарядки) и SOC = 30 % (порог предупреждения системы управления батареей): E</w:t>
      </w:r>
      <w:r>
        <w:rPr>
          <w:b w:val="0"/>
          <w:i w:val="0"/>
          <w:vertAlign w:val="subscript"/>
        </w:rPr>
        <w:t>исп</w:t>
      </w:r>
      <w:r>
        <w:rPr>
          <w:b w:val="0"/>
          <w:i w:val="0"/>
        </w:rPr>
        <w:t xml:space="preserve"> = 15,88 кВт·ч. При средней мощности рабочего цикла 8–15 кВт этого запаса хватает на 1,0–2,2 ч непрерывной работы. Этот результат, а не энергетическая эффективность, определяет в дальнейшем границы зоны оптимального использования электротрактора.</w:t>
      </w:r>
    </w:p>
    <w:p>
      <w:pPr>
        <w:pStyle w:val="Heading2"/>
      </w:pPr>
      <w:r>
        <w:t>3.8 Тепловой режим силового оборудования</w:t>
      </w:r>
    </w:p>
    <w:p>
      <w:r>
        <w:rPr>
          <w:b w:val="0"/>
          <w:i w:val="0"/>
        </w:rPr>
        <w:t>Наибольшая температура двигателя хода в сериях опытов составила 39,1; 34,8 и 28,2 °C при температуре воздуха 24, 13 и 9 °C, контроллера – 41,4; 33,9 и 28,1 °C. Для прогноза температуры при длительной работе по записям определены параметры тепловой модели первого порядка</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τ</m:t>
        </m:r>
        <m:r>
          <m:t> </m:t>
        </m:r>
        <m:f>
          <m:fPr>
            <m:type m:val="bar"/>
          </m:fPr>
          <m:num>
            <m:r>
              <m:t>d</m:t>
            </m:r>
            <m:r>
              <m:t>T</m:t>
            </m:r>
          </m:num>
          <m:den>
            <m:r>
              <m:t>d</m:t>
            </m:r>
            <m:r>
              <m:t>t</m:t>
            </m:r>
          </m:den>
        </m:f>
        <m:r>
          <m:rPr>
            <m:sty m:val="p"/>
          </m:rPr>
          <m:t>=</m:t>
        </m:r>
        <m:sSub>
          <m:e>
            <m:r>
              <m:t>T</m:t>
            </m:r>
          </m:e>
          <m:sub>
            <m:r>
              <m:rPr>
                <m:nor/>
                <m:sty m:val="p"/>
              </m:rPr>
              <m:t>окр</m:t>
            </m:r>
          </m:sub>
        </m:sSub>
        <m:r>
          <m:rPr>
            <m:sty m:val="p"/>
          </m:rPr>
          <m:t>+</m:t>
        </m:r>
        <m:sSub>
          <m:e>
            <m:r>
              <m:t>R</m:t>
            </m:r>
          </m:e>
          <m:sub>
            <m:r>
              <m:rPr>
                <m:nor/>
                <m:sty m:val="p"/>
              </m:rPr>
              <m:t>т</m:t>
            </m:r>
          </m:sub>
        </m:sSub>
        <m:r>
          <m:t> </m:t>
        </m:r>
        <m:d>
          <m:dPr>
            <m:begChr m:val="("/>
            <m:endChr m:val=")"/>
            <m:sepChr m:val=""/>
            <m:grow/>
          </m:dPr>
          <m:e>
            <m:r>
              <m:t>P</m:t>
            </m:r>
            <m:r>
              <m:rPr>
                <m:sty m:val="p"/>
              </m:rPr>
              <m:t>−</m:t>
            </m:r>
            <m:sSub>
              <m:e>
                <m:r>
                  <m:t>P</m:t>
                </m:r>
              </m:e>
              <m:sub>
                <m:r>
                  <m:rPr>
                    <m:nor/>
                    <m:sty m:val="p"/>
                  </m:rPr>
                  <m:t>всп</m:t>
                </m:r>
              </m:sub>
            </m:sSub>
          </m:e>
        </m:d>
        <m:r>
          <m:rPr>
            <m:sty m:val="p"/>
          </m:rPr>
          <m:t>−</m:t>
        </m:r>
        <m:r>
          <m:t>T</m:t>
        </m:r>
        <m:r>
          <m:rPr>
            <m:sty m:val="p"/>
          </m:rPr>
          <m:t>,</m:t>
        </m:r>
      </m:oMath>
      <w:r>
        <w:tab/>
        <w:t>(3.8)</w:t>
      </w:r>
    </w:p>
    <w:p>
      <w:pPr>
        <w:ind w:firstLine="0" w:left="0"/>
        <w:jc w:val="both"/>
      </w:pPr>
      <w:r>
        <w:rPr>
          <w:b w:val="0"/>
          <w:i w:val="0"/>
        </w:rPr>
        <w:t>где T – температура двигателя хода, °C;</w:t>
      </w:r>
    </w:p>
    <w:p>
      <w:pPr>
        <w:ind w:firstLine="0" w:left="567"/>
        <w:jc w:val="both"/>
      </w:pPr>
      <w:r>
        <w:rPr>
          <w:b w:val="0"/>
          <w:i w:val="0"/>
        </w:rPr>
        <w:t>τ – постоянная времени нагрева, с;</w:t>
      </w:r>
    </w:p>
    <w:p>
      <w:pPr>
        <w:ind w:firstLine="0" w:left="567"/>
        <w:jc w:val="both"/>
      </w:pPr>
      <w:r>
        <w:rPr>
          <w:b w:val="0"/>
          <w:i w:val="0"/>
        </w:rPr>
        <w:t>R</w:t>
      </w:r>
      <w:r>
        <w:rPr>
          <w:b w:val="0"/>
          <w:i w:val="0"/>
          <w:vertAlign w:val="subscript"/>
        </w:rPr>
        <w:t>т</w:t>
      </w:r>
      <w:r>
        <w:rPr>
          <w:b w:val="0"/>
          <w:i w:val="0"/>
        </w:rPr>
        <w:t xml:space="preserve"> – установившееся превышение температуры на 1 кВт потребляемой мощности, К/кВт;</w:t>
      </w:r>
    </w:p>
    <w:p>
      <w:pPr>
        <w:ind w:firstLine="0" w:left="567"/>
        <w:jc w:val="both"/>
      </w:pPr>
      <w:r>
        <w:rPr>
          <w:b w:val="0"/>
          <w:i w:val="0"/>
        </w:rPr>
        <w:t>T</w:t>
      </w:r>
      <w:r>
        <w:rPr>
          <w:b w:val="0"/>
          <w:i w:val="0"/>
          <w:vertAlign w:val="subscript"/>
        </w:rPr>
        <w:t>окр</w:t>
      </w:r>
      <w:r>
        <w:rPr>
          <w:b w:val="0"/>
          <w:i w:val="0"/>
        </w:rPr>
        <w:t xml:space="preserve"> – температура окружающей среды (принята равной начальной температуре двигателя), °C.</w:t>
      </w:r>
    </w:p>
    <w:p>
      <w:pPr>
        <w:keepNext/>
        <w:spacing w:before="120"/>
        <w:ind w:firstLine="0"/>
        <w:jc w:val="left"/>
      </w:pPr>
      <w:r>
        <w:rPr>
          <w:b w:val="0"/>
          <w:i w:val="0"/>
        </w:rPr>
        <w:t>Таблица 3.7 – Параметры тепловой модели двигателя хода</w:t>
      </w:r>
    </w:p>
    <w:tbl>
      <w:tblPr>
        <w:tblStyle w:val="TableGrid"/>
        <w:tblW w:type="auto" w:w="0"/>
        <w:jc w:val="center"/>
        <w:tblLook w:firstColumn="1" w:firstRow="1" w:lastColumn="0" w:lastRow="0" w:noHBand="0" w:noVBand="1" w:val="04A0"/>
        <w:tblLayout w:type="fixed"/>
      </w:tblPr>
      <w:tblGrid>
        <w:gridCol w:w="2040"/>
        <w:gridCol w:w="1133"/>
        <w:gridCol w:w="1020"/>
        <w:gridCol w:w="1247"/>
        <w:gridCol w:w="2381"/>
        <w:gridCol w:w="1530"/>
      </w:tblGrid>
      <w:tr>
        <w:trPr>
          <w:tblHeader w:val="true"/>
        </w:trPr>
        <w:tc>
          <w:tcPr>
            <w:tcW w:type="dxa" w:w="2041"/>
            <w:vAlign w:val="center"/>
          </w:tcPr>
          <w:p>
            <w:pPr>
              <w:spacing w:line="240" w:lineRule="auto"/>
              <w:ind w:firstLine="0"/>
              <w:jc w:val="center"/>
            </w:pPr>
            <w:r>
              <w:rPr>
                <w:b w:val="0"/>
                <w:i w:val="0"/>
                <w:sz w:val="22"/>
              </w:rPr>
              <w:t>Серия</w:t>
            </w:r>
          </w:p>
        </w:tc>
        <w:tc>
          <w:tcPr>
            <w:tcW w:type="dxa" w:w="1134"/>
            <w:vAlign w:val="center"/>
          </w:tcPr>
          <w:p>
            <w:pPr>
              <w:spacing w:line="240" w:lineRule="auto"/>
              <w:ind w:firstLine="0"/>
              <w:jc w:val="center"/>
            </w:pPr>
            <w:r>
              <w:rPr>
                <w:b w:val="0"/>
                <w:i w:val="0"/>
                <w:sz w:val="22"/>
              </w:rPr>
              <w:t>T</w:t>
            </w:r>
            <w:r>
              <w:rPr>
                <w:b w:val="0"/>
                <w:i w:val="0"/>
                <w:sz w:val="22"/>
                <w:vertAlign w:val="subscript"/>
              </w:rPr>
              <w:t>окр</w:t>
            </w:r>
            <w:r>
              <w:rPr>
                <w:b w:val="0"/>
                <w:i w:val="0"/>
                <w:sz w:val="22"/>
              </w:rPr>
              <w:t>, °C</w:t>
            </w:r>
          </w:p>
        </w:tc>
        <w:tc>
          <w:tcPr>
            <w:tcW w:type="dxa" w:w="1020"/>
            <w:vAlign w:val="center"/>
          </w:tcPr>
          <w:p>
            <w:pPr>
              <w:spacing w:line="240" w:lineRule="auto"/>
              <w:ind w:firstLine="0"/>
              <w:jc w:val="center"/>
            </w:pPr>
            <w:r>
              <w:rPr>
                <w:b w:val="0"/>
                <w:i w:val="0"/>
                <w:sz w:val="22"/>
              </w:rPr>
              <w:t>τ, с</w:t>
            </w:r>
          </w:p>
        </w:tc>
        <w:tc>
          <w:tcPr>
            <w:tcW w:type="dxa" w:w="1247"/>
            <w:vAlign w:val="center"/>
          </w:tcPr>
          <w:p>
            <w:pPr>
              <w:spacing w:line="240" w:lineRule="auto"/>
              <w:ind w:firstLine="0"/>
              <w:jc w:val="center"/>
            </w:pPr>
            <w:r>
              <w:rPr>
                <w:b w:val="0"/>
                <w:i w:val="0"/>
                <w:sz w:val="22"/>
              </w:rPr>
              <w:t>R</w:t>
            </w:r>
            <w:r>
              <w:rPr>
                <w:b w:val="0"/>
                <w:i w:val="0"/>
                <w:sz w:val="22"/>
                <w:vertAlign w:val="subscript"/>
              </w:rPr>
              <w:t>т</w:t>
            </w:r>
            <w:r>
              <w:rPr>
                <w:b w:val="0"/>
                <w:i w:val="0"/>
                <w:sz w:val="22"/>
              </w:rPr>
              <w:t>, К/кВт</w:t>
            </w:r>
          </w:p>
        </w:tc>
        <w:tc>
          <w:tcPr>
            <w:tcW w:type="dxa" w:w="2381"/>
            <w:vAlign w:val="center"/>
          </w:tcPr>
          <w:p>
            <w:pPr>
              <w:spacing w:line="240" w:lineRule="auto"/>
              <w:ind w:firstLine="0"/>
              <w:jc w:val="center"/>
            </w:pPr>
            <w:r>
              <w:rPr>
                <w:b w:val="0"/>
                <w:i w:val="0"/>
                <w:sz w:val="22"/>
              </w:rPr>
              <w:t>Среднее квадратическое отклонение модели, К</w:t>
            </w:r>
          </w:p>
        </w:tc>
        <w:tc>
          <w:tcPr>
            <w:tcW w:type="dxa" w:w="1531"/>
            <w:vAlign w:val="center"/>
          </w:tcPr>
          <w:p>
            <w:pPr>
              <w:spacing w:line="240" w:lineRule="auto"/>
              <w:ind w:firstLine="0"/>
              <w:jc w:val="center"/>
            </w:pPr>
            <w:r>
              <w:rPr>
                <w:b w:val="0"/>
                <w:i w:val="0"/>
                <w:sz w:val="22"/>
              </w:rPr>
              <w:t>T</w:t>
            </w:r>
            <w:r>
              <w:rPr>
                <w:b w:val="0"/>
                <w:i w:val="0"/>
                <w:sz w:val="22"/>
                <w:vertAlign w:val="subscript"/>
              </w:rPr>
              <w:t>max</w:t>
            </w:r>
            <w:r>
              <w:rPr>
                <w:b w:val="0"/>
                <w:i w:val="0"/>
                <w:sz w:val="22"/>
              </w:rPr>
              <w:t xml:space="preserve"> в опыте, °C</w:t>
            </w:r>
          </w:p>
        </w:tc>
      </w:tr>
      <w:tr>
        <w:tc>
          <w:tcPr>
            <w:tcW w:type="dxa" w:w="2041"/>
            <w:vAlign w:val="center"/>
          </w:tcPr>
          <w:p>
            <w:pPr>
              <w:spacing w:line="240" w:lineRule="auto"/>
              <w:ind w:firstLine="0"/>
              <w:jc w:val="left"/>
            </w:pPr>
            <w:r>
              <w:rPr>
                <w:b w:val="0"/>
                <w:i w:val="0"/>
                <w:sz w:val="22"/>
              </w:rPr>
              <w:t>Культиватор, 15.09</w:t>
            </w:r>
          </w:p>
        </w:tc>
        <w:tc>
          <w:tcPr>
            <w:tcW w:type="dxa" w:w="1134"/>
            <w:vAlign w:val="center"/>
          </w:tcPr>
          <w:p>
            <w:pPr>
              <w:spacing w:line="240" w:lineRule="auto"/>
              <w:ind w:firstLine="0"/>
              <w:jc w:val="center"/>
            </w:pPr>
            <w:r>
              <w:rPr>
                <w:b w:val="0"/>
                <w:i w:val="0"/>
                <w:sz w:val="22"/>
              </w:rPr>
              <w:t>25</w:t>
            </w:r>
          </w:p>
        </w:tc>
        <w:tc>
          <w:tcPr>
            <w:tcW w:type="dxa" w:w="1020"/>
            <w:vAlign w:val="center"/>
          </w:tcPr>
          <w:p>
            <w:pPr>
              <w:spacing w:line="240" w:lineRule="auto"/>
              <w:ind w:firstLine="0"/>
              <w:jc w:val="center"/>
            </w:pPr>
            <w:r>
              <w:rPr>
                <w:b w:val="0"/>
                <w:i w:val="0"/>
                <w:sz w:val="22"/>
              </w:rPr>
              <w:t>859</w:t>
            </w:r>
          </w:p>
        </w:tc>
        <w:tc>
          <w:tcPr>
            <w:tcW w:type="dxa" w:w="1247"/>
            <w:vAlign w:val="center"/>
          </w:tcPr>
          <w:p>
            <w:pPr>
              <w:spacing w:line="240" w:lineRule="auto"/>
              <w:ind w:firstLine="0"/>
              <w:jc w:val="center"/>
            </w:pPr>
            <w:r>
              <w:rPr>
                <w:b w:val="0"/>
                <w:i w:val="0"/>
                <w:sz w:val="22"/>
              </w:rPr>
              <w:t>2,70</w:t>
            </w:r>
          </w:p>
        </w:tc>
        <w:tc>
          <w:tcPr>
            <w:tcW w:type="dxa" w:w="2381"/>
            <w:vAlign w:val="center"/>
          </w:tcPr>
          <w:p>
            <w:pPr>
              <w:spacing w:line="240" w:lineRule="auto"/>
              <w:ind w:firstLine="0"/>
              <w:jc w:val="center"/>
            </w:pPr>
            <w:r>
              <w:rPr>
                <w:b w:val="0"/>
                <w:i w:val="0"/>
                <w:sz w:val="22"/>
              </w:rPr>
              <w:t>0,082</w:t>
            </w:r>
          </w:p>
        </w:tc>
        <w:tc>
          <w:tcPr>
            <w:tcW w:type="dxa" w:w="1531"/>
            <w:vAlign w:val="center"/>
          </w:tcPr>
          <w:p>
            <w:pPr>
              <w:spacing w:line="240" w:lineRule="auto"/>
              <w:ind w:firstLine="0"/>
              <w:jc w:val="center"/>
            </w:pPr>
            <w:r>
              <w:rPr>
                <w:b w:val="0"/>
                <w:i w:val="0"/>
                <w:sz w:val="22"/>
              </w:rPr>
              <w:t>39,1</w:t>
            </w:r>
          </w:p>
        </w:tc>
      </w:tr>
      <w:tr>
        <w:tc>
          <w:tcPr>
            <w:tcW w:type="dxa" w:w="2041"/>
            <w:vAlign w:val="center"/>
          </w:tcPr>
          <w:p>
            <w:pPr>
              <w:spacing w:line="240" w:lineRule="auto"/>
              <w:ind w:firstLine="0"/>
              <w:jc w:val="left"/>
            </w:pPr>
            <w:r>
              <w:rPr>
                <w:b w:val="0"/>
                <w:i w:val="0"/>
                <w:sz w:val="22"/>
              </w:rPr>
              <w:t>Фреза, 14.10</w:t>
            </w:r>
          </w:p>
        </w:tc>
        <w:tc>
          <w:tcPr>
            <w:tcW w:type="dxa" w:w="1134"/>
            <w:vAlign w:val="center"/>
          </w:tcPr>
          <w:p>
            <w:pPr>
              <w:spacing w:line="240" w:lineRule="auto"/>
              <w:ind w:firstLine="0"/>
              <w:jc w:val="center"/>
            </w:pPr>
            <w:r>
              <w:rPr>
                <w:b w:val="0"/>
                <w:i w:val="0"/>
                <w:sz w:val="22"/>
              </w:rPr>
              <w:t>14</w:t>
            </w:r>
          </w:p>
        </w:tc>
        <w:tc>
          <w:tcPr>
            <w:tcW w:type="dxa" w:w="1020"/>
            <w:vAlign w:val="center"/>
          </w:tcPr>
          <w:p>
            <w:pPr>
              <w:spacing w:line="240" w:lineRule="auto"/>
              <w:ind w:firstLine="0"/>
              <w:jc w:val="center"/>
            </w:pPr>
            <w:r>
              <w:rPr>
                <w:b w:val="0"/>
                <w:i w:val="0"/>
                <w:sz w:val="22"/>
              </w:rPr>
              <w:t>876</w:t>
            </w:r>
          </w:p>
        </w:tc>
        <w:tc>
          <w:tcPr>
            <w:tcW w:type="dxa" w:w="1247"/>
            <w:vAlign w:val="center"/>
          </w:tcPr>
          <w:p>
            <w:pPr>
              <w:spacing w:line="240" w:lineRule="auto"/>
              <w:ind w:firstLine="0"/>
              <w:jc w:val="center"/>
            </w:pPr>
            <w:r>
              <w:rPr>
                <w:b w:val="0"/>
                <w:i w:val="0"/>
                <w:sz w:val="22"/>
              </w:rPr>
              <w:t>2,88</w:t>
            </w:r>
          </w:p>
        </w:tc>
        <w:tc>
          <w:tcPr>
            <w:tcW w:type="dxa" w:w="2381"/>
            <w:vAlign w:val="center"/>
          </w:tcPr>
          <w:p>
            <w:pPr>
              <w:spacing w:line="240" w:lineRule="auto"/>
              <w:ind w:firstLine="0"/>
              <w:jc w:val="center"/>
            </w:pPr>
            <w:r>
              <w:rPr>
                <w:b w:val="0"/>
                <w:i w:val="0"/>
                <w:sz w:val="22"/>
              </w:rPr>
              <w:t>0,132</w:t>
            </w:r>
          </w:p>
        </w:tc>
        <w:tc>
          <w:tcPr>
            <w:tcW w:type="dxa" w:w="1531"/>
            <w:vAlign w:val="center"/>
          </w:tcPr>
          <w:p>
            <w:pPr>
              <w:spacing w:line="240" w:lineRule="auto"/>
              <w:ind w:firstLine="0"/>
              <w:jc w:val="center"/>
            </w:pPr>
            <w:r>
              <w:rPr>
                <w:b w:val="0"/>
                <w:i w:val="0"/>
                <w:sz w:val="22"/>
              </w:rPr>
              <w:t>34,8</w:t>
            </w:r>
          </w:p>
        </w:tc>
      </w:tr>
      <w:tr>
        <w:tc>
          <w:tcPr>
            <w:tcW w:type="dxa" w:w="2041"/>
            <w:vAlign w:val="center"/>
          </w:tcPr>
          <w:p>
            <w:pPr>
              <w:spacing w:line="240" w:lineRule="auto"/>
              <w:ind w:firstLine="0"/>
              <w:jc w:val="left"/>
            </w:pPr>
            <w:r>
              <w:rPr>
                <w:b w:val="0"/>
                <w:i w:val="0"/>
                <w:sz w:val="22"/>
              </w:rPr>
              <w:t>Фреза, 15.10</w:t>
            </w:r>
          </w:p>
        </w:tc>
        <w:tc>
          <w:tcPr>
            <w:tcW w:type="dxa" w:w="1134"/>
            <w:vAlign w:val="center"/>
          </w:tcPr>
          <w:p>
            <w:pPr>
              <w:spacing w:line="240" w:lineRule="auto"/>
              <w:ind w:firstLine="0"/>
              <w:jc w:val="center"/>
            </w:pPr>
            <w:r>
              <w:rPr>
                <w:b w:val="0"/>
                <w:i w:val="0"/>
                <w:sz w:val="22"/>
              </w:rPr>
              <w:t>10</w:t>
            </w:r>
          </w:p>
        </w:tc>
        <w:tc>
          <w:tcPr>
            <w:tcW w:type="dxa" w:w="1020"/>
            <w:vAlign w:val="center"/>
          </w:tcPr>
          <w:p>
            <w:pPr>
              <w:spacing w:line="240" w:lineRule="auto"/>
              <w:ind w:firstLine="0"/>
              <w:jc w:val="center"/>
            </w:pPr>
            <w:r>
              <w:rPr>
                <w:b w:val="0"/>
                <w:i w:val="0"/>
                <w:sz w:val="22"/>
              </w:rPr>
              <w:t>918</w:t>
            </w:r>
          </w:p>
        </w:tc>
        <w:tc>
          <w:tcPr>
            <w:tcW w:type="dxa" w:w="1247"/>
            <w:vAlign w:val="center"/>
          </w:tcPr>
          <w:p>
            <w:pPr>
              <w:spacing w:line="240" w:lineRule="auto"/>
              <w:ind w:firstLine="0"/>
              <w:jc w:val="center"/>
            </w:pPr>
            <w:r>
              <w:rPr>
                <w:b w:val="0"/>
                <w:i w:val="0"/>
                <w:sz w:val="22"/>
              </w:rPr>
              <w:t>2,91</w:t>
            </w:r>
          </w:p>
        </w:tc>
        <w:tc>
          <w:tcPr>
            <w:tcW w:type="dxa" w:w="2381"/>
            <w:vAlign w:val="center"/>
          </w:tcPr>
          <w:p>
            <w:pPr>
              <w:spacing w:line="240" w:lineRule="auto"/>
              <w:ind w:firstLine="0"/>
              <w:jc w:val="center"/>
            </w:pPr>
            <w:r>
              <w:rPr>
                <w:b w:val="0"/>
                <w:i w:val="0"/>
                <w:sz w:val="22"/>
              </w:rPr>
              <w:t>0,154</w:t>
            </w:r>
          </w:p>
        </w:tc>
        <w:tc>
          <w:tcPr>
            <w:tcW w:type="dxa" w:w="1531"/>
            <w:vAlign w:val="center"/>
          </w:tcPr>
          <w:p>
            <w:pPr>
              <w:spacing w:line="240" w:lineRule="auto"/>
              <w:ind w:firstLine="0"/>
              <w:jc w:val="center"/>
            </w:pPr>
            <w:r>
              <w:rPr>
                <w:b w:val="0"/>
                <w:i w:val="0"/>
                <w:sz w:val="22"/>
              </w:rPr>
              <w:t>28,2</w:t>
            </w:r>
          </w:p>
        </w:tc>
      </w:tr>
    </w:tbl>
    <w:p>
      <w:pPr>
        <w:spacing w:line="240" w:lineRule="auto"/>
        <w:ind w:firstLine="0"/>
      </w:pPr>
    </w:p>
    <w:p>
      <w:r>
        <w:rPr>
          <w:b w:val="0"/>
          <w:i w:val="0"/>
        </w:rPr>
        <w:t>Параметры модели, найденные независимо по трём сериям (таблица 3.7), практически совпадают: τ = 859–918 с, R</w:t>
      </w:r>
      <w:r>
        <w:rPr>
          <w:b w:val="0"/>
          <w:i w:val="0"/>
          <w:vertAlign w:val="subscript"/>
        </w:rPr>
        <w:t>т</w:t>
      </w:r>
      <w:r>
        <w:rPr>
          <w:b w:val="0"/>
          <w:i w:val="0"/>
        </w:rPr>
        <w:t xml:space="preserve"> = 2,70–2,91 К/кВт; модель воспроизводит измеренную температуру со средним квадратическим отклонением не более 0,15 К (рисунок 3.12, а). Установившаяся температура при длительной работе с постоянной мощностью 15 кВт и температуре воздуха 40 °C составит около 82 °C (рисунок 3.12, б), что значительно ниже допустимой температуры изоляции тяговых асинхронных двигателей. Следовательно, по нагреву двигателя хода длительная работа допустима во всей области, ограниченной предельной мощностью. Паспортная мощность двигателя хода в часовом режиме (12 кВт) используется далее как граница длительного режима с запасом; её проверка требует непрерывной работы продолжительностью не менее 4τ, т. е. около 1 ч.</w:t>
      </w:r>
    </w:p>
    <w:p>
      <w:pPr>
        <w:keepNext/>
        <w:spacing w:line="240" w:lineRule="auto" w:before="120"/>
        <w:ind w:firstLine="0"/>
        <w:jc w:val="center"/>
      </w:pPr>
      <w:r>
        <w:drawing>
          <wp:inline xmlns:a="http://schemas.openxmlformats.org/drawingml/2006/main" xmlns:pic="http://schemas.openxmlformats.org/drawingml/2006/picture">
            <wp:extent cx="5937504" cy="3383280"/>
            <wp:docPr id="17" name="Picture 17"/>
            <wp:cNvGraphicFramePr>
              <a:graphicFrameLocks noChangeAspect="1"/>
            </wp:cNvGraphicFramePr>
            <a:graphic>
              <a:graphicData uri="http://schemas.openxmlformats.org/drawingml/2006/picture">
                <pic:pic>
                  <pic:nvPicPr>
                    <pic:cNvPr id="0" name="m_thermal.png"/>
                    <pic:cNvPicPr/>
                  </pic:nvPicPr>
                  <pic:blipFill>
                    <a:blip r:embed="rId26"/>
                    <a:stretch>
                      <a:fillRect/>
                    </a:stretch>
                  </pic:blipFill>
                  <pic:spPr>
                    <a:xfrm>
                      <a:off x="0" y="0"/>
                      <a:ext cx="5937504" cy="3383280"/>
                    </a:xfrm>
                    <a:prstGeom prst="rect"/>
                  </pic:spPr>
                </pic:pic>
              </a:graphicData>
            </a:graphic>
          </wp:inline>
        </w:drawing>
      </w:r>
    </w:p>
    <w:p>
      <w:pPr>
        <w:spacing w:after="120"/>
        <w:ind w:firstLine="0"/>
        <w:jc w:val="center"/>
      </w:pPr>
      <w:r>
        <w:rPr>
          <w:b w:val="0"/>
          <w:i w:val="0"/>
        </w:rPr>
        <w:t>Рисунок 3.12 – Тепловой режим двигателя хода: а) измеренная и расчётная температура (фреза, 14.10.2026); б) установившаяся температура при длительной работе</w:t>
      </w:r>
    </w:p>
    <w:p>
      <w:pPr>
        <w:pStyle w:val="Heading2"/>
      </w:pPr>
      <w:r>
        <w:t>3.9 Качество выполнения технологического процесса</w:t>
      </w:r>
    </w:p>
    <w:p>
      <w:pPr>
        <w:keepNext/>
        <w:spacing w:before="120"/>
        <w:ind w:firstLine="0"/>
        <w:jc w:val="left"/>
      </w:pPr>
      <w:r>
        <w:rPr>
          <w:b w:val="0"/>
          <w:i w:val="0"/>
        </w:rPr>
        <w:t>Таблица 3.8 – Показатели качества обработки</w:t>
      </w:r>
    </w:p>
    <w:tbl>
      <w:tblPr>
        <w:tblStyle w:val="TableGrid"/>
        <w:tblW w:type="auto" w:w="0"/>
        <w:jc w:val="center"/>
        <w:tblLook w:firstColumn="1" w:firstRow="1" w:lastColumn="0" w:lastRow="0" w:noHBand="0" w:noVBand="1" w:val="04A0"/>
        <w:tblLayout w:type="fixed"/>
      </w:tblPr>
      <w:tblGrid>
        <w:gridCol w:w="1385"/>
        <w:gridCol w:w="866"/>
        <w:gridCol w:w="808"/>
        <w:gridCol w:w="866"/>
        <w:gridCol w:w="1674"/>
        <w:gridCol w:w="1732"/>
        <w:gridCol w:w="1097"/>
        <w:gridCol w:w="923"/>
      </w:tblGrid>
      <w:tr>
        <w:trPr>
          <w:tblHeader w:val="true"/>
        </w:trPr>
        <w:tc>
          <w:tcPr>
            <w:tcW w:type="dxa" w:w="1386"/>
            <w:vAlign w:val="center"/>
          </w:tcPr>
          <w:p>
            <w:pPr>
              <w:spacing w:line="240" w:lineRule="auto"/>
              <w:ind w:firstLine="0"/>
              <w:jc w:val="center"/>
            </w:pPr>
            <w:r>
              <w:rPr>
                <w:b w:val="0"/>
                <w:i w:val="0"/>
                <w:sz w:val="21"/>
              </w:rPr>
              <w:t>Машина</w:t>
            </w:r>
          </w:p>
        </w:tc>
        <w:tc>
          <w:tcPr>
            <w:tcW w:type="dxa" w:w="866"/>
            <w:vAlign w:val="center"/>
          </w:tcPr>
          <w:p>
            <w:pPr>
              <w:spacing w:line="240" w:lineRule="auto"/>
              <w:ind w:firstLine="0"/>
              <w:jc w:val="center"/>
            </w:pPr>
            <w:r>
              <w:rPr>
                <w:b w:val="0"/>
                <w:i w:val="0"/>
                <w:sz w:val="21"/>
              </w:rPr>
              <w:t>a</w:t>
            </w:r>
            <w:r>
              <w:rPr>
                <w:b w:val="0"/>
                <w:i w:val="0"/>
                <w:sz w:val="21"/>
                <w:vertAlign w:val="subscript"/>
              </w:rPr>
              <w:t>зад</w:t>
            </w:r>
            <w:r>
              <w:rPr>
                <w:b w:val="0"/>
                <w:i w:val="0"/>
                <w:sz w:val="21"/>
              </w:rPr>
              <w:t>, м</w:t>
            </w:r>
          </w:p>
        </w:tc>
        <w:tc>
          <w:tcPr>
            <w:tcW w:type="dxa" w:w="808"/>
            <w:vAlign w:val="center"/>
          </w:tcPr>
          <w:p>
            <w:pPr>
              <w:spacing w:line="240" w:lineRule="auto"/>
              <w:ind w:firstLine="0"/>
              <w:jc w:val="center"/>
            </w:pPr>
            <w:r>
              <w:rPr>
                <w:b w:val="0"/>
                <w:i w:val="0"/>
                <w:sz w:val="21"/>
              </w:rPr>
              <w:t>v, км/ч</w:t>
            </w:r>
          </w:p>
        </w:tc>
        <w:tc>
          <w:tcPr>
            <w:tcW w:type="dxa" w:w="866"/>
            <w:vAlign w:val="center"/>
          </w:tcPr>
          <w:p>
            <w:pPr>
              <w:spacing w:line="240" w:lineRule="auto"/>
              <w:ind w:firstLine="0"/>
              <w:jc w:val="center"/>
            </w:pPr>
            <w:r>
              <w:rPr>
                <w:b w:val="0"/>
                <w:i w:val="0"/>
                <w:sz w:val="21"/>
              </w:rPr>
              <w:t>ā, см</w:t>
            </w:r>
          </w:p>
        </w:tc>
        <w:tc>
          <w:tcPr>
            <w:tcW w:type="dxa" w:w="1675"/>
            <w:vAlign w:val="center"/>
          </w:tcPr>
          <w:p>
            <w:pPr>
              <w:spacing w:line="240" w:lineRule="auto"/>
              <w:ind w:firstLine="0"/>
              <w:jc w:val="center"/>
            </w:pPr>
            <w:r>
              <w:rPr>
                <w:b w:val="0"/>
                <w:i w:val="0"/>
                <w:sz w:val="21"/>
              </w:rPr>
              <w:t>Среднее квадратическое отклонение ā по повторностям, см</w:t>
            </w:r>
          </w:p>
        </w:tc>
        <w:tc>
          <w:tcPr>
            <w:tcW w:type="dxa" w:w="1732"/>
            <w:vAlign w:val="center"/>
          </w:tcPr>
          <w:p>
            <w:pPr>
              <w:spacing w:line="240" w:lineRule="auto"/>
              <w:ind w:firstLine="0"/>
              <w:jc w:val="center"/>
            </w:pPr>
            <w:r>
              <w:rPr>
                <w:b w:val="0"/>
                <w:i w:val="0"/>
                <w:sz w:val="21"/>
              </w:rPr>
              <w:t>Коэффициент вариации глубины в проходе, %</w:t>
            </w:r>
          </w:p>
        </w:tc>
        <w:tc>
          <w:tcPr>
            <w:tcW w:type="dxa" w:w="1097"/>
            <w:vAlign w:val="center"/>
          </w:tcPr>
          <w:p>
            <w:pPr>
              <w:spacing w:line="240" w:lineRule="auto"/>
              <w:ind w:firstLine="0"/>
              <w:jc w:val="center"/>
            </w:pPr>
            <w:r>
              <w:rPr>
                <w:b w:val="0"/>
                <w:i w:val="0"/>
                <w:sz w:val="21"/>
              </w:rPr>
              <w:t>ā − a</w:t>
            </w:r>
            <w:r>
              <w:rPr>
                <w:b w:val="0"/>
                <w:i w:val="0"/>
                <w:sz w:val="21"/>
                <w:vertAlign w:val="subscript"/>
              </w:rPr>
              <w:t>зад</w:t>
            </w:r>
            <w:r>
              <w:rPr>
                <w:b w:val="0"/>
                <w:i w:val="0"/>
                <w:sz w:val="21"/>
              </w:rPr>
              <w:t>, см</w:t>
            </w:r>
          </w:p>
        </w:tc>
        <w:tc>
          <w:tcPr>
            <w:tcW w:type="dxa" w:w="924"/>
            <w:vAlign w:val="center"/>
          </w:tcPr>
          <w:p>
            <w:pPr>
              <w:spacing w:line="240" w:lineRule="auto"/>
              <w:ind w:firstLine="0"/>
              <w:jc w:val="center"/>
            </w:pPr>
            <w:r>
              <w:rPr>
                <w:b w:val="0"/>
                <w:i w:val="0"/>
                <w:sz w:val="21"/>
              </w:rPr>
              <w:t>B, м</w:t>
            </w:r>
          </w:p>
        </w:tc>
      </w:tr>
      <w:tr>
        <w:tc>
          <w:tcPr>
            <w:tcW w:type="dxa" w:w="1386"/>
            <w:vAlign w:val="center"/>
          </w:tcPr>
          <w:p>
            <w:pPr>
              <w:spacing w:line="240" w:lineRule="auto"/>
              <w:ind w:firstLine="0"/>
              <w:jc w:val="left"/>
            </w:pPr>
            <w:r>
              <w:rPr>
                <w:b w:val="0"/>
                <w:i w:val="0"/>
                <w:sz w:val="21"/>
              </w:rPr>
              <w:t>культиватор</w:t>
            </w:r>
          </w:p>
        </w:tc>
        <w:tc>
          <w:tcPr>
            <w:tcW w:type="dxa" w:w="866"/>
            <w:vAlign w:val="center"/>
          </w:tcPr>
          <w:p>
            <w:pPr>
              <w:spacing w:line="240" w:lineRule="auto"/>
              <w:ind w:firstLine="0"/>
              <w:jc w:val="center"/>
            </w:pPr>
            <w:r>
              <w:rPr>
                <w:b w:val="0"/>
                <w:i w:val="0"/>
                <w:sz w:val="21"/>
              </w:rPr>
              <w:t>0,08</w:t>
            </w:r>
          </w:p>
        </w:tc>
        <w:tc>
          <w:tcPr>
            <w:tcW w:type="dxa" w:w="808"/>
            <w:vAlign w:val="center"/>
          </w:tcPr>
          <w:p>
            <w:pPr>
              <w:spacing w:line="240" w:lineRule="auto"/>
              <w:ind w:firstLine="0"/>
              <w:jc w:val="center"/>
            </w:pPr>
            <w:r>
              <w:rPr>
                <w:b w:val="0"/>
                <w:i w:val="0"/>
                <w:sz w:val="21"/>
              </w:rPr>
              <w:t>3,6</w:t>
            </w:r>
          </w:p>
        </w:tc>
        <w:tc>
          <w:tcPr>
            <w:tcW w:type="dxa" w:w="866"/>
            <w:vAlign w:val="center"/>
          </w:tcPr>
          <w:p>
            <w:pPr>
              <w:spacing w:line="240" w:lineRule="auto"/>
              <w:ind w:firstLine="0"/>
              <w:jc w:val="center"/>
            </w:pPr>
            <w:r>
              <w:rPr>
                <w:b w:val="0"/>
                <w:i w:val="0"/>
                <w:sz w:val="21"/>
              </w:rPr>
              <w:t>7,84</w:t>
            </w:r>
          </w:p>
        </w:tc>
        <w:tc>
          <w:tcPr>
            <w:tcW w:type="dxa" w:w="1675"/>
            <w:vAlign w:val="center"/>
          </w:tcPr>
          <w:p>
            <w:pPr>
              <w:spacing w:line="240" w:lineRule="auto"/>
              <w:ind w:firstLine="0"/>
              <w:jc w:val="center"/>
            </w:pPr>
            <w:r>
              <w:rPr>
                <w:b w:val="0"/>
                <w:i w:val="0"/>
                <w:sz w:val="21"/>
              </w:rPr>
              <w:t>0,23</w:t>
            </w:r>
          </w:p>
        </w:tc>
        <w:tc>
          <w:tcPr>
            <w:tcW w:type="dxa" w:w="1732"/>
            <w:vAlign w:val="center"/>
          </w:tcPr>
          <w:p>
            <w:pPr>
              <w:spacing w:line="240" w:lineRule="auto"/>
              <w:ind w:firstLine="0"/>
              <w:jc w:val="center"/>
            </w:pPr>
            <w:r>
              <w:rPr>
                <w:b w:val="0"/>
                <w:i w:val="0"/>
                <w:sz w:val="21"/>
              </w:rPr>
              <w:t>6,1</w:t>
            </w:r>
          </w:p>
        </w:tc>
        <w:tc>
          <w:tcPr>
            <w:tcW w:type="dxa" w:w="1097"/>
            <w:vAlign w:val="center"/>
          </w:tcPr>
          <w:p>
            <w:pPr>
              <w:spacing w:line="240" w:lineRule="auto"/>
              <w:ind w:firstLine="0"/>
              <w:jc w:val="center"/>
            </w:pPr>
            <w:r>
              <w:rPr>
                <w:b w:val="0"/>
                <w:i w:val="0"/>
                <w:sz w:val="21"/>
              </w:rPr>
              <w:t>−0,16</w:t>
            </w:r>
          </w:p>
        </w:tc>
        <w:tc>
          <w:tcPr>
            <w:tcW w:type="dxa" w:w="924"/>
            <w:vAlign w:val="center"/>
          </w:tcPr>
          <w:p>
            <w:pPr>
              <w:spacing w:line="240" w:lineRule="auto"/>
              <w:ind w:firstLine="0"/>
              <w:jc w:val="center"/>
            </w:pPr>
            <w:r>
              <w:rPr>
                <w:b w:val="0"/>
                <w:i w:val="0"/>
                <w:sz w:val="21"/>
              </w:rPr>
              <w:t>1,198</w:t>
            </w:r>
          </w:p>
        </w:tc>
      </w:tr>
      <w:tr>
        <w:tc>
          <w:tcPr>
            <w:tcW w:type="dxa" w:w="1386"/>
            <w:vAlign w:val="center"/>
          </w:tcPr>
          <w:p>
            <w:pPr>
              <w:spacing w:line="240" w:lineRule="auto"/>
              <w:ind w:firstLine="0"/>
              <w:jc w:val="left"/>
            </w:pPr>
            <w:r>
              <w:rPr>
                <w:b w:val="0"/>
                <w:i w:val="0"/>
                <w:sz w:val="21"/>
              </w:rPr>
              <w:t>культиватор</w:t>
            </w:r>
          </w:p>
        </w:tc>
        <w:tc>
          <w:tcPr>
            <w:tcW w:type="dxa" w:w="866"/>
            <w:vAlign w:val="center"/>
          </w:tcPr>
          <w:p>
            <w:pPr>
              <w:spacing w:line="240" w:lineRule="auto"/>
              <w:ind w:firstLine="0"/>
              <w:jc w:val="center"/>
            </w:pPr>
            <w:r>
              <w:rPr>
                <w:b w:val="0"/>
                <w:i w:val="0"/>
                <w:sz w:val="21"/>
              </w:rPr>
              <w:t>0,08</w:t>
            </w:r>
          </w:p>
        </w:tc>
        <w:tc>
          <w:tcPr>
            <w:tcW w:type="dxa" w:w="808"/>
            <w:vAlign w:val="center"/>
          </w:tcPr>
          <w:p>
            <w:pPr>
              <w:spacing w:line="240" w:lineRule="auto"/>
              <w:ind w:firstLine="0"/>
              <w:jc w:val="center"/>
            </w:pPr>
            <w:r>
              <w:rPr>
                <w:b w:val="0"/>
                <w:i w:val="0"/>
                <w:sz w:val="21"/>
              </w:rPr>
              <w:t>4,5</w:t>
            </w:r>
          </w:p>
        </w:tc>
        <w:tc>
          <w:tcPr>
            <w:tcW w:type="dxa" w:w="866"/>
            <w:vAlign w:val="center"/>
          </w:tcPr>
          <w:p>
            <w:pPr>
              <w:spacing w:line="240" w:lineRule="auto"/>
              <w:ind w:firstLine="0"/>
              <w:jc w:val="center"/>
            </w:pPr>
            <w:r>
              <w:rPr>
                <w:b w:val="0"/>
                <w:i w:val="0"/>
                <w:sz w:val="21"/>
              </w:rPr>
              <w:t>7,95</w:t>
            </w:r>
          </w:p>
        </w:tc>
        <w:tc>
          <w:tcPr>
            <w:tcW w:type="dxa" w:w="1675"/>
            <w:vAlign w:val="center"/>
          </w:tcPr>
          <w:p>
            <w:pPr>
              <w:spacing w:line="240" w:lineRule="auto"/>
              <w:ind w:firstLine="0"/>
              <w:jc w:val="center"/>
            </w:pPr>
            <w:r>
              <w:rPr>
                <w:b w:val="0"/>
                <w:i w:val="0"/>
                <w:sz w:val="21"/>
              </w:rPr>
              <w:t>0,07</w:t>
            </w:r>
          </w:p>
        </w:tc>
        <w:tc>
          <w:tcPr>
            <w:tcW w:type="dxa" w:w="1732"/>
            <w:vAlign w:val="center"/>
          </w:tcPr>
          <w:p>
            <w:pPr>
              <w:spacing w:line="240" w:lineRule="auto"/>
              <w:ind w:firstLine="0"/>
              <w:jc w:val="center"/>
            </w:pPr>
            <w:r>
              <w:rPr>
                <w:b w:val="0"/>
                <w:i w:val="0"/>
                <w:sz w:val="21"/>
              </w:rPr>
              <w:t>6,8</w:t>
            </w:r>
          </w:p>
        </w:tc>
        <w:tc>
          <w:tcPr>
            <w:tcW w:type="dxa" w:w="1097"/>
            <w:vAlign w:val="center"/>
          </w:tcPr>
          <w:p>
            <w:pPr>
              <w:spacing w:line="240" w:lineRule="auto"/>
              <w:ind w:firstLine="0"/>
              <w:jc w:val="center"/>
            </w:pPr>
            <w:r>
              <w:rPr>
                <w:b w:val="0"/>
                <w:i w:val="0"/>
                <w:sz w:val="21"/>
              </w:rPr>
              <w:t>−0,05</w:t>
            </w:r>
          </w:p>
        </w:tc>
        <w:tc>
          <w:tcPr>
            <w:tcW w:type="dxa" w:w="924"/>
            <w:vAlign w:val="center"/>
          </w:tcPr>
          <w:p>
            <w:pPr>
              <w:spacing w:line="240" w:lineRule="auto"/>
              <w:ind w:firstLine="0"/>
              <w:jc w:val="center"/>
            </w:pPr>
            <w:r>
              <w:rPr>
                <w:b w:val="0"/>
                <w:i w:val="0"/>
                <w:sz w:val="21"/>
              </w:rPr>
              <w:t>1,195</w:t>
            </w:r>
          </w:p>
        </w:tc>
      </w:tr>
      <w:tr>
        <w:tc>
          <w:tcPr>
            <w:tcW w:type="dxa" w:w="1386"/>
            <w:vAlign w:val="center"/>
          </w:tcPr>
          <w:p>
            <w:pPr>
              <w:spacing w:line="240" w:lineRule="auto"/>
              <w:ind w:firstLine="0"/>
              <w:jc w:val="left"/>
            </w:pPr>
            <w:r>
              <w:rPr>
                <w:b w:val="0"/>
                <w:i w:val="0"/>
                <w:sz w:val="21"/>
              </w:rPr>
              <w:t>культиватор</w:t>
            </w:r>
          </w:p>
        </w:tc>
        <w:tc>
          <w:tcPr>
            <w:tcW w:type="dxa" w:w="866"/>
            <w:vAlign w:val="center"/>
          </w:tcPr>
          <w:p>
            <w:pPr>
              <w:spacing w:line="240" w:lineRule="auto"/>
              <w:ind w:firstLine="0"/>
              <w:jc w:val="center"/>
            </w:pPr>
            <w:r>
              <w:rPr>
                <w:b w:val="0"/>
                <w:i w:val="0"/>
                <w:sz w:val="21"/>
              </w:rPr>
              <w:t>0,08</w:t>
            </w:r>
          </w:p>
        </w:tc>
        <w:tc>
          <w:tcPr>
            <w:tcW w:type="dxa" w:w="808"/>
            <w:vAlign w:val="center"/>
          </w:tcPr>
          <w:p>
            <w:pPr>
              <w:spacing w:line="240" w:lineRule="auto"/>
              <w:ind w:firstLine="0"/>
              <w:jc w:val="center"/>
            </w:pPr>
            <w:r>
              <w:rPr>
                <w:b w:val="0"/>
                <w:i w:val="0"/>
                <w:sz w:val="21"/>
              </w:rPr>
              <w:t>5,4</w:t>
            </w:r>
          </w:p>
        </w:tc>
        <w:tc>
          <w:tcPr>
            <w:tcW w:type="dxa" w:w="866"/>
            <w:vAlign w:val="center"/>
          </w:tcPr>
          <w:p>
            <w:pPr>
              <w:spacing w:line="240" w:lineRule="auto"/>
              <w:ind w:firstLine="0"/>
              <w:jc w:val="center"/>
            </w:pPr>
            <w:r>
              <w:rPr>
                <w:b w:val="0"/>
                <w:i w:val="0"/>
                <w:sz w:val="21"/>
              </w:rPr>
              <w:t>7,90</w:t>
            </w:r>
          </w:p>
        </w:tc>
        <w:tc>
          <w:tcPr>
            <w:tcW w:type="dxa" w:w="1675"/>
            <w:vAlign w:val="center"/>
          </w:tcPr>
          <w:p>
            <w:pPr>
              <w:spacing w:line="240" w:lineRule="auto"/>
              <w:ind w:firstLine="0"/>
              <w:jc w:val="center"/>
            </w:pPr>
            <w:r>
              <w:rPr>
                <w:b w:val="0"/>
                <w:i w:val="0"/>
                <w:sz w:val="21"/>
              </w:rPr>
              <w:t>0,17</w:t>
            </w:r>
          </w:p>
        </w:tc>
        <w:tc>
          <w:tcPr>
            <w:tcW w:type="dxa" w:w="1732"/>
            <w:vAlign w:val="center"/>
          </w:tcPr>
          <w:p>
            <w:pPr>
              <w:spacing w:line="240" w:lineRule="auto"/>
              <w:ind w:firstLine="0"/>
              <w:jc w:val="center"/>
            </w:pPr>
            <w:r>
              <w:rPr>
                <w:b w:val="0"/>
                <w:i w:val="0"/>
                <w:sz w:val="21"/>
              </w:rPr>
              <w:t>6,6</w:t>
            </w:r>
          </w:p>
        </w:tc>
        <w:tc>
          <w:tcPr>
            <w:tcW w:type="dxa" w:w="1097"/>
            <w:vAlign w:val="center"/>
          </w:tcPr>
          <w:p>
            <w:pPr>
              <w:spacing w:line="240" w:lineRule="auto"/>
              <w:ind w:firstLine="0"/>
              <w:jc w:val="center"/>
            </w:pPr>
            <w:r>
              <w:rPr>
                <w:b w:val="0"/>
                <w:i w:val="0"/>
                <w:sz w:val="21"/>
              </w:rPr>
              <w:t>−0,10</w:t>
            </w:r>
          </w:p>
        </w:tc>
        <w:tc>
          <w:tcPr>
            <w:tcW w:type="dxa" w:w="924"/>
            <w:vAlign w:val="center"/>
          </w:tcPr>
          <w:p>
            <w:pPr>
              <w:spacing w:line="240" w:lineRule="auto"/>
              <w:ind w:firstLine="0"/>
              <w:jc w:val="center"/>
            </w:pPr>
            <w:r>
              <w:rPr>
                <w:b w:val="0"/>
                <w:i w:val="0"/>
                <w:sz w:val="21"/>
              </w:rPr>
              <w:t>1,203</w:t>
            </w:r>
          </w:p>
        </w:tc>
      </w:tr>
      <w:tr>
        <w:tc>
          <w:tcPr>
            <w:tcW w:type="dxa" w:w="1386"/>
            <w:vAlign w:val="center"/>
          </w:tcPr>
          <w:p>
            <w:pPr>
              <w:spacing w:line="240" w:lineRule="auto"/>
              <w:ind w:firstLine="0"/>
              <w:jc w:val="left"/>
            </w:pPr>
            <w:r>
              <w:rPr>
                <w:b w:val="0"/>
                <w:i w:val="0"/>
                <w:sz w:val="21"/>
              </w:rPr>
              <w:t>культиватор</w:t>
            </w:r>
          </w:p>
        </w:tc>
        <w:tc>
          <w:tcPr>
            <w:tcW w:type="dxa" w:w="866"/>
            <w:vAlign w:val="center"/>
          </w:tcPr>
          <w:p>
            <w:pPr>
              <w:spacing w:line="240" w:lineRule="auto"/>
              <w:ind w:firstLine="0"/>
              <w:jc w:val="center"/>
            </w:pPr>
            <w:r>
              <w:rPr>
                <w:b w:val="0"/>
                <w:i w:val="0"/>
                <w:sz w:val="21"/>
              </w:rPr>
              <w:t>0,11</w:t>
            </w:r>
          </w:p>
        </w:tc>
        <w:tc>
          <w:tcPr>
            <w:tcW w:type="dxa" w:w="808"/>
            <w:vAlign w:val="center"/>
          </w:tcPr>
          <w:p>
            <w:pPr>
              <w:spacing w:line="240" w:lineRule="auto"/>
              <w:ind w:firstLine="0"/>
              <w:jc w:val="center"/>
            </w:pPr>
            <w:r>
              <w:rPr>
                <w:b w:val="0"/>
                <w:i w:val="0"/>
                <w:sz w:val="21"/>
              </w:rPr>
              <w:t>3,6</w:t>
            </w:r>
          </w:p>
        </w:tc>
        <w:tc>
          <w:tcPr>
            <w:tcW w:type="dxa" w:w="866"/>
            <w:vAlign w:val="center"/>
          </w:tcPr>
          <w:p>
            <w:pPr>
              <w:spacing w:line="240" w:lineRule="auto"/>
              <w:ind w:firstLine="0"/>
              <w:jc w:val="center"/>
            </w:pPr>
            <w:r>
              <w:rPr>
                <w:b w:val="0"/>
                <w:i w:val="0"/>
                <w:sz w:val="21"/>
              </w:rPr>
              <w:t>10,99</w:t>
            </w:r>
          </w:p>
        </w:tc>
        <w:tc>
          <w:tcPr>
            <w:tcW w:type="dxa" w:w="1675"/>
            <w:vAlign w:val="center"/>
          </w:tcPr>
          <w:p>
            <w:pPr>
              <w:spacing w:line="240" w:lineRule="auto"/>
              <w:ind w:firstLine="0"/>
              <w:jc w:val="center"/>
            </w:pPr>
            <w:r>
              <w:rPr>
                <w:b w:val="0"/>
                <w:i w:val="0"/>
                <w:sz w:val="21"/>
              </w:rPr>
              <w:t>0,25</w:t>
            </w:r>
          </w:p>
        </w:tc>
        <w:tc>
          <w:tcPr>
            <w:tcW w:type="dxa" w:w="1732"/>
            <w:vAlign w:val="center"/>
          </w:tcPr>
          <w:p>
            <w:pPr>
              <w:spacing w:line="240" w:lineRule="auto"/>
              <w:ind w:firstLine="0"/>
              <w:jc w:val="center"/>
            </w:pPr>
            <w:r>
              <w:rPr>
                <w:b w:val="0"/>
                <w:i w:val="0"/>
                <w:sz w:val="21"/>
              </w:rPr>
              <w:t>4,7</w:t>
            </w:r>
          </w:p>
        </w:tc>
        <w:tc>
          <w:tcPr>
            <w:tcW w:type="dxa" w:w="1097"/>
            <w:vAlign w:val="center"/>
          </w:tcPr>
          <w:p>
            <w:pPr>
              <w:spacing w:line="240" w:lineRule="auto"/>
              <w:ind w:firstLine="0"/>
              <w:jc w:val="center"/>
            </w:pPr>
            <w:r>
              <w:rPr>
                <w:b w:val="0"/>
                <w:i w:val="0"/>
                <w:sz w:val="21"/>
              </w:rPr>
              <w:t>−0,01</w:t>
            </w:r>
          </w:p>
        </w:tc>
        <w:tc>
          <w:tcPr>
            <w:tcW w:type="dxa" w:w="924"/>
            <w:vAlign w:val="center"/>
          </w:tcPr>
          <w:p>
            <w:pPr>
              <w:spacing w:line="240" w:lineRule="auto"/>
              <w:ind w:firstLine="0"/>
              <w:jc w:val="center"/>
            </w:pPr>
            <w:r>
              <w:rPr>
                <w:b w:val="0"/>
                <w:i w:val="0"/>
                <w:sz w:val="21"/>
              </w:rPr>
              <w:t>1,200</w:t>
            </w:r>
          </w:p>
        </w:tc>
      </w:tr>
      <w:tr>
        <w:tc>
          <w:tcPr>
            <w:tcW w:type="dxa" w:w="1386"/>
            <w:vAlign w:val="center"/>
          </w:tcPr>
          <w:p>
            <w:pPr>
              <w:spacing w:line="240" w:lineRule="auto"/>
              <w:ind w:firstLine="0"/>
              <w:jc w:val="left"/>
            </w:pPr>
            <w:r>
              <w:rPr>
                <w:b w:val="0"/>
                <w:i w:val="0"/>
                <w:sz w:val="21"/>
              </w:rPr>
              <w:t>культиватор</w:t>
            </w:r>
          </w:p>
        </w:tc>
        <w:tc>
          <w:tcPr>
            <w:tcW w:type="dxa" w:w="866"/>
            <w:vAlign w:val="center"/>
          </w:tcPr>
          <w:p>
            <w:pPr>
              <w:spacing w:line="240" w:lineRule="auto"/>
              <w:ind w:firstLine="0"/>
              <w:jc w:val="center"/>
            </w:pPr>
            <w:r>
              <w:rPr>
                <w:b w:val="0"/>
                <w:i w:val="0"/>
                <w:sz w:val="21"/>
              </w:rPr>
              <w:t>0,11</w:t>
            </w:r>
          </w:p>
        </w:tc>
        <w:tc>
          <w:tcPr>
            <w:tcW w:type="dxa" w:w="808"/>
            <w:vAlign w:val="center"/>
          </w:tcPr>
          <w:p>
            <w:pPr>
              <w:spacing w:line="240" w:lineRule="auto"/>
              <w:ind w:firstLine="0"/>
              <w:jc w:val="center"/>
            </w:pPr>
            <w:r>
              <w:rPr>
                <w:b w:val="0"/>
                <w:i w:val="0"/>
                <w:sz w:val="21"/>
              </w:rPr>
              <w:t>4,5</w:t>
            </w:r>
          </w:p>
        </w:tc>
        <w:tc>
          <w:tcPr>
            <w:tcW w:type="dxa" w:w="866"/>
            <w:vAlign w:val="center"/>
          </w:tcPr>
          <w:p>
            <w:pPr>
              <w:spacing w:line="240" w:lineRule="auto"/>
              <w:ind w:firstLine="0"/>
              <w:jc w:val="center"/>
            </w:pPr>
            <w:r>
              <w:rPr>
                <w:b w:val="0"/>
                <w:i w:val="0"/>
                <w:sz w:val="21"/>
              </w:rPr>
              <w:t>10,71</w:t>
            </w:r>
          </w:p>
        </w:tc>
        <w:tc>
          <w:tcPr>
            <w:tcW w:type="dxa" w:w="1675"/>
            <w:vAlign w:val="center"/>
          </w:tcPr>
          <w:p>
            <w:pPr>
              <w:spacing w:line="240" w:lineRule="auto"/>
              <w:ind w:firstLine="0"/>
              <w:jc w:val="center"/>
            </w:pPr>
            <w:r>
              <w:rPr>
                <w:b w:val="0"/>
                <w:i w:val="0"/>
                <w:sz w:val="21"/>
              </w:rPr>
              <w:t>0,11</w:t>
            </w:r>
          </w:p>
        </w:tc>
        <w:tc>
          <w:tcPr>
            <w:tcW w:type="dxa" w:w="1732"/>
            <w:vAlign w:val="center"/>
          </w:tcPr>
          <w:p>
            <w:pPr>
              <w:spacing w:line="240" w:lineRule="auto"/>
              <w:ind w:firstLine="0"/>
              <w:jc w:val="center"/>
            </w:pPr>
            <w:r>
              <w:rPr>
                <w:b w:val="0"/>
                <w:i w:val="0"/>
                <w:sz w:val="21"/>
              </w:rPr>
              <w:t>5,2</w:t>
            </w:r>
          </w:p>
        </w:tc>
        <w:tc>
          <w:tcPr>
            <w:tcW w:type="dxa" w:w="1097"/>
            <w:vAlign w:val="center"/>
          </w:tcPr>
          <w:p>
            <w:pPr>
              <w:spacing w:line="240" w:lineRule="auto"/>
              <w:ind w:firstLine="0"/>
              <w:jc w:val="center"/>
            </w:pPr>
            <w:r>
              <w:rPr>
                <w:b w:val="0"/>
                <w:i w:val="0"/>
                <w:sz w:val="21"/>
              </w:rPr>
              <w:t>−0,29</w:t>
            </w:r>
          </w:p>
        </w:tc>
        <w:tc>
          <w:tcPr>
            <w:tcW w:type="dxa" w:w="924"/>
            <w:vAlign w:val="center"/>
          </w:tcPr>
          <w:p>
            <w:pPr>
              <w:spacing w:line="240" w:lineRule="auto"/>
              <w:ind w:firstLine="0"/>
              <w:jc w:val="center"/>
            </w:pPr>
            <w:r>
              <w:rPr>
                <w:b w:val="0"/>
                <w:i w:val="0"/>
                <w:sz w:val="21"/>
              </w:rPr>
              <w:t>1,190</w:t>
            </w:r>
          </w:p>
        </w:tc>
      </w:tr>
      <w:tr>
        <w:tc>
          <w:tcPr>
            <w:tcW w:type="dxa" w:w="1386"/>
            <w:vAlign w:val="center"/>
          </w:tcPr>
          <w:p>
            <w:pPr>
              <w:spacing w:line="240" w:lineRule="auto"/>
              <w:ind w:firstLine="0"/>
              <w:jc w:val="left"/>
            </w:pPr>
            <w:r>
              <w:rPr>
                <w:b w:val="0"/>
                <w:i w:val="0"/>
                <w:sz w:val="21"/>
              </w:rPr>
              <w:t>культиватор</w:t>
            </w:r>
          </w:p>
        </w:tc>
        <w:tc>
          <w:tcPr>
            <w:tcW w:type="dxa" w:w="866"/>
            <w:vAlign w:val="center"/>
          </w:tcPr>
          <w:p>
            <w:pPr>
              <w:spacing w:line="240" w:lineRule="auto"/>
              <w:ind w:firstLine="0"/>
              <w:jc w:val="center"/>
            </w:pPr>
            <w:r>
              <w:rPr>
                <w:b w:val="0"/>
                <w:i w:val="0"/>
                <w:sz w:val="21"/>
              </w:rPr>
              <w:t>0,11</w:t>
            </w:r>
          </w:p>
        </w:tc>
        <w:tc>
          <w:tcPr>
            <w:tcW w:type="dxa" w:w="808"/>
            <w:vAlign w:val="center"/>
          </w:tcPr>
          <w:p>
            <w:pPr>
              <w:spacing w:line="240" w:lineRule="auto"/>
              <w:ind w:firstLine="0"/>
              <w:jc w:val="center"/>
            </w:pPr>
            <w:r>
              <w:rPr>
                <w:b w:val="0"/>
                <w:i w:val="0"/>
                <w:sz w:val="21"/>
              </w:rPr>
              <w:t>5,4</w:t>
            </w:r>
          </w:p>
        </w:tc>
        <w:tc>
          <w:tcPr>
            <w:tcW w:type="dxa" w:w="866"/>
            <w:vAlign w:val="center"/>
          </w:tcPr>
          <w:p>
            <w:pPr>
              <w:spacing w:line="240" w:lineRule="auto"/>
              <w:ind w:firstLine="0"/>
              <w:jc w:val="center"/>
            </w:pPr>
            <w:r>
              <w:rPr>
                <w:b w:val="0"/>
                <w:i w:val="0"/>
                <w:sz w:val="21"/>
              </w:rPr>
              <w:t>11,01</w:t>
            </w:r>
          </w:p>
        </w:tc>
        <w:tc>
          <w:tcPr>
            <w:tcW w:type="dxa" w:w="1675"/>
            <w:vAlign w:val="center"/>
          </w:tcPr>
          <w:p>
            <w:pPr>
              <w:spacing w:line="240" w:lineRule="auto"/>
              <w:ind w:firstLine="0"/>
              <w:jc w:val="center"/>
            </w:pPr>
            <w:r>
              <w:rPr>
                <w:b w:val="0"/>
                <w:i w:val="0"/>
                <w:sz w:val="21"/>
              </w:rPr>
              <w:t>0,29</w:t>
            </w:r>
          </w:p>
        </w:tc>
        <w:tc>
          <w:tcPr>
            <w:tcW w:type="dxa" w:w="1732"/>
            <w:vAlign w:val="center"/>
          </w:tcPr>
          <w:p>
            <w:pPr>
              <w:spacing w:line="240" w:lineRule="auto"/>
              <w:ind w:firstLine="0"/>
              <w:jc w:val="center"/>
            </w:pPr>
            <w:r>
              <w:rPr>
                <w:b w:val="0"/>
                <w:i w:val="0"/>
                <w:sz w:val="21"/>
              </w:rPr>
              <w:t>4,8</w:t>
            </w:r>
          </w:p>
        </w:tc>
        <w:tc>
          <w:tcPr>
            <w:tcW w:type="dxa" w:w="1097"/>
            <w:vAlign w:val="center"/>
          </w:tcPr>
          <w:p>
            <w:pPr>
              <w:spacing w:line="240" w:lineRule="auto"/>
              <w:ind w:firstLine="0"/>
              <w:jc w:val="center"/>
            </w:pPr>
            <w:r>
              <w:rPr>
                <w:b w:val="0"/>
                <w:i w:val="0"/>
                <w:sz w:val="21"/>
              </w:rPr>
              <w:t>0,01</w:t>
            </w:r>
          </w:p>
        </w:tc>
        <w:tc>
          <w:tcPr>
            <w:tcW w:type="dxa" w:w="924"/>
            <w:vAlign w:val="center"/>
          </w:tcPr>
          <w:p>
            <w:pPr>
              <w:spacing w:line="240" w:lineRule="auto"/>
              <w:ind w:firstLine="0"/>
              <w:jc w:val="center"/>
            </w:pPr>
            <w:r>
              <w:rPr>
                <w:b w:val="0"/>
                <w:i w:val="0"/>
                <w:sz w:val="21"/>
              </w:rPr>
              <w:t>1,203</w:t>
            </w:r>
          </w:p>
        </w:tc>
      </w:tr>
      <w:tr>
        <w:tc>
          <w:tcPr>
            <w:tcW w:type="dxa" w:w="1386"/>
            <w:vAlign w:val="center"/>
          </w:tcPr>
          <w:p>
            <w:pPr>
              <w:spacing w:line="240" w:lineRule="auto"/>
              <w:ind w:firstLine="0"/>
              <w:jc w:val="left"/>
            </w:pPr>
            <w:r>
              <w:rPr>
                <w:b w:val="0"/>
                <w:i w:val="0"/>
                <w:sz w:val="21"/>
              </w:rPr>
              <w:t>культиватор</w:t>
            </w:r>
          </w:p>
        </w:tc>
        <w:tc>
          <w:tcPr>
            <w:tcW w:type="dxa" w:w="866"/>
            <w:vAlign w:val="center"/>
          </w:tcPr>
          <w:p>
            <w:pPr>
              <w:spacing w:line="240" w:lineRule="auto"/>
              <w:ind w:firstLine="0"/>
              <w:jc w:val="center"/>
            </w:pPr>
            <w:r>
              <w:rPr>
                <w:b w:val="0"/>
                <w:i w:val="0"/>
                <w:sz w:val="21"/>
              </w:rPr>
              <w:t>0,14</w:t>
            </w:r>
          </w:p>
        </w:tc>
        <w:tc>
          <w:tcPr>
            <w:tcW w:type="dxa" w:w="808"/>
            <w:vAlign w:val="center"/>
          </w:tcPr>
          <w:p>
            <w:pPr>
              <w:spacing w:line="240" w:lineRule="auto"/>
              <w:ind w:firstLine="0"/>
              <w:jc w:val="center"/>
            </w:pPr>
            <w:r>
              <w:rPr>
                <w:b w:val="0"/>
                <w:i w:val="0"/>
                <w:sz w:val="21"/>
              </w:rPr>
              <w:t>3,6</w:t>
            </w:r>
          </w:p>
        </w:tc>
        <w:tc>
          <w:tcPr>
            <w:tcW w:type="dxa" w:w="866"/>
            <w:vAlign w:val="center"/>
          </w:tcPr>
          <w:p>
            <w:pPr>
              <w:spacing w:line="240" w:lineRule="auto"/>
              <w:ind w:firstLine="0"/>
              <w:jc w:val="center"/>
            </w:pPr>
            <w:r>
              <w:rPr>
                <w:b w:val="0"/>
                <w:i w:val="0"/>
                <w:sz w:val="21"/>
              </w:rPr>
              <w:t>13,95</w:t>
            </w:r>
          </w:p>
        </w:tc>
        <w:tc>
          <w:tcPr>
            <w:tcW w:type="dxa" w:w="1675"/>
            <w:vAlign w:val="center"/>
          </w:tcPr>
          <w:p>
            <w:pPr>
              <w:spacing w:line="240" w:lineRule="auto"/>
              <w:ind w:firstLine="0"/>
              <w:jc w:val="center"/>
            </w:pPr>
            <w:r>
              <w:rPr>
                <w:b w:val="0"/>
                <w:i w:val="0"/>
                <w:sz w:val="21"/>
              </w:rPr>
              <w:t>0,17</w:t>
            </w:r>
          </w:p>
        </w:tc>
        <w:tc>
          <w:tcPr>
            <w:tcW w:type="dxa" w:w="1732"/>
            <w:vAlign w:val="center"/>
          </w:tcPr>
          <w:p>
            <w:pPr>
              <w:spacing w:line="240" w:lineRule="auto"/>
              <w:ind w:firstLine="0"/>
              <w:jc w:val="center"/>
            </w:pPr>
            <w:r>
              <w:rPr>
                <w:b w:val="0"/>
                <w:i w:val="0"/>
                <w:sz w:val="21"/>
              </w:rPr>
              <w:t>3,6</w:t>
            </w:r>
          </w:p>
        </w:tc>
        <w:tc>
          <w:tcPr>
            <w:tcW w:type="dxa" w:w="1097"/>
            <w:vAlign w:val="center"/>
          </w:tcPr>
          <w:p>
            <w:pPr>
              <w:spacing w:line="240" w:lineRule="auto"/>
              <w:ind w:firstLine="0"/>
              <w:jc w:val="center"/>
            </w:pPr>
            <w:r>
              <w:rPr>
                <w:b w:val="0"/>
                <w:i w:val="0"/>
                <w:sz w:val="21"/>
              </w:rPr>
              <w:t>−0,05</w:t>
            </w:r>
          </w:p>
        </w:tc>
        <w:tc>
          <w:tcPr>
            <w:tcW w:type="dxa" w:w="924"/>
            <w:vAlign w:val="center"/>
          </w:tcPr>
          <w:p>
            <w:pPr>
              <w:spacing w:line="240" w:lineRule="auto"/>
              <w:ind w:firstLine="0"/>
              <w:jc w:val="center"/>
            </w:pPr>
            <w:r>
              <w:rPr>
                <w:b w:val="0"/>
                <w:i w:val="0"/>
                <w:sz w:val="21"/>
              </w:rPr>
              <w:t>1,199</w:t>
            </w:r>
          </w:p>
        </w:tc>
      </w:tr>
      <w:tr>
        <w:tc>
          <w:tcPr>
            <w:tcW w:type="dxa" w:w="1386"/>
            <w:vAlign w:val="center"/>
          </w:tcPr>
          <w:p>
            <w:pPr>
              <w:spacing w:line="240" w:lineRule="auto"/>
              <w:ind w:firstLine="0"/>
              <w:jc w:val="left"/>
            </w:pPr>
            <w:r>
              <w:rPr>
                <w:b w:val="0"/>
                <w:i w:val="0"/>
                <w:sz w:val="21"/>
              </w:rPr>
              <w:t>культиватор</w:t>
            </w:r>
          </w:p>
        </w:tc>
        <w:tc>
          <w:tcPr>
            <w:tcW w:type="dxa" w:w="866"/>
            <w:vAlign w:val="center"/>
          </w:tcPr>
          <w:p>
            <w:pPr>
              <w:spacing w:line="240" w:lineRule="auto"/>
              <w:ind w:firstLine="0"/>
              <w:jc w:val="center"/>
            </w:pPr>
            <w:r>
              <w:rPr>
                <w:b w:val="0"/>
                <w:i w:val="0"/>
                <w:sz w:val="21"/>
              </w:rPr>
              <w:t>0,14</w:t>
            </w:r>
          </w:p>
        </w:tc>
        <w:tc>
          <w:tcPr>
            <w:tcW w:type="dxa" w:w="808"/>
            <w:vAlign w:val="center"/>
          </w:tcPr>
          <w:p>
            <w:pPr>
              <w:spacing w:line="240" w:lineRule="auto"/>
              <w:ind w:firstLine="0"/>
              <w:jc w:val="center"/>
            </w:pPr>
            <w:r>
              <w:rPr>
                <w:b w:val="0"/>
                <w:i w:val="0"/>
                <w:sz w:val="21"/>
              </w:rPr>
              <w:t>4,5</w:t>
            </w:r>
          </w:p>
        </w:tc>
        <w:tc>
          <w:tcPr>
            <w:tcW w:type="dxa" w:w="866"/>
            <w:vAlign w:val="center"/>
          </w:tcPr>
          <w:p>
            <w:pPr>
              <w:spacing w:line="240" w:lineRule="auto"/>
              <w:ind w:firstLine="0"/>
              <w:jc w:val="center"/>
            </w:pPr>
            <w:r>
              <w:rPr>
                <w:b w:val="0"/>
                <w:i w:val="0"/>
                <w:sz w:val="21"/>
              </w:rPr>
              <w:t>13,87</w:t>
            </w:r>
          </w:p>
        </w:tc>
        <w:tc>
          <w:tcPr>
            <w:tcW w:type="dxa" w:w="1675"/>
            <w:vAlign w:val="center"/>
          </w:tcPr>
          <w:p>
            <w:pPr>
              <w:spacing w:line="240" w:lineRule="auto"/>
              <w:ind w:firstLine="0"/>
              <w:jc w:val="center"/>
            </w:pPr>
            <w:r>
              <w:rPr>
                <w:b w:val="0"/>
                <w:i w:val="0"/>
                <w:sz w:val="21"/>
              </w:rPr>
              <w:t>0,13</w:t>
            </w:r>
          </w:p>
        </w:tc>
        <w:tc>
          <w:tcPr>
            <w:tcW w:type="dxa" w:w="1732"/>
            <w:vAlign w:val="center"/>
          </w:tcPr>
          <w:p>
            <w:pPr>
              <w:spacing w:line="240" w:lineRule="auto"/>
              <w:ind w:firstLine="0"/>
              <w:jc w:val="center"/>
            </w:pPr>
            <w:r>
              <w:rPr>
                <w:b w:val="0"/>
                <w:i w:val="0"/>
                <w:sz w:val="21"/>
              </w:rPr>
              <w:t>3,6</w:t>
            </w:r>
          </w:p>
        </w:tc>
        <w:tc>
          <w:tcPr>
            <w:tcW w:type="dxa" w:w="1097"/>
            <w:vAlign w:val="center"/>
          </w:tcPr>
          <w:p>
            <w:pPr>
              <w:spacing w:line="240" w:lineRule="auto"/>
              <w:ind w:firstLine="0"/>
              <w:jc w:val="center"/>
            </w:pPr>
            <w:r>
              <w:rPr>
                <w:b w:val="0"/>
                <w:i w:val="0"/>
                <w:sz w:val="21"/>
              </w:rPr>
              <w:t>−0,13</w:t>
            </w:r>
          </w:p>
        </w:tc>
        <w:tc>
          <w:tcPr>
            <w:tcW w:type="dxa" w:w="924"/>
            <w:vAlign w:val="center"/>
          </w:tcPr>
          <w:p>
            <w:pPr>
              <w:spacing w:line="240" w:lineRule="auto"/>
              <w:ind w:firstLine="0"/>
              <w:jc w:val="center"/>
            </w:pPr>
            <w:r>
              <w:rPr>
                <w:b w:val="0"/>
                <w:i w:val="0"/>
                <w:sz w:val="21"/>
              </w:rPr>
              <w:t>1,194</w:t>
            </w:r>
          </w:p>
        </w:tc>
      </w:tr>
      <w:tr>
        <w:tc>
          <w:tcPr>
            <w:tcW w:type="dxa" w:w="1386"/>
            <w:vAlign w:val="center"/>
          </w:tcPr>
          <w:p>
            <w:pPr>
              <w:spacing w:line="240" w:lineRule="auto"/>
              <w:ind w:firstLine="0"/>
              <w:jc w:val="left"/>
            </w:pPr>
            <w:r>
              <w:rPr>
                <w:b w:val="0"/>
                <w:i w:val="0"/>
                <w:sz w:val="21"/>
              </w:rPr>
              <w:t>фреза</w:t>
            </w:r>
          </w:p>
        </w:tc>
        <w:tc>
          <w:tcPr>
            <w:tcW w:type="dxa" w:w="866"/>
            <w:vAlign w:val="center"/>
          </w:tcPr>
          <w:p>
            <w:pPr>
              <w:spacing w:line="240" w:lineRule="auto"/>
              <w:ind w:firstLine="0"/>
              <w:jc w:val="center"/>
            </w:pPr>
            <w:r>
              <w:rPr>
                <w:b w:val="0"/>
                <w:i w:val="0"/>
                <w:sz w:val="21"/>
              </w:rPr>
              <w:t>0,08</w:t>
            </w:r>
          </w:p>
        </w:tc>
        <w:tc>
          <w:tcPr>
            <w:tcW w:type="dxa" w:w="808"/>
            <w:vAlign w:val="center"/>
          </w:tcPr>
          <w:p>
            <w:pPr>
              <w:spacing w:line="240" w:lineRule="auto"/>
              <w:ind w:firstLine="0"/>
              <w:jc w:val="center"/>
            </w:pPr>
            <w:r>
              <w:rPr>
                <w:b w:val="0"/>
                <w:i w:val="0"/>
                <w:sz w:val="21"/>
              </w:rPr>
              <w:t>1,8</w:t>
            </w:r>
          </w:p>
        </w:tc>
        <w:tc>
          <w:tcPr>
            <w:tcW w:type="dxa" w:w="866"/>
            <w:vAlign w:val="center"/>
          </w:tcPr>
          <w:p>
            <w:pPr>
              <w:spacing w:line="240" w:lineRule="auto"/>
              <w:ind w:firstLine="0"/>
              <w:jc w:val="center"/>
            </w:pPr>
            <w:r>
              <w:rPr>
                <w:b w:val="0"/>
                <w:i w:val="0"/>
                <w:sz w:val="21"/>
              </w:rPr>
              <w:t>7,90</w:t>
            </w:r>
          </w:p>
        </w:tc>
        <w:tc>
          <w:tcPr>
            <w:tcW w:type="dxa" w:w="1675"/>
            <w:vAlign w:val="center"/>
          </w:tcPr>
          <w:p>
            <w:pPr>
              <w:spacing w:line="240" w:lineRule="auto"/>
              <w:ind w:firstLine="0"/>
              <w:jc w:val="center"/>
            </w:pPr>
            <w:r>
              <w:rPr>
                <w:b w:val="0"/>
                <w:i w:val="0"/>
                <w:sz w:val="21"/>
              </w:rPr>
              <w:t>0,25</w:t>
            </w:r>
          </w:p>
        </w:tc>
        <w:tc>
          <w:tcPr>
            <w:tcW w:type="dxa" w:w="1732"/>
            <w:vAlign w:val="center"/>
          </w:tcPr>
          <w:p>
            <w:pPr>
              <w:spacing w:line="240" w:lineRule="auto"/>
              <w:ind w:firstLine="0"/>
              <w:jc w:val="center"/>
            </w:pPr>
            <w:r>
              <w:rPr>
                <w:b w:val="0"/>
                <w:i w:val="0"/>
                <w:sz w:val="21"/>
              </w:rPr>
              <w:t>5,2</w:t>
            </w:r>
          </w:p>
        </w:tc>
        <w:tc>
          <w:tcPr>
            <w:tcW w:type="dxa" w:w="1097"/>
            <w:vAlign w:val="center"/>
          </w:tcPr>
          <w:p>
            <w:pPr>
              <w:spacing w:line="240" w:lineRule="auto"/>
              <w:ind w:firstLine="0"/>
              <w:jc w:val="center"/>
            </w:pPr>
            <w:r>
              <w:rPr>
                <w:b w:val="0"/>
                <w:i w:val="0"/>
                <w:sz w:val="21"/>
              </w:rPr>
              <w:t>−0,10</w:t>
            </w:r>
          </w:p>
        </w:tc>
        <w:tc>
          <w:tcPr>
            <w:tcW w:type="dxa" w:w="924"/>
            <w:vAlign w:val="center"/>
          </w:tcPr>
          <w:p>
            <w:pPr>
              <w:spacing w:line="240" w:lineRule="auto"/>
              <w:ind w:firstLine="0"/>
              <w:jc w:val="center"/>
            </w:pPr>
            <w:r>
              <w:rPr>
                <w:b w:val="0"/>
                <w:i w:val="0"/>
                <w:sz w:val="21"/>
              </w:rPr>
              <w:t>1,246</w:t>
            </w:r>
          </w:p>
        </w:tc>
      </w:tr>
      <w:tr>
        <w:tc>
          <w:tcPr>
            <w:tcW w:type="dxa" w:w="1386"/>
            <w:vAlign w:val="center"/>
          </w:tcPr>
          <w:p>
            <w:pPr>
              <w:spacing w:line="240" w:lineRule="auto"/>
              <w:ind w:firstLine="0"/>
              <w:jc w:val="left"/>
            </w:pPr>
            <w:r>
              <w:rPr>
                <w:b w:val="0"/>
                <w:i w:val="0"/>
                <w:sz w:val="21"/>
              </w:rPr>
              <w:t>фреза</w:t>
            </w:r>
          </w:p>
        </w:tc>
        <w:tc>
          <w:tcPr>
            <w:tcW w:type="dxa" w:w="866"/>
            <w:vAlign w:val="center"/>
          </w:tcPr>
          <w:p>
            <w:pPr>
              <w:spacing w:line="240" w:lineRule="auto"/>
              <w:ind w:firstLine="0"/>
              <w:jc w:val="center"/>
            </w:pPr>
            <w:r>
              <w:rPr>
                <w:b w:val="0"/>
                <w:i w:val="0"/>
                <w:sz w:val="21"/>
              </w:rPr>
              <w:t>0,08</w:t>
            </w:r>
          </w:p>
        </w:tc>
        <w:tc>
          <w:tcPr>
            <w:tcW w:type="dxa" w:w="808"/>
            <w:vAlign w:val="center"/>
          </w:tcPr>
          <w:p>
            <w:pPr>
              <w:spacing w:line="240" w:lineRule="auto"/>
              <w:ind w:firstLine="0"/>
              <w:jc w:val="center"/>
            </w:pPr>
            <w:r>
              <w:rPr>
                <w:b w:val="0"/>
                <w:i w:val="0"/>
                <w:sz w:val="21"/>
              </w:rPr>
              <w:t>2,7</w:t>
            </w:r>
          </w:p>
        </w:tc>
        <w:tc>
          <w:tcPr>
            <w:tcW w:type="dxa" w:w="866"/>
            <w:vAlign w:val="center"/>
          </w:tcPr>
          <w:p>
            <w:pPr>
              <w:spacing w:line="240" w:lineRule="auto"/>
              <w:ind w:firstLine="0"/>
              <w:jc w:val="center"/>
            </w:pPr>
            <w:r>
              <w:rPr>
                <w:b w:val="0"/>
                <w:i w:val="0"/>
                <w:sz w:val="21"/>
              </w:rPr>
              <w:t>8,01</w:t>
            </w:r>
          </w:p>
        </w:tc>
        <w:tc>
          <w:tcPr>
            <w:tcW w:type="dxa" w:w="1675"/>
            <w:vAlign w:val="center"/>
          </w:tcPr>
          <w:p>
            <w:pPr>
              <w:spacing w:line="240" w:lineRule="auto"/>
              <w:ind w:firstLine="0"/>
              <w:jc w:val="center"/>
            </w:pPr>
            <w:r>
              <w:rPr>
                <w:b w:val="0"/>
                <w:i w:val="0"/>
                <w:sz w:val="21"/>
              </w:rPr>
              <w:t>0,29</w:t>
            </w:r>
          </w:p>
        </w:tc>
        <w:tc>
          <w:tcPr>
            <w:tcW w:type="dxa" w:w="1732"/>
            <w:vAlign w:val="center"/>
          </w:tcPr>
          <w:p>
            <w:pPr>
              <w:spacing w:line="240" w:lineRule="auto"/>
              <w:ind w:firstLine="0"/>
              <w:jc w:val="center"/>
            </w:pPr>
            <w:r>
              <w:rPr>
                <w:b w:val="0"/>
                <w:i w:val="0"/>
                <w:sz w:val="21"/>
              </w:rPr>
              <w:t>6,0</w:t>
            </w:r>
          </w:p>
        </w:tc>
        <w:tc>
          <w:tcPr>
            <w:tcW w:type="dxa" w:w="1097"/>
            <w:vAlign w:val="center"/>
          </w:tcPr>
          <w:p>
            <w:pPr>
              <w:spacing w:line="240" w:lineRule="auto"/>
              <w:ind w:firstLine="0"/>
              <w:jc w:val="center"/>
            </w:pPr>
            <w:r>
              <w:rPr>
                <w:b w:val="0"/>
                <w:i w:val="0"/>
                <w:sz w:val="21"/>
              </w:rPr>
              <w:t>0,01</w:t>
            </w:r>
          </w:p>
        </w:tc>
        <w:tc>
          <w:tcPr>
            <w:tcW w:type="dxa" w:w="924"/>
            <w:vAlign w:val="center"/>
          </w:tcPr>
          <w:p>
            <w:pPr>
              <w:spacing w:line="240" w:lineRule="auto"/>
              <w:ind w:firstLine="0"/>
              <w:jc w:val="center"/>
            </w:pPr>
            <w:r>
              <w:rPr>
                <w:b w:val="0"/>
                <w:i w:val="0"/>
                <w:sz w:val="21"/>
              </w:rPr>
              <w:t>1,248</w:t>
            </w:r>
          </w:p>
        </w:tc>
      </w:tr>
      <w:tr>
        <w:tc>
          <w:tcPr>
            <w:tcW w:type="dxa" w:w="1386"/>
            <w:vAlign w:val="center"/>
          </w:tcPr>
          <w:p>
            <w:pPr>
              <w:spacing w:line="240" w:lineRule="auto"/>
              <w:ind w:firstLine="0"/>
              <w:jc w:val="left"/>
            </w:pPr>
            <w:r>
              <w:rPr>
                <w:b w:val="0"/>
                <w:i w:val="0"/>
                <w:sz w:val="21"/>
              </w:rPr>
              <w:t>фреза</w:t>
            </w:r>
          </w:p>
        </w:tc>
        <w:tc>
          <w:tcPr>
            <w:tcW w:type="dxa" w:w="866"/>
            <w:vAlign w:val="center"/>
          </w:tcPr>
          <w:p>
            <w:pPr>
              <w:spacing w:line="240" w:lineRule="auto"/>
              <w:ind w:firstLine="0"/>
              <w:jc w:val="center"/>
            </w:pPr>
            <w:r>
              <w:rPr>
                <w:b w:val="0"/>
                <w:i w:val="0"/>
                <w:sz w:val="21"/>
              </w:rPr>
              <w:t>0,08</w:t>
            </w:r>
          </w:p>
        </w:tc>
        <w:tc>
          <w:tcPr>
            <w:tcW w:type="dxa" w:w="808"/>
            <w:vAlign w:val="center"/>
          </w:tcPr>
          <w:p>
            <w:pPr>
              <w:spacing w:line="240" w:lineRule="auto"/>
              <w:ind w:firstLine="0"/>
              <w:jc w:val="center"/>
            </w:pPr>
            <w:r>
              <w:rPr>
                <w:b w:val="0"/>
                <w:i w:val="0"/>
                <w:sz w:val="21"/>
              </w:rPr>
              <w:t>3,6</w:t>
            </w:r>
          </w:p>
        </w:tc>
        <w:tc>
          <w:tcPr>
            <w:tcW w:type="dxa" w:w="866"/>
            <w:vAlign w:val="center"/>
          </w:tcPr>
          <w:p>
            <w:pPr>
              <w:spacing w:line="240" w:lineRule="auto"/>
              <w:ind w:firstLine="0"/>
              <w:jc w:val="center"/>
            </w:pPr>
            <w:r>
              <w:rPr>
                <w:b w:val="0"/>
                <w:i w:val="0"/>
                <w:sz w:val="21"/>
              </w:rPr>
              <w:t>8,16</w:t>
            </w:r>
          </w:p>
        </w:tc>
        <w:tc>
          <w:tcPr>
            <w:tcW w:type="dxa" w:w="1675"/>
            <w:vAlign w:val="center"/>
          </w:tcPr>
          <w:p>
            <w:pPr>
              <w:spacing w:line="240" w:lineRule="auto"/>
              <w:ind w:firstLine="0"/>
              <w:jc w:val="center"/>
            </w:pPr>
            <w:r>
              <w:rPr>
                <w:b w:val="0"/>
                <w:i w:val="0"/>
                <w:sz w:val="21"/>
              </w:rPr>
              <w:t>0,12</w:t>
            </w:r>
          </w:p>
        </w:tc>
        <w:tc>
          <w:tcPr>
            <w:tcW w:type="dxa" w:w="1732"/>
            <w:vAlign w:val="center"/>
          </w:tcPr>
          <w:p>
            <w:pPr>
              <w:spacing w:line="240" w:lineRule="auto"/>
              <w:ind w:firstLine="0"/>
              <w:jc w:val="center"/>
            </w:pPr>
            <w:r>
              <w:rPr>
                <w:b w:val="0"/>
                <w:i w:val="0"/>
                <w:sz w:val="21"/>
              </w:rPr>
              <w:t>5,5</w:t>
            </w:r>
          </w:p>
        </w:tc>
        <w:tc>
          <w:tcPr>
            <w:tcW w:type="dxa" w:w="1097"/>
            <w:vAlign w:val="center"/>
          </w:tcPr>
          <w:p>
            <w:pPr>
              <w:spacing w:line="240" w:lineRule="auto"/>
              <w:ind w:firstLine="0"/>
              <w:jc w:val="center"/>
            </w:pPr>
            <w:r>
              <w:rPr>
                <w:b w:val="0"/>
                <w:i w:val="0"/>
                <w:sz w:val="21"/>
              </w:rPr>
              <w:t>0,16</w:t>
            </w:r>
          </w:p>
        </w:tc>
        <w:tc>
          <w:tcPr>
            <w:tcW w:type="dxa" w:w="924"/>
            <w:vAlign w:val="center"/>
          </w:tcPr>
          <w:p>
            <w:pPr>
              <w:spacing w:line="240" w:lineRule="auto"/>
              <w:ind w:firstLine="0"/>
              <w:jc w:val="center"/>
            </w:pPr>
            <w:r>
              <w:rPr>
                <w:b w:val="0"/>
                <w:i w:val="0"/>
                <w:sz w:val="21"/>
              </w:rPr>
              <w:t>1,247</w:t>
            </w:r>
          </w:p>
        </w:tc>
      </w:tr>
      <w:tr>
        <w:tc>
          <w:tcPr>
            <w:tcW w:type="dxa" w:w="1386"/>
            <w:vAlign w:val="center"/>
          </w:tcPr>
          <w:p>
            <w:pPr>
              <w:spacing w:line="240" w:lineRule="auto"/>
              <w:ind w:firstLine="0"/>
              <w:jc w:val="left"/>
            </w:pPr>
            <w:r>
              <w:rPr>
                <w:b w:val="0"/>
                <w:i w:val="0"/>
                <w:sz w:val="21"/>
              </w:rPr>
              <w:t>фреза</w:t>
            </w:r>
          </w:p>
        </w:tc>
        <w:tc>
          <w:tcPr>
            <w:tcW w:type="dxa" w:w="866"/>
            <w:vAlign w:val="center"/>
          </w:tcPr>
          <w:p>
            <w:pPr>
              <w:spacing w:line="240" w:lineRule="auto"/>
              <w:ind w:firstLine="0"/>
              <w:jc w:val="center"/>
            </w:pPr>
            <w:r>
              <w:rPr>
                <w:b w:val="0"/>
                <w:i w:val="0"/>
                <w:sz w:val="21"/>
              </w:rPr>
              <w:t>0,12</w:t>
            </w:r>
          </w:p>
        </w:tc>
        <w:tc>
          <w:tcPr>
            <w:tcW w:type="dxa" w:w="808"/>
            <w:vAlign w:val="center"/>
          </w:tcPr>
          <w:p>
            <w:pPr>
              <w:spacing w:line="240" w:lineRule="auto"/>
              <w:ind w:firstLine="0"/>
              <w:jc w:val="center"/>
            </w:pPr>
            <w:r>
              <w:rPr>
                <w:b w:val="0"/>
                <w:i w:val="0"/>
                <w:sz w:val="21"/>
              </w:rPr>
              <w:t>1,8</w:t>
            </w:r>
          </w:p>
        </w:tc>
        <w:tc>
          <w:tcPr>
            <w:tcW w:type="dxa" w:w="866"/>
            <w:vAlign w:val="center"/>
          </w:tcPr>
          <w:p>
            <w:pPr>
              <w:spacing w:line="240" w:lineRule="auto"/>
              <w:ind w:firstLine="0"/>
              <w:jc w:val="center"/>
            </w:pPr>
            <w:r>
              <w:rPr>
                <w:b w:val="0"/>
                <w:i w:val="0"/>
                <w:sz w:val="21"/>
              </w:rPr>
              <w:t>11,91</w:t>
            </w:r>
          </w:p>
        </w:tc>
        <w:tc>
          <w:tcPr>
            <w:tcW w:type="dxa" w:w="1675"/>
            <w:vAlign w:val="center"/>
          </w:tcPr>
          <w:p>
            <w:pPr>
              <w:spacing w:line="240" w:lineRule="auto"/>
              <w:ind w:firstLine="0"/>
              <w:jc w:val="center"/>
            </w:pPr>
            <w:r>
              <w:rPr>
                <w:b w:val="0"/>
                <w:i w:val="0"/>
                <w:sz w:val="21"/>
              </w:rPr>
              <w:t>0,05</w:t>
            </w:r>
          </w:p>
        </w:tc>
        <w:tc>
          <w:tcPr>
            <w:tcW w:type="dxa" w:w="1732"/>
            <w:vAlign w:val="center"/>
          </w:tcPr>
          <w:p>
            <w:pPr>
              <w:spacing w:line="240" w:lineRule="auto"/>
              <w:ind w:firstLine="0"/>
              <w:jc w:val="center"/>
            </w:pPr>
            <w:r>
              <w:rPr>
                <w:b w:val="0"/>
                <w:i w:val="0"/>
                <w:sz w:val="21"/>
              </w:rPr>
              <w:t>3,4</w:t>
            </w:r>
          </w:p>
        </w:tc>
        <w:tc>
          <w:tcPr>
            <w:tcW w:type="dxa" w:w="1097"/>
            <w:vAlign w:val="center"/>
          </w:tcPr>
          <w:p>
            <w:pPr>
              <w:spacing w:line="240" w:lineRule="auto"/>
              <w:ind w:firstLine="0"/>
              <w:jc w:val="center"/>
            </w:pPr>
            <w:r>
              <w:rPr>
                <w:b w:val="0"/>
                <w:i w:val="0"/>
                <w:sz w:val="21"/>
              </w:rPr>
              <w:t>−0,09</w:t>
            </w:r>
          </w:p>
        </w:tc>
        <w:tc>
          <w:tcPr>
            <w:tcW w:type="dxa" w:w="924"/>
            <w:vAlign w:val="center"/>
          </w:tcPr>
          <w:p>
            <w:pPr>
              <w:spacing w:line="240" w:lineRule="auto"/>
              <w:ind w:firstLine="0"/>
              <w:jc w:val="center"/>
            </w:pPr>
            <w:r>
              <w:rPr>
                <w:b w:val="0"/>
                <w:i w:val="0"/>
                <w:sz w:val="21"/>
              </w:rPr>
              <w:t>1,250</w:t>
            </w:r>
          </w:p>
        </w:tc>
      </w:tr>
      <w:tr>
        <w:tc>
          <w:tcPr>
            <w:tcW w:type="dxa" w:w="1386"/>
            <w:vAlign w:val="center"/>
          </w:tcPr>
          <w:p>
            <w:pPr>
              <w:spacing w:line="240" w:lineRule="auto"/>
              <w:ind w:firstLine="0"/>
              <w:jc w:val="left"/>
            </w:pPr>
            <w:r>
              <w:rPr>
                <w:b w:val="0"/>
                <w:i w:val="0"/>
                <w:sz w:val="21"/>
              </w:rPr>
              <w:t>фреза</w:t>
            </w:r>
          </w:p>
        </w:tc>
        <w:tc>
          <w:tcPr>
            <w:tcW w:type="dxa" w:w="866"/>
            <w:vAlign w:val="center"/>
          </w:tcPr>
          <w:p>
            <w:pPr>
              <w:spacing w:line="240" w:lineRule="auto"/>
              <w:ind w:firstLine="0"/>
              <w:jc w:val="center"/>
            </w:pPr>
            <w:r>
              <w:rPr>
                <w:b w:val="0"/>
                <w:i w:val="0"/>
                <w:sz w:val="21"/>
              </w:rPr>
              <w:t>0,12</w:t>
            </w:r>
          </w:p>
        </w:tc>
        <w:tc>
          <w:tcPr>
            <w:tcW w:type="dxa" w:w="808"/>
            <w:vAlign w:val="center"/>
          </w:tcPr>
          <w:p>
            <w:pPr>
              <w:spacing w:line="240" w:lineRule="auto"/>
              <w:ind w:firstLine="0"/>
              <w:jc w:val="center"/>
            </w:pPr>
            <w:r>
              <w:rPr>
                <w:b w:val="0"/>
                <w:i w:val="0"/>
                <w:sz w:val="21"/>
              </w:rPr>
              <w:t>2,7</w:t>
            </w:r>
          </w:p>
        </w:tc>
        <w:tc>
          <w:tcPr>
            <w:tcW w:type="dxa" w:w="866"/>
            <w:vAlign w:val="center"/>
          </w:tcPr>
          <w:p>
            <w:pPr>
              <w:spacing w:line="240" w:lineRule="auto"/>
              <w:ind w:firstLine="0"/>
              <w:jc w:val="center"/>
            </w:pPr>
            <w:r>
              <w:rPr>
                <w:b w:val="0"/>
                <w:i w:val="0"/>
                <w:sz w:val="21"/>
              </w:rPr>
              <w:t>12,02</w:t>
            </w:r>
          </w:p>
        </w:tc>
        <w:tc>
          <w:tcPr>
            <w:tcW w:type="dxa" w:w="1675"/>
            <w:vAlign w:val="center"/>
          </w:tcPr>
          <w:p>
            <w:pPr>
              <w:spacing w:line="240" w:lineRule="auto"/>
              <w:ind w:firstLine="0"/>
              <w:jc w:val="center"/>
            </w:pPr>
            <w:r>
              <w:rPr>
                <w:b w:val="0"/>
                <w:i w:val="0"/>
                <w:sz w:val="21"/>
              </w:rPr>
              <w:t>0,12</w:t>
            </w:r>
          </w:p>
        </w:tc>
        <w:tc>
          <w:tcPr>
            <w:tcW w:type="dxa" w:w="1732"/>
            <w:vAlign w:val="center"/>
          </w:tcPr>
          <w:p>
            <w:pPr>
              <w:spacing w:line="240" w:lineRule="auto"/>
              <w:ind w:firstLine="0"/>
              <w:jc w:val="center"/>
            </w:pPr>
            <w:r>
              <w:rPr>
                <w:b w:val="0"/>
                <w:i w:val="0"/>
                <w:sz w:val="21"/>
              </w:rPr>
              <w:t>4,0</w:t>
            </w:r>
          </w:p>
        </w:tc>
        <w:tc>
          <w:tcPr>
            <w:tcW w:type="dxa" w:w="1097"/>
            <w:vAlign w:val="center"/>
          </w:tcPr>
          <w:p>
            <w:pPr>
              <w:spacing w:line="240" w:lineRule="auto"/>
              <w:ind w:firstLine="0"/>
              <w:jc w:val="center"/>
            </w:pPr>
            <w:r>
              <w:rPr>
                <w:b w:val="0"/>
                <w:i w:val="0"/>
                <w:sz w:val="21"/>
              </w:rPr>
              <w:t>0,02</w:t>
            </w:r>
          </w:p>
        </w:tc>
        <w:tc>
          <w:tcPr>
            <w:tcW w:type="dxa" w:w="924"/>
            <w:vAlign w:val="center"/>
          </w:tcPr>
          <w:p>
            <w:pPr>
              <w:spacing w:line="240" w:lineRule="auto"/>
              <w:ind w:firstLine="0"/>
              <w:jc w:val="center"/>
            </w:pPr>
            <w:r>
              <w:rPr>
                <w:b w:val="0"/>
                <w:i w:val="0"/>
                <w:sz w:val="21"/>
              </w:rPr>
              <w:t>1,242</w:t>
            </w:r>
          </w:p>
        </w:tc>
      </w:tr>
      <w:tr>
        <w:tc>
          <w:tcPr>
            <w:tcW w:type="dxa" w:w="1386"/>
            <w:vAlign w:val="center"/>
          </w:tcPr>
          <w:p>
            <w:pPr>
              <w:spacing w:line="240" w:lineRule="auto"/>
              <w:ind w:firstLine="0"/>
              <w:jc w:val="left"/>
            </w:pPr>
            <w:r>
              <w:rPr>
                <w:b w:val="0"/>
                <w:i w:val="0"/>
                <w:sz w:val="21"/>
              </w:rPr>
              <w:t>фреза</w:t>
            </w:r>
          </w:p>
        </w:tc>
        <w:tc>
          <w:tcPr>
            <w:tcW w:type="dxa" w:w="866"/>
            <w:vAlign w:val="center"/>
          </w:tcPr>
          <w:p>
            <w:pPr>
              <w:spacing w:line="240" w:lineRule="auto"/>
              <w:ind w:firstLine="0"/>
              <w:jc w:val="center"/>
            </w:pPr>
            <w:r>
              <w:rPr>
                <w:b w:val="0"/>
                <w:i w:val="0"/>
                <w:sz w:val="21"/>
              </w:rPr>
              <w:t>0,12</w:t>
            </w:r>
          </w:p>
        </w:tc>
        <w:tc>
          <w:tcPr>
            <w:tcW w:type="dxa" w:w="808"/>
            <w:vAlign w:val="center"/>
          </w:tcPr>
          <w:p>
            <w:pPr>
              <w:spacing w:line="240" w:lineRule="auto"/>
              <w:ind w:firstLine="0"/>
              <w:jc w:val="center"/>
            </w:pPr>
            <w:r>
              <w:rPr>
                <w:b w:val="0"/>
                <w:i w:val="0"/>
                <w:sz w:val="21"/>
              </w:rPr>
              <w:t>3,6</w:t>
            </w:r>
          </w:p>
        </w:tc>
        <w:tc>
          <w:tcPr>
            <w:tcW w:type="dxa" w:w="866"/>
            <w:vAlign w:val="center"/>
          </w:tcPr>
          <w:p>
            <w:pPr>
              <w:spacing w:line="240" w:lineRule="auto"/>
              <w:ind w:firstLine="0"/>
              <w:jc w:val="center"/>
            </w:pPr>
            <w:r>
              <w:rPr>
                <w:b w:val="0"/>
                <w:i w:val="0"/>
                <w:sz w:val="21"/>
              </w:rPr>
              <w:t>12,09</w:t>
            </w:r>
          </w:p>
        </w:tc>
        <w:tc>
          <w:tcPr>
            <w:tcW w:type="dxa" w:w="1675"/>
            <w:vAlign w:val="center"/>
          </w:tcPr>
          <w:p>
            <w:pPr>
              <w:spacing w:line="240" w:lineRule="auto"/>
              <w:ind w:firstLine="0"/>
              <w:jc w:val="center"/>
            </w:pPr>
            <w:r>
              <w:rPr>
                <w:b w:val="0"/>
                <w:i w:val="0"/>
                <w:sz w:val="21"/>
              </w:rPr>
              <w:t>0,10</w:t>
            </w:r>
          </w:p>
        </w:tc>
        <w:tc>
          <w:tcPr>
            <w:tcW w:type="dxa" w:w="1732"/>
            <w:vAlign w:val="center"/>
          </w:tcPr>
          <w:p>
            <w:pPr>
              <w:spacing w:line="240" w:lineRule="auto"/>
              <w:ind w:firstLine="0"/>
              <w:jc w:val="center"/>
            </w:pPr>
            <w:r>
              <w:rPr>
                <w:b w:val="0"/>
                <w:i w:val="0"/>
                <w:sz w:val="21"/>
              </w:rPr>
              <w:t>3,9</w:t>
            </w:r>
          </w:p>
        </w:tc>
        <w:tc>
          <w:tcPr>
            <w:tcW w:type="dxa" w:w="1097"/>
            <w:vAlign w:val="center"/>
          </w:tcPr>
          <w:p>
            <w:pPr>
              <w:spacing w:line="240" w:lineRule="auto"/>
              <w:ind w:firstLine="0"/>
              <w:jc w:val="center"/>
            </w:pPr>
            <w:r>
              <w:rPr>
                <w:b w:val="0"/>
                <w:i w:val="0"/>
                <w:sz w:val="21"/>
              </w:rPr>
              <w:t>0,09</w:t>
            </w:r>
          </w:p>
        </w:tc>
        <w:tc>
          <w:tcPr>
            <w:tcW w:type="dxa" w:w="924"/>
            <w:vAlign w:val="center"/>
          </w:tcPr>
          <w:p>
            <w:pPr>
              <w:spacing w:line="240" w:lineRule="auto"/>
              <w:ind w:firstLine="0"/>
              <w:jc w:val="center"/>
            </w:pPr>
            <w:r>
              <w:rPr>
                <w:b w:val="0"/>
                <w:i w:val="0"/>
                <w:sz w:val="21"/>
              </w:rPr>
              <w:t>1,256</w:t>
            </w:r>
          </w:p>
        </w:tc>
      </w:tr>
      <w:tr>
        <w:tc>
          <w:tcPr>
            <w:tcW w:type="dxa" w:w="1386"/>
            <w:vAlign w:val="center"/>
          </w:tcPr>
          <w:p>
            <w:pPr>
              <w:spacing w:line="240" w:lineRule="auto"/>
              <w:ind w:firstLine="0"/>
              <w:jc w:val="left"/>
            </w:pPr>
            <w:r>
              <w:rPr>
                <w:b w:val="0"/>
                <w:i w:val="0"/>
                <w:sz w:val="21"/>
              </w:rPr>
              <w:t>фреза</w:t>
            </w:r>
          </w:p>
        </w:tc>
        <w:tc>
          <w:tcPr>
            <w:tcW w:type="dxa" w:w="866"/>
            <w:vAlign w:val="center"/>
          </w:tcPr>
          <w:p>
            <w:pPr>
              <w:spacing w:line="240" w:lineRule="auto"/>
              <w:ind w:firstLine="0"/>
              <w:jc w:val="center"/>
            </w:pPr>
            <w:r>
              <w:rPr>
                <w:b w:val="0"/>
                <w:i w:val="0"/>
                <w:sz w:val="21"/>
              </w:rPr>
              <w:t>0,16</w:t>
            </w:r>
          </w:p>
        </w:tc>
        <w:tc>
          <w:tcPr>
            <w:tcW w:type="dxa" w:w="808"/>
            <w:vAlign w:val="center"/>
          </w:tcPr>
          <w:p>
            <w:pPr>
              <w:spacing w:line="240" w:lineRule="auto"/>
              <w:ind w:firstLine="0"/>
              <w:jc w:val="center"/>
            </w:pPr>
            <w:r>
              <w:rPr>
                <w:b w:val="0"/>
                <w:i w:val="0"/>
                <w:sz w:val="21"/>
              </w:rPr>
              <w:t>1,8</w:t>
            </w:r>
          </w:p>
        </w:tc>
        <w:tc>
          <w:tcPr>
            <w:tcW w:type="dxa" w:w="866"/>
            <w:vAlign w:val="center"/>
          </w:tcPr>
          <w:p>
            <w:pPr>
              <w:spacing w:line="240" w:lineRule="auto"/>
              <w:ind w:firstLine="0"/>
              <w:jc w:val="center"/>
            </w:pPr>
            <w:r>
              <w:rPr>
                <w:b w:val="0"/>
                <w:i w:val="0"/>
                <w:sz w:val="21"/>
              </w:rPr>
              <w:t>16,01</w:t>
            </w:r>
          </w:p>
        </w:tc>
        <w:tc>
          <w:tcPr>
            <w:tcW w:type="dxa" w:w="1675"/>
            <w:vAlign w:val="center"/>
          </w:tcPr>
          <w:p>
            <w:pPr>
              <w:spacing w:line="240" w:lineRule="auto"/>
              <w:ind w:firstLine="0"/>
              <w:jc w:val="center"/>
            </w:pPr>
            <w:r>
              <w:rPr>
                <w:b w:val="0"/>
                <w:i w:val="0"/>
                <w:sz w:val="21"/>
              </w:rPr>
              <w:t>0,07</w:t>
            </w:r>
          </w:p>
        </w:tc>
        <w:tc>
          <w:tcPr>
            <w:tcW w:type="dxa" w:w="1732"/>
            <w:vAlign w:val="center"/>
          </w:tcPr>
          <w:p>
            <w:pPr>
              <w:spacing w:line="240" w:lineRule="auto"/>
              <w:ind w:firstLine="0"/>
              <w:jc w:val="center"/>
            </w:pPr>
            <w:r>
              <w:rPr>
                <w:b w:val="0"/>
                <w:i w:val="0"/>
                <w:sz w:val="21"/>
              </w:rPr>
              <w:t>2,9</w:t>
            </w:r>
          </w:p>
        </w:tc>
        <w:tc>
          <w:tcPr>
            <w:tcW w:type="dxa" w:w="1097"/>
            <w:vAlign w:val="center"/>
          </w:tcPr>
          <w:p>
            <w:pPr>
              <w:spacing w:line="240" w:lineRule="auto"/>
              <w:ind w:firstLine="0"/>
              <w:jc w:val="center"/>
            </w:pPr>
            <w:r>
              <w:rPr>
                <w:b w:val="0"/>
                <w:i w:val="0"/>
                <w:sz w:val="21"/>
              </w:rPr>
              <w:t>0,01</w:t>
            </w:r>
          </w:p>
        </w:tc>
        <w:tc>
          <w:tcPr>
            <w:tcW w:type="dxa" w:w="924"/>
            <w:vAlign w:val="center"/>
          </w:tcPr>
          <w:p>
            <w:pPr>
              <w:spacing w:line="240" w:lineRule="auto"/>
              <w:ind w:firstLine="0"/>
              <w:jc w:val="center"/>
            </w:pPr>
            <w:r>
              <w:rPr>
                <w:b w:val="0"/>
                <w:i w:val="0"/>
                <w:sz w:val="21"/>
              </w:rPr>
              <w:t>1,244</w:t>
            </w:r>
          </w:p>
        </w:tc>
      </w:tr>
      <w:tr>
        <w:tc>
          <w:tcPr>
            <w:tcW w:type="dxa" w:w="1386"/>
            <w:vAlign w:val="center"/>
          </w:tcPr>
          <w:p>
            <w:pPr>
              <w:spacing w:line="240" w:lineRule="auto"/>
              <w:ind w:firstLine="0"/>
              <w:jc w:val="left"/>
            </w:pPr>
            <w:r>
              <w:rPr>
                <w:b w:val="0"/>
                <w:i w:val="0"/>
                <w:sz w:val="21"/>
              </w:rPr>
              <w:t>фреза</w:t>
            </w:r>
          </w:p>
        </w:tc>
        <w:tc>
          <w:tcPr>
            <w:tcW w:type="dxa" w:w="866"/>
            <w:vAlign w:val="center"/>
          </w:tcPr>
          <w:p>
            <w:pPr>
              <w:spacing w:line="240" w:lineRule="auto"/>
              <w:ind w:firstLine="0"/>
              <w:jc w:val="center"/>
            </w:pPr>
            <w:r>
              <w:rPr>
                <w:b w:val="0"/>
                <w:i w:val="0"/>
                <w:sz w:val="21"/>
              </w:rPr>
              <w:t>0,16</w:t>
            </w:r>
          </w:p>
        </w:tc>
        <w:tc>
          <w:tcPr>
            <w:tcW w:type="dxa" w:w="808"/>
            <w:vAlign w:val="center"/>
          </w:tcPr>
          <w:p>
            <w:pPr>
              <w:spacing w:line="240" w:lineRule="auto"/>
              <w:ind w:firstLine="0"/>
              <w:jc w:val="center"/>
            </w:pPr>
            <w:r>
              <w:rPr>
                <w:b w:val="0"/>
                <w:i w:val="0"/>
                <w:sz w:val="21"/>
              </w:rPr>
              <w:t>2,7</w:t>
            </w:r>
          </w:p>
        </w:tc>
        <w:tc>
          <w:tcPr>
            <w:tcW w:type="dxa" w:w="866"/>
            <w:vAlign w:val="center"/>
          </w:tcPr>
          <w:p>
            <w:pPr>
              <w:spacing w:line="240" w:lineRule="auto"/>
              <w:ind w:firstLine="0"/>
              <w:jc w:val="center"/>
            </w:pPr>
            <w:r>
              <w:rPr>
                <w:b w:val="0"/>
                <w:i w:val="0"/>
                <w:sz w:val="21"/>
              </w:rPr>
              <w:t>15,98</w:t>
            </w:r>
          </w:p>
        </w:tc>
        <w:tc>
          <w:tcPr>
            <w:tcW w:type="dxa" w:w="1675"/>
            <w:vAlign w:val="center"/>
          </w:tcPr>
          <w:p>
            <w:pPr>
              <w:spacing w:line="240" w:lineRule="auto"/>
              <w:ind w:firstLine="0"/>
              <w:jc w:val="center"/>
            </w:pPr>
            <w:r>
              <w:rPr>
                <w:b w:val="0"/>
                <w:i w:val="0"/>
                <w:sz w:val="21"/>
              </w:rPr>
              <w:t>0,22</w:t>
            </w:r>
          </w:p>
        </w:tc>
        <w:tc>
          <w:tcPr>
            <w:tcW w:type="dxa" w:w="1732"/>
            <w:vAlign w:val="center"/>
          </w:tcPr>
          <w:p>
            <w:pPr>
              <w:spacing w:line="240" w:lineRule="auto"/>
              <w:ind w:firstLine="0"/>
              <w:jc w:val="center"/>
            </w:pPr>
            <w:r>
              <w:rPr>
                <w:b w:val="0"/>
                <w:i w:val="0"/>
                <w:sz w:val="21"/>
              </w:rPr>
              <w:t>2,5</w:t>
            </w:r>
          </w:p>
        </w:tc>
        <w:tc>
          <w:tcPr>
            <w:tcW w:type="dxa" w:w="1097"/>
            <w:vAlign w:val="center"/>
          </w:tcPr>
          <w:p>
            <w:pPr>
              <w:spacing w:line="240" w:lineRule="auto"/>
              <w:ind w:firstLine="0"/>
              <w:jc w:val="center"/>
            </w:pPr>
            <w:r>
              <w:rPr>
                <w:b w:val="0"/>
                <w:i w:val="0"/>
                <w:sz w:val="21"/>
              </w:rPr>
              <w:t>−0,02</w:t>
            </w:r>
          </w:p>
        </w:tc>
        <w:tc>
          <w:tcPr>
            <w:tcW w:type="dxa" w:w="924"/>
            <w:vAlign w:val="center"/>
          </w:tcPr>
          <w:p>
            <w:pPr>
              <w:spacing w:line="240" w:lineRule="auto"/>
              <w:ind w:firstLine="0"/>
              <w:jc w:val="center"/>
            </w:pPr>
            <w:r>
              <w:rPr>
                <w:b w:val="0"/>
                <w:i w:val="0"/>
                <w:sz w:val="21"/>
              </w:rPr>
              <w:t>1,252</w:t>
            </w:r>
          </w:p>
        </w:tc>
      </w:tr>
    </w:tbl>
    <w:p>
      <w:pPr>
        <w:spacing w:line="240" w:lineRule="auto"/>
        <w:ind w:firstLine="0"/>
      </w:pPr>
    </w:p>
    <w:p>
      <w:r>
        <w:rPr>
          <w:b w:val="0"/>
          <w:i w:val="0"/>
        </w:rPr>
        <w:t xml:space="preserve">Показатели качества обработки приведены в таблице 3.8 и на рисунке 3.13. Средняя глубина отличается от заданной не более чем на 0,3 см, т. е. в пределах допуска ±1 см, установленного для предпосевной обработки почвы </w:t>
      </w:r>
      <w:r>
        <w:rPr>
          <w:b w:val="0"/>
          <w:i w:val="0"/>
        </w:rPr>
        <w:t>[26]</w:t>
      </w:r>
      <w:r>
        <w:rPr>
          <w:b w:val="0"/>
          <w:i w:val="0"/>
        </w:rPr>
        <w:t>. Коэффициент вариации глубины в пределах прохода составляет 2,5–6,8 % и уменьшается с увеличением глубины. Фактическая ширина захвата стабильна. На всех реализуемых режимах агрегаты выполняют технологический процесс с требуемым качеством; режимы ограничиваются мощностью силовой установки, а не качеством обработки.</w:t>
      </w:r>
    </w:p>
    <w:p>
      <w:pPr>
        <w:keepNext/>
        <w:spacing w:line="240" w:lineRule="auto" w:before="120"/>
        <w:ind w:firstLine="0"/>
        <w:jc w:val="center"/>
      </w:pPr>
      <w:r>
        <w:drawing>
          <wp:inline xmlns:a="http://schemas.openxmlformats.org/drawingml/2006/main" xmlns:pic="http://schemas.openxmlformats.org/drawingml/2006/picture">
            <wp:extent cx="5937504" cy="3453384"/>
            <wp:docPr id="18" name="Picture 18"/>
            <wp:cNvGraphicFramePr>
              <a:graphicFrameLocks noChangeAspect="1"/>
            </wp:cNvGraphicFramePr>
            <a:graphic>
              <a:graphicData uri="http://schemas.openxmlformats.org/drawingml/2006/picture">
                <pic:pic>
                  <pic:nvPicPr>
                    <pic:cNvPr id="0" name="m_depth.png"/>
                    <pic:cNvPicPr/>
                  </pic:nvPicPr>
                  <pic:blipFill>
                    <a:blip r:embed="rId27"/>
                    <a:stretch>
                      <a:fillRect/>
                    </a:stretch>
                  </pic:blipFill>
                  <pic:spPr>
                    <a:xfrm>
                      <a:off x="0" y="0"/>
                      <a:ext cx="5937504" cy="3453384"/>
                    </a:xfrm>
                    <a:prstGeom prst="rect"/>
                  </pic:spPr>
                </pic:pic>
              </a:graphicData>
            </a:graphic>
          </wp:inline>
        </w:drawing>
      </w:r>
    </w:p>
    <w:p>
      <w:pPr>
        <w:spacing w:after="120"/>
        <w:ind w:firstLine="0"/>
        <w:jc w:val="center"/>
      </w:pPr>
      <w:r>
        <w:rPr>
          <w:b w:val="0"/>
          <w:i w:val="0"/>
        </w:rPr>
        <w:t>Рисунок 3.13 – Фактическая глубина обработки в зависимости от заданной: а) культиватор; б) фреза. Показаны средние значения и средние квадратические отклонения в проходе; закрашена область допуска ±1 см</w:t>
      </w:r>
    </w:p>
    <w:p>
      <w:pPr>
        <w:pStyle w:val="Heading2"/>
      </w:pPr>
      <w:r>
        <w:t>3.10 Математическая модель агрегатов и её проверка</w:t>
      </w:r>
    </w:p>
    <w:p>
      <w:r>
        <w:rPr>
          <w:b w:val="0"/>
          <w:i w:val="0"/>
        </w:rPr>
        <w:t>Зависимости, полученные в подразделах 3.4 и 3.5, образуют модель для расчёта мощности, потребляемой от батареи, при любом сочетании глубины и скорости в исследованной области. Для культиватора по a и v рассчитывается тяговое сопротивление R по формулам (3.2) и (3.3), по кривой буксования (3.4) – буксование δ, затем касательная сила тяги F</w:t>
      </w:r>
      <w:r>
        <w:rPr>
          <w:b w:val="0"/>
          <w:i w:val="0"/>
          <w:vertAlign w:val="subscript"/>
        </w:rPr>
        <w:t>к</w:t>
      </w:r>
      <w:r>
        <w:rPr>
          <w:b w:val="0"/>
          <w:i w:val="0"/>
        </w:rPr>
        <w:t xml:space="preserve"> = R + f·m·g и мощность</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acc>
          <m:accPr>
            <m:chr m:val="‾"/>
          </m:accPr>
          <m:e>
            <m:r>
              <m:t>P</m:t>
            </m:r>
          </m:e>
        </m:acc>
        <m:r>
          <m:rPr>
            <m:sty m:val="p"/>
          </m:rPr>
          <m:t>=</m:t>
        </m:r>
        <m:sSub>
          <m:e>
            <m:r>
              <m:t>P</m:t>
            </m:r>
          </m:e>
          <m:sub>
            <m:r>
              <m:rPr>
                <m:nor/>
                <m:sty m:val="p"/>
              </m:rPr>
              <m:t>всп</m:t>
            </m:r>
          </m:sub>
        </m:sSub>
        <m:r>
          <m:rPr>
            <m:sty m:val="p"/>
          </m:rPr>
          <m:t>+</m:t>
        </m:r>
        <m:f>
          <m:fPr>
            <m:type m:val="bar"/>
          </m:fPr>
          <m:num>
            <m:sSub>
              <m:e>
                <m:r>
                  <m:t>F</m:t>
                </m:r>
              </m:e>
              <m:sub>
                <m:r>
                  <m:rPr>
                    <m:nor/>
                    <m:sty m:val="p"/>
                  </m:rPr>
                  <m:t>к</m:t>
                </m:r>
              </m:sub>
            </m:sSub>
            <m:r>
              <m:t> </m:t>
            </m:r>
            <m:sSub>
              <m:e>
                <m:r>
                  <m:t>v</m:t>
                </m:r>
              </m:e>
              <m:sub>
                <m:r>
                  <m:rPr>
                    <m:nor/>
                    <m:sty m:val="p"/>
                  </m:rPr>
                  <m:t>м</m:t>
                </m:r>
              </m:sub>
            </m:sSub>
          </m:num>
          <m:den>
            <m:r>
              <m:t>1000</m:t>
            </m:r>
            <m:r>
              <m:t> </m:t>
            </m:r>
            <m:d>
              <m:dPr>
                <m:begChr m:val="("/>
                <m:endChr m:val=")"/>
                <m:sepChr m:val=""/>
                <m:grow/>
              </m:dPr>
              <m:e>
                <m:r>
                  <m:t>1</m:t>
                </m:r>
                <m:r>
                  <m:rPr>
                    <m:sty m:val="p"/>
                  </m:rPr>
                  <m:t>−</m:t>
                </m:r>
                <m:r>
                  <m:t>δ</m:t>
                </m:r>
              </m:e>
            </m:d>
            <m:r>
              <m:t> </m:t>
            </m:r>
            <m:sSub>
              <m:e>
                <m:r>
                  <m:t>η</m:t>
                </m:r>
              </m:e>
              <m:sub>
                <m:r>
                  <m:rPr>
                    <m:nor/>
                    <m:sty m:val="p"/>
                  </m:rPr>
                  <m:t>тр</m:t>
                </m:r>
              </m:sub>
            </m:sSub>
            <m:r>
              <m:t> </m:t>
            </m:r>
            <m:sSub>
              <m:e>
                <m:r>
                  <m:t>η</m:t>
                </m:r>
              </m:e>
              <m:sub>
                <m:r>
                  <m:rPr>
                    <m:nor/>
                    <m:sty m:val="p"/>
                  </m:rPr>
                  <m:t>эп</m:t>
                </m:r>
              </m:sub>
            </m:sSub>
          </m:den>
        </m:f>
        <m:r>
          <m:rPr>
            <m:sty m:val="p"/>
          </m:rPr>
          <m:t>.</m:t>
        </m:r>
      </m:oMath>
      <w:r>
        <w:tab/>
        <w:t>(3.9)</w:t>
      </w:r>
    </w:p>
    <w:p>
      <w:r>
        <w:rPr>
          <w:b w:val="0"/>
          <w:i w:val="0"/>
        </w:rPr>
        <w:t>Для фрезы мощность рассчитывается по формулам (3.5) и (3.6). Сравнение расчётной и измеренной мощности по 16 режимам (рисунок 3.14, таблица 3.9) даёт среднюю погрешность 1,22 % и наибольшую 3,08 %, что не превышает расширенной неопределённости измерений. Модель используется для расчёта показателей дизельного аналога (раздел 4) и для построения зон (раздел 6).</w:t>
      </w:r>
    </w:p>
    <w:p>
      <w:pPr>
        <w:keepNext/>
        <w:spacing w:before="120"/>
        <w:ind w:firstLine="0"/>
        <w:jc w:val="left"/>
      </w:pPr>
      <w:r>
        <w:rPr>
          <w:b w:val="0"/>
          <w:i w:val="0"/>
        </w:rPr>
        <w:t>Таблица 3.9 – Проверка модели по измеренной мощности</w:t>
      </w:r>
    </w:p>
    <w:tbl>
      <w:tblPr>
        <w:tblStyle w:val="TableGrid"/>
        <w:tblW w:type="auto" w:w="0"/>
        <w:jc w:val="center"/>
        <w:tblLook w:firstColumn="1" w:firstRow="1" w:lastColumn="0" w:lastRow="0" w:noHBand="0" w:noVBand="1" w:val="04A0"/>
        <w:tblLayout w:type="fixed"/>
      </w:tblPr>
      <w:tblGrid>
        <w:gridCol w:w="1700"/>
        <w:gridCol w:w="1020"/>
        <w:gridCol w:w="1020"/>
        <w:gridCol w:w="1814"/>
        <w:gridCol w:w="1814"/>
        <w:gridCol w:w="1984"/>
      </w:tblGrid>
      <w:tr>
        <w:trPr>
          <w:tblHeader w:val="true"/>
        </w:trPr>
        <w:tc>
          <w:tcPr>
            <w:tcW w:type="dxa" w:w="1701"/>
            <w:vAlign w:val="center"/>
          </w:tcPr>
          <w:p>
            <w:pPr>
              <w:spacing w:line="240" w:lineRule="auto"/>
              <w:ind w:firstLine="0"/>
              <w:jc w:val="center"/>
            </w:pPr>
            <w:r>
              <w:rPr>
                <w:b w:val="0"/>
                <w:i w:val="0"/>
                <w:sz w:val="21"/>
              </w:rPr>
              <w:t>Машина</w:t>
            </w:r>
          </w:p>
        </w:tc>
        <w:tc>
          <w:tcPr>
            <w:tcW w:type="dxa" w:w="1020"/>
            <w:vAlign w:val="center"/>
          </w:tcPr>
          <w:p>
            <w:pPr>
              <w:spacing w:line="240" w:lineRule="auto"/>
              <w:ind w:firstLine="0"/>
              <w:jc w:val="center"/>
            </w:pPr>
            <w:r>
              <w:rPr>
                <w:b w:val="0"/>
                <w:i w:val="0"/>
                <w:sz w:val="21"/>
              </w:rPr>
              <w:t>a, м</w:t>
            </w:r>
          </w:p>
        </w:tc>
        <w:tc>
          <w:tcPr>
            <w:tcW w:type="dxa" w:w="1020"/>
            <w:vAlign w:val="center"/>
          </w:tcPr>
          <w:p>
            <w:pPr>
              <w:spacing w:line="240" w:lineRule="auto"/>
              <w:ind w:firstLine="0"/>
              <w:jc w:val="center"/>
            </w:pPr>
            <w:r>
              <w:rPr>
                <w:b w:val="0"/>
                <w:i w:val="0"/>
                <w:sz w:val="21"/>
              </w:rPr>
              <w:t>v, км/ч</w:t>
            </w:r>
          </w:p>
        </w:tc>
        <w:tc>
          <w:tcPr>
            <w:tcW w:type="dxa" w:w="1814"/>
            <w:vAlign w:val="center"/>
          </w:tcPr>
          <w:p>
            <w:pPr>
              <w:spacing w:line="240" w:lineRule="auto"/>
              <w:ind w:firstLine="0"/>
              <w:jc w:val="center"/>
            </w:pPr>
            <w:r>
              <w:rPr>
                <w:b w:val="0"/>
                <w:i w:val="0"/>
                <w:sz w:val="21"/>
              </w:rPr>
              <w:t>P̄ измеренная, кВт</w:t>
            </w:r>
          </w:p>
        </w:tc>
        <w:tc>
          <w:tcPr>
            <w:tcW w:type="dxa" w:w="1814"/>
            <w:vAlign w:val="center"/>
          </w:tcPr>
          <w:p>
            <w:pPr>
              <w:spacing w:line="240" w:lineRule="auto"/>
              <w:ind w:firstLine="0"/>
              <w:jc w:val="center"/>
            </w:pPr>
            <w:r>
              <w:rPr>
                <w:b w:val="0"/>
                <w:i w:val="0"/>
                <w:sz w:val="21"/>
              </w:rPr>
              <w:t>P̄ расчётная, кВт</w:t>
            </w:r>
          </w:p>
        </w:tc>
        <w:tc>
          <w:tcPr>
            <w:tcW w:type="dxa" w:w="1984"/>
            <w:vAlign w:val="center"/>
          </w:tcPr>
          <w:p>
            <w:pPr>
              <w:spacing w:line="240" w:lineRule="auto"/>
              <w:ind w:firstLine="0"/>
              <w:jc w:val="center"/>
            </w:pPr>
            <w:r>
              <w:rPr>
                <w:b w:val="0"/>
                <w:i w:val="0"/>
                <w:sz w:val="21"/>
              </w:rPr>
              <w:t>Отклонение, %</w:t>
            </w:r>
          </w:p>
        </w:tc>
      </w:tr>
      <w:tr>
        <w:tc>
          <w:tcPr>
            <w:tcW w:type="dxa" w:w="1701"/>
            <w:vAlign w:val="center"/>
          </w:tcPr>
          <w:p>
            <w:pPr>
              <w:spacing w:line="240" w:lineRule="auto"/>
              <w:ind w:firstLine="0"/>
              <w:jc w:val="left"/>
            </w:pPr>
            <w:r>
              <w:rPr>
                <w:b w:val="0"/>
                <w:i w:val="0"/>
                <w:sz w:val="21"/>
              </w:rPr>
              <w:t>культиватор</w:t>
            </w:r>
          </w:p>
        </w:tc>
        <w:tc>
          <w:tcPr>
            <w:tcW w:type="dxa" w:w="1020"/>
            <w:vAlign w:val="center"/>
          </w:tcPr>
          <w:p>
            <w:pPr>
              <w:spacing w:line="240" w:lineRule="auto"/>
              <w:ind w:firstLine="0"/>
              <w:jc w:val="center"/>
            </w:pPr>
            <w:r>
              <w:rPr>
                <w:b w:val="0"/>
                <w:i w:val="0"/>
                <w:sz w:val="21"/>
              </w:rPr>
              <w:t>0,08</w:t>
            </w:r>
          </w:p>
        </w:tc>
        <w:tc>
          <w:tcPr>
            <w:tcW w:type="dxa" w:w="1020"/>
            <w:vAlign w:val="center"/>
          </w:tcPr>
          <w:p>
            <w:pPr>
              <w:spacing w:line="240" w:lineRule="auto"/>
              <w:ind w:firstLine="0"/>
              <w:jc w:val="center"/>
            </w:pPr>
            <w:r>
              <w:rPr>
                <w:b w:val="0"/>
                <w:i w:val="0"/>
                <w:sz w:val="21"/>
              </w:rPr>
              <w:t>3,6</w:t>
            </w:r>
          </w:p>
        </w:tc>
        <w:tc>
          <w:tcPr>
            <w:tcW w:type="dxa" w:w="1814"/>
            <w:vAlign w:val="center"/>
          </w:tcPr>
          <w:p>
            <w:pPr>
              <w:spacing w:line="240" w:lineRule="auto"/>
              <w:ind w:firstLine="0"/>
              <w:jc w:val="center"/>
            </w:pPr>
            <w:r>
              <w:rPr>
                <w:b w:val="0"/>
                <w:i w:val="0"/>
                <w:sz w:val="21"/>
              </w:rPr>
              <w:t>7,43</w:t>
            </w:r>
          </w:p>
        </w:tc>
        <w:tc>
          <w:tcPr>
            <w:tcW w:type="dxa" w:w="1814"/>
            <w:vAlign w:val="center"/>
          </w:tcPr>
          <w:p>
            <w:pPr>
              <w:spacing w:line="240" w:lineRule="auto"/>
              <w:ind w:firstLine="0"/>
              <w:jc w:val="center"/>
            </w:pPr>
            <w:r>
              <w:rPr>
                <w:b w:val="0"/>
                <w:i w:val="0"/>
                <w:sz w:val="21"/>
              </w:rPr>
              <w:t>7,50</w:t>
            </w:r>
          </w:p>
        </w:tc>
        <w:tc>
          <w:tcPr>
            <w:tcW w:type="dxa" w:w="1984"/>
            <w:vAlign w:val="center"/>
          </w:tcPr>
          <w:p>
            <w:pPr>
              <w:spacing w:line="240" w:lineRule="auto"/>
              <w:ind w:firstLine="0"/>
              <w:jc w:val="center"/>
            </w:pPr>
            <w:r>
              <w:rPr>
                <w:b w:val="0"/>
                <w:i w:val="0"/>
                <w:sz w:val="21"/>
              </w:rPr>
              <w:t>1,01</w:t>
            </w:r>
          </w:p>
        </w:tc>
      </w:tr>
      <w:tr>
        <w:tc>
          <w:tcPr>
            <w:tcW w:type="dxa" w:w="1701"/>
            <w:vAlign w:val="center"/>
          </w:tcPr>
          <w:p>
            <w:pPr>
              <w:spacing w:line="240" w:lineRule="auto"/>
              <w:ind w:firstLine="0"/>
              <w:jc w:val="left"/>
            </w:pPr>
            <w:r>
              <w:rPr>
                <w:b w:val="0"/>
                <w:i w:val="0"/>
                <w:sz w:val="21"/>
              </w:rPr>
              <w:t>культиватор</w:t>
            </w:r>
          </w:p>
        </w:tc>
        <w:tc>
          <w:tcPr>
            <w:tcW w:type="dxa" w:w="1020"/>
            <w:vAlign w:val="center"/>
          </w:tcPr>
          <w:p>
            <w:pPr>
              <w:spacing w:line="240" w:lineRule="auto"/>
              <w:ind w:firstLine="0"/>
              <w:jc w:val="center"/>
            </w:pPr>
            <w:r>
              <w:rPr>
                <w:b w:val="0"/>
                <w:i w:val="0"/>
                <w:sz w:val="21"/>
              </w:rPr>
              <w:t>0,08</w:t>
            </w:r>
          </w:p>
        </w:tc>
        <w:tc>
          <w:tcPr>
            <w:tcW w:type="dxa" w:w="1020"/>
            <w:vAlign w:val="center"/>
          </w:tcPr>
          <w:p>
            <w:pPr>
              <w:spacing w:line="240" w:lineRule="auto"/>
              <w:ind w:firstLine="0"/>
              <w:jc w:val="center"/>
            </w:pPr>
            <w:r>
              <w:rPr>
                <w:b w:val="0"/>
                <w:i w:val="0"/>
                <w:sz w:val="21"/>
              </w:rPr>
              <w:t>4,5</w:t>
            </w:r>
          </w:p>
        </w:tc>
        <w:tc>
          <w:tcPr>
            <w:tcW w:type="dxa" w:w="1814"/>
            <w:vAlign w:val="center"/>
          </w:tcPr>
          <w:p>
            <w:pPr>
              <w:spacing w:line="240" w:lineRule="auto"/>
              <w:ind w:firstLine="0"/>
              <w:jc w:val="center"/>
            </w:pPr>
            <w:r>
              <w:rPr>
                <w:b w:val="0"/>
                <w:i w:val="0"/>
                <w:sz w:val="21"/>
              </w:rPr>
              <w:t>9,38</w:t>
            </w:r>
          </w:p>
        </w:tc>
        <w:tc>
          <w:tcPr>
            <w:tcW w:type="dxa" w:w="1814"/>
            <w:vAlign w:val="center"/>
          </w:tcPr>
          <w:p>
            <w:pPr>
              <w:spacing w:line="240" w:lineRule="auto"/>
              <w:ind w:firstLine="0"/>
              <w:jc w:val="center"/>
            </w:pPr>
            <w:r>
              <w:rPr>
                <w:b w:val="0"/>
                <w:i w:val="0"/>
                <w:sz w:val="21"/>
              </w:rPr>
              <w:t>9,67</w:t>
            </w:r>
          </w:p>
        </w:tc>
        <w:tc>
          <w:tcPr>
            <w:tcW w:type="dxa" w:w="1984"/>
            <w:vAlign w:val="center"/>
          </w:tcPr>
          <w:p>
            <w:pPr>
              <w:spacing w:line="240" w:lineRule="auto"/>
              <w:ind w:firstLine="0"/>
              <w:jc w:val="center"/>
            </w:pPr>
            <w:r>
              <w:rPr>
                <w:b w:val="0"/>
                <w:i w:val="0"/>
                <w:sz w:val="21"/>
              </w:rPr>
              <w:t>3,08</w:t>
            </w:r>
          </w:p>
        </w:tc>
      </w:tr>
      <w:tr>
        <w:tc>
          <w:tcPr>
            <w:tcW w:type="dxa" w:w="1701"/>
            <w:vAlign w:val="center"/>
          </w:tcPr>
          <w:p>
            <w:pPr>
              <w:spacing w:line="240" w:lineRule="auto"/>
              <w:ind w:firstLine="0"/>
              <w:jc w:val="left"/>
            </w:pPr>
            <w:r>
              <w:rPr>
                <w:b w:val="0"/>
                <w:i w:val="0"/>
                <w:sz w:val="21"/>
              </w:rPr>
              <w:t>культиватор</w:t>
            </w:r>
          </w:p>
        </w:tc>
        <w:tc>
          <w:tcPr>
            <w:tcW w:type="dxa" w:w="1020"/>
            <w:vAlign w:val="center"/>
          </w:tcPr>
          <w:p>
            <w:pPr>
              <w:spacing w:line="240" w:lineRule="auto"/>
              <w:ind w:firstLine="0"/>
              <w:jc w:val="center"/>
            </w:pPr>
            <w:r>
              <w:rPr>
                <w:b w:val="0"/>
                <w:i w:val="0"/>
                <w:sz w:val="21"/>
              </w:rPr>
              <w:t>0,08</w:t>
            </w:r>
          </w:p>
        </w:tc>
        <w:tc>
          <w:tcPr>
            <w:tcW w:type="dxa" w:w="1020"/>
            <w:vAlign w:val="center"/>
          </w:tcPr>
          <w:p>
            <w:pPr>
              <w:spacing w:line="240" w:lineRule="auto"/>
              <w:ind w:firstLine="0"/>
              <w:jc w:val="center"/>
            </w:pPr>
            <w:r>
              <w:rPr>
                <w:b w:val="0"/>
                <w:i w:val="0"/>
                <w:sz w:val="21"/>
              </w:rPr>
              <w:t>5,4</w:t>
            </w:r>
          </w:p>
        </w:tc>
        <w:tc>
          <w:tcPr>
            <w:tcW w:type="dxa" w:w="1814"/>
            <w:vAlign w:val="center"/>
          </w:tcPr>
          <w:p>
            <w:pPr>
              <w:spacing w:line="240" w:lineRule="auto"/>
              <w:ind w:firstLine="0"/>
              <w:jc w:val="center"/>
            </w:pPr>
            <w:r>
              <w:rPr>
                <w:b w:val="0"/>
                <w:i w:val="0"/>
                <w:sz w:val="21"/>
              </w:rPr>
              <w:t>11,73</w:t>
            </w:r>
          </w:p>
        </w:tc>
        <w:tc>
          <w:tcPr>
            <w:tcW w:type="dxa" w:w="1814"/>
            <w:vAlign w:val="center"/>
          </w:tcPr>
          <w:p>
            <w:pPr>
              <w:spacing w:line="240" w:lineRule="auto"/>
              <w:ind w:firstLine="0"/>
              <w:jc w:val="center"/>
            </w:pPr>
            <w:r>
              <w:rPr>
                <w:b w:val="0"/>
                <w:i w:val="0"/>
                <w:sz w:val="21"/>
              </w:rPr>
              <w:t>11,75</w:t>
            </w:r>
          </w:p>
        </w:tc>
        <w:tc>
          <w:tcPr>
            <w:tcW w:type="dxa" w:w="1984"/>
            <w:vAlign w:val="center"/>
          </w:tcPr>
          <w:p>
            <w:pPr>
              <w:spacing w:line="240" w:lineRule="auto"/>
              <w:ind w:firstLine="0"/>
              <w:jc w:val="center"/>
            </w:pPr>
            <w:r>
              <w:rPr>
                <w:b w:val="0"/>
                <w:i w:val="0"/>
                <w:sz w:val="21"/>
              </w:rPr>
              <w:t>0,14</w:t>
            </w:r>
          </w:p>
        </w:tc>
      </w:tr>
      <w:tr>
        <w:tc>
          <w:tcPr>
            <w:tcW w:type="dxa" w:w="1701"/>
            <w:vAlign w:val="center"/>
          </w:tcPr>
          <w:p>
            <w:pPr>
              <w:spacing w:line="240" w:lineRule="auto"/>
              <w:ind w:firstLine="0"/>
              <w:jc w:val="left"/>
            </w:pPr>
            <w:r>
              <w:rPr>
                <w:b w:val="0"/>
                <w:i w:val="0"/>
                <w:sz w:val="21"/>
              </w:rPr>
              <w:t>культиватор</w:t>
            </w:r>
          </w:p>
        </w:tc>
        <w:tc>
          <w:tcPr>
            <w:tcW w:type="dxa" w:w="1020"/>
            <w:vAlign w:val="center"/>
          </w:tcPr>
          <w:p>
            <w:pPr>
              <w:spacing w:line="240" w:lineRule="auto"/>
              <w:ind w:firstLine="0"/>
              <w:jc w:val="center"/>
            </w:pPr>
            <w:r>
              <w:rPr>
                <w:b w:val="0"/>
                <w:i w:val="0"/>
                <w:sz w:val="21"/>
              </w:rPr>
              <w:t>0,11</w:t>
            </w:r>
          </w:p>
        </w:tc>
        <w:tc>
          <w:tcPr>
            <w:tcW w:type="dxa" w:w="1020"/>
            <w:vAlign w:val="center"/>
          </w:tcPr>
          <w:p>
            <w:pPr>
              <w:spacing w:line="240" w:lineRule="auto"/>
              <w:ind w:firstLine="0"/>
              <w:jc w:val="center"/>
            </w:pPr>
            <w:r>
              <w:rPr>
                <w:b w:val="0"/>
                <w:i w:val="0"/>
                <w:sz w:val="21"/>
              </w:rPr>
              <w:t>3,6</w:t>
            </w:r>
          </w:p>
        </w:tc>
        <w:tc>
          <w:tcPr>
            <w:tcW w:type="dxa" w:w="1814"/>
            <w:vAlign w:val="center"/>
          </w:tcPr>
          <w:p>
            <w:pPr>
              <w:spacing w:line="240" w:lineRule="auto"/>
              <w:ind w:firstLine="0"/>
              <w:jc w:val="center"/>
            </w:pPr>
            <w:r>
              <w:rPr>
                <w:b w:val="0"/>
                <w:i w:val="0"/>
                <w:sz w:val="21"/>
              </w:rPr>
              <w:t>9,83</w:t>
            </w:r>
          </w:p>
        </w:tc>
        <w:tc>
          <w:tcPr>
            <w:tcW w:type="dxa" w:w="1814"/>
            <w:vAlign w:val="center"/>
          </w:tcPr>
          <w:p>
            <w:pPr>
              <w:spacing w:line="240" w:lineRule="auto"/>
              <w:ind w:firstLine="0"/>
              <w:jc w:val="center"/>
            </w:pPr>
            <w:r>
              <w:rPr>
                <w:b w:val="0"/>
                <w:i w:val="0"/>
                <w:sz w:val="21"/>
              </w:rPr>
              <w:t>9,66</w:t>
            </w:r>
          </w:p>
        </w:tc>
        <w:tc>
          <w:tcPr>
            <w:tcW w:type="dxa" w:w="1984"/>
            <w:vAlign w:val="center"/>
          </w:tcPr>
          <w:p>
            <w:pPr>
              <w:spacing w:line="240" w:lineRule="auto"/>
              <w:ind w:firstLine="0"/>
              <w:jc w:val="center"/>
            </w:pPr>
            <w:r>
              <w:rPr>
                <w:b w:val="0"/>
                <w:i w:val="0"/>
                <w:sz w:val="21"/>
              </w:rPr>
              <w:t>−1,79</w:t>
            </w:r>
          </w:p>
        </w:tc>
      </w:tr>
      <w:tr>
        <w:tc>
          <w:tcPr>
            <w:tcW w:type="dxa" w:w="1701"/>
            <w:vAlign w:val="center"/>
          </w:tcPr>
          <w:p>
            <w:pPr>
              <w:spacing w:line="240" w:lineRule="auto"/>
              <w:ind w:firstLine="0"/>
              <w:jc w:val="left"/>
            </w:pPr>
            <w:r>
              <w:rPr>
                <w:b w:val="0"/>
                <w:i w:val="0"/>
                <w:sz w:val="21"/>
              </w:rPr>
              <w:t>культиватор</w:t>
            </w:r>
          </w:p>
        </w:tc>
        <w:tc>
          <w:tcPr>
            <w:tcW w:type="dxa" w:w="1020"/>
            <w:vAlign w:val="center"/>
          </w:tcPr>
          <w:p>
            <w:pPr>
              <w:spacing w:line="240" w:lineRule="auto"/>
              <w:ind w:firstLine="0"/>
              <w:jc w:val="center"/>
            </w:pPr>
            <w:r>
              <w:rPr>
                <w:b w:val="0"/>
                <w:i w:val="0"/>
                <w:sz w:val="21"/>
              </w:rPr>
              <w:t>0,11</w:t>
            </w:r>
          </w:p>
        </w:tc>
        <w:tc>
          <w:tcPr>
            <w:tcW w:type="dxa" w:w="1020"/>
            <w:vAlign w:val="center"/>
          </w:tcPr>
          <w:p>
            <w:pPr>
              <w:spacing w:line="240" w:lineRule="auto"/>
              <w:ind w:firstLine="0"/>
              <w:jc w:val="center"/>
            </w:pPr>
            <w:r>
              <w:rPr>
                <w:b w:val="0"/>
                <w:i w:val="0"/>
                <w:sz w:val="21"/>
              </w:rPr>
              <w:t>4,5</w:t>
            </w:r>
          </w:p>
        </w:tc>
        <w:tc>
          <w:tcPr>
            <w:tcW w:type="dxa" w:w="1814"/>
            <w:vAlign w:val="center"/>
          </w:tcPr>
          <w:p>
            <w:pPr>
              <w:spacing w:line="240" w:lineRule="auto"/>
              <w:ind w:firstLine="0"/>
              <w:jc w:val="center"/>
            </w:pPr>
            <w:r>
              <w:rPr>
                <w:b w:val="0"/>
                <w:i w:val="0"/>
                <w:sz w:val="21"/>
              </w:rPr>
              <w:t>12,04</w:t>
            </w:r>
          </w:p>
        </w:tc>
        <w:tc>
          <w:tcPr>
            <w:tcW w:type="dxa" w:w="1814"/>
            <w:vAlign w:val="center"/>
          </w:tcPr>
          <w:p>
            <w:pPr>
              <w:spacing w:line="240" w:lineRule="auto"/>
              <w:ind w:firstLine="0"/>
              <w:jc w:val="center"/>
            </w:pPr>
            <w:r>
              <w:rPr>
                <w:b w:val="0"/>
                <w:i w:val="0"/>
                <w:sz w:val="21"/>
              </w:rPr>
              <w:t>12,19</w:t>
            </w:r>
          </w:p>
        </w:tc>
        <w:tc>
          <w:tcPr>
            <w:tcW w:type="dxa" w:w="1984"/>
            <w:vAlign w:val="center"/>
          </w:tcPr>
          <w:p>
            <w:pPr>
              <w:spacing w:line="240" w:lineRule="auto"/>
              <w:ind w:firstLine="0"/>
              <w:jc w:val="center"/>
            </w:pPr>
            <w:r>
              <w:rPr>
                <w:b w:val="0"/>
                <w:i w:val="0"/>
                <w:sz w:val="21"/>
              </w:rPr>
              <w:t>1,25</w:t>
            </w:r>
          </w:p>
        </w:tc>
      </w:tr>
      <w:tr>
        <w:tc>
          <w:tcPr>
            <w:tcW w:type="dxa" w:w="1701"/>
            <w:vAlign w:val="center"/>
          </w:tcPr>
          <w:p>
            <w:pPr>
              <w:spacing w:line="240" w:lineRule="auto"/>
              <w:ind w:firstLine="0"/>
              <w:jc w:val="left"/>
            </w:pPr>
            <w:r>
              <w:rPr>
                <w:b w:val="0"/>
                <w:i w:val="0"/>
                <w:sz w:val="21"/>
              </w:rPr>
              <w:t>культиватор</w:t>
            </w:r>
          </w:p>
        </w:tc>
        <w:tc>
          <w:tcPr>
            <w:tcW w:type="dxa" w:w="1020"/>
            <w:vAlign w:val="center"/>
          </w:tcPr>
          <w:p>
            <w:pPr>
              <w:spacing w:line="240" w:lineRule="auto"/>
              <w:ind w:firstLine="0"/>
              <w:jc w:val="center"/>
            </w:pPr>
            <w:r>
              <w:rPr>
                <w:b w:val="0"/>
                <w:i w:val="0"/>
                <w:sz w:val="21"/>
              </w:rPr>
              <w:t>0,11</w:t>
            </w:r>
          </w:p>
        </w:tc>
        <w:tc>
          <w:tcPr>
            <w:tcW w:type="dxa" w:w="1020"/>
            <w:vAlign w:val="center"/>
          </w:tcPr>
          <w:p>
            <w:pPr>
              <w:spacing w:line="240" w:lineRule="auto"/>
              <w:ind w:firstLine="0"/>
              <w:jc w:val="center"/>
            </w:pPr>
            <w:r>
              <w:rPr>
                <w:b w:val="0"/>
                <w:i w:val="0"/>
                <w:sz w:val="21"/>
              </w:rPr>
              <w:t>5,4</w:t>
            </w:r>
          </w:p>
        </w:tc>
        <w:tc>
          <w:tcPr>
            <w:tcW w:type="dxa" w:w="1814"/>
            <w:vAlign w:val="center"/>
          </w:tcPr>
          <w:p>
            <w:pPr>
              <w:spacing w:line="240" w:lineRule="auto"/>
              <w:ind w:firstLine="0"/>
              <w:jc w:val="center"/>
            </w:pPr>
            <w:r>
              <w:rPr>
                <w:b w:val="0"/>
                <w:i w:val="0"/>
                <w:sz w:val="21"/>
              </w:rPr>
              <w:t>15,43</w:t>
            </w:r>
          </w:p>
        </w:tc>
        <w:tc>
          <w:tcPr>
            <w:tcW w:type="dxa" w:w="1814"/>
            <w:vAlign w:val="center"/>
          </w:tcPr>
          <w:p>
            <w:pPr>
              <w:spacing w:line="240" w:lineRule="auto"/>
              <w:ind w:firstLine="0"/>
              <w:jc w:val="center"/>
            </w:pPr>
            <w:r>
              <w:rPr>
                <w:b w:val="0"/>
                <w:i w:val="0"/>
                <w:sz w:val="21"/>
              </w:rPr>
              <w:t>15,24</w:t>
            </w:r>
          </w:p>
        </w:tc>
        <w:tc>
          <w:tcPr>
            <w:tcW w:type="dxa" w:w="1984"/>
            <w:vAlign w:val="center"/>
          </w:tcPr>
          <w:p>
            <w:pPr>
              <w:spacing w:line="240" w:lineRule="auto"/>
              <w:ind w:firstLine="0"/>
              <w:jc w:val="center"/>
            </w:pPr>
            <w:r>
              <w:rPr>
                <w:b w:val="0"/>
                <w:i w:val="0"/>
                <w:sz w:val="21"/>
              </w:rPr>
              <w:t>−1,18</w:t>
            </w:r>
          </w:p>
        </w:tc>
      </w:tr>
      <w:tr>
        <w:tc>
          <w:tcPr>
            <w:tcW w:type="dxa" w:w="1701"/>
            <w:vAlign w:val="center"/>
          </w:tcPr>
          <w:p>
            <w:pPr>
              <w:spacing w:line="240" w:lineRule="auto"/>
              <w:ind w:firstLine="0"/>
              <w:jc w:val="left"/>
            </w:pPr>
            <w:r>
              <w:rPr>
                <w:b w:val="0"/>
                <w:i w:val="0"/>
                <w:sz w:val="21"/>
              </w:rPr>
              <w:t>культиватор</w:t>
            </w:r>
          </w:p>
        </w:tc>
        <w:tc>
          <w:tcPr>
            <w:tcW w:type="dxa" w:w="1020"/>
            <w:vAlign w:val="center"/>
          </w:tcPr>
          <w:p>
            <w:pPr>
              <w:spacing w:line="240" w:lineRule="auto"/>
              <w:ind w:firstLine="0"/>
              <w:jc w:val="center"/>
            </w:pPr>
            <w:r>
              <w:rPr>
                <w:b w:val="0"/>
                <w:i w:val="0"/>
                <w:sz w:val="21"/>
              </w:rPr>
              <w:t>0,14</w:t>
            </w:r>
          </w:p>
        </w:tc>
        <w:tc>
          <w:tcPr>
            <w:tcW w:type="dxa" w:w="1020"/>
            <w:vAlign w:val="center"/>
          </w:tcPr>
          <w:p>
            <w:pPr>
              <w:spacing w:line="240" w:lineRule="auto"/>
              <w:ind w:firstLine="0"/>
              <w:jc w:val="center"/>
            </w:pPr>
            <w:r>
              <w:rPr>
                <w:b w:val="0"/>
                <w:i w:val="0"/>
                <w:sz w:val="21"/>
              </w:rPr>
              <w:t>3,6</w:t>
            </w:r>
          </w:p>
        </w:tc>
        <w:tc>
          <w:tcPr>
            <w:tcW w:type="dxa" w:w="1814"/>
            <w:vAlign w:val="center"/>
          </w:tcPr>
          <w:p>
            <w:pPr>
              <w:spacing w:line="240" w:lineRule="auto"/>
              <w:ind w:firstLine="0"/>
              <w:jc w:val="center"/>
            </w:pPr>
            <w:r>
              <w:rPr>
                <w:b w:val="0"/>
                <w:i w:val="0"/>
                <w:sz w:val="21"/>
              </w:rPr>
              <w:t>12,10</w:t>
            </w:r>
          </w:p>
        </w:tc>
        <w:tc>
          <w:tcPr>
            <w:tcW w:type="dxa" w:w="1814"/>
            <w:vAlign w:val="center"/>
          </w:tcPr>
          <w:p>
            <w:pPr>
              <w:spacing w:line="240" w:lineRule="auto"/>
              <w:ind w:firstLine="0"/>
              <w:jc w:val="center"/>
            </w:pPr>
            <w:r>
              <w:rPr>
                <w:b w:val="0"/>
                <w:i w:val="0"/>
                <w:sz w:val="21"/>
              </w:rPr>
              <w:t>12,00</w:t>
            </w:r>
          </w:p>
        </w:tc>
        <w:tc>
          <w:tcPr>
            <w:tcW w:type="dxa" w:w="1984"/>
            <w:vAlign w:val="center"/>
          </w:tcPr>
          <w:p>
            <w:pPr>
              <w:spacing w:line="240" w:lineRule="auto"/>
              <w:ind w:firstLine="0"/>
              <w:jc w:val="center"/>
            </w:pPr>
            <w:r>
              <w:rPr>
                <w:b w:val="0"/>
                <w:i w:val="0"/>
                <w:sz w:val="21"/>
              </w:rPr>
              <w:t>−0,79</w:t>
            </w:r>
          </w:p>
        </w:tc>
      </w:tr>
      <w:tr>
        <w:tc>
          <w:tcPr>
            <w:tcW w:type="dxa" w:w="1701"/>
            <w:vAlign w:val="center"/>
          </w:tcPr>
          <w:p>
            <w:pPr>
              <w:spacing w:line="240" w:lineRule="auto"/>
              <w:ind w:firstLine="0"/>
              <w:jc w:val="left"/>
            </w:pPr>
            <w:r>
              <w:rPr>
                <w:b w:val="0"/>
                <w:i w:val="0"/>
                <w:sz w:val="21"/>
              </w:rPr>
              <w:t>культиватор</w:t>
            </w:r>
          </w:p>
        </w:tc>
        <w:tc>
          <w:tcPr>
            <w:tcW w:type="dxa" w:w="1020"/>
            <w:vAlign w:val="center"/>
          </w:tcPr>
          <w:p>
            <w:pPr>
              <w:spacing w:line="240" w:lineRule="auto"/>
              <w:ind w:firstLine="0"/>
              <w:jc w:val="center"/>
            </w:pPr>
            <w:r>
              <w:rPr>
                <w:b w:val="0"/>
                <w:i w:val="0"/>
                <w:sz w:val="21"/>
              </w:rPr>
              <w:t>0,14</w:t>
            </w:r>
          </w:p>
        </w:tc>
        <w:tc>
          <w:tcPr>
            <w:tcW w:type="dxa" w:w="1020"/>
            <w:vAlign w:val="center"/>
          </w:tcPr>
          <w:p>
            <w:pPr>
              <w:spacing w:line="240" w:lineRule="auto"/>
              <w:ind w:firstLine="0"/>
              <w:jc w:val="center"/>
            </w:pPr>
            <w:r>
              <w:rPr>
                <w:b w:val="0"/>
                <w:i w:val="0"/>
                <w:sz w:val="21"/>
              </w:rPr>
              <w:t>4,5</w:t>
            </w:r>
          </w:p>
        </w:tc>
        <w:tc>
          <w:tcPr>
            <w:tcW w:type="dxa" w:w="1814"/>
            <w:vAlign w:val="center"/>
          </w:tcPr>
          <w:p>
            <w:pPr>
              <w:spacing w:line="240" w:lineRule="auto"/>
              <w:ind w:firstLine="0"/>
              <w:jc w:val="center"/>
            </w:pPr>
            <w:r>
              <w:rPr>
                <w:b w:val="0"/>
                <w:i w:val="0"/>
                <w:sz w:val="21"/>
              </w:rPr>
              <w:t>15,51</w:t>
            </w:r>
          </w:p>
        </w:tc>
        <w:tc>
          <w:tcPr>
            <w:tcW w:type="dxa" w:w="1814"/>
            <w:vAlign w:val="center"/>
          </w:tcPr>
          <w:p>
            <w:pPr>
              <w:spacing w:line="240" w:lineRule="auto"/>
              <w:ind w:firstLine="0"/>
              <w:jc w:val="center"/>
            </w:pPr>
            <w:r>
              <w:rPr>
                <w:b w:val="0"/>
                <w:i w:val="0"/>
                <w:sz w:val="21"/>
              </w:rPr>
              <w:t>15,28</w:t>
            </w:r>
          </w:p>
        </w:tc>
        <w:tc>
          <w:tcPr>
            <w:tcW w:type="dxa" w:w="1984"/>
            <w:vAlign w:val="center"/>
          </w:tcPr>
          <w:p>
            <w:pPr>
              <w:spacing w:line="240" w:lineRule="auto"/>
              <w:ind w:firstLine="0"/>
              <w:jc w:val="center"/>
            </w:pPr>
            <w:r>
              <w:rPr>
                <w:b w:val="0"/>
                <w:i w:val="0"/>
                <w:sz w:val="21"/>
              </w:rPr>
              <w:t>−1,53</w:t>
            </w:r>
          </w:p>
        </w:tc>
      </w:tr>
      <w:tr>
        <w:tc>
          <w:tcPr>
            <w:tcW w:type="dxa" w:w="1701"/>
            <w:vAlign w:val="center"/>
          </w:tcPr>
          <w:p>
            <w:pPr>
              <w:spacing w:line="240" w:lineRule="auto"/>
              <w:ind w:firstLine="0"/>
              <w:jc w:val="left"/>
            </w:pPr>
            <w:r>
              <w:rPr>
                <w:b w:val="0"/>
                <w:i w:val="0"/>
                <w:sz w:val="21"/>
              </w:rPr>
              <w:t>фреза</w:t>
            </w:r>
          </w:p>
        </w:tc>
        <w:tc>
          <w:tcPr>
            <w:tcW w:type="dxa" w:w="1020"/>
            <w:vAlign w:val="center"/>
          </w:tcPr>
          <w:p>
            <w:pPr>
              <w:spacing w:line="240" w:lineRule="auto"/>
              <w:ind w:firstLine="0"/>
              <w:jc w:val="center"/>
            </w:pPr>
            <w:r>
              <w:rPr>
                <w:b w:val="0"/>
                <w:i w:val="0"/>
                <w:sz w:val="21"/>
              </w:rPr>
              <w:t>0,08</w:t>
            </w:r>
          </w:p>
        </w:tc>
        <w:tc>
          <w:tcPr>
            <w:tcW w:type="dxa" w:w="1020"/>
            <w:vAlign w:val="center"/>
          </w:tcPr>
          <w:p>
            <w:pPr>
              <w:spacing w:line="240" w:lineRule="auto"/>
              <w:ind w:firstLine="0"/>
              <w:jc w:val="center"/>
            </w:pPr>
            <w:r>
              <w:rPr>
                <w:b w:val="0"/>
                <w:i w:val="0"/>
                <w:sz w:val="21"/>
              </w:rPr>
              <w:t>1,8</w:t>
            </w:r>
          </w:p>
        </w:tc>
        <w:tc>
          <w:tcPr>
            <w:tcW w:type="dxa" w:w="1814"/>
            <w:vAlign w:val="center"/>
          </w:tcPr>
          <w:p>
            <w:pPr>
              <w:spacing w:line="240" w:lineRule="auto"/>
              <w:ind w:firstLine="0"/>
              <w:jc w:val="center"/>
            </w:pPr>
            <w:r>
              <w:rPr>
                <w:b w:val="0"/>
                <w:i w:val="0"/>
                <w:sz w:val="21"/>
              </w:rPr>
              <w:t>7,30</w:t>
            </w:r>
          </w:p>
        </w:tc>
        <w:tc>
          <w:tcPr>
            <w:tcW w:type="dxa" w:w="1814"/>
            <w:vAlign w:val="center"/>
          </w:tcPr>
          <w:p>
            <w:pPr>
              <w:spacing w:line="240" w:lineRule="auto"/>
              <w:ind w:firstLine="0"/>
              <w:jc w:val="center"/>
            </w:pPr>
            <w:r>
              <w:rPr>
                <w:b w:val="0"/>
                <w:i w:val="0"/>
                <w:sz w:val="21"/>
              </w:rPr>
              <w:t>7,33</w:t>
            </w:r>
          </w:p>
        </w:tc>
        <w:tc>
          <w:tcPr>
            <w:tcW w:type="dxa" w:w="1984"/>
            <w:vAlign w:val="center"/>
          </w:tcPr>
          <w:p>
            <w:pPr>
              <w:spacing w:line="240" w:lineRule="auto"/>
              <w:ind w:firstLine="0"/>
              <w:jc w:val="center"/>
            </w:pPr>
            <w:r>
              <w:rPr>
                <w:b w:val="0"/>
                <w:i w:val="0"/>
                <w:sz w:val="21"/>
              </w:rPr>
              <w:t>0,40</w:t>
            </w:r>
          </w:p>
        </w:tc>
      </w:tr>
      <w:tr>
        <w:tc>
          <w:tcPr>
            <w:tcW w:type="dxa" w:w="1701"/>
            <w:vAlign w:val="center"/>
          </w:tcPr>
          <w:p>
            <w:pPr>
              <w:spacing w:line="240" w:lineRule="auto"/>
              <w:ind w:firstLine="0"/>
              <w:jc w:val="left"/>
            </w:pPr>
            <w:r>
              <w:rPr>
                <w:b w:val="0"/>
                <w:i w:val="0"/>
                <w:sz w:val="21"/>
              </w:rPr>
              <w:t>фреза</w:t>
            </w:r>
          </w:p>
        </w:tc>
        <w:tc>
          <w:tcPr>
            <w:tcW w:type="dxa" w:w="1020"/>
            <w:vAlign w:val="center"/>
          </w:tcPr>
          <w:p>
            <w:pPr>
              <w:spacing w:line="240" w:lineRule="auto"/>
              <w:ind w:firstLine="0"/>
              <w:jc w:val="center"/>
            </w:pPr>
            <w:r>
              <w:rPr>
                <w:b w:val="0"/>
                <w:i w:val="0"/>
                <w:sz w:val="21"/>
              </w:rPr>
              <w:t>0,08</w:t>
            </w:r>
          </w:p>
        </w:tc>
        <w:tc>
          <w:tcPr>
            <w:tcW w:type="dxa" w:w="1020"/>
            <w:vAlign w:val="center"/>
          </w:tcPr>
          <w:p>
            <w:pPr>
              <w:spacing w:line="240" w:lineRule="auto"/>
              <w:ind w:firstLine="0"/>
              <w:jc w:val="center"/>
            </w:pPr>
            <w:r>
              <w:rPr>
                <w:b w:val="0"/>
                <w:i w:val="0"/>
                <w:sz w:val="21"/>
              </w:rPr>
              <w:t>2,7</w:t>
            </w:r>
          </w:p>
        </w:tc>
        <w:tc>
          <w:tcPr>
            <w:tcW w:type="dxa" w:w="1814"/>
            <w:vAlign w:val="center"/>
          </w:tcPr>
          <w:p>
            <w:pPr>
              <w:spacing w:line="240" w:lineRule="auto"/>
              <w:ind w:firstLine="0"/>
              <w:jc w:val="center"/>
            </w:pPr>
            <w:r>
              <w:rPr>
                <w:b w:val="0"/>
                <w:i w:val="0"/>
                <w:sz w:val="21"/>
              </w:rPr>
              <w:t>9,78</w:t>
            </w:r>
          </w:p>
        </w:tc>
        <w:tc>
          <w:tcPr>
            <w:tcW w:type="dxa" w:w="1814"/>
            <w:vAlign w:val="center"/>
          </w:tcPr>
          <w:p>
            <w:pPr>
              <w:spacing w:line="240" w:lineRule="auto"/>
              <w:ind w:firstLine="0"/>
              <w:jc w:val="center"/>
            </w:pPr>
            <w:r>
              <w:rPr>
                <w:b w:val="0"/>
                <w:i w:val="0"/>
                <w:sz w:val="21"/>
              </w:rPr>
              <w:t>9,85</w:t>
            </w:r>
          </w:p>
        </w:tc>
        <w:tc>
          <w:tcPr>
            <w:tcW w:type="dxa" w:w="1984"/>
            <w:vAlign w:val="center"/>
          </w:tcPr>
          <w:p>
            <w:pPr>
              <w:spacing w:line="240" w:lineRule="auto"/>
              <w:ind w:firstLine="0"/>
              <w:jc w:val="center"/>
            </w:pPr>
            <w:r>
              <w:rPr>
                <w:b w:val="0"/>
                <w:i w:val="0"/>
                <w:sz w:val="21"/>
              </w:rPr>
              <w:t>0,69</w:t>
            </w:r>
          </w:p>
        </w:tc>
      </w:tr>
      <w:tr>
        <w:tc>
          <w:tcPr>
            <w:tcW w:type="dxa" w:w="1701"/>
            <w:vAlign w:val="center"/>
          </w:tcPr>
          <w:p>
            <w:pPr>
              <w:spacing w:line="240" w:lineRule="auto"/>
              <w:ind w:firstLine="0"/>
              <w:jc w:val="left"/>
            </w:pPr>
            <w:r>
              <w:rPr>
                <w:b w:val="0"/>
                <w:i w:val="0"/>
                <w:sz w:val="21"/>
              </w:rPr>
              <w:t>фреза</w:t>
            </w:r>
          </w:p>
        </w:tc>
        <w:tc>
          <w:tcPr>
            <w:tcW w:type="dxa" w:w="1020"/>
            <w:vAlign w:val="center"/>
          </w:tcPr>
          <w:p>
            <w:pPr>
              <w:spacing w:line="240" w:lineRule="auto"/>
              <w:ind w:firstLine="0"/>
              <w:jc w:val="center"/>
            </w:pPr>
            <w:r>
              <w:rPr>
                <w:b w:val="0"/>
                <w:i w:val="0"/>
                <w:sz w:val="21"/>
              </w:rPr>
              <w:t>0,08</w:t>
            </w:r>
          </w:p>
        </w:tc>
        <w:tc>
          <w:tcPr>
            <w:tcW w:type="dxa" w:w="1020"/>
            <w:vAlign w:val="center"/>
          </w:tcPr>
          <w:p>
            <w:pPr>
              <w:spacing w:line="240" w:lineRule="auto"/>
              <w:ind w:firstLine="0"/>
              <w:jc w:val="center"/>
            </w:pPr>
            <w:r>
              <w:rPr>
                <w:b w:val="0"/>
                <w:i w:val="0"/>
                <w:sz w:val="21"/>
              </w:rPr>
              <w:t>3,6</w:t>
            </w:r>
          </w:p>
        </w:tc>
        <w:tc>
          <w:tcPr>
            <w:tcW w:type="dxa" w:w="1814"/>
            <w:vAlign w:val="center"/>
          </w:tcPr>
          <w:p>
            <w:pPr>
              <w:spacing w:line="240" w:lineRule="auto"/>
              <w:ind w:firstLine="0"/>
              <w:jc w:val="center"/>
            </w:pPr>
            <w:r>
              <w:rPr>
                <w:b w:val="0"/>
                <w:i w:val="0"/>
                <w:sz w:val="21"/>
              </w:rPr>
              <w:t>11,94</w:t>
            </w:r>
          </w:p>
        </w:tc>
        <w:tc>
          <w:tcPr>
            <w:tcW w:type="dxa" w:w="1814"/>
            <w:vAlign w:val="center"/>
          </w:tcPr>
          <w:p>
            <w:pPr>
              <w:spacing w:line="240" w:lineRule="auto"/>
              <w:ind w:firstLine="0"/>
              <w:jc w:val="center"/>
            </w:pPr>
            <w:r>
              <w:rPr>
                <w:b w:val="0"/>
                <w:i w:val="0"/>
                <w:sz w:val="21"/>
              </w:rPr>
              <w:t>11,99</w:t>
            </w:r>
          </w:p>
        </w:tc>
        <w:tc>
          <w:tcPr>
            <w:tcW w:type="dxa" w:w="1984"/>
            <w:vAlign w:val="center"/>
          </w:tcPr>
          <w:p>
            <w:pPr>
              <w:spacing w:line="240" w:lineRule="auto"/>
              <w:ind w:firstLine="0"/>
              <w:jc w:val="center"/>
            </w:pPr>
            <w:r>
              <w:rPr>
                <w:b w:val="0"/>
                <w:i w:val="0"/>
                <w:sz w:val="21"/>
              </w:rPr>
              <w:t>0,41</w:t>
            </w:r>
          </w:p>
        </w:tc>
      </w:tr>
      <w:tr>
        <w:tc>
          <w:tcPr>
            <w:tcW w:type="dxa" w:w="1701"/>
            <w:vAlign w:val="center"/>
          </w:tcPr>
          <w:p>
            <w:pPr>
              <w:spacing w:line="240" w:lineRule="auto"/>
              <w:ind w:firstLine="0"/>
              <w:jc w:val="left"/>
            </w:pPr>
            <w:r>
              <w:rPr>
                <w:b w:val="0"/>
                <w:i w:val="0"/>
                <w:sz w:val="21"/>
              </w:rPr>
              <w:t>фреза</w:t>
            </w:r>
          </w:p>
        </w:tc>
        <w:tc>
          <w:tcPr>
            <w:tcW w:type="dxa" w:w="1020"/>
            <w:vAlign w:val="center"/>
          </w:tcPr>
          <w:p>
            <w:pPr>
              <w:spacing w:line="240" w:lineRule="auto"/>
              <w:ind w:firstLine="0"/>
              <w:jc w:val="center"/>
            </w:pPr>
            <w:r>
              <w:rPr>
                <w:b w:val="0"/>
                <w:i w:val="0"/>
                <w:sz w:val="21"/>
              </w:rPr>
              <w:t>0,12</w:t>
            </w:r>
          </w:p>
        </w:tc>
        <w:tc>
          <w:tcPr>
            <w:tcW w:type="dxa" w:w="1020"/>
            <w:vAlign w:val="center"/>
          </w:tcPr>
          <w:p>
            <w:pPr>
              <w:spacing w:line="240" w:lineRule="auto"/>
              <w:ind w:firstLine="0"/>
              <w:jc w:val="center"/>
            </w:pPr>
            <w:r>
              <w:rPr>
                <w:b w:val="0"/>
                <w:i w:val="0"/>
                <w:sz w:val="21"/>
              </w:rPr>
              <w:t>1,8</w:t>
            </w:r>
          </w:p>
        </w:tc>
        <w:tc>
          <w:tcPr>
            <w:tcW w:type="dxa" w:w="1814"/>
            <w:vAlign w:val="center"/>
          </w:tcPr>
          <w:p>
            <w:pPr>
              <w:spacing w:line="240" w:lineRule="auto"/>
              <w:ind w:firstLine="0"/>
              <w:jc w:val="center"/>
            </w:pPr>
            <w:r>
              <w:rPr>
                <w:b w:val="0"/>
                <w:i w:val="0"/>
                <w:sz w:val="21"/>
              </w:rPr>
              <w:t>9,93</w:t>
            </w:r>
          </w:p>
        </w:tc>
        <w:tc>
          <w:tcPr>
            <w:tcW w:type="dxa" w:w="1814"/>
            <w:vAlign w:val="center"/>
          </w:tcPr>
          <w:p>
            <w:pPr>
              <w:spacing w:line="240" w:lineRule="auto"/>
              <w:ind w:firstLine="0"/>
              <w:jc w:val="center"/>
            </w:pPr>
            <w:r>
              <w:rPr>
                <w:b w:val="0"/>
                <w:i w:val="0"/>
                <w:sz w:val="21"/>
              </w:rPr>
              <w:t>9,87</w:t>
            </w:r>
          </w:p>
        </w:tc>
        <w:tc>
          <w:tcPr>
            <w:tcW w:type="dxa" w:w="1984"/>
            <w:vAlign w:val="center"/>
          </w:tcPr>
          <w:p>
            <w:pPr>
              <w:spacing w:line="240" w:lineRule="auto"/>
              <w:ind w:firstLine="0"/>
              <w:jc w:val="center"/>
            </w:pPr>
            <w:r>
              <w:rPr>
                <w:b w:val="0"/>
                <w:i w:val="0"/>
                <w:sz w:val="21"/>
              </w:rPr>
              <w:t>−0,65</w:t>
            </w:r>
          </w:p>
        </w:tc>
      </w:tr>
      <w:tr>
        <w:tc>
          <w:tcPr>
            <w:tcW w:type="dxa" w:w="1701"/>
            <w:vAlign w:val="center"/>
          </w:tcPr>
          <w:p>
            <w:pPr>
              <w:spacing w:line="240" w:lineRule="auto"/>
              <w:ind w:firstLine="0"/>
              <w:jc w:val="left"/>
            </w:pPr>
            <w:r>
              <w:rPr>
                <w:b w:val="0"/>
                <w:i w:val="0"/>
                <w:sz w:val="21"/>
              </w:rPr>
              <w:t>фреза</w:t>
            </w:r>
          </w:p>
        </w:tc>
        <w:tc>
          <w:tcPr>
            <w:tcW w:type="dxa" w:w="1020"/>
            <w:vAlign w:val="center"/>
          </w:tcPr>
          <w:p>
            <w:pPr>
              <w:spacing w:line="240" w:lineRule="auto"/>
              <w:ind w:firstLine="0"/>
              <w:jc w:val="center"/>
            </w:pPr>
            <w:r>
              <w:rPr>
                <w:b w:val="0"/>
                <w:i w:val="0"/>
                <w:sz w:val="21"/>
              </w:rPr>
              <w:t>0,12</w:t>
            </w:r>
          </w:p>
        </w:tc>
        <w:tc>
          <w:tcPr>
            <w:tcW w:type="dxa" w:w="1020"/>
            <w:vAlign w:val="center"/>
          </w:tcPr>
          <w:p>
            <w:pPr>
              <w:spacing w:line="240" w:lineRule="auto"/>
              <w:ind w:firstLine="0"/>
              <w:jc w:val="center"/>
            </w:pPr>
            <w:r>
              <w:rPr>
                <w:b w:val="0"/>
                <w:i w:val="0"/>
                <w:sz w:val="21"/>
              </w:rPr>
              <w:t>2,7</w:t>
            </w:r>
          </w:p>
        </w:tc>
        <w:tc>
          <w:tcPr>
            <w:tcW w:type="dxa" w:w="1814"/>
            <w:vAlign w:val="center"/>
          </w:tcPr>
          <w:p>
            <w:pPr>
              <w:spacing w:line="240" w:lineRule="auto"/>
              <w:ind w:firstLine="0"/>
              <w:jc w:val="center"/>
            </w:pPr>
            <w:r>
              <w:rPr>
                <w:b w:val="0"/>
                <w:i w:val="0"/>
                <w:sz w:val="21"/>
              </w:rPr>
              <w:t>13,16</w:t>
            </w:r>
          </w:p>
        </w:tc>
        <w:tc>
          <w:tcPr>
            <w:tcW w:type="dxa" w:w="1814"/>
            <w:vAlign w:val="center"/>
          </w:tcPr>
          <w:p>
            <w:pPr>
              <w:spacing w:line="240" w:lineRule="auto"/>
              <w:ind w:firstLine="0"/>
              <w:jc w:val="center"/>
            </w:pPr>
            <w:r>
              <w:rPr>
                <w:b w:val="0"/>
                <w:i w:val="0"/>
                <w:sz w:val="21"/>
              </w:rPr>
              <w:t>13,32</w:t>
            </w:r>
          </w:p>
        </w:tc>
        <w:tc>
          <w:tcPr>
            <w:tcW w:type="dxa" w:w="1984"/>
            <w:vAlign w:val="center"/>
          </w:tcPr>
          <w:p>
            <w:pPr>
              <w:spacing w:line="240" w:lineRule="auto"/>
              <w:ind w:firstLine="0"/>
              <w:jc w:val="center"/>
            </w:pPr>
            <w:r>
              <w:rPr>
                <w:b w:val="0"/>
                <w:i w:val="0"/>
                <w:sz w:val="21"/>
              </w:rPr>
              <w:t>1,20</w:t>
            </w:r>
          </w:p>
        </w:tc>
      </w:tr>
      <w:tr>
        <w:tc>
          <w:tcPr>
            <w:tcW w:type="dxa" w:w="1701"/>
            <w:vAlign w:val="center"/>
          </w:tcPr>
          <w:p>
            <w:pPr>
              <w:spacing w:line="240" w:lineRule="auto"/>
              <w:ind w:firstLine="0"/>
              <w:jc w:val="left"/>
            </w:pPr>
            <w:r>
              <w:rPr>
                <w:b w:val="0"/>
                <w:i w:val="0"/>
                <w:sz w:val="21"/>
              </w:rPr>
              <w:t>фреза</w:t>
            </w:r>
          </w:p>
        </w:tc>
        <w:tc>
          <w:tcPr>
            <w:tcW w:type="dxa" w:w="1020"/>
            <w:vAlign w:val="center"/>
          </w:tcPr>
          <w:p>
            <w:pPr>
              <w:spacing w:line="240" w:lineRule="auto"/>
              <w:ind w:firstLine="0"/>
              <w:jc w:val="center"/>
            </w:pPr>
            <w:r>
              <w:rPr>
                <w:b w:val="0"/>
                <w:i w:val="0"/>
                <w:sz w:val="21"/>
              </w:rPr>
              <w:t>0,12</w:t>
            </w:r>
          </w:p>
        </w:tc>
        <w:tc>
          <w:tcPr>
            <w:tcW w:type="dxa" w:w="1020"/>
            <w:vAlign w:val="center"/>
          </w:tcPr>
          <w:p>
            <w:pPr>
              <w:spacing w:line="240" w:lineRule="auto"/>
              <w:ind w:firstLine="0"/>
              <w:jc w:val="center"/>
            </w:pPr>
            <w:r>
              <w:rPr>
                <w:b w:val="0"/>
                <w:i w:val="0"/>
                <w:sz w:val="21"/>
              </w:rPr>
              <w:t>3,6</w:t>
            </w:r>
          </w:p>
        </w:tc>
        <w:tc>
          <w:tcPr>
            <w:tcW w:type="dxa" w:w="1814"/>
            <w:vAlign w:val="center"/>
          </w:tcPr>
          <w:p>
            <w:pPr>
              <w:spacing w:line="240" w:lineRule="auto"/>
              <w:ind w:firstLine="0"/>
              <w:jc w:val="center"/>
            </w:pPr>
            <w:r>
              <w:rPr>
                <w:b w:val="0"/>
                <w:i w:val="0"/>
                <w:sz w:val="21"/>
              </w:rPr>
              <w:t>16,48</w:t>
            </w:r>
          </w:p>
        </w:tc>
        <w:tc>
          <w:tcPr>
            <w:tcW w:type="dxa" w:w="1814"/>
            <w:vAlign w:val="center"/>
          </w:tcPr>
          <w:p>
            <w:pPr>
              <w:spacing w:line="240" w:lineRule="auto"/>
              <w:ind w:firstLine="0"/>
              <w:jc w:val="center"/>
            </w:pPr>
            <w:r>
              <w:rPr>
                <w:b w:val="0"/>
                <w:i w:val="0"/>
                <w:sz w:val="21"/>
              </w:rPr>
              <w:t>16,07</w:t>
            </w:r>
          </w:p>
        </w:tc>
        <w:tc>
          <w:tcPr>
            <w:tcW w:type="dxa" w:w="1984"/>
            <w:vAlign w:val="center"/>
          </w:tcPr>
          <w:p>
            <w:pPr>
              <w:spacing w:line="240" w:lineRule="auto"/>
              <w:ind w:firstLine="0"/>
              <w:jc w:val="center"/>
            </w:pPr>
            <w:r>
              <w:rPr>
                <w:b w:val="0"/>
                <w:i w:val="0"/>
                <w:sz w:val="21"/>
              </w:rPr>
              <w:t>−2,50</w:t>
            </w:r>
          </w:p>
        </w:tc>
      </w:tr>
      <w:tr>
        <w:tc>
          <w:tcPr>
            <w:tcW w:type="dxa" w:w="1701"/>
            <w:vAlign w:val="center"/>
          </w:tcPr>
          <w:p>
            <w:pPr>
              <w:spacing w:line="240" w:lineRule="auto"/>
              <w:ind w:firstLine="0"/>
              <w:jc w:val="left"/>
            </w:pPr>
            <w:r>
              <w:rPr>
                <w:b w:val="0"/>
                <w:i w:val="0"/>
                <w:sz w:val="21"/>
              </w:rPr>
              <w:t>фреза</w:t>
            </w:r>
          </w:p>
        </w:tc>
        <w:tc>
          <w:tcPr>
            <w:tcW w:type="dxa" w:w="1020"/>
            <w:vAlign w:val="center"/>
          </w:tcPr>
          <w:p>
            <w:pPr>
              <w:spacing w:line="240" w:lineRule="auto"/>
              <w:ind w:firstLine="0"/>
              <w:jc w:val="center"/>
            </w:pPr>
            <w:r>
              <w:rPr>
                <w:b w:val="0"/>
                <w:i w:val="0"/>
                <w:sz w:val="21"/>
              </w:rPr>
              <w:t>0,16</w:t>
            </w:r>
          </w:p>
        </w:tc>
        <w:tc>
          <w:tcPr>
            <w:tcW w:type="dxa" w:w="1020"/>
            <w:vAlign w:val="center"/>
          </w:tcPr>
          <w:p>
            <w:pPr>
              <w:spacing w:line="240" w:lineRule="auto"/>
              <w:ind w:firstLine="0"/>
              <w:jc w:val="center"/>
            </w:pPr>
            <w:r>
              <w:rPr>
                <w:b w:val="0"/>
                <w:i w:val="0"/>
                <w:sz w:val="21"/>
              </w:rPr>
              <w:t>1,8</w:t>
            </w:r>
          </w:p>
        </w:tc>
        <w:tc>
          <w:tcPr>
            <w:tcW w:type="dxa" w:w="1814"/>
            <w:vAlign w:val="center"/>
          </w:tcPr>
          <w:p>
            <w:pPr>
              <w:spacing w:line="240" w:lineRule="auto"/>
              <w:ind w:firstLine="0"/>
              <w:jc w:val="center"/>
            </w:pPr>
            <w:r>
              <w:rPr>
                <w:b w:val="0"/>
                <w:i w:val="0"/>
                <w:sz w:val="21"/>
              </w:rPr>
              <w:t>12,52</w:t>
            </w:r>
          </w:p>
        </w:tc>
        <w:tc>
          <w:tcPr>
            <w:tcW w:type="dxa" w:w="1814"/>
            <w:vAlign w:val="center"/>
          </w:tcPr>
          <w:p>
            <w:pPr>
              <w:spacing w:line="240" w:lineRule="auto"/>
              <w:ind w:firstLine="0"/>
              <w:jc w:val="center"/>
            </w:pPr>
            <w:r>
              <w:rPr>
                <w:b w:val="0"/>
                <w:i w:val="0"/>
                <w:sz w:val="21"/>
              </w:rPr>
              <w:t>12,43</w:t>
            </w:r>
          </w:p>
        </w:tc>
        <w:tc>
          <w:tcPr>
            <w:tcW w:type="dxa" w:w="1984"/>
            <w:vAlign w:val="center"/>
          </w:tcPr>
          <w:p>
            <w:pPr>
              <w:spacing w:line="240" w:lineRule="auto"/>
              <w:ind w:firstLine="0"/>
              <w:jc w:val="center"/>
            </w:pPr>
            <w:r>
              <w:rPr>
                <w:b w:val="0"/>
                <w:i w:val="0"/>
                <w:sz w:val="21"/>
              </w:rPr>
              <w:t>−0,72</w:t>
            </w:r>
          </w:p>
        </w:tc>
      </w:tr>
      <w:tr>
        <w:tc>
          <w:tcPr>
            <w:tcW w:type="dxa" w:w="1701"/>
            <w:vAlign w:val="center"/>
          </w:tcPr>
          <w:p>
            <w:pPr>
              <w:spacing w:line="240" w:lineRule="auto"/>
              <w:ind w:firstLine="0"/>
              <w:jc w:val="left"/>
            </w:pPr>
            <w:r>
              <w:rPr>
                <w:b w:val="0"/>
                <w:i w:val="0"/>
                <w:sz w:val="21"/>
              </w:rPr>
              <w:t>фреза</w:t>
            </w:r>
          </w:p>
        </w:tc>
        <w:tc>
          <w:tcPr>
            <w:tcW w:type="dxa" w:w="1020"/>
            <w:vAlign w:val="center"/>
          </w:tcPr>
          <w:p>
            <w:pPr>
              <w:spacing w:line="240" w:lineRule="auto"/>
              <w:ind w:firstLine="0"/>
              <w:jc w:val="center"/>
            </w:pPr>
            <w:r>
              <w:rPr>
                <w:b w:val="0"/>
                <w:i w:val="0"/>
                <w:sz w:val="21"/>
              </w:rPr>
              <w:t>0,16</w:t>
            </w:r>
          </w:p>
        </w:tc>
        <w:tc>
          <w:tcPr>
            <w:tcW w:type="dxa" w:w="1020"/>
            <w:vAlign w:val="center"/>
          </w:tcPr>
          <w:p>
            <w:pPr>
              <w:spacing w:line="240" w:lineRule="auto"/>
              <w:ind w:firstLine="0"/>
              <w:jc w:val="center"/>
            </w:pPr>
            <w:r>
              <w:rPr>
                <w:b w:val="0"/>
                <w:i w:val="0"/>
                <w:sz w:val="21"/>
              </w:rPr>
              <w:t>2,7</w:t>
            </w:r>
          </w:p>
        </w:tc>
        <w:tc>
          <w:tcPr>
            <w:tcW w:type="dxa" w:w="1814"/>
            <w:vAlign w:val="center"/>
          </w:tcPr>
          <w:p>
            <w:pPr>
              <w:spacing w:line="240" w:lineRule="auto"/>
              <w:ind w:firstLine="0"/>
              <w:jc w:val="center"/>
            </w:pPr>
            <w:r>
              <w:rPr>
                <w:b w:val="0"/>
                <w:i w:val="0"/>
                <w:sz w:val="21"/>
              </w:rPr>
              <w:t>16,27</w:t>
            </w:r>
          </w:p>
        </w:tc>
        <w:tc>
          <w:tcPr>
            <w:tcW w:type="dxa" w:w="1814"/>
            <w:vAlign w:val="center"/>
          </w:tcPr>
          <w:p>
            <w:pPr>
              <w:spacing w:line="240" w:lineRule="auto"/>
              <w:ind w:firstLine="0"/>
              <w:jc w:val="center"/>
            </w:pPr>
            <w:r>
              <w:rPr>
                <w:b w:val="0"/>
                <w:i w:val="0"/>
                <w:sz w:val="21"/>
              </w:rPr>
              <w:t>16,62</w:t>
            </w:r>
          </w:p>
        </w:tc>
        <w:tc>
          <w:tcPr>
            <w:tcW w:type="dxa" w:w="1984"/>
            <w:vAlign w:val="center"/>
          </w:tcPr>
          <w:p>
            <w:pPr>
              <w:spacing w:line="240" w:lineRule="auto"/>
              <w:ind w:firstLine="0"/>
              <w:jc w:val="center"/>
            </w:pPr>
            <w:r>
              <w:rPr>
                <w:b w:val="0"/>
                <w:i w:val="0"/>
                <w:sz w:val="21"/>
              </w:rPr>
              <w:t>2,18</w:t>
            </w:r>
          </w:p>
        </w:tc>
      </w:tr>
    </w:tbl>
    <w:p>
      <w:pPr>
        <w:spacing w:line="240" w:lineRule="auto"/>
        <w:ind w:firstLine="0"/>
      </w:pPr>
    </w:p>
    <w:p>
      <w:pPr>
        <w:keepNext/>
        <w:spacing w:line="240" w:lineRule="auto" w:before="120"/>
        <w:ind w:firstLine="0"/>
        <w:jc w:val="center"/>
      </w:pPr>
      <w:r>
        <w:drawing>
          <wp:inline xmlns:a="http://schemas.openxmlformats.org/drawingml/2006/main" xmlns:pic="http://schemas.openxmlformats.org/drawingml/2006/picture">
            <wp:extent cx="3599688" cy="3236976"/>
            <wp:docPr id="19" name="Picture 19"/>
            <wp:cNvGraphicFramePr>
              <a:graphicFrameLocks noChangeAspect="1"/>
            </wp:cNvGraphicFramePr>
            <a:graphic>
              <a:graphicData uri="http://schemas.openxmlformats.org/drawingml/2006/picture">
                <pic:pic>
                  <pic:nvPicPr>
                    <pic:cNvPr id="0" name="m_validation.png"/>
                    <pic:cNvPicPr/>
                  </pic:nvPicPr>
                  <pic:blipFill>
                    <a:blip r:embed="rId28"/>
                    <a:stretch>
                      <a:fillRect/>
                    </a:stretch>
                  </pic:blipFill>
                  <pic:spPr>
                    <a:xfrm>
                      <a:off x="0" y="0"/>
                      <a:ext cx="3599688" cy="3236976"/>
                    </a:xfrm>
                    <a:prstGeom prst="rect"/>
                  </pic:spPr>
                </pic:pic>
              </a:graphicData>
            </a:graphic>
          </wp:inline>
        </w:drawing>
      </w:r>
    </w:p>
    <w:p>
      <w:pPr>
        <w:spacing w:after="120"/>
        <w:ind w:firstLine="0"/>
        <w:jc w:val="center"/>
      </w:pPr>
      <w:r>
        <w:rPr>
          <w:b w:val="0"/>
          <w:i w:val="0"/>
        </w:rPr>
        <w:t>Рисунок 3.14 – Сопоставление расчётной и измеренной мощности</w:t>
      </w:r>
    </w:p>
    <w:p>
      <w:r>
        <w:br w:type="page"/>
      </w:r>
    </w:p>
    <w:p>
      <w:pPr>
        <w:pStyle w:val="Heading1"/>
      </w:pPr>
      <w:r>
        <w:t>4 Методика сравнительной оценки электрического и дизельного тракторов</w:t>
      </w:r>
    </w:p>
    <w:p>
      <w:pPr>
        <w:pStyle w:val="Heading2"/>
      </w:pPr>
      <w:r>
        <w:t>4.1 Принципы сравнения и допущения</w:t>
      </w:r>
    </w:p>
    <w:p>
      <w:r>
        <w:rPr>
          <w:b w:val="0"/>
          <w:i w:val="0"/>
        </w:rPr>
        <w:t>Методика (рисунок 4.1) основана на следующих принципах.</w:t>
      </w:r>
    </w:p>
    <w:p>
      <w:pPr>
        <w:ind w:firstLine="709"/>
      </w:pPr>
      <w:r>
        <w:rPr>
          <w:b w:val="0"/>
          <w:i w:val="0"/>
        </w:rPr>
        <w:t xml:space="preserve">– </w:t>
      </w:r>
      <w:r>
        <w:rPr>
          <w:b/>
          <w:i w:val="0"/>
        </w:rPr>
        <w:t>Равенство выполняемой работы.</w:t>
      </w:r>
      <w:r>
        <w:rPr>
          <w:b w:val="0"/>
          <w:i w:val="0"/>
        </w:rPr>
        <w:t xml:space="preserve"> Сравниваемые машины выполняют одну и ту же технологическую операцию тем же орудием, на той же почве, с той же глубиной и фактической скоростью; различаются только силовые установки и массы машин;</w:t>
      </w:r>
    </w:p>
    <w:p>
      <w:pPr>
        <w:ind w:firstLine="709"/>
      </w:pPr>
      <w:r>
        <w:rPr>
          <w:b w:val="0"/>
          <w:i w:val="0"/>
        </w:rPr>
        <w:t xml:space="preserve">– </w:t>
      </w:r>
      <w:r>
        <w:rPr>
          <w:b/>
          <w:i w:val="0"/>
        </w:rPr>
        <w:t>Измеренная нагрузка как первичная информация.</w:t>
      </w:r>
      <w:r>
        <w:rPr>
          <w:b w:val="0"/>
          <w:i w:val="0"/>
        </w:rPr>
        <w:t xml:space="preserve"> Тяговое сопротивление орудия, энергия фрезерования, сопротивление качению и затраты на развороты и переезды определяются по испытаниям электротрактора и используются для расчёта показателей дизельного аналога по физическим моделям, а не по паспортным удельным нормативам;</w:t>
      </w:r>
    </w:p>
    <w:p>
      <w:pPr>
        <w:ind w:firstLine="709"/>
      </w:pPr>
      <w:r>
        <w:rPr>
          <w:b w:val="0"/>
          <w:i w:val="0"/>
        </w:rPr>
        <w:t xml:space="preserve">– </w:t>
      </w:r>
      <w:r>
        <w:rPr>
          <w:b/>
          <w:i w:val="0"/>
        </w:rPr>
        <w:t>Полнота учёта энергии.</w:t>
      </w:r>
      <w:r>
        <w:rPr>
          <w:b w:val="0"/>
          <w:i w:val="0"/>
        </w:rPr>
        <w:t xml:space="preserve"> Энергия электротрактора учитывается от сети (с потерями при зарядке и в батарее), энергия дизельного трактора – по теплоте сгорания топлива; для сопоставления с учётом производства энергоносителей используются коэффициенты первичной энергии;</w:t>
      </w:r>
    </w:p>
    <w:p>
      <w:pPr>
        <w:ind w:firstLine="709"/>
      </w:pPr>
      <w:r>
        <w:rPr>
          <w:b w:val="0"/>
          <w:i w:val="0"/>
        </w:rPr>
        <w:t xml:space="preserve">– </w:t>
      </w:r>
      <w:r>
        <w:rPr>
          <w:b/>
          <w:i w:val="0"/>
        </w:rPr>
        <w:t>Учёт организации работ.</w:t>
      </w:r>
      <w:r>
        <w:rPr>
          <w:b w:val="0"/>
          <w:i w:val="0"/>
        </w:rPr>
        <w:t xml:space="preserve"> Производительность и автономность оцениваются относительно сменного задания, поскольку ограниченный запас энергии на борту существен только тогда, когда он меньше потребности смены;</w:t>
      </w:r>
    </w:p>
    <w:p>
      <w:pPr>
        <w:ind w:firstLine="709"/>
      </w:pPr>
      <w:r>
        <w:rPr>
          <w:b w:val="0"/>
          <w:i w:val="0"/>
        </w:rPr>
        <w:t xml:space="preserve">– </w:t>
      </w:r>
      <w:r>
        <w:rPr>
          <w:b/>
          <w:i w:val="0"/>
        </w:rPr>
        <w:t>Однократный учёт каждого эффекта.</w:t>
      </w:r>
      <w:r>
        <w:rPr>
          <w:b w:val="0"/>
          <w:i w:val="0"/>
        </w:rPr>
        <w:t xml:space="preserve"> Каждый физический эффект входит в свёртку одним показателем;</w:t>
      </w:r>
    </w:p>
    <w:p>
      <w:pPr>
        <w:ind w:firstLine="709"/>
      </w:pPr>
      <w:r>
        <w:rPr>
          <w:b w:val="0"/>
          <w:i w:val="0"/>
        </w:rPr>
        <w:t xml:space="preserve">– </w:t>
      </w:r>
      <w:r>
        <w:rPr>
          <w:b/>
          <w:i w:val="0"/>
        </w:rPr>
        <w:t>Явный статус допущений и проверка устойчивости.</w:t>
      </w:r>
      <w:r>
        <w:rPr>
          <w:b w:val="0"/>
          <w:i w:val="0"/>
        </w:rPr>
        <w:t xml:space="preserve"> Каждое допущение имеет количественный диапазон, в котором вывод проверяется методом Монте-Карло.</w:t>
      </w:r>
    </w:p>
    <w:p>
      <w:pPr>
        <w:keepNext/>
        <w:spacing w:line="240" w:lineRule="auto" w:before="120"/>
        <w:ind w:firstLine="0"/>
        <w:jc w:val="center"/>
      </w:pPr>
      <w:r>
        <w:drawing>
          <wp:inline xmlns:a="http://schemas.openxmlformats.org/drawingml/2006/main" xmlns:pic="http://schemas.openxmlformats.org/drawingml/2006/picture">
            <wp:extent cx="5937504" cy="5181600"/>
            <wp:docPr id="20" name="Picture 20"/>
            <wp:cNvGraphicFramePr>
              <a:graphicFrameLocks noChangeAspect="1"/>
            </wp:cNvGraphicFramePr>
            <a:graphic>
              <a:graphicData uri="http://schemas.openxmlformats.org/drawingml/2006/picture">
                <pic:pic>
                  <pic:nvPicPr>
                    <pic:cNvPr id="0" name="m_method.png"/>
                    <pic:cNvPicPr/>
                  </pic:nvPicPr>
                  <pic:blipFill>
                    <a:blip r:embed="rId29"/>
                    <a:stretch>
                      <a:fillRect/>
                    </a:stretch>
                  </pic:blipFill>
                  <pic:spPr>
                    <a:xfrm>
                      <a:off x="0" y="0"/>
                      <a:ext cx="5937504" cy="5181600"/>
                    </a:xfrm>
                    <a:prstGeom prst="rect"/>
                  </pic:spPr>
                </pic:pic>
              </a:graphicData>
            </a:graphic>
          </wp:inline>
        </w:drawing>
      </w:r>
    </w:p>
    <w:p>
      <w:pPr>
        <w:spacing w:after="120"/>
        <w:ind w:firstLine="0"/>
        <w:jc w:val="center"/>
      </w:pPr>
      <w:r>
        <w:rPr>
          <w:b w:val="0"/>
          <w:i w:val="0"/>
        </w:rPr>
        <w:t>Рисунок 4.1 – Структурная схема методики сравнительной оценки</w:t>
      </w:r>
    </w:p>
    <w:p>
      <w:r>
        <w:rPr>
          <w:b w:val="0"/>
          <w:i w:val="0"/>
        </w:rPr>
        <w:t>Допущения методики, их значения, обоснование и диапазоны вариации приведены в таблице 4.1; полный перечень исходных данных – в приложении Г.</w:t>
      </w:r>
    </w:p>
    <w:p>
      <w:pPr>
        <w:keepNext/>
        <w:spacing w:before="120"/>
        <w:ind w:firstLine="0"/>
        <w:jc w:val="left"/>
      </w:pPr>
      <w:r>
        <w:rPr>
          <w:b w:val="0"/>
          <w:i w:val="0"/>
        </w:rPr>
        <w:t>Таблица 4.1 – Основные допущения методики</w:t>
      </w:r>
    </w:p>
    <w:tbl>
      <w:tblPr>
        <w:tblStyle w:val="TableGrid"/>
        <w:tblW w:type="auto" w:w="0"/>
        <w:jc w:val="center"/>
        <w:tblLook w:firstColumn="1" w:firstRow="1" w:lastColumn="0" w:lastRow="0" w:noHBand="0" w:noVBand="1" w:val="04A0"/>
        <w:tblLayout w:type="fixed"/>
      </w:tblPr>
      <w:tblGrid>
        <w:gridCol w:w="3118"/>
        <w:gridCol w:w="1020"/>
        <w:gridCol w:w="3741"/>
        <w:gridCol w:w="1474"/>
      </w:tblGrid>
      <w:tr>
        <w:trPr>
          <w:tblHeader w:val="true"/>
        </w:trPr>
        <w:tc>
          <w:tcPr>
            <w:tcW w:type="dxa" w:w="3118"/>
            <w:vAlign w:val="center"/>
          </w:tcPr>
          <w:p>
            <w:pPr>
              <w:spacing w:line="240" w:lineRule="auto"/>
              <w:ind w:firstLine="0"/>
              <w:jc w:val="center"/>
            </w:pPr>
            <w:r>
              <w:rPr>
                <w:b w:val="0"/>
                <w:i w:val="0"/>
                <w:sz w:val="21"/>
              </w:rPr>
              <w:t>Допущение</w:t>
            </w:r>
          </w:p>
        </w:tc>
        <w:tc>
          <w:tcPr>
            <w:tcW w:type="dxa" w:w="1020"/>
            <w:vAlign w:val="center"/>
          </w:tcPr>
          <w:p>
            <w:pPr>
              <w:spacing w:line="240" w:lineRule="auto"/>
              <w:ind w:firstLine="0"/>
              <w:jc w:val="center"/>
            </w:pPr>
            <w:r>
              <w:rPr>
                <w:b w:val="0"/>
                <w:i w:val="0"/>
                <w:sz w:val="21"/>
              </w:rPr>
              <w:t>Принято</w:t>
            </w:r>
          </w:p>
        </w:tc>
        <w:tc>
          <w:tcPr>
            <w:tcW w:type="dxa" w:w="3742"/>
            <w:vAlign w:val="center"/>
          </w:tcPr>
          <w:p>
            <w:pPr>
              <w:spacing w:line="240" w:lineRule="auto"/>
              <w:ind w:firstLine="0"/>
              <w:jc w:val="center"/>
            </w:pPr>
            <w:r>
              <w:rPr>
                <w:b w:val="0"/>
                <w:i w:val="0"/>
                <w:sz w:val="21"/>
              </w:rPr>
              <w:t>Обоснование</w:t>
            </w:r>
          </w:p>
        </w:tc>
        <w:tc>
          <w:tcPr>
            <w:tcW w:type="dxa" w:w="1474"/>
            <w:vAlign w:val="center"/>
          </w:tcPr>
          <w:p>
            <w:pPr>
              <w:spacing w:line="240" w:lineRule="auto"/>
              <w:ind w:firstLine="0"/>
              <w:jc w:val="center"/>
            </w:pPr>
            <w:r>
              <w:rPr>
                <w:b w:val="0"/>
                <w:i w:val="0"/>
                <w:sz w:val="21"/>
              </w:rPr>
              <w:t>Диапазон</w:t>
            </w:r>
          </w:p>
        </w:tc>
      </w:tr>
      <w:tr>
        <w:tc>
          <w:tcPr>
            <w:tcW w:type="dxa" w:w="3118"/>
            <w:vAlign w:val="center"/>
          </w:tcPr>
          <w:p>
            <w:pPr>
              <w:spacing w:line="240" w:lineRule="auto"/>
              <w:ind w:firstLine="0"/>
              <w:jc w:val="left"/>
            </w:pPr>
            <w:r>
              <w:rPr>
                <w:b w:val="0"/>
                <w:i w:val="0"/>
                <w:sz w:val="21"/>
              </w:rPr>
              <w:t>КПД тягового электропривода (преобразователь частоты – асинхронный двигатель) η</w:t>
            </w:r>
            <w:r>
              <w:rPr>
                <w:b w:val="0"/>
                <w:i w:val="0"/>
                <w:sz w:val="21"/>
                <w:vertAlign w:val="subscript"/>
              </w:rPr>
              <w:t>эп</w:t>
            </w:r>
          </w:p>
        </w:tc>
        <w:tc>
          <w:tcPr>
            <w:tcW w:type="dxa" w:w="1020"/>
            <w:vAlign w:val="center"/>
          </w:tcPr>
          <w:p>
            <w:pPr>
              <w:spacing w:line="240" w:lineRule="auto"/>
              <w:ind w:firstLine="0"/>
              <w:jc w:val="center"/>
            </w:pPr>
            <w:r>
              <w:rPr>
                <w:b w:val="0"/>
                <w:i w:val="0"/>
                <w:sz w:val="21"/>
              </w:rPr>
              <w:t>0,88</w:t>
            </w:r>
          </w:p>
        </w:tc>
        <w:tc>
          <w:tcPr>
            <w:tcW w:type="dxa" w:w="3742"/>
            <w:vAlign w:val="center"/>
          </w:tcPr>
          <w:p>
            <w:pPr>
              <w:spacing w:line="240" w:lineRule="auto"/>
              <w:ind w:firstLine="0"/>
              <w:jc w:val="left"/>
            </w:pPr>
            <w:r>
              <w:rPr>
                <w:b w:val="0"/>
                <w:i w:val="0"/>
                <w:sz w:val="21"/>
              </w:rPr>
              <w:t xml:space="preserve">типичное значение для частотно-регулируемого асинхронного привода при загрузке 0,4–1,0 </w:t>
            </w:r>
            <w:r>
              <w:rPr>
                <w:b w:val="0"/>
                <w:i w:val="0"/>
                <w:sz w:val="21"/>
              </w:rPr>
              <w:t>[22]</w:t>
            </w:r>
          </w:p>
        </w:tc>
        <w:tc>
          <w:tcPr>
            <w:tcW w:type="dxa" w:w="1474"/>
            <w:vAlign w:val="center"/>
          </w:tcPr>
          <w:p>
            <w:pPr>
              <w:spacing w:line="240" w:lineRule="auto"/>
              <w:ind w:firstLine="0"/>
              <w:jc w:val="center"/>
            </w:pPr>
            <w:r>
              <w:rPr>
                <w:b w:val="0"/>
                <w:i w:val="0"/>
                <w:sz w:val="21"/>
              </w:rPr>
              <w:t>0,83–0,92</w:t>
            </w:r>
          </w:p>
        </w:tc>
      </w:tr>
      <w:tr>
        <w:tc>
          <w:tcPr>
            <w:tcW w:type="dxa" w:w="3118"/>
            <w:vAlign w:val="center"/>
          </w:tcPr>
          <w:p>
            <w:pPr>
              <w:spacing w:line="240" w:lineRule="auto"/>
              <w:ind w:firstLine="0"/>
              <w:jc w:val="left"/>
            </w:pPr>
            <w:r>
              <w:rPr>
                <w:b w:val="0"/>
                <w:i w:val="0"/>
                <w:sz w:val="21"/>
              </w:rPr>
              <w:t>КПД механической трансмиссии η</w:t>
            </w:r>
            <w:r>
              <w:rPr>
                <w:b w:val="0"/>
                <w:i w:val="0"/>
                <w:sz w:val="21"/>
                <w:vertAlign w:val="subscript"/>
              </w:rPr>
              <w:t>тр</w:t>
            </w:r>
          </w:p>
        </w:tc>
        <w:tc>
          <w:tcPr>
            <w:tcW w:type="dxa" w:w="1020"/>
            <w:vAlign w:val="center"/>
          </w:tcPr>
          <w:p>
            <w:pPr>
              <w:spacing w:line="240" w:lineRule="auto"/>
              <w:ind w:firstLine="0"/>
              <w:jc w:val="center"/>
            </w:pPr>
            <w:r>
              <w:rPr>
                <w:b w:val="0"/>
                <w:i w:val="0"/>
                <w:sz w:val="21"/>
              </w:rPr>
              <w:t>0,88</w:t>
            </w:r>
          </w:p>
        </w:tc>
        <w:tc>
          <w:tcPr>
            <w:tcW w:type="dxa" w:w="3742"/>
            <w:vAlign w:val="center"/>
          </w:tcPr>
          <w:p>
            <w:pPr>
              <w:spacing w:line="240" w:lineRule="auto"/>
              <w:ind w:firstLine="0"/>
              <w:jc w:val="left"/>
            </w:pPr>
            <w:r>
              <w:rPr>
                <w:b w:val="0"/>
                <w:i w:val="0"/>
                <w:sz w:val="21"/>
              </w:rPr>
              <w:t xml:space="preserve">одинаков для обеих машин (общая конструкция трансмиссии); при расчёте дизельного аналога его влияние в значительной мере взаимно компенсируется </w:t>
            </w:r>
            <w:r>
              <w:rPr>
                <w:b w:val="0"/>
                <w:i w:val="0"/>
                <w:sz w:val="21"/>
              </w:rPr>
              <w:t>[20]</w:t>
            </w:r>
          </w:p>
        </w:tc>
        <w:tc>
          <w:tcPr>
            <w:tcW w:type="dxa" w:w="1474"/>
            <w:vAlign w:val="center"/>
          </w:tcPr>
          <w:p>
            <w:pPr>
              <w:spacing w:line="240" w:lineRule="auto"/>
              <w:ind w:firstLine="0"/>
              <w:jc w:val="center"/>
            </w:pPr>
            <w:r>
              <w:rPr>
                <w:b w:val="0"/>
                <w:i w:val="0"/>
                <w:sz w:val="21"/>
              </w:rPr>
              <w:t>0,85–0,91</w:t>
            </w:r>
          </w:p>
        </w:tc>
      </w:tr>
      <w:tr>
        <w:tc>
          <w:tcPr>
            <w:tcW w:type="dxa" w:w="3118"/>
            <w:vAlign w:val="center"/>
          </w:tcPr>
          <w:p>
            <w:pPr>
              <w:spacing w:line="240" w:lineRule="auto"/>
              <w:ind w:firstLine="0"/>
              <w:jc w:val="left"/>
            </w:pPr>
            <w:r>
              <w:rPr>
                <w:b w:val="0"/>
                <w:i w:val="0"/>
                <w:sz w:val="21"/>
              </w:rPr>
              <w:t>Поправка расхода топлива малоразмерного дизеля к модели ASAE D497.7 k</w:t>
            </w:r>
            <w:r>
              <w:rPr>
                <w:b w:val="0"/>
                <w:i w:val="0"/>
                <w:sz w:val="21"/>
                <w:vertAlign w:val="subscript"/>
              </w:rPr>
              <w:t>Д</w:t>
            </w:r>
          </w:p>
        </w:tc>
        <w:tc>
          <w:tcPr>
            <w:tcW w:type="dxa" w:w="1020"/>
            <w:vAlign w:val="center"/>
          </w:tcPr>
          <w:p>
            <w:pPr>
              <w:spacing w:line="240" w:lineRule="auto"/>
              <w:ind w:firstLine="0"/>
              <w:jc w:val="center"/>
            </w:pPr>
            <w:r>
              <w:rPr>
                <w:b w:val="0"/>
                <w:i w:val="0"/>
                <w:sz w:val="21"/>
              </w:rPr>
              <w:t>1,00</w:t>
            </w:r>
          </w:p>
        </w:tc>
        <w:tc>
          <w:tcPr>
            <w:tcW w:type="dxa" w:w="3742"/>
            <w:vAlign w:val="center"/>
          </w:tcPr>
          <w:p>
            <w:pPr>
              <w:spacing w:line="240" w:lineRule="auto"/>
              <w:ind w:firstLine="0"/>
              <w:jc w:val="left"/>
            </w:pPr>
            <w:r>
              <w:rPr>
                <w:b w:val="0"/>
                <w:i w:val="0"/>
                <w:sz w:val="21"/>
              </w:rPr>
              <w:t>нижняя граница – в пользу дизельного аналога</w:t>
            </w:r>
          </w:p>
        </w:tc>
        <w:tc>
          <w:tcPr>
            <w:tcW w:type="dxa" w:w="1474"/>
            <w:vAlign w:val="center"/>
          </w:tcPr>
          <w:p>
            <w:pPr>
              <w:spacing w:line="240" w:lineRule="auto"/>
              <w:ind w:firstLine="0"/>
              <w:jc w:val="center"/>
            </w:pPr>
            <w:r>
              <w:rPr>
                <w:b w:val="0"/>
                <w:i w:val="0"/>
                <w:sz w:val="21"/>
              </w:rPr>
              <w:t>1,00–1,20</w:t>
            </w:r>
          </w:p>
        </w:tc>
      </w:tr>
      <w:tr>
        <w:tc>
          <w:tcPr>
            <w:tcW w:type="dxa" w:w="3118"/>
            <w:vAlign w:val="center"/>
          </w:tcPr>
          <w:p>
            <w:pPr>
              <w:spacing w:line="240" w:lineRule="auto"/>
              <w:ind w:firstLine="0"/>
              <w:jc w:val="left"/>
            </w:pPr>
            <w:r>
              <w:rPr>
                <w:b w:val="0"/>
                <w:i w:val="0"/>
                <w:sz w:val="21"/>
              </w:rPr>
              <w:t>Отношение мощности ВОМ к мощности двигателя k</w:t>
            </w:r>
            <w:r>
              <w:rPr>
                <w:b w:val="0"/>
                <w:i w:val="0"/>
                <w:sz w:val="21"/>
                <w:vertAlign w:val="subscript"/>
              </w:rPr>
              <w:t>ВОМ</w:t>
            </w:r>
          </w:p>
        </w:tc>
        <w:tc>
          <w:tcPr>
            <w:tcW w:type="dxa" w:w="1020"/>
            <w:vAlign w:val="center"/>
          </w:tcPr>
          <w:p>
            <w:pPr>
              <w:spacing w:line="240" w:lineRule="auto"/>
              <w:ind w:firstLine="0"/>
              <w:jc w:val="center"/>
            </w:pPr>
            <w:r>
              <w:rPr>
                <w:b w:val="0"/>
                <w:i w:val="0"/>
                <w:sz w:val="21"/>
              </w:rPr>
              <w:t>0,90</w:t>
            </w:r>
          </w:p>
        </w:tc>
        <w:tc>
          <w:tcPr>
            <w:tcW w:type="dxa" w:w="3742"/>
            <w:vAlign w:val="center"/>
          </w:tcPr>
          <w:p>
            <w:pPr>
              <w:spacing w:line="240" w:lineRule="auto"/>
              <w:ind w:firstLine="0"/>
              <w:jc w:val="left"/>
            </w:pPr>
            <w:r>
              <w:rPr>
                <w:b w:val="0"/>
                <w:i w:val="0"/>
                <w:sz w:val="21"/>
              </w:rPr>
              <w:t>типично для тракторов малой мощности</w:t>
            </w:r>
          </w:p>
        </w:tc>
        <w:tc>
          <w:tcPr>
            <w:tcW w:type="dxa" w:w="1474"/>
            <w:vAlign w:val="center"/>
          </w:tcPr>
          <w:p>
            <w:pPr>
              <w:spacing w:line="240" w:lineRule="auto"/>
              <w:ind w:firstLine="0"/>
              <w:jc w:val="center"/>
            </w:pPr>
            <w:r>
              <w:rPr>
                <w:b w:val="0"/>
                <w:i w:val="0"/>
                <w:sz w:val="21"/>
              </w:rPr>
              <w:t>0,85–0,92</w:t>
            </w:r>
          </w:p>
        </w:tc>
      </w:tr>
      <w:tr>
        <w:tc>
          <w:tcPr>
            <w:tcW w:type="dxa" w:w="3118"/>
            <w:vAlign w:val="center"/>
          </w:tcPr>
          <w:p>
            <w:pPr>
              <w:spacing w:line="240" w:lineRule="auto"/>
              <w:ind w:firstLine="0"/>
              <w:jc w:val="left"/>
            </w:pPr>
            <w:r>
              <w:rPr>
                <w:b w:val="0"/>
                <w:i w:val="0"/>
                <w:sz w:val="21"/>
              </w:rPr>
              <w:t>КПД зарядного устройства η</w:t>
            </w:r>
            <w:r>
              <w:rPr>
                <w:b w:val="0"/>
                <w:i w:val="0"/>
                <w:sz w:val="21"/>
                <w:vertAlign w:val="subscript"/>
              </w:rPr>
              <w:t>зу</w:t>
            </w:r>
          </w:p>
        </w:tc>
        <w:tc>
          <w:tcPr>
            <w:tcW w:type="dxa" w:w="1020"/>
            <w:vAlign w:val="center"/>
          </w:tcPr>
          <w:p>
            <w:pPr>
              <w:spacing w:line="240" w:lineRule="auto"/>
              <w:ind w:firstLine="0"/>
              <w:jc w:val="center"/>
            </w:pPr>
            <w:r>
              <w:rPr>
                <w:b w:val="0"/>
                <w:i w:val="0"/>
                <w:sz w:val="21"/>
              </w:rPr>
              <w:t>0,92</w:t>
            </w:r>
          </w:p>
        </w:tc>
        <w:tc>
          <w:tcPr>
            <w:tcW w:type="dxa" w:w="3742"/>
            <w:vAlign w:val="center"/>
          </w:tcPr>
          <w:p>
            <w:pPr>
              <w:spacing w:line="240" w:lineRule="auto"/>
              <w:ind w:firstLine="0"/>
              <w:jc w:val="left"/>
            </w:pPr>
            <w:r>
              <w:rPr>
                <w:b w:val="0"/>
                <w:i w:val="0"/>
                <w:sz w:val="21"/>
              </w:rPr>
              <w:t>импульсное зарядное устройство</w:t>
            </w:r>
          </w:p>
        </w:tc>
        <w:tc>
          <w:tcPr>
            <w:tcW w:type="dxa" w:w="1474"/>
            <w:vAlign w:val="center"/>
          </w:tcPr>
          <w:p>
            <w:pPr>
              <w:spacing w:line="240" w:lineRule="auto"/>
              <w:ind w:firstLine="0"/>
              <w:jc w:val="center"/>
            </w:pPr>
            <w:r>
              <w:rPr>
                <w:b w:val="0"/>
                <w:i w:val="0"/>
                <w:sz w:val="21"/>
              </w:rPr>
              <w:t>0,88–0,95</w:t>
            </w:r>
          </w:p>
        </w:tc>
      </w:tr>
      <w:tr>
        <w:tc>
          <w:tcPr>
            <w:tcW w:type="dxa" w:w="3118"/>
            <w:vAlign w:val="center"/>
          </w:tcPr>
          <w:p>
            <w:pPr>
              <w:spacing w:line="240" w:lineRule="auto"/>
              <w:ind w:firstLine="0"/>
              <w:jc w:val="left"/>
            </w:pPr>
            <w:r>
              <w:rPr>
                <w:b w:val="0"/>
                <w:i w:val="0"/>
                <w:sz w:val="21"/>
              </w:rPr>
              <w:t>Энергетический КПД батареи η</w:t>
            </w:r>
            <w:r>
              <w:rPr>
                <w:b w:val="0"/>
                <w:i w:val="0"/>
                <w:sz w:val="21"/>
                <w:vertAlign w:val="subscript"/>
              </w:rPr>
              <w:t>акб</w:t>
            </w:r>
          </w:p>
        </w:tc>
        <w:tc>
          <w:tcPr>
            <w:tcW w:type="dxa" w:w="1020"/>
            <w:vAlign w:val="center"/>
          </w:tcPr>
          <w:p>
            <w:pPr>
              <w:spacing w:line="240" w:lineRule="auto"/>
              <w:ind w:firstLine="0"/>
              <w:jc w:val="center"/>
            </w:pPr>
            <w:r>
              <w:rPr>
                <w:b w:val="0"/>
                <w:i w:val="0"/>
                <w:sz w:val="21"/>
              </w:rPr>
              <w:t>0,95</w:t>
            </w:r>
          </w:p>
        </w:tc>
        <w:tc>
          <w:tcPr>
            <w:tcW w:type="dxa" w:w="3742"/>
            <w:vAlign w:val="center"/>
          </w:tcPr>
          <w:p>
            <w:pPr>
              <w:spacing w:line="240" w:lineRule="auto"/>
              <w:ind w:firstLine="0"/>
              <w:jc w:val="left"/>
            </w:pPr>
            <w:r>
              <w:rPr>
                <w:b w:val="0"/>
                <w:i w:val="0"/>
                <w:sz w:val="21"/>
              </w:rPr>
              <w:t>LiFePO</w:t>
            </w:r>
            <w:r>
              <w:rPr>
                <w:b w:val="0"/>
                <w:i w:val="0"/>
                <w:sz w:val="21"/>
                <w:vertAlign w:val="subscript"/>
              </w:rPr>
              <w:t>4</w:t>
            </w:r>
            <w:r>
              <w:rPr>
                <w:b w:val="0"/>
                <w:i w:val="0"/>
                <w:sz w:val="21"/>
              </w:rPr>
              <w:t>, разряд 0,3–0,8C</w:t>
            </w:r>
          </w:p>
        </w:tc>
        <w:tc>
          <w:tcPr>
            <w:tcW w:type="dxa" w:w="1474"/>
            <w:vAlign w:val="center"/>
          </w:tcPr>
          <w:p>
            <w:pPr>
              <w:spacing w:line="240" w:lineRule="auto"/>
              <w:ind w:firstLine="0"/>
              <w:jc w:val="center"/>
            </w:pPr>
            <w:r>
              <w:rPr>
                <w:b w:val="0"/>
                <w:i w:val="0"/>
                <w:sz w:val="21"/>
              </w:rPr>
              <w:t>0,92–0,97</w:t>
            </w:r>
          </w:p>
        </w:tc>
      </w:tr>
      <w:tr>
        <w:tc>
          <w:tcPr>
            <w:tcW w:type="dxa" w:w="3118"/>
            <w:vAlign w:val="center"/>
          </w:tcPr>
          <w:p>
            <w:pPr>
              <w:spacing w:line="240" w:lineRule="auto"/>
              <w:ind w:firstLine="0"/>
              <w:jc w:val="left"/>
            </w:pPr>
            <w:r>
              <w:rPr>
                <w:b w:val="0"/>
                <w:i w:val="0"/>
                <w:sz w:val="21"/>
              </w:rPr>
              <w:t>Мощность зарядного устройства P</w:t>
            </w:r>
            <w:r>
              <w:rPr>
                <w:b w:val="0"/>
                <w:i w:val="0"/>
                <w:sz w:val="21"/>
                <w:vertAlign w:val="subscript"/>
              </w:rPr>
              <w:t>зу</w:t>
            </w:r>
            <w:r>
              <w:rPr>
                <w:b w:val="0"/>
                <w:i w:val="0"/>
                <w:sz w:val="21"/>
              </w:rPr>
              <w:t>, кВт</w:t>
            </w:r>
          </w:p>
        </w:tc>
        <w:tc>
          <w:tcPr>
            <w:tcW w:type="dxa" w:w="1020"/>
            <w:vAlign w:val="center"/>
          </w:tcPr>
          <w:p>
            <w:pPr>
              <w:spacing w:line="240" w:lineRule="auto"/>
              <w:ind w:firstLine="0"/>
              <w:jc w:val="center"/>
            </w:pPr>
            <w:r>
              <w:rPr>
                <w:b w:val="0"/>
                <w:i w:val="0"/>
                <w:sz w:val="21"/>
              </w:rPr>
              <w:t>3,5</w:t>
            </w:r>
          </w:p>
        </w:tc>
        <w:tc>
          <w:tcPr>
            <w:tcW w:type="dxa" w:w="3742"/>
            <w:vAlign w:val="center"/>
          </w:tcPr>
          <w:p>
            <w:pPr>
              <w:spacing w:line="240" w:lineRule="auto"/>
              <w:ind w:firstLine="0"/>
              <w:jc w:val="left"/>
            </w:pPr>
            <w:r>
              <w:rPr>
                <w:b w:val="0"/>
                <w:i w:val="0"/>
                <w:sz w:val="21"/>
              </w:rPr>
              <w:t>ограничена сетевым разъёмом 16 А, 230 В штатного зарядного устройства</w:t>
            </w:r>
          </w:p>
        </w:tc>
        <w:tc>
          <w:tcPr>
            <w:tcW w:type="dxa" w:w="1474"/>
            <w:vAlign w:val="center"/>
          </w:tcPr>
          <w:p>
            <w:pPr>
              <w:spacing w:line="240" w:lineRule="auto"/>
              <w:ind w:firstLine="0"/>
              <w:jc w:val="center"/>
            </w:pPr>
            <w:r>
              <w:rPr>
                <w:b w:val="0"/>
                <w:i w:val="0"/>
                <w:sz w:val="21"/>
              </w:rPr>
              <w:t>варианты 3,5 и 7</w:t>
            </w:r>
          </w:p>
        </w:tc>
      </w:tr>
      <w:tr>
        <w:tc>
          <w:tcPr>
            <w:tcW w:type="dxa" w:w="3118"/>
            <w:vAlign w:val="center"/>
          </w:tcPr>
          <w:p>
            <w:pPr>
              <w:spacing w:line="240" w:lineRule="auto"/>
              <w:ind w:firstLine="0"/>
              <w:jc w:val="left"/>
            </w:pPr>
            <w:r>
              <w:rPr>
                <w:b w:val="0"/>
                <w:i w:val="0"/>
                <w:sz w:val="21"/>
              </w:rPr>
              <w:t>Допустимое буксование δ</w:t>
            </w:r>
            <w:r>
              <w:rPr>
                <w:b w:val="0"/>
                <w:i w:val="0"/>
                <w:sz w:val="21"/>
                <w:vertAlign w:val="subscript"/>
              </w:rPr>
              <w:t>доп</w:t>
            </w:r>
          </w:p>
        </w:tc>
        <w:tc>
          <w:tcPr>
            <w:tcW w:type="dxa" w:w="1020"/>
            <w:vAlign w:val="center"/>
          </w:tcPr>
          <w:p>
            <w:pPr>
              <w:spacing w:line="240" w:lineRule="auto"/>
              <w:ind w:firstLine="0"/>
              <w:jc w:val="center"/>
            </w:pPr>
            <w:r>
              <w:rPr>
                <w:b w:val="0"/>
                <w:i w:val="0"/>
                <w:sz w:val="21"/>
              </w:rPr>
              <w:t>16 %</w:t>
            </w:r>
          </w:p>
        </w:tc>
        <w:tc>
          <w:tcPr>
            <w:tcW w:type="dxa" w:w="3742"/>
            <w:vAlign w:val="center"/>
          </w:tcPr>
          <w:p>
            <w:pPr>
              <w:spacing w:line="240" w:lineRule="auto"/>
              <w:ind w:firstLine="0"/>
              <w:jc w:val="left"/>
            </w:pPr>
            <w:r>
              <w:rPr>
                <w:b w:val="0"/>
                <w:i w:val="0"/>
                <w:sz w:val="21"/>
              </w:rPr>
              <w:t xml:space="preserve">буксование, при котором определяется номинальное тяговое усилие тракторов 4К4 </w:t>
            </w:r>
            <w:r>
              <w:rPr>
                <w:b w:val="0"/>
                <w:i w:val="0"/>
                <w:sz w:val="21"/>
              </w:rPr>
              <w:t>[3]</w:t>
            </w:r>
          </w:p>
        </w:tc>
        <w:tc>
          <w:tcPr>
            <w:tcW w:type="dxa" w:w="1474"/>
            <w:vAlign w:val="center"/>
          </w:tcPr>
          <w:p>
            <w:pPr>
              <w:spacing w:line="240" w:lineRule="auto"/>
              <w:ind w:firstLine="0"/>
              <w:jc w:val="center"/>
            </w:pPr>
            <w:r>
              <w:rPr>
                <w:b w:val="0"/>
                <w:i w:val="0"/>
                <w:sz w:val="21"/>
              </w:rPr>
              <w:t>–</w:t>
            </w:r>
          </w:p>
        </w:tc>
      </w:tr>
      <w:tr>
        <w:tc>
          <w:tcPr>
            <w:tcW w:type="dxa" w:w="3118"/>
            <w:vAlign w:val="center"/>
          </w:tcPr>
          <w:p>
            <w:pPr>
              <w:spacing w:line="240" w:lineRule="auto"/>
              <w:ind w:firstLine="0"/>
              <w:jc w:val="left"/>
            </w:pPr>
            <w:r>
              <w:rPr>
                <w:b w:val="0"/>
                <w:i w:val="0"/>
                <w:sz w:val="21"/>
              </w:rPr>
              <w:t>Доля затрат на ремонт и ТО ЭТ от дизельного аналога</w:t>
            </w:r>
          </w:p>
        </w:tc>
        <w:tc>
          <w:tcPr>
            <w:tcW w:type="dxa" w:w="1020"/>
            <w:vAlign w:val="center"/>
          </w:tcPr>
          <w:p>
            <w:pPr>
              <w:spacing w:line="240" w:lineRule="auto"/>
              <w:ind w:firstLine="0"/>
              <w:jc w:val="center"/>
            </w:pPr>
            <w:r>
              <w:rPr>
                <w:b w:val="0"/>
                <w:i w:val="0"/>
                <w:sz w:val="21"/>
              </w:rPr>
              <w:t>0,60</w:t>
            </w:r>
          </w:p>
        </w:tc>
        <w:tc>
          <w:tcPr>
            <w:tcW w:type="dxa" w:w="3742"/>
            <w:vAlign w:val="center"/>
          </w:tcPr>
          <w:p>
            <w:pPr>
              <w:spacing w:line="240" w:lineRule="auto"/>
              <w:ind w:firstLine="0"/>
              <w:jc w:val="left"/>
            </w:pPr>
            <w:r>
              <w:rPr>
                <w:b w:val="0"/>
                <w:i w:val="0"/>
                <w:sz w:val="21"/>
              </w:rPr>
              <w:t>отсутствие двигателя, топливной системы и системы охлаждения ДВС</w:t>
            </w:r>
          </w:p>
        </w:tc>
        <w:tc>
          <w:tcPr>
            <w:tcW w:type="dxa" w:w="1474"/>
            <w:vAlign w:val="center"/>
          </w:tcPr>
          <w:p>
            <w:pPr>
              <w:spacing w:line="240" w:lineRule="auto"/>
              <w:ind w:firstLine="0"/>
              <w:jc w:val="center"/>
            </w:pPr>
            <w:r>
              <w:rPr>
                <w:b w:val="0"/>
                <w:i w:val="0"/>
                <w:sz w:val="21"/>
              </w:rPr>
              <w:t>0,40–1,00</w:t>
            </w:r>
          </w:p>
        </w:tc>
      </w:tr>
    </w:tbl>
    <w:p>
      <w:pPr>
        <w:spacing w:line="240" w:lineRule="auto"/>
        <w:ind w:firstLine="0"/>
      </w:pPr>
    </w:p>
    <w:p>
      <w:pPr>
        <w:pStyle w:val="Heading2"/>
      </w:pPr>
      <w:r>
        <w:t>4.2 Модель энергопотребления дизельного аналога</w:t>
      </w:r>
    </w:p>
    <w:p>
      <w:r>
        <w:rPr>
          <w:b/>
          <w:i w:val="0"/>
        </w:rPr>
        <w:t>Культиватор.</w:t>
      </w:r>
      <w:r>
        <w:rPr>
          <w:b w:val="0"/>
          <w:i w:val="0"/>
        </w:rPr>
        <w:t xml:space="preserve"> Тяговое сопротивление орудия R(a, v) не зависит от трактора и вычисляется по формулам (3.2), (3.3). Для дизельного аналога с эксплуатационной массой m</w:t>
      </w:r>
      <w:r>
        <w:rPr>
          <w:b w:val="0"/>
          <w:i w:val="0"/>
          <w:vertAlign w:val="subscript"/>
        </w:rPr>
        <w:t>Д</w:t>
      </w:r>
      <w:r>
        <w:rPr>
          <w:b w:val="0"/>
          <w:i w:val="0"/>
        </w:rPr>
        <w:t xml:space="preserve"> коэффициент использования сцепного веса и буксование</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φ</m:t>
            </m:r>
          </m:e>
          <m:sub>
            <m:r>
              <m:rPr>
                <m:nor/>
                <m:sty m:val="p"/>
              </m:rPr>
              <m:t>Д</m:t>
            </m:r>
          </m:sub>
        </m:sSub>
        <m:r>
          <m:rPr>
            <m:sty m:val="p"/>
          </m:rPr>
          <m:t>=</m:t>
        </m:r>
        <m:f>
          <m:fPr>
            <m:type m:val="bar"/>
          </m:fPr>
          <m:num>
            <m:r>
              <m:t>R</m:t>
            </m:r>
          </m:num>
          <m:den>
            <m:sSub>
              <m:e>
                <m:r>
                  <m:t>m</m:t>
                </m:r>
              </m:e>
              <m:sub>
                <m:r>
                  <m:rPr>
                    <m:nor/>
                    <m:sty m:val="p"/>
                  </m:rPr>
                  <m:t>Д</m:t>
                </m:r>
              </m:sub>
            </m:sSub>
            <m:r>
              <m:t> </m:t>
            </m:r>
            <m:r>
              <m:t>g</m:t>
            </m:r>
          </m:den>
        </m:f>
        <m:r>
          <m:rPr>
            <m:sty m:val="p"/>
          </m:rPr>
          <m:t>,</m:t>
        </m:r>
        <m:r>
          <m:t>  </m:t>
        </m:r>
        <m:sSub>
          <m:e>
            <m:r>
              <m:t>δ</m:t>
            </m:r>
          </m:e>
          <m:sub>
            <m:r>
              <m:rPr>
                <m:nor/>
                <m:sty m:val="p"/>
              </m:rPr>
              <m:t>Д</m:t>
            </m:r>
          </m:sub>
        </m:sSub>
        <m:r>
          <m:rPr>
            <m:sty m:val="p"/>
          </m:rPr>
          <m:t>=</m:t>
        </m:r>
        <m:r>
          <m:t>δ</m:t>
        </m:r>
        <m:d>
          <m:dPr>
            <m:begChr m:val="("/>
            <m:endChr m:val=")"/>
            <m:sepChr m:val=""/>
            <m:grow/>
          </m:dPr>
          <m:e>
            <m:sSub>
              <m:e>
                <m:r>
                  <m:t>φ</m:t>
                </m:r>
              </m:e>
              <m:sub>
                <m:r>
                  <m:rPr>
                    <m:nor/>
                    <m:sty m:val="p"/>
                  </m:rPr>
                  <m:t>Д</m:t>
                </m:r>
              </m:sub>
            </m:sSub>
          </m:e>
        </m:d>
        <m:r>
          <m:rPr>
            <m:sty m:val="p"/>
          </m:rPr>
          <m:t>,</m:t>
        </m:r>
      </m:oMath>
      <w:r>
        <w:tab/>
        <w:t>(4.1)</w:t>
      </w:r>
    </w:p>
    <w:p>
      <w:r>
        <w:rPr>
          <w:b w:val="0"/>
          <w:i w:val="0"/>
        </w:rPr>
        <w:t xml:space="preserve">где δ(φ) – кривая буксования (3.4), полученная на электротракторе. Применение одной кривой буксования к обеим машинам обосновано одинаковыми шинами, колёсной формулой и почвой; при различии масс около 12 % зависимость буксования от коэффициента использования сцепного веса можно считать не зависящей от массы трактора </w:t>
      </w:r>
      <w:r>
        <w:rPr>
          <w:b w:val="0"/>
          <w:i w:val="0"/>
        </w:rPr>
        <w:t>[19]</w:t>
      </w:r>
      <w:r>
        <w:rPr>
          <w:b w:val="0"/>
          <w:i w:val="0"/>
        </w:rPr>
        <w:t>. Мощность на входе трансмиссии</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P</m:t>
            </m:r>
          </m:e>
          <m:sub>
            <m:r>
              <m:rPr>
                <m:nor/>
                <m:sty m:val="p"/>
              </m:rPr>
              <m:t>вх</m:t>
            </m:r>
            <m:r>
              <m:rPr>
                <m:sty m:val="p"/>
              </m:rPr>
              <m:t>,</m:t>
            </m:r>
            <m:r>
              <m:rPr>
                <m:nor/>
                <m:sty m:val="p"/>
              </m:rPr>
              <m:t>Д</m:t>
            </m:r>
          </m:sub>
        </m:sSub>
        <m:r>
          <m:rPr>
            <m:sty m:val="p"/>
          </m:rPr>
          <m:t>=</m:t>
        </m:r>
        <m:f>
          <m:fPr>
            <m:type m:val="bar"/>
          </m:fPr>
          <m:num>
            <m:d>
              <m:dPr>
                <m:begChr m:val="("/>
                <m:endChr m:val=")"/>
                <m:sepChr m:val=""/>
                <m:grow/>
              </m:dPr>
              <m:e>
                <m:r>
                  <m:t>R</m:t>
                </m:r>
                <m:r>
                  <m:rPr>
                    <m:sty m:val="p"/>
                  </m:rPr>
                  <m:t>+</m:t>
                </m:r>
                <m:r>
                  <m:t>f</m:t>
                </m:r>
                <m:r>
                  <m:t> </m:t>
                </m:r>
                <m:sSub>
                  <m:e>
                    <m:r>
                      <m:t>m</m:t>
                    </m:r>
                  </m:e>
                  <m:sub>
                    <m:r>
                      <m:rPr>
                        <m:nor/>
                        <m:sty m:val="p"/>
                      </m:rPr>
                      <m:t>Д</m:t>
                    </m:r>
                  </m:sub>
                </m:sSub>
                <m:r>
                  <m:t> </m:t>
                </m:r>
                <m:r>
                  <m:t>g</m:t>
                </m:r>
              </m:e>
            </m:d>
            <m:r>
              <m:t> </m:t>
            </m:r>
            <m:sSub>
              <m:e>
                <m:r>
                  <m:t>v</m:t>
                </m:r>
              </m:e>
              <m:sub>
                <m:r>
                  <m:rPr>
                    <m:nor/>
                    <m:sty m:val="p"/>
                  </m:rPr>
                  <m:t>м</m:t>
                </m:r>
              </m:sub>
            </m:sSub>
          </m:num>
          <m:den>
            <m:r>
              <m:t>1000</m:t>
            </m:r>
            <m:r>
              <m:t> </m:t>
            </m:r>
            <m:d>
              <m:dPr>
                <m:begChr m:val="("/>
                <m:endChr m:val=")"/>
                <m:sepChr m:val=""/>
                <m:grow/>
              </m:dPr>
              <m:e>
                <m:r>
                  <m:t>1</m:t>
                </m:r>
                <m:r>
                  <m:rPr>
                    <m:sty m:val="p"/>
                  </m:rPr>
                  <m:t>−</m:t>
                </m:r>
                <m:sSub>
                  <m:e>
                    <m:r>
                      <m:t>δ</m:t>
                    </m:r>
                  </m:e>
                  <m:sub>
                    <m:r>
                      <m:rPr>
                        <m:nor/>
                        <m:sty m:val="p"/>
                      </m:rPr>
                      <m:t>Д</m:t>
                    </m:r>
                  </m:sub>
                </m:sSub>
              </m:e>
            </m:d>
            <m:r>
              <m:t> </m:t>
            </m:r>
            <m:sSub>
              <m:e>
                <m:r>
                  <m:t>η</m:t>
                </m:r>
              </m:e>
              <m:sub>
                <m:r>
                  <m:rPr>
                    <m:nor/>
                    <m:sty m:val="p"/>
                  </m:rPr>
                  <m:t>тр</m:t>
                </m:r>
              </m:sub>
            </m:sSub>
          </m:den>
        </m:f>
        <m:r>
          <m:rPr>
            <m:sty m:val="p"/>
          </m:rPr>
          <m:t>+</m:t>
        </m:r>
        <m:sSub>
          <m:e>
            <m:r>
              <m:t>P</m:t>
            </m:r>
          </m:e>
          <m:sub>
            <m:r>
              <m:rPr>
                <m:nor/>
                <m:sty m:val="p"/>
              </m:rPr>
              <m:t>г</m:t>
            </m:r>
            <m:r>
              <m:rPr>
                <m:sty m:val="p"/>
              </m:rPr>
              <m:t>,</m:t>
            </m:r>
            <m:r>
              <m:rPr>
                <m:nor/>
                <m:sty m:val="p"/>
              </m:rPr>
              <m:t>Д</m:t>
            </m:r>
          </m:sub>
        </m:sSub>
        <m:r>
          <m:rPr>
            <m:sty m:val="p"/>
          </m:rPr>
          <m:t>,</m:t>
        </m:r>
      </m:oMath>
      <w:r>
        <w:tab/>
        <w:t>(4.2)</w:t>
      </w:r>
    </w:p>
    <w:p>
      <w:pPr>
        <w:ind w:firstLine="0" w:left="0"/>
        <w:jc w:val="both"/>
      </w:pPr>
      <w:r>
        <w:rPr>
          <w:b w:val="0"/>
          <w:i w:val="0"/>
        </w:rPr>
        <w:t>где P</w:t>
      </w:r>
      <w:r>
        <w:rPr>
          <w:b w:val="0"/>
          <w:i w:val="0"/>
          <w:vertAlign w:val="subscript"/>
        </w:rPr>
        <w:t>вх,Д</w:t>
      </w:r>
      <w:r>
        <w:rPr>
          <w:b w:val="0"/>
          <w:i w:val="0"/>
        </w:rPr>
        <w:t xml:space="preserve"> – мощность, которую должен развивать двигатель на входе трансмиссии, кВт;</w:t>
      </w:r>
    </w:p>
    <w:p>
      <w:pPr>
        <w:ind w:firstLine="0" w:left="567"/>
        <w:jc w:val="both"/>
      </w:pPr>
      <w:r>
        <w:rPr>
          <w:b w:val="0"/>
          <w:i w:val="0"/>
        </w:rPr>
        <w:t>P</w:t>
      </w:r>
      <w:r>
        <w:rPr>
          <w:b w:val="0"/>
          <w:i w:val="0"/>
          <w:vertAlign w:val="subscript"/>
        </w:rPr>
        <w:t>г,Д</w:t>
      </w:r>
      <w:r>
        <w:rPr>
          <w:b w:val="0"/>
          <w:i w:val="0"/>
        </w:rPr>
        <w:t xml:space="preserve"> – потери холостого хода гидронасоса, приводимого от двигателя, 0,15 кВт.</w:t>
      </w:r>
    </w:p>
    <w:p>
      <w:r>
        <w:rPr>
          <w:b/>
          <w:i w:val="0"/>
        </w:rPr>
        <w:t>Фреза.</w:t>
      </w:r>
      <w:r>
        <w:rPr>
          <w:b w:val="0"/>
          <w:i w:val="0"/>
        </w:rPr>
        <w:t xml:space="preserve"> Мощность на привод ротора одинакова для обеих машин; мощность на передвижение агрегата принимается пропорциональной массе трактора (буксование при работе с фрезой пренебрежимо мало, подраздел 3.5):</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P</m:t>
            </m:r>
          </m:e>
          <m:sub>
            <m:r>
              <m:rPr>
                <m:nor/>
                <m:sty m:val="p"/>
              </m:rPr>
              <m:t>вх</m:t>
            </m:r>
            <m:r>
              <m:rPr>
                <m:sty m:val="p"/>
              </m:rPr>
              <m:t>,</m:t>
            </m:r>
            <m:r>
              <m:rPr>
                <m:nor/>
                <m:sty m:val="p"/>
              </m:rPr>
              <m:t>Д</m:t>
            </m:r>
          </m:sub>
        </m:sSub>
        <m:r>
          <m:rPr>
            <m:sty m:val="p"/>
          </m:rPr>
          <m:t>=</m:t>
        </m:r>
        <m:sSub>
          <m:e>
            <m:r>
              <m:t>η</m:t>
            </m:r>
          </m:e>
          <m:sub>
            <m:r>
              <m:rPr>
                <m:nor/>
                <m:sty m:val="p"/>
              </m:rPr>
              <m:t>эп</m:t>
            </m:r>
          </m:sub>
        </m:sSub>
        <m:d>
          <m:dPr>
            <m:begChr m:val="("/>
            <m:endChr m:val=")"/>
            <m:sepChr m:val=""/>
            <m:grow/>
          </m:dPr>
          <m:e>
            <m:sSub>
              <m:e>
                <m:r>
                  <m:t>c</m:t>
                </m:r>
              </m:e>
              <m:sub>
                <m:r>
                  <m:rPr>
                    <m:nor/>
                    <m:sty m:val="p"/>
                  </m:rPr>
                  <m:t>дв</m:t>
                </m:r>
              </m:sub>
            </m:sSub>
            <m:r>
              <m:t> </m:t>
            </m:r>
            <m:sSub>
              <m:e>
                <m:r>
                  <m:t>v</m:t>
                </m:r>
              </m:e>
              <m:sub>
                <m:r>
                  <m:rPr>
                    <m:nor/>
                    <m:sty m:val="p"/>
                  </m:rPr>
                  <m:t>м</m:t>
                </m:r>
              </m:sub>
            </m:sSub>
            <m:f>
              <m:fPr>
                <m:type m:val="bar"/>
              </m:fPr>
              <m:num>
                <m:sSub>
                  <m:e>
                    <m:r>
                      <m:t>m</m:t>
                    </m:r>
                  </m:e>
                  <m:sub>
                    <m:r>
                      <m:rPr>
                        <m:nor/>
                        <m:sty m:val="p"/>
                      </m:rPr>
                      <m:t>Д</m:t>
                    </m:r>
                  </m:sub>
                </m:sSub>
              </m:num>
              <m:den>
                <m:sSub>
                  <m:e>
                    <m:r>
                      <m:t>m</m:t>
                    </m:r>
                  </m:e>
                  <m:sub>
                    <m:r>
                      <m:rPr>
                        <m:nor/>
                        <m:sty m:val="p"/>
                      </m:rPr>
                      <m:t>ЭТ</m:t>
                    </m:r>
                  </m:sub>
                </m:sSub>
              </m:den>
            </m:f>
            <m:r>
              <m:rPr>
                <m:sty m:val="p"/>
              </m:rPr>
              <m:t>+</m:t>
            </m:r>
            <m:sSub>
              <m:e>
                <m:r>
                  <m:t>P</m:t>
                </m:r>
              </m:e>
              <m:sub>
                <m:r>
                  <m:rPr>
                    <m:nor/>
                    <m:sty m:val="p"/>
                  </m:rPr>
                  <m:t>р0</m:t>
                </m:r>
              </m:sub>
            </m:sSub>
            <m:r>
              <m:rPr>
                <m:sty m:val="p"/>
              </m:rPr>
              <m:t>+</m:t>
            </m:r>
            <m:r>
              <m:t>A</m:t>
            </m:r>
            <m:r>
              <m:t> </m:t>
            </m:r>
            <m:r>
              <m:t>B</m:t>
            </m:r>
            <m:r>
              <m:t> </m:t>
            </m:r>
            <m:r>
              <m:t>a</m:t>
            </m:r>
            <m:r>
              <m:t> </m:t>
            </m:r>
            <m:sSub>
              <m:e>
                <m:r>
                  <m:t>v</m:t>
                </m:r>
              </m:e>
              <m:sub>
                <m:r>
                  <m:rPr>
                    <m:nor/>
                    <m:sty m:val="p"/>
                  </m:rPr>
                  <m:t>м</m:t>
                </m:r>
              </m:sub>
            </m:sSub>
          </m:e>
        </m:d>
        <m:r>
          <m:rPr>
            <m:sty m:val="p"/>
          </m:rPr>
          <m:t>+</m:t>
        </m:r>
        <m:sSub>
          <m:e>
            <m:r>
              <m:t>P</m:t>
            </m:r>
          </m:e>
          <m:sub>
            <m:r>
              <m:rPr>
                <m:nor/>
                <m:sty m:val="p"/>
              </m:rPr>
              <m:t>г</m:t>
            </m:r>
            <m:r>
              <m:rPr>
                <m:sty m:val="p"/>
              </m:rPr>
              <m:t>,</m:t>
            </m:r>
            <m:r>
              <m:rPr>
                <m:nor/>
                <m:sty m:val="p"/>
              </m:rPr>
              <m:t>Д</m:t>
            </m:r>
          </m:sub>
        </m:sSub>
        <m:r>
          <m:rPr>
            <m:sty m:val="p"/>
          </m:rPr>
          <m:t>.</m:t>
        </m:r>
      </m:oMath>
      <w:r>
        <w:tab/>
        <w:t>(4.3)</w:t>
      </w:r>
    </w:p>
    <w:p>
      <w:r>
        <w:rPr>
          <w:b w:val="0"/>
          <w:i w:val="0"/>
        </w:rPr>
        <w:t>Множитель η</w:t>
      </w:r>
      <w:r>
        <w:rPr>
          <w:b w:val="0"/>
          <w:i w:val="0"/>
          <w:vertAlign w:val="subscript"/>
        </w:rPr>
        <w:t>эп</w:t>
      </w:r>
      <w:r>
        <w:rPr>
          <w:b w:val="0"/>
          <w:i w:val="0"/>
        </w:rPr>
        <w:t xml:space="preserve"> переводит электрическую мощность, измеренную на электротракторе, в механическую на валу двигателя хода, которая и является мощностью на входе трансмиссии, общей для обеих машин.</w:t>
      </w:r>
    </w:p>
    <w:p>
      <w:r>
        <w:rPr>
          <w:b/>
          <w:i w:val="0"/>
        </w:rPr>
        <w:t>Расход топлива.</w:t>
      </w:r>
      <w:r>
        <w:rPr>
          <w:b w:val="0"/>
          <w:i w:val="0"/>
        </w:rPr>
        <w:t xml:space="preserve"> Часовой расход топлива дизельного трактора определяется по модели ASAE D497.7 </w:t>
      </w:r>
      <w:r>
        <w:rPr>
          <w:b w:val="0"/>
          <w:i w:val="0"/>
        </w:rPr>
        <w:t>[18, 31]</w:t>
      </w:r>
      <w:r>
        <w:rPr>
          <w:b w:val="0"/>
          <w:i w:val="0"/>
        </w:rPr>
        <w:t>, в которой удельный объёмный расход SFC</w:t>
      </w:r>
      <w:r>
        <w:rPr>
          <w:b w:val="0"/>
          <w:i w:val="0"/>
          <w:vertAlign w:val="subscript"/>
        </w:rPr>
        <w:t>v</w:t>
      </w:r>
      <w:r>
        <w:rPr>
          <w:b w:val="0"/>
          <w:i w:val="0"/>
        </w:rPr>
        <w:t xml:space="preserve"> = 0,22 + 0,096/X л/(кВт·ч) зависит от загрузки X = P/P</w:t>
      </w:r>
      <w:r>
        <w:rPr>
          <w:b w:val="0"/>
          <w:i w:val="0"/>
          <w:vertAlign w:val="subscript"/>
        </w:rPr>
        <w:t>ВОМ,ном</w:t>
      </w:r>
      <w:r>
        <w:rPr>
          <w:b w:val="0"/>
          <w:i w:val="0"/>
        </w:rPr>
        <w:t>. Умножив SFC</w:t>
      </w:r>
      <w:r>
        <w:rPr>
          <w:b w:val="0"/>
          <w:i w:val="0"/>
          <w:vertAlign w:val="subscript"/>
        </w:rPr>
        <w:t>v</w:t>
      </w:r>
      <w:r>
        <w:rPr>
          <w:b w:val="0"/>
          <w:i w:val="0"/>
        </w:rPr>
        <w:t xml:space="preserve"> на мощность, получим линейную зависимость часового расхода от мощности:</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Q</m:t>
        </m:r>
        <m:r>
          <m:rPr>
            <m:sty m:val="p"/>
          </m:rPr>
          <m:t>=</m:t>
        </m:r>
        <m:sSub>
          <m:e>
            <m:r>
              <m:t>k</m:t>
            </m:r>
          </m:e>
          <m:sub>
            <m:r>
              <m:rPr>
                <m:nor/>
                <m:sty m:val="p"/>
              </m:rPr>
              <m:t>Д</m:t>
            </m:r>
          </m:sub>
        </m:sSub>
        <m:d>
          <m:dPr>
            <m:begChr m:val="("/>
            <m:endChr m:val=")"/>
            <m:sepChr m:val=""/>
            <m:grow/>
          </m:dPr>
          <m:e>
            <m:r>
              <m:rPr>
                <m:nor/>
                <m:sty m:val="p"/>
              </m:rPr>
              <m:t>0,22</m:t>
            </m:r>
            <m:r>
              <m:t> </m:t>
            </m:r>
            <m:sSub>
              <m:e>
                <m:r>
                  <m:t>P</m:t>
                </m:r>
              </m:e>
              <m:sub>
                <m:r>
                  <m:rPr>
                    <m:nor/>
                    <m:sty m:val="p"/>
                  </m:rPr>
                  <m:t>вх</m:t>
                </m:r>
                <m:r>
                  <m:rPr>
                    <m:sty m:val="p"/>
                  </m:rPr>
                  <m:t>,</m:t>
                </m:r>
                <m:r>
                  <m:rPr>
                    <m:nor/>
                    <m:sty m:val="p"/>
                  </m:rPr>
                  <m:t>Д</m:t>
                </m:r>
              </m:sub>
            </m:sSub>
            <m:r>
              <m:rPr>
                <m:sty m:val="p"/>
              </m:rPr>
              <m:t>+</m:t>
            </m:r>
            <m:r>
              <m:rPr>
                <m:nor/>
                <m:sty m:val="p"/>
              </m:rPr>
              <m:t>0,096</m:t>
            </m:r>
            <m:r>
              <m:t> </m:t>
            </m:r>
            <m:sSub>
              <m:e>
                <m:r>
                  <m:t>P</m:t>
                </m:r>
              </m:e>
              <m:sub>
                <m:r>
                  <m:rPr>
                    <m:nor/>
                    <m:sty m:val="p"/>
                  </m:rPr>
                  <m:t>ВОМ,ном</m:t>
                </m:r>
              </m:sub>
            </m:sSub>
          </m:e>
        </m:d>
        <m:r>
          <m:rPr>
            <m:sty m:val="p"/>
          </m:rPr>
          <m:t>,</m:t>
        </m:r>
        <m:r>
          <m:t>  </m:t>
        </m:r>
        <m:sSub>
          <m:e>
            <m:r>
              <m:t>P</m:t>
            </m:r>
          </m:e>
          <m:sub>
            <m:r>
              <m:rPr>
                <m:nor/>
                <m:sty m:val="p"/>
              </m:rPr>
              <m:t>ВОМ,ном</m:t>
            </m:r>
          </m:sub>
        </m:sSub>
        <m:r>
          <m:rPr>
            <m:sty m:val="p"/>
          </m:rPr>
          <m:t>=</m:t>
        </m:r>
        <m:sSub>
          <m:e>
            <m:r>
              <m:t>k</m:t>
            </m:r>
          </m:e>
          <m:sub>
            <m:r>
              <m:rPr>
                <m:nor/>
                <m:sty m:val="p"/>
              </m:rPr>
              <m:t>ВОМ</m:t>
            </m:r>
          </m:sub>
        </m:sSub>
        <m:r>
          <m:t> </m:t>
        </m:r>
        <m:sSub>
          <m:e>
            <m:r>
              <m:t>P</m:t>
            </m:r>
          </m:e>
          <m:sub>
            <m:r>
              <m:rPr>
                <m:nor/>
                <m:sty m:val="p"/>
              </m:rPr>
              <m:t>е,ном</m:t>
            </m:r>
          </m:sub>
        </m:sSub>
        <m:r>
          <m:rPr>
            <m:sty m:val="p"/>
          </m:rPr>
          <m:t>,</m:t>
        </m:r>
      </m:oMath>
      <w:r>
        <w:tab/>
        <w:t>(4.4)</w:t>
      </w:r>
    </w:p>
    <w:p>
      <w:pPr>
        <w:ind w:firstLine="0" w:left="0"/>
        <w:jc w:val="both"/>
      </w:pPr>
      <w:r>
        <w:rPr>
          <w:b w:val="0"/>
          <w:i w:val="0"/>
        </w:rPr>
        <w:t>где Q – часовой расход топлива, л/ч;</w:t>
      </w:r>
    </w:p>
    <w:p>
      <w:pPr>
        <w:ind w:firstLine="0" w:left="567"/>
        <w:jc w:val="both"/>
      </w:pPr>
      <w:r>
        <w:rPr>
          <w:b w:val="0"/>
          <w:i w:val="0"/>
        </w:rPr>
        <w:t>P</w:t>
      </w:r>
      <w:r>
        <w:rPr>
          <w:b w:val="0"/>
          <w:i w:val="0"/>
          <w:vertAlign w:val="subscript"/>
        </w:rPr>
        <w:t>е,ном</w:t>
      </w:r>
      <w:r>
        <w:rPr>
          <w:b w:val="0"/>
          <w:i w:val="0"/>
        </w:rPr>
        <w:t xml:space="preserve"> – номинальная мощность двигателя, 18,4 кВт;</w:t>
      </w:r>
    </w:p>
    <w:p>
      <w:pPr>
        <w:ind w:firstLine="0" w:left="567"/>
        <w:jc w:val="both"/>
      </w:pPr>
      <w:r>
        <w:rPr>
          <w:b w:val="0"/>
          <w:i w:val="0"/>
        </w:rPr>
        <w:t>k</w:t>
      </w:r>
      <w:r>
        <w:rPr>
          <w:b w:val="0"/>
          <w:i w:val="0"/>
          <w:vertAlign w:val="subscript"/>
        </w:rPr>
        <w:t>Д</w:t>
      </w:r>
      <w:r>
        <w:rPr>
          <w:b w:val="0"/>
          <w:i w:val="0"/>
        </w:rPr>
        <w:t xml:space="preserve"> – поправочный коэффициент к модели (таблица 4.1).</w:t>
      </w:r>
    </w:p>
    <w:p>
      <w:r>
        <w:rPr>
          <w:b w:val="0"/>
          <w:i w:val="0"/>
        </w:rPr>
        <w:t>Второе слагаемое не зависит от нагрузки и соответствует расходу на преодоление механических и насосных потерь двигателя; из-за него удельный расход дизельного трактора при частичной загрузке относительно высок (рисунок 4.2). Модель описывает работу двигателя на регуляторной ветви характеристики при максимальной частоте вращения, установленной рычагом управления; такой режим необходим для привода фрезы от ВОМ (540 мин</w:t>
      </w:r>
      <w:r>
        <w:rPr>
          <w:b w:val="0"/>
          <w:i w:val="0"/>
          <w:vertAlign w:val="superscript"/>
        </w:rPr>
        <w:t>-1</w:t>
      </w:r>
      <w:r>
        <w:rPr>
          <w:b w:val="0"/>
          <w:i w:val="0"/>
        </w:rPr>
        <w:t xml:space="preserve"> при номинальной частоте вращения двигателя) и обычно используется при работе с почвообрабатывающими орудиями.</w:t>
      </w:r>
    </w:p>
    <w:p>
      <w:pPr>
        <w:keepNext/>
        <w:spacing w:line="240" w:lineRule="auto" w:before="120"/>
        <w:ind w:firstLine="0"/>
        <w:jc w:val="center"/>
      </w:pPr>
      <w:r>
        <w:drawing>
          <wp:inline xmlns:a="http://schemas.openxmlformats.org/drawingml/2006/main" xmlns:pic="http://schemas.openxmlformats.org/drawingml/2006/picture">
            <wp:extent cx="5937504" cy="3383280"/>
            <wp:docPr id="21" name="Picture 21"/>
            <wp:cNvGraphicFramePr>
              <a:graphicFrameLocks noChangeAspect="1"/>
            </wp:cNvGraphicFramePr>
            <a:graphic>
              <a:graphicData uri="http://schemas.openxmlformats.org/drawingml/2006/picture">
                <pic:pic>
                  <pic:nvPicPr>
                    <pic:cNvPr id="0" name="m_diesel.png"/>
                    <pic:cNvPicPr/>
                  </pic:nvPicPr>
                  <pic:blipFill>
                    <a:blip r:embed="rId30"/>
                    <a:stretch>
                      <a:fillRect/>
                    </a:stretch>
                  </pic:blipFill>
                  <pic:spPr>
                    <a:xfrm>
                      <a:off x="0" y="0"/>
                      <a:ext cx="5937504" cy="3383280"/>
                    </a:xfrm>
                    <a:prstGeom prst="rect"/>
                  </pic:spPr>
                </pic:pic>
              </a:graphicData>
            </a:graphic>
          </wp:inline>
        </w:drawing>
      </w:r>
    </w:p>
    <w:p>
      <w:pPr>
        <w:spacing w:after="120"/>
        <w:ind w:firstLine="0"/>
        <w:jc w:val="center"/>
      </w:pPr>
      <w:r>
        <w:rPr>
          <w:b w:val="0"/>
          <w:i w:val="0"/>
        </w:rPr>
        <w:t>Рисунок 4.2 – Модель расхода топлива дизельного аналога: а) часовой расход в зависимости от мощности; б) удельный расход в зависимости от загрузки двигателя. Точки – исследованные режимы</w:t>
      </w:r>
    </w:p>
    <w:p>
      <w:r>
        <w:rPr>
          <w:b/>
          <w:i w:val="0"/>
        </w:rPr>
        <w:t>Допустимость режима для дизельного аналога</w:t>
      </w:r>
      <w:r>
        <w:rPr>
          <w:b w:val="0"/>
          <w:i w:val="0"/>
        </w:rPr>
        <w:t xml:space="preserve"> проверяется аналогично (3.7):</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P</m:t>
            </m:r>
          </m:e>
          <m:sub>
            <m:r>
              <m:rPr>
                <m:nor/>
                <m:sty m:val="p"/>
              </m:rPr>
              <m:t>вх</m:t>
            </m:r>
            <m:r>
              <m:rPr>
                <m:sty m:val="p"/>
              </m:rPr>
              <m:t>,</m:t>
            </m:r>
            <m:r>
              <m:rPr>
                <m:nor/>
                <m:sty m:val="p"/>
              </m:rPr>
              <m:t>Д</m:t>
            </m:r>
          </m:sub>
        </m:sSub>
        <m:r>
          <m:t> </m:t>
        </m:r>
        <m:d>
          <m:dPr>
            <m:begChr m:val="("/>
            <m:endChr m:val=")"/>
            <m:sepChr m:val=""/>
            <m:grow/>
          </m:dPr>
          <m:e>
            <m:r>
              <m:t>1</m:t>
            </m:r>
            <m:r>
              <m:rPr>
                <m:sty m:val="p"/>
              </m:rPr>
              <m:t>+</m:t>
            </m:r>
            <m:r>
              <m:t>2</m:t>
            </m:r>
            <m:r>
              <m:t> </m:t>
            </m:r>
            <m:sSub>
              <m:e>
                <m:r>
                  <m:t>ν</m:t>
                </m:r>
              </m:e>
              <m:sub>
                <m:r>
                  <m:t>P</m:t>
                </m:r>
              </m:sub>
            </m:sSub>
          </m:e>
        </m:d>
        <m:r>
          <m:rPr>
            <m:sty m:val="p"/>
          </m:rPr>
          <m:t>≤</m:t>
        </m:r>
        <m:sSub>
          <m:e>
            <m:r>
              <m:t>P</m:t>
            </m:r>
          </m:e>
          <m:sub>
            <m:r>
              <m:rPr>
                <m:nor/>
                <m:sty m:val="p"/>
              </m:rPr>
              <m:t>ВОМ,ном</m:t>
            </m:r>
          </m:sub>
        </m:sSub>
        <m:r>
          <m:rPr>
            <m:sty m:val="p"/>
          </m:rPr>
          <m:t>,</m:t>
        </m:r>
        <m:r>
          <m:t>  </m:t>
        </m:r>
        <m:sSub>
          <m:e>
            <m:r>
              <m:t>δ</m:t>
            </m:r>
          </m:e>
          <m:sub>
            <m:r>
              <m:rPr>
                <m:nor/>
                <m:sty m:val="p"/>
              </m:rPr>
              <m:t>Д</m:t>
            </m:r>
          </m:sub>
        </m:sSub>
        <m:r>
          <m:rPr>
            <m:sty m:val="p"/>
          </m:rPr>
          <m:t>≤</m:t>
        </m:r>
        <m:sSub>
          <m:e>
            <m:r>
              <m:t>δ</m:t>
            </m:r>
          </m:e>
          <m:sub>
            <m:r>
              <m:rPr>
                <m:nor/>
                <m:sty m:val="p"/>
              </m:rPr>
              <m:t>доп</m:t>
            </m:r>
          </m:sub>
        </m:sSub>
        <m:r>
          <m:rPr>
            <m:sty m:val="p"/>
          </m:rPr>
          <m:t>.</m:t>
        </m:r>
      </m:oMath>
      <w:r>
        <w:tab/>
        <w:t>(4.5)</w:t>
      </w:r>
    </w:p>
    <w:p>
      <w:pPr>
        <w:pStyle w:val="Heading2"/>
      </w:pPr>
      <w:r>
        <w:t>4.3 Эксплуатационно-технологическая модель смены</w:t>
      </w:r>
    </w:p>
    <w:p>
      <w:r>
        <w:rPr>
          <w:b w:val="0"/>
          <w:i w:val="0"/>
        </w:rPr>
        <w:t>Модель воспроизводит смену продолжительностью T</w:t>
      </w:r>
      <w:r>
        <w:rPr>
          <w:b w:val="0"/>
          <w:i w:val="0"/>
          <w:vertAlign w:val="subscript"/>
        </w:rPr>
        <w:t>см</w:t>
      </w:r>
      <w:r>
        <w:rPr>
          <w:b w:val="0"/>
          <w:i w:val="0"/>
        </w:rPr>
        <w:t xml:space="preserve"> = 8 ч, из которой на работу в поле и переезды используется τ</w:t>
      </w:r>
      <w:r>
        <w:rPr>
          <w:b w:val="0"/>
          <w:i w:val="0"/>
          <w:vertAlign w:val="subscript"/>
        </w:rPr>
        <w:t>см</w:t>
      </w:r>
      <w:r>
        <w:rPr>
          <w:b w:val="0"/>
          <w:i w:val="0"/>
        </w:rPr>
        <w:t>·T</w:t>
      </w:r>
      <w:r>
        <w:rPr>
          <w:b w:val="0"/>
          <w:i w:val="0"/>
          <w:vertAlign w:val="subscript"/>
        </w:rPr>
        <w:t>см</w:t>
      </w:r>
      <w:r>
        <w:rPr>
          <w:b w:val="0"/>
          <w:i w:val="0"/>
        </w:rPr>
        <w:t xml:space="preserve"> = 7,36 ч (остальное – ежесменное обслуживание и регламентированные перерывы) </w:t>
      </w:r>
      <w:r>
        <w:rPr>
          <w:b w:val="0"/>
          <w:i w:val="0"/>
        </w:rPr>
        <w:t>[27]</w:t>
      </w:r>
      <w:r>
        <w:rPr>
          <w:b w:val="0"/>
          <w:i w:val="0"/>
        </w:rPr>
        <w:t>. Затраты времени на 1 га при длине гона L</w:t>
      </w:r>
      <w:r>
        <w:rPr>
          <w:b w:val="0"/>
          <w:i w:val="0"/>
          <w:vertAlign w:val="subscript"/>
        </w:rPr>
        <w:t>г</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t</m:t>
            </m:r>
          </m:e>
          <m:sub>
            <m:r>
              <m:rPr>
                <m:nor/>
                <m:sty m:val="p"/>
              </m:rPr>
              <m:t>га</m:t>
            </m:r>
          </m:sub>
        </m:sSub>
        <m:r>
          <m:rPr>
            <m:sty m:val="p"/>
          </m:rPr>
          <m:t>=</m:t>
        </m:r>
        <m:f>
          <m:fPr>
            <m:type m:val="bar"/>
          </m:fPr>
          <m:num>
            <m:r>
              <m:t>1</m:t>
            </m:r>
          </m:num>
          <m:den>
            <m:sSub>
              <m:e>
                <m:r>
                  <m:t>W</m:t>
                </m:r>
              </m:e>
              <m:sub>
                <m:r>
                  <m:t>0</m:t>
                </m:r>
              </m:sub>
            </m:sSub>
          </m:den>
        </m:f>
        <m:r>
          <m:rPr>
            <m:sty m:val="p"/>
          </m:rPr>
          <m:t>+</m:t>
        </m:r>
        <m:f>
          <m:fPr>
            <m:type m:val="bar"/>
          </m:fPr>
          <m:num>
            <m:sSub>
              <m:e>
                <m:r>
                  <m:t>n</m:t>
                </m:r>
              </m:e>
              <m:sub>
                <m:r>
                  <m:rPr>
                    <m:nor/>
                    <m:sty m:val="p"/>
                  </m:rPr>
                  <m:t>п</m:t>
                </m:r>
              </m:sub>
            </m:sSub>
            <m:r>
              <m:t> </m:t>
            </m:r>
            <m:sSub>
              <m:e>
                <m:r>
                  <m:t>t</m:t>
                </m:r>
              </m:e>
              <m:sub>
                <m:r>
                  <m:rPr>
                    <m:nor/>
                    <m:sty m:val="p"/>
                  </m:rPr>
                  <m:t>п</m:t>
                </m:r>
              </m:sub>
            </m:sSub>
          </m:num>
          <m:den>
            <m:r>
              <m:t>3600</m:t>
            </m:r>
          </m:den>
        </m:f>
        <m:r>
          <m:rPr>
            <m:sty m:val="p"/>
          </m:rPr>
          <m:t>,</m:t>
        </m:r>
        <m:r>
          <m:t>  </m:t>
        </m:r>
        <m:sSub>
          <m:e>
            <m:r>
              <m:t>n</m:t>
            </m:r>
          </m:e>
          <m:sub>
            <m:r>
              <m:rPr>
                <m:nor/>
                <m:sty m:val="p"/>
              </m:rPr>
              <m:t>п</m:t>
            </m:r>
          </m:sub>
        </m:sSub>
        <m:r>
          <m:rPr>
            <m:sty m:val="p"/>
          </m:rPr>
          <m:t>=</m:t>
        </m:r>
        <m:f>
          <m:fPr>
            <m:type m:val="bar"/>
          </m:fPr>
          <m:num>
            <m:sSup>
              <m:e>
                <m:r>
                  <m:t>10</m:t>
                </m:r>
              </m:e>
              <m:sup>
                <m:r>
                  <m:t>4</m:t>
                </m:r>
              </m:sup>
            </m:sSup>
          </m:num>
          <m:den>
            <m:r>
              <m:t>B</m:t>
            </m:r>
            <m:r>
              <m:t> </m:t>
            </m:r>
            <m:sSub>
              <m:e>
                <m:r>
                  <m:t>L</m:t>
                </m:r>
              </m:e>
              <m:sub>
                <m:r>
                  <m:rPr>
                    <m:nor/>
                    <m:sty m:val="p"/>
                  </m:rPr>
                  <m:t>г</m:t>
                </m:r>
              </m:sub>
            </m:sSub>
          </m:den>
        </m:f>
        <m:r>
          <m:rPr>
            <m:sty m:val="p"/>
          </m:rPr>
          <m:t>,</m:t>
        </m:r>
      </m:oMath>
      <w:r>
        <w:tab/>
        <w:t>(4.6)</w:t>
      </w:r>
    </w:p>
    <w:p>
      <w:pPr>
        <w:ind w:firstLine="0" w:left="0"/>
        <w:jc w:val="both"/>
      </w:pPr>
      <w:r>
        <w:rPr>
          <w:b w:val="0"/>
          <w:i w:val="0"/>
        </w:rPr>
        <w:t>где t</w:t>
      </w:r>
      <w:r>
        <w:rPr>
          <w:b w:val="0"/>
          <w:i w:val="0"/>
          <w:vertAlign w:val="subscript"/>
        </w:rPr>
        <w:t>га</w:t>
      </w:r>
      <w:r>
        <w:rPr>
          <w:b w:val="0"/>
          <w:i w:val="0"/>
        </w:rPr>
        <w:t xml:space="preserve"> – время работы в поле на 1 га, ч/га;</w:t>
      </w:r>
    </w:p>
    <w:p>
      <w:pPr>
        <w:ind w:firstLine="0" w:left="567"/>
        <w:jc w:val="both"/>
      </w:pPr>
      <w:r>
        <w:rPr>
          <w:b w:val="0"/>
          <w:i w:val="0"/>
        </w:rPr>
        <w:t>n</w:t>
      </w:r>
      <w:r>
        <w:rPr>
          <w:b w:val="0"/>
          <w:i w:val="0"/>
          <w:vertAlign w:val="subscript"/>
        </w:rPr>
        <w:t>п</w:t>
      </w:r>
      <w:r>
        <w:rPr>
          <w:b w:val="0"/>
          <w:i w:val="0"/>
        </w:rPr>
        <w:t xml:space="preserve"> – число разворотов на 1 га;</w:t>
      </w:r>
    </w:p>
    <w:p>
      <w:pPr>
        <w:ind w:firstLine="0" w:left="567"/>
        <w:jc w:val="both"/>
      </w:pPr>
      <w:r>
        <w:rPr>
          <w:b w:val="0"/>
          <w:i w:val="0"/>
        </w:rPr>
        <w:t>t</w:t>
      </w:r>
      <w:r>
        <w:rPr>
          <w:b w:val="0"/>
          <w:i w:val="0"/>
          <w:vertAlign w:val="subscript"/>
        </w:rPr>
        <w:t>п</w:t>
      </w:r>
      <w:r>
        <w:rPr>
          <w:b w:val="0"/>
          <w:i w:val="0"/>
        </w:rPr>
        <w:t xml:space="preserve"> – продолжительность разворота, 32,2 с (измерено);</w:t>
      </w:r>
    </w:p>
    <w:p>
      <w:pPr>
        <w:ind w:firstLine="0" w:left="567"/>
        <w:jc w:val="both"/>
      </w:pPr>
      <w:r>
        <w:rPr>
          <w:b w:val="0"/>
          <w:i w:val="0"/>
        </w:rPr>
        <w:t>L</w:t>
      </w:r>
      <w:r>
        <w:rPr>
          <w:b w:val="0"/>
          <w:i w:val="0"/>
          <w:vertAlign w:val="subscript"/>
        </w:rPr>
        <w:t>г</w:t>
      </w:r>
      <w:r>
        <w:rPr>
          <w:b w:val="0"/>
          <w:i w:val="0"/>
        </w:rPr>
        <w:t xml:space="preserve"> – длина гона, м (базовое значение 300 м).</w:t>
      </w:r>
    </w:p>
    <w:p>
      <w:r>
        <w:rPr>
          <w:b w:val="0"/>
          <w:i w:val="0"/>
        </w:rPr>
        <w:t>Энергия, отдаваемая батареей на 1 га (E</w:t>
      </w:r>
      <w:r>
        <w:rPr>
          <w:b w:val="0"/>
          <w:i w:val="0"/>
          <w:vertAlign w:val="subscript"/>
        </w:rPr>
        <w:t>п</w:t>
      </w:r>
      <w:r>
        <w:rPr>
          <w:b w:val="0"/>
          <w:i w:val="0"/>
        </w:rPr>
        <w:t xml:space="preserve"> – энергия разворота, измерено):</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e</m:t>
            </m:r>
          </m:e>
          <m:sub>
            <m:r>
              <m:rPr>
                <m:nor/>
                <m:sty m:val="p"/>
              </m:rPr>
              <m:t>акб</m:t>
            </m:r>
          </m:sub>
        </m:sSub>
        <m:r>
          <m:rPr>
            <m:sty m:val="p"/>
          </m:rPr>
          <m:t>=</m:t>
        </m:r>
        <m:f>
          <m:fPr>
            <m:type m:val="bar"/>
          </m:fPr>
          <m:num>
            <m:acc>
              <m:accPr>
                <m:chr m:val="‾"/>
              </m:accPr>
              <m:e>
                <m:r>
                  <m:t>P</m:t>
                </m:r>
              </m:e>
            </m:acc>
          </m:num>
          <m:den>
            <m:sSub>
              <m:e>
                <m:r>
                  <m:t>W</m:t>
                </m:r>
              </m:e>
              <m:sub>
                <m:r>
                  <m:t>0</m:t>
                </m:r>
              </m:sub>
            </m:sSub>
          </m:den>
        </m:f>
        <m:r>
          <m:rPr>
            <m:sty m:val="p"/>
          </m:rPr>
          <m:t>+</m:t>
        </m:r>
        <m:sSub>
          <m:e>
            <m:r>
              <m:t>n</m:t>
            </m:r>
          </m:e>
          <m:sub>
            <m:r>
              <m:rPr>
                <m:nor/>
                <m:sty m:val="p"/>
              </m:rPr>
              <m:t>п</m:t>
            </m:r>
          </m:sub>
        </m:sSub>
        <m:r>
          <m:t> </m:t>
        </m:r>
        <m:sSub>
          <m:e>
            <m:r>
              <m:t>E</m:t>
            </m:r>
          </m:e>
          <m:sub>
            <m:r>
              <m:rPr>
                <m:nor/>
                <m:sty m:val="p"/>
              </m:rPr>
              <m:t>п</m:t>
            </m:r>
          </m:sub>
        </m:sSub>
        <m:r>
          <m:rPr>
            <m:sty m:val="p"/>
          </m:rPr>
          <m:t>.</m:t>
        </m:r>
      </m:oMath>
      <w:r>
        <w:tab/>
        <w:t>(4.7)</w:t>
      </w:r>
    </w:p>
    <w:p>
      <w:r>
        <w:rPr>
          <w:b w:val="0"/>
          <w:i w:val="0"/>
        </w:rPr>
        <w:t>Используемый запас энергии, продолжительность работы и площадь, обрабатываемая на одной зарядке:</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E</m:t>
            </m:r>
          </m:e>
          <m:sub>
            <m:r>
              <m:rPr>
                <m:nor/>
                <m:sty m:val="p"/>
              </m:rPr>
              <m:t>исп</m:t>
            </m:r>
          </m:sub>
        </m:sSub>
        <m:r>
          <m:rPr>
            <m:sty m:val="p"/>
          </m:rPr>
          <m:t>=</m:t>
        </m:r>
        <m:sSub>
          <m:e>
            <m:r>
              <m:t>E</m:t>
            </m:r>
          </m:e>
          <m:sub>
            <m:r>
              <m:rPr>
                <m:nor/>
                <m:sty m:val="p"/>
              </m:rPr>
              <m:t>ном</m:t>
            </m:r>
          </m:sub>
        </m:sSub>
        <m:r>
          <m:t> </m:t>
        </m:r>
        <m:f>
          <m:fPr>
            <m:type m:val="bar"/>
          </m:fPr>
          <m:num>
            <m:sSub>
              <m:e>
                <m:r>
                  <m:rPr>
                    <m:sty m:val="p"/>
                  </m:rPr>
                  <m:t>S</m:t>
                </m:r>
                <m:r>
                  <m:rPr>
                    <m:sty m:val="p"/>
                  </m:rPr>
                  <m:t>O</m:t>
                </m:r>
                <m:r>
                  <m:rPr>
                    <m:sty m:val="p"/>
                  </m:rPr>
                  <m:t>C</m:t>
                </m:r>
              </m:e>
              <m:sub>
                <m:r>
                  <m:rPr>
                    <m:sty m:val="p"/>
                  </m:rPr>
                  <m:t>max</m:t>
                </m:r>
              </m:sub>
            </m:sSub>
            <m:r>
              <m:rPr>
                <m:sty m:val="p"/>
              </m:rPr>
              <m:t>−</m:t>
            </m:r>
            <m:sSub>
              <m:e>
                <m:r>
                  <m:rPr>
                    <m:sty m:val="p"/>
                  </m:rPr>
                  <m:t>S</m:t>
                </m:r>
                <m:r>
                  <m:rPr>
                    <m:sty m:val="p"/>
                  </m:rPr>
                  <m:t>O</m:t>
                </m:r>
                <m:r>
                  <m:rPr>
                    <m:sty m:val="p"/>
                  </m:rPr>
                  <m:t>C</m:t>
                </m:r>
              </m:e>
              <m:sub>
                <m:r>
                  <m:rPr>
                    <m:sty m:val="p"/>
                  </m:rPr>
                  <m:t>min</m:t>
                </m:r>
              </m:sub>
            </m:sSub>
          </m:num>
          <m:den>
            <m:r>
              <m:t>100</m:t>
            </m:r>
          </m:den>
        </m:f>
        <m:r>
          <m:rPr>
            <m:sty m:val="p"/>
          </m:rPr>
          <m:t>,</m:t>
        </m:r>
        <m:r>
          <m:t>  </m:t>
        </m:r>
        <m:sSub>
          <m:e>
            <m:r>
              <m:t>t</m:t>
            </m:r>
          </m:e>
          <m:sub>
            <m:r>
              <m:rPr>
                <m:nor/>
                <m:sty m:val="p"/>
              </m:rPr>
              <m:t>авт</m:t>
            </m:r>
          </m:sub>
        </m:sSub>
        <m:r>
          <m:rPr>
            <m:sty m:val="p"/>
          </m:rPr>
          <m:t>=</m:t>
        </m:r>
        <m:f>
          <m:fPr>
            <m:type m:val="bar"/>
          </m:fPr>
          <m:num>
            <m:sSub>
              <m:e>
                <m:r>
                  <m:t>E</m:t>
                </m:r>
              </m:e>
              <m:sub>
                <m:r>
                  <m:rPr>
                    <m:nor/>
                    <m:sty m:val="p"/>
                  </m:rPr>
                  <m:t>исп</m:t>
                </m:r>
              </m:sub>
            </m:sSub>
            <m:r>
              <m:t> </m:t>
            </m:r>
            <m:sSub>
              <m:e>
                <m:r>
                  <m:t>t</m:t>
                </m:r>
              </m:e>
              <m:sub>
                <m:r>
                  <m:rPr>
                    <m:nor/>
                    <m:sty m:val="p"/>
                  </m:rPr>
                  <m:t>га</m:t>
                </m:r>
              </m:sub>
            </m:sSub>
          </m:num>
          <m:den>
            <m:sSub>
              <m:e>
                <m:r>
                  <m:t>e</m:t>
                </m:r>
              </m:e>
              <m:sub>
                <m:r>
                  <m:rPr>
                    <m:nor/>
                    <m:sty m:val="p"/>
                  </m:rPr>
                  <m:t>акб</m:t>
                </m:r>
              </m:sub>
            </m:sSub>
          </m:den>
        </m:f>
        <m:r>
          <m:rPr>
            <m:sty m:val="p"/>
          </m:rPr>
          <m:t>,</m:t>
        </m:r>
        <m:r>
          <m:t>  </m:t>
        </m:r>
        <m:sSub>
          <m:e>
            <m:r>
              <m:t>A</m:t>
            </m:r>
          </m:e>
          <m:sub>
            <m:r>
              <m:rPr>
                <m:nor/>
                <m:sty m:val="p"/>
              </m:rPr>
              <m:t>зар</m:t>
            </m:r>
          </m:sub>
        </m:sSub>
        <m:r>
          <m:rPr>
            <m:sty m:val="p"/>
          </m:rPr>
          <m:t>=</m:t>
        </m:r>
        <m:f>
          <m:fPr>
            <m:type m:val="bar"/>
          </m:fPr>
          <m:num>
            <m:sSub>
              <m:e>
                <m:r>
                  <m:t>t</m:t>
                </m:r>
              </m:e>
              <m:sub>
                <m:r>
                  <m:rPr>
                    <m:nor/>
                    <m:sty m:val="p"/>
                  </m:rPr>
                  <m:t>авт</m:t>
                </m:r>
              </m:sub>
            </m:sSub>
          </m:num>
          <m:den>
            <m:sSub>
              <m:e>
                <m:r>
                  <m:t>t</m:t>
                </m:r>
              </m:e>
              <m:sub>
                <m:r>
                  <m:rPr>
                    <m:nor/>
                    <m:sty m:val="p"/>
                  </m:rPr>
                  <m:t>га</m:t>
                </m:r>
              </m:sub>
            </m:sSub>
          </m:den>
        </m:f>
        <m:r>
          <m:rPr>
            <m:sty m:val="p"/>
          </m:rPr>
          <m:t>.</m:t>
        </m:r>
      </m:oMath>
      <w:r>
        <w:tab/>
        <w:t>(4.8)</w:t>
      </w:r>
    </w:p>
    <w:p>
      <w:r>
        <w:rPr>
          <w:b w:val="0"/>
          <w:i w:val="0"/>
        </w:rPr>
        <w:t>Смена моделируется последовательностью событий: переезд к полю на расстояние l; работа до достижения SOC</w:t>
      </w:r>
      <w:r>
        <w:rPr>
          <w:b w:val="0"/>
          <w:i w:val="0"/>
          <w:vertAlign w:val="subscript"/>
        </w:rPr>
        <w:t>min</w:t>
      </w:r>
      <w:r>
        <w:rPr>
          <w:b w:val="0"/>
          <w:i w:val="0"/>
        </w:rPr>
        <w:t xml:space="preserve"> с запасом энергии на обратный переезд; переезд к месту зарядки; зарядка до SOC</w:t>
      </w:r>
      <w:r>
        <w:rPr>
          <w:b w:val="0"/>
          <w:i w:val="0"/>
          <w:vertAlign w:val="subscript"/>
        </w:rPr>
        <w:t>max</w:t>
      </w:r>
      <w:r>
        <w:rPr>
          <w:b w:val="0"/>
          <w:i w:val="0"/>
        </w:rPr>
        <w:t xml:space="preserve"> продолжительностью</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t</m:t>
            </m:r>
          </m:e>
          <m:sub>
            <m:r>
              <m:rPr>
                <m:nor/>
                <m:sty m:val="p"/>
              </m:rPr>
              <m:t>зар</m:t>
            </m:r>
          </m:sub>
        </m:sSub>
        <m:r>
          <m:rPr>
            <m:sty m:val="p"/>
          </m:rPr>
          <m:t>=</m:t>
        </m:r>
        <m:f>
          <m:fPr>
            <m:type m:val="bar"/>
          </m:fPr>
          <m:num>
            <m:r>
              <m:t>Δ</m:t>
            </m:r>
            <m:r>
              <m:t>E</m:t>
            </m:r>
          </m:num>
          <m:den>
            <m:sSub>
              <m:e>
                <m:r>
                  <m:t>η</m:t>
                </m:r>
              </m:e>
              <m:sub>
                <m:r>
                  <m:rPr>
                    <m:nor/>
                    <m:sty m:val="p"/>
                  </m:rPr>
                  <m:t>зу</m:t>
                </m:r>
              </m:sub>
            </m:sSub>
            <m:r>
              <m:t> </m:t>
            </m:r>
            <m:sSub>
              <m:e>
                <m:r>
                  <m:t>η</m:t>
                </m:r>
              </m:e>
              <m:sub>
                <m:r>
                  <m:rPr>
                    <m:nor/>
                    <m:sty m:val="p"/>
                  </m:rPr>
                  <m:t>акб</m:t>
                </m:r>
              </m:sub>
            </m:sSub>
            <m:r>
              <m:t> </m:t>
            </m:r>
            <m:sSub>
              <m:e>
                <m:r>
                  <m:t>P</m:t>
                </m:r>
              </m:e>
              <m:sub>
                <m:r>
                  <m:rPr>
                    <m:nor/>
                    <m:sty m:val="p"/>
                  </m:rPr>
                  <m:t>зу</m:t>
                </m:r>
              </m:sub>
            </m:sSub>
          </m:den>
        </m:f>
        <m:r>
          <m:rPr>
            <m:sty m:val="p"/>
          </m:rPr>
          <m:t>;</m:t>
        </m:r>
      </m:oMath>
      <w:r>
        <w:tab/>
        <w:t>(4.9)</w:t>
      </w:r>
    </w:p>
    <w:p>
      <w:r>
        <w:rPr>
          <w:b w:val="0"/>
          <w:i w:val="0"/>
        </w:rPr>
        <w:t>возврат и продолжение работы, если до конца смены остаётся не менее 0,25 ч работы. Результатом являются сменная выработка S</w:t>
      </w:r>
      <w:r>
        <w:rPr>
          <w:b w:val="0"/>
          <w:i w:val="0"/>
          <w:vertAlign w:val="subscript"/>
        </w:rPr>
        <w:t>см,ЭТ</w:t>
      </w:r>
      <w:r>
        <w:rPr>
          <w:b w:val="0"/>
          <w:i w:val="0"/>
        </w:rPr>
        <w:t xml:space="preserve"> и число подзарядок. Энергия, потребляемая из сети на 1 га, включает переезды:</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e</m:t>
            </m:r>
          </m:e>
          <m:sub>
            <m:r>
              <m:rPr>
                <m:nor/>
                <m:sty m:val="p"/>
              </m:rPr>
              <m:t>сеть</m:t>
            </m:r>
          </m:sub>
        </m:sSub>
        <m:r>
          <m:rPr>
            <m:sty m:val="p"/>
          </m:rPr>
          <m:t>=</m:t>
        </m:r>
        <m:f>
          <m:fPr>
            <m:type m:val="bar"/>
          </m:fPr>
          <m:num>
            <m:r>
              <m:t>1</m:t>
            </m:r>
          </m:num>
          <m:den>
            <m:sSub>
              <m:e>
                <m:r>
                  <m:t>η</m:t>
                </m:r>
              </m:e>
              <m:sub>
                <m:r>
                  <m:rPr>
                    <m:nor/>
                    <m:sty m:val="p"/>
                  </m:rPr>
                  <m:t>зу</m:t>
                </m:r>
              </m:sub>
            </m:sSub>
            <m:r>
              <m:t> </m:t>
            </m:r>
            <m:sSub>
              <m:e>
                <m:r>
                  <m:t>η</m:t>
                </m:r>
              </m:e>
              <m:sub>
                <m:r>
                  <m:rPr>
                    <m:nor/>
                    <m:sty m:val="p"/>
                  </m:rPr>
                  <m:t>акб</m:t>
                </m:r>
              </m:sub>
            </m:sSub>
          </m:den>
        </m:f>
        <m:d>
          <m:dPr>
            <m:begChr m:val="("/>
            <m:endChr m:val=")"/>
            <m:sepChr m:val=""/>
            <m:grow/>
          </m:dPr>
          <m:e>
            <m:sSub>
              <m:e>
                <m:r>
                  <m:t>e</m:t>
                </m:r>
              </m:e>
              <m:sub>
                <m:r>
                  <m:rPr>
                    <m:nor/>
                    <m:sty m:val="p"/>
                  </m:rPr>
                  <m:t>акб</m:t>
                </m:r>
              </m:sub>
            </m:sSub>
            <m:r>
              <m:rPr>
                <m:sty m:val="p"/>
              </m:rPr>
              <m:t>+</m:t>
            </m:r>
            <m:f>
              <m:fPr>
                <m:type m:val="bar"/>
              </m:fPr>
              <m:num>
                <m:sSub>
                  <m:e>
                    <m:r>
                      <m:t>E</m:t>
                    </m:r>
                  </m:e>
                  <m:sub>
                    <m:r>
                      <m:rPr>
                        <m:nor/>
                        <m:sty m:val="p"/>
                      </m:rPr>
                      <m:t>пер</m:t>
                    </m:r>
                  </m:sub>
                </m:sSub>
              </m:num>
              <m:den>
                <m:sSub>
                  <m:e>
                    <m:r>
                      <m:t>S</m:t>
                    </m:r>
                  </m:e>
                  <m:sub>
                    <m:r>
                      <m:rPr>
                        <m:nor/>
                        <m:sty m:val="p"/>
                      </m:rPr>
                      <m:t>см</m:t>
                    </m:r>
                    <m:r>
                      <m:rPr>
                        <m:sty m:val="p"/>
                      </m:rPr>
                      <m:t>,</m:t>
                    </m:r>
                    <m:r>
                      <m:rPr>
                        <m:nor/>
                        <m:sty m:val="p"/>
                      </m:rPr>
                      <m:t>ЭТ</m:t>
                    </m:r>
                  </m:sub>
                </m:sSub>
              </m:den>
            </m:f>
          </m:e>
        </m:d>
        <m:r>
          <m:rPr>
            <m:sty m:val="p"/>
          </m:rPr>
          <m:t>.</m:t>
        </m:r>
      </m:oMath>
      <w:r>
        <w:tab/>
        <w:t>(4.10)</w:t>
      </w:r>
    </w:p>
    <w:p>
      <w:r>
        <w:rPr>
          <w:b w:val="0"/>
          <w:i w:val="0"/>
        </w:rPr>
        <w:t>Для дизельного аналога автономность ограничена баком 22 л; дозаправка в поле принимается продолжительностью 0,15 ч. Расход топлива на 1 га</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q</m:t>
        </m:r>
        <m:r>
          <m:rPr>
            <m:sty m:val="p"/>
          </m:rPr>
          <m:t>=</m:t>
        </m:r>
        <m:f>
          <m:fPr>
            <m:type m:val="bar"/>
          </m:fPr>
          <m:num>
            <m:r>
              <m:t>Q</m:t>
            </m:r>
          </m:num>
          <m:den>
            <m:sSub>
              <m:e>
                <m:r>
                  <m:t>W</m:t>
                </m:r>
              </m:e>
              <m:sub>
                <m:r>
                  <m:t>0</m:t>
                </m:r>
              </m:sub>
            </m:sSub>
          </m:den>
        </m:f>
        <m:r>
          <m:rPr>
            <m:sty m:val="p"/>
          </m:rPr>
          <m:t>+</m:t>
        </m:r>
        <m:f>
          <m:fPr>
            <m:type m:val="bar"/>
          </m:fPr>
          <m:num>
            <m:sSub>
              <m:e>
                <m:r>
                  <m:t>n</m:t>
                </m:r>
              </m:e>
              <m:sub>
                <m:r>
                  <m:rPr>
                    <m:nor/>
                    <m:sty m:val="p"/>
                  </m:rPr>
                  <m:t>п</m:t>
                </m:r>
              </m:sub>
            </m:sSub>
            <m:r>
              <m:t> </m:t>
            </m:r>
            <m:sSub>
              <m:e>
                <m:r>
                  <m:t>t</m:t>
                </m:r>
              </m:e>
              <m:sub>
                <m:r>
                  <m:rPr>
                    <m:nor/>
                    <m:sty m:val="p"/>
                  </m:rPr>
                  <m:t>п</m:t>
                </m:r>
              </m:sub>
            </m:sSub>
          </m:num>
          <m:den>
            <m:r>
              <m:t>3600</m:t>
            </m:r>
          </m:den>
        </m:f>
        <m:r>
          <m:t> </m:t>
        </m:r>
        <m:sSub>
          <m:e>
            <m:r>
              <m:t>Q</m:t>
            </m:r>
          </m:e>
          <m:sub>
            <m:r>
              <m:rPr>
                <m:nor/>
                <m:sty m:val="p"/>
              </m:rPr>
              <m:t>п</m:t>
            </m:r>
          </m:sub>
        </m:sSub>
        <m:r>
          <m:rPr>
            <m:sty m:val="p"/>
          </m:rPr>
          <m:t>+</m:t>
        </m:r>
        <m:f>
          <m:fPr>
            <m:type m:val="bar"/>
          </m:fPr>
          <m:num>
            <m:r>
              <m:t>2</m:t>
            </m:r>
            <m:r>
              <m:t> </m:t>
            </m:r>
            <m:r>
              <m:t>l</m:t>
            </m:r>
            <m:r>
              <m:t> </m:t>
            </m:r>
            <m:sSub>
              <m:e>
                <m:r>
                  <m:t>Q</m:t>
                </m:r>
              </m:e>
              <m:sub>
                <m:r>
                  <m:rPr>
                    <m:nor/>
                    <m:sty m:val="p"/>
                  </m:rPr>
                  <m:t>пер</m:t>
                </m:r>
              </m:sub>
            </m:sSub>
          </m:num>
          <m:den>
            <m:sSub>
              <m:e>
                <m:r>
                  <m:t>v</m:t>
                </m:r>
              </m:e>
              <m:sub>
                <m:r>
                  <m:rPr>
                    <m:nor/>
                    <m:sty m:val="p"/>
                  </m:rPr>
                  <m:t>пер</m:t>
                </m:r>
              </m:sub>
            </m:sSub>
            <m:r>
              <m:t> </m:t>
            </m:r>
            <m:sSub>
              <m:e>
                <m:r>
                  <m:t>S</m:t>
                </m:r>
              </m:e>
              <m:sub>
                <m:r>
                  <m:rPr>
                    <m:nor/>
                    <m:sty m:val="p"/>
                  </m:rPr>
                  <m:t>см</m:t>
                </m:r>
                <m:r>
                  <m:rPr>
                    <m:sty m:val="p"/>
                  </m:rPr>
                  <m:t>,</m:t>
                </m:r>
                <m:r>
                  <m:rPr>
                    <m:nor/>
                    <m:sty m:val="p"/>
                  </m:rPr>
                  <m:t>Д</m:t>
                </m:r>
              </m:sub>
            </m:sSub>
          </m:den>
        </m:f>
        <m:r>
          <m:rPr>
            <m:sty m:val="p"/>
          </m:rPr>
          <m:t>,</m:t>
        </m:r>
      </m:oMath>
      <w:r>
        <w:tab/>
        <w:t>(4.11)</w:t>
      </w:r>
    </w:p>
    <w:p>
      <w:pPr>
        <w:ind w:firstLine="0" w:left="0"/>
        <w:jc w:val="both"/>
      </w:pPr>
      <w:r>
        <w:rPr>
          <w:b w:val="0"/>
          <w:i w:val="0"/>
        </w:rPr>
        <w:t>где Q</w:t>
      </w:r>
      <w:r>
        <w:rPr>
          <w:b w:val="0"/>
          <w:i w:val="0"/>
          <w:vertAlign w:val="subscript"/>
        </w:rPr>
        <w:t>п</w:t>
      </w:r>
      <w:r>
        <w:rPr>
          <w:b w:val="0"/>
          <w:i w:val="0"/>
        </w:rPr>
        <w:t>, Q</w:t>
      </w:r>
      <w:r>
        <w:rPr>
          <w:b w:val="0"/>
          <w:i w:val="0"/>
          <w:vertAlign w:val="subscript"/>
        </w:rPr>
        <w:t>пер</w:t>
      </w:r>
      <w:r>
        <w:rPr>
          <w:b w:val="0"/>
          <w:i w:val="0"/>
        </w:rPr>
        <w:t xml:space="preserve"> – часовой расход на развороте и переезде, рассчитанный по (4.4) по мощности, измеренной на электротракторе;</w:t>
      </w:r>
    </w:p>
    <w:p>
      <w:pPr>
        <w:ind w:firstLine="0" w:left="567"/>
        <w:jc w:val="both"/>
      </w:pPr>
      <w:r>
        <w:rPr>
          <w:b w:val="0"/>
          <w:i w:val="0"/>
        </w:rPr>
        <w:t>v</w:t>
      </w:r>
      <w:r>
        <w:rPr>
          <w:b w:val="0"/>
          <w:i w:val="0"/>
          <w:vertAlign w:val="subscript"/>
        </w:rPr>
        <w:t>пер</w:t>
      </w:r>
      <w:r>
        <w:rPr>
          <w:b w:val="0"/>
          <w:i w:val="0"/>
        </w:rPr>
        <w:t xml:space="preserve"> – скорость переезда, 15,4 км/ч (измерено).</w:t>
      </w:r>
    </w:p>
    <w:p>
      <w:pPr>
        <w:pStyle w:val="Heading2"/>
      </w:pPr>
      <w:r>
        <w:t>4.4 Экономическая модель</w:t>
      </w:r>
    </w:p>
    <w:p>
      <w:r>
        <w:rPr>
          <w:b w:val="0"/>
          <w:i w:val="0"/>
        </w:rPr>
        <w:t xml:space="preserve">Удельные затраты определяются по структуре ГОСТ 34393 </w:t>
      </w:r>
      <w:r>
        <w:rPr>
          <w:b w:val="0"/>
          <w:i w:val="0"/>
        </w:rPr>
        <w:t>[5, 43]</w:t>
      </w:r>
      <w:r>
        <w:rPr>
          <w:b w:val="0"/>
          <w:i w:val="0"/>
        </w:rPr>
        <w:t xml:space="preserve"> и включают прямые эксплуатационные затраты (оплата труда З</w:t>
      </w:r>
      <w:r>
        <w:rPr>
          <w:b w:val="0"/>
          <w:i w:val="0"/>
          <w:vertAlign w:val="subscript"/>
        </w:rPr>
        <w:t>т</w:t>
      </w:r>
      <w:r>
        <w:rPr>
          <w:b w:val="0"/>
          <w:i w:val="0"/>
        </w:rPr>
        <w:t>, энергия или топливо З</w:t>
      </w:r>
      <w:r>
        <w:rPr>
          <w:b w:val="0"/>
          <w:i w:val="0"/>
          <w:vertAlign w:val="subscript"/>
        </w:rPr>
        <w:t>э</w:t>
      </w:r>
      <w:r>
        <w:rPr>
          <w:b w:val="0"/>
          <w:i w:val="0"/>
        </w:rPr>
        <w:t>, ремонт и техническое обслуживание З</w:t>
      </w:r>
      <w:r>
        <w:rPr>
          <w:b w:val="0"/>
          <w:i w:val="0"/>
          <w:vertAlign w:val="subscript"/>
        </w:rPr>
        <w:t>рто</w:t>
      </w:r>
      <w:r>
        <w:rPr>
          <w:b w:val="0"/>
          <w:i w:val="0"/>
        </w:rPr>
        <w:t>) и годовые капитальные затраты З</w:t>
      </w:r>
      <w:r>
        <w:rPr>
          <w:b w:val="0"/>
          <w:i w:val="0"/>
          <w:vertAlign w:val="subscript"/>
        </w:rPr>
        <w:t>к</w:t>
      </w:r>
      <w:r>
        <w:rPr>
          <w:b w:val="0"/>
          <w:i w:val="0"/>
        </w:rPr>
        <w:t>:</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C</m:t>
            </m:r>
          </m:e>
          <m:sub>
            <m:r>
              <m:rPr>
                <m:nor/>
                <m:sty m:val="p"/>
              </m:rPr>
              <m:t>пр</m:t>
            </m:r>
          </m:sub>
        </m:sSub>
        <m:r>
          <m:rPr>
            <m:sty m:val="p"/>
          </m:rPr>
          <m:t>=</m:t>
        </m:r>
        <m:sSub>
          <m:e>
            <m:r>
              <m:t>З</m:t>
            </m:r>
          </m:e>
          <m:sub>
            <m:r>
              <m:rPr>
                <m:nor/>
                <m:sty m:val="p"/>
              </m:rPr>
              <m:t>т</m:t>
            </m:r>
          </m:sub>
        </m:sSub>
        <m:r>
          <m:rPr>
            <m:sty m:val="p"/>
          </m:rPr>
          <m:t>+</m:t>
        </m:r>
        <m:sSub>
          <m:e>
            <m:r>
              <m:t>З</m:t>
            </m:r>
          </m:e>
          <m:sub>
            <m:r>
              <m:rPr>
                <m:nor/>
                <m:sty m:val="p"/>
              </m:rPr>
              <m:t>э</m:t>
            </m:r>
          </m:sub>
        </m:sSub>
        <m:r>
          <m:rPr>
            <m:sty m:val="p"/>
          </m:rPr>
          <m:t>+</m:t>
        </m:r>
        <m:sSub>
          <m:e>
            <m:r>
              <m:t>З</m:t>
            </m:r>
          </m:e>
          <m:sub>
            <m:r>
              <m:rPr>
                <m:nor/>
                <m:sty m:val="p"/>
              </m:rPr>
              <m:t>рто</m:t>
            </m:r>
          </m:sub>
        </m:sSub>
        <m:r>
          <m:rPr>
            <m:sty m:val="p"/>
          </m:rPr>
          <m:t>,</m:t>
        </m:r>
        <m:r>
          <m:t>  </m:t>
        </m:r>
        <m:sSub>
          <m:e>
            <m:r>
              <m:t>C</m:t>
            </m:r>
          </m:e>
          <m:sub>
            <m:r>
              <m:rPr>
                <m:nor/>
                <m:sty m:val="p"/>
              </m:rPr>
              <m:t>сов</m:t>
            </m:r>
          </m:sub>
        </m:sSub>
        <m:r>
          <m:rPr>
            <m:sty m:val="p"/>
          </m:rPr>
          <m:t>=</m:t>
        </m:r>
        <m:sSub>
          <m:e>
            <m:r>
              <m:t>C</m:t>
            </m:r>
          </m:e>
          <m:sub>
            <m:r>
              <m:rPr>
                <m:nor/>
                <m:sty m:val="p"/>
              </m:rPr>
              <m:t>пр</m:t>
            </m:r>
          </m:sub>
        </m:sSub>
        <m:r>
          <m:rPr>
            <m:sty m:val="p"/>
          </m:rPr>
          <m:t>+</m:t>
        </m:r>
        <m:sSub>
          <m:e>
            <m:r>
              <m:t>З</m:t>
            </m:r>
          </m:e>
          <m:sub>
            <m:r>
              <m:rPr>
                <m:nor/>
                <m:sty m:val="p"/>
              </m:rPr>
              <m:t>к</m:t>
            </m:r>
          </m:sub>
        </m:sSub>
        <m:r>
          <m:rPr>
            <m:sty m:val="p"/>
          </m:rPr>
          <m:t>.</m:t>
        </m:r>
      </m:oMath>
      <w:r>
        <w:tab/>
        <w:t>(4.12)</w:t>
      </w:r>
    </w:p>
    <w:p>
      <w:r>
        <w:rPr>
          <w:b w:val="0"/>
          <w:i w:val="0"/>
        </w:rPr>
        <w:t>Оплата труда начисляется за время работы машины (в поле и на переездах): З</w:t>
      </w:r>
      <w:r>
        <w:rPr>
          <w:b w:val="0"/>
          <w:i w:val="0"/>
          <w:vertAlign w:val="subscript"/>
        </w:rPr>
        <w:t>т</w:t>
      </w:r>
      <w:r>
        <w:rPr>
          <w:b w:val="0"/>
          <w:i w:val="0"/>
        </w:rPr>
        <w:t xml:space="preserve"> = С</w:t>
      </w:r>
      <w:r>
        <w:rPr>
          <w:b w:val="0"/>
          <w:i w:val="0"/>
          <w:vertAlign w:val="subscript"/>
        </w:rPr>
        <w:t>ч</w:t>
      </w:r>
      <w:r>
        <w:rPr>
          <w:b w:val="0"/>
          <w:i w:val="0"/>
        </w:rPr>
        <w:t>(t</w:t>
      </w:r>
      <w:r>
        <w:rPr>
          <w:b w:val="0"/>
          <w:i w:val="0"/>
          <w:vertAlign w:val="subscript"/>
        </w:rPr>
        <w:t>га</w:t>
      </w:r>
      <w:r>
        <w:rPr>
          <w:b w:val="0"/>
          <w:i w:val="0"/>
        </w:rPr>
        <w:t xml:space="preserve"> + t</w:t>
      </w:r>
      <w:r>
        <w:rPr>
          <w:b w:val="0"/>
          <w:i w:val="0"/>
          <w:vertAlign w:val="subscript"/>
        </w:rPr>
        <w:t>пер,га</w:t>
      </w:r>
      <w:r>
        <w:rPr>
          <w:b w:val="0"/>
          <w:i w:val="0"/>
        </w:rPr>
        <w:t>), где С</w:t>
      </w:r>
      <w:r>
        <w:rPr>
          <w:b w:val="0"/>
          <w:i w:val="0"/>
          <w:vertAlign w:val="subscript"/>
        </w:rPr>
        <w:t>ч</w:t>
      </w:r>
      <w:r>
        <w:rPr>
          <w:b w:val="0"/>
          <w:i w:val="0"/>
        </w:rPr>
        <w:t xml:space="preserve"> – стоимость часа работы тракториста с начислениями. Время ожидания зарядки в затраты труда не включено: предполагается, что оператор в это время занят другой работой, а потери времени учитываются показателем выполнения сменного задания (подраздел 4.6). Затраты на энергию: З</w:t>
      </w:r>
      <w:r>
        <w:rPr>
          <w:b w:val="0"/>
          <w:i w:val="0"/>
          <w:vertAlign w:val="subscript"/>
        </w:rPr>
        <w:t>э,ЭТ</w:t>
      </w:r>
      <w:r>
        <w:rPr>
          <w:b w:val="0"/>
          <w:i w:val="0"/>
        </w:rPr>
        <w:t xml:space="preserve"> = e</w:t>
      </w:r>
      <w:r>
        <w:rPr>
          <w:b w:val="0"/>
          <w:i w:val="0"/>
          <w:vertAlign w:val="subscript"/>
        </w:rPr>
        <w:t>сеть</w:t>
      </w:r>
      <w:r>
        <w:rPr>
          <w:b w:val="0"/>
          <w:i w:val="0"/>
        </w:rPr>
        <w:t>·Ц</w:t>
      </w:r>
      <w:r>
        <w:rPr>
          <w:b w:val="0"/>
          <w:i w:val="0"/>
          <w:vertAlign w:val="subscript"/>
        </w:rPr>
        <w:t>э</w:t>
      </w:r>
      <w:r>
        <w:rPr>
          <w:b w:val="0"/>
          <w:i w:val="0"/>
        </w:rPr>
        <w:t>; З</w:t>
      </w:r>
      <w:r>
        <w:rPr>
          <w:b w:val="0"/>
          <w:i w:val="0"/>
          <w:vertAlign w:val="subscript"/>
        </w:rPr>
        <w:t>э,Д</w:t>
      </w:r>
      <w:r>
        <w:rPr>
          <w:b w:val="0"/>
          <w:i w:val="0"/>
        </w:rPr>
        <w:t xml:space="preserve"> = q·Ц</w:t>
      </w:r>
      <w:r>
        <w:rPr>
          <w:b w:val="0"/>
          <w:i w:val="0"/>
          <w:vertAlign w:val="subscript"/>
        </w:rPr>
        <w:t>т</w:t>
      </w:r>
      <w:r>
        <w:rPr>
          <w:b w:val="0"/>
          <w:i w:val="0"/>
        </w:rPr>
        <w:t>.</w:t>
      </w:r>
    </w:p>
    <w:p>
      <w:r>
        <w:rPr>
          <w:b w:val="0"/>
          <w:i w:val="0"/>
        </w:rPr>
        <w:t xml:space="preserve">Затраты на ремонт и техническое обслуживание дизельного аналога определяются по зависимости накопленных затрат от наработки ASAE D497.7 </w:t>
      </w:r>
      <w:r>
        <w:rPr>
          <w:b w:val="0"/>
          <w:i w:val="0"/>
        </w:rPr>
        <w:t>[18]</w:t>
      </w:r>
      <w:r>
        <w:rPr>
          <w:b w:val="0"/>
          <w:i w:val="0"/>
        </w:rPr>
        <w:t>:</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C</m:t>
            </m:r>
          </m:e>
          <m:sub>
            <m:r>
              <m:rPr>
                <m:nor/>
                <m:sty m:val="p"/>
              </m:rPr>
              <m:t>рто</m:t>
            </m:r>
          </m:sub>
        </m:sSub>
        <m:d>
          <m:dPr>
            <m:begChr m:val="("/>
            <m:endChr m:val=")"/>
            <m:sepChr m:val=""/>
            <m:grow/>
          </m:dPr>
          <m:e>
            <m:r>
              <m:t>h</m:t>
            </m:r>
          </m:e>
        </m:d>
        <m:r>
          <m:rPr>
            <m:sty m:val="p"/>
          </m:rPr>
          <m:t>=</m:t>
        </m:r>
        <m:r>
          <m:t>R</m:t>
        </m:r>
        <m:sSub>
          <m:e>
            <m:r>
              <m:t>F</m:t>
            </m:r>
          </m:e>
          <m:sub>
            <m:r>
              <m:t>1</m:t>
            </m:r>
          </m:sub>
        </m:sSub>
        <m:r>
          <m:t> </m:t>
        </m:r>
        <m:sSub>
          <m:e>
            <m:r>
              <m:t>Ц</m:t>
            </m:r>
          </m:e>
          <m:sub>
            <m:r>
              <m:rPr>
                <m:nor/>
                <m:sty m:val="p"/>
              </m:rPr>
              <m:t>Д</m:t>
            </m:r>
          </m:sub>
        </m:sSub>
        <m:sSup>
          <m:e>
            <m:d>
              <m:dPr>
                <m:begChr m:val="("/>
                <m:endChr m:val=")"/>
                <m:sepChr m:val=""/>
                <m:grow/>
              </m:dPr>
              <m:e>
                <m:f>
                  <m:fPr>
                    <m:type m:val="bar"/>
                  </m:fPr>
                  <m:num>
                    <m:r>
                      <m:t>h</m:t>
                    </m:r>
                  </m:num>
                  <m:den>
                    <m:r>
                      <m:t>1000</m:t>
                    </m:r>
                  </m:den>
                </m:f>
              </m:e>
            </m:d>
          </m:e>
          <m:sup>
            <m:r>
              <m:t>R</m:t>
            </m:r>
            <m:sSub>
              <m:e>
                <m:r>
                  <m:t>F</m:t>
                </m:r>
              </m:e>
              <m:sub>
                <m:r>
                  <m:t>2</m:t>
                </m:r>
              </m:sub>
            </m:sSub>
          </m:sup>
        </m:sSup>
        <m:r>
          <m:rPr>
            <m:sty m:val="p"/>
          </m:rPr>
          <m:t>,</m:t>
        </m:r>
        <m:r>
          <m:t>  </m:t>
        </m:r>
        <m:sSub>
          <m:e>
            <m:r>
              <m:t>З</m:t>
            </m:r>
          </m:e>
          <m:sub>
            <m:r>
              <m:rPr>
                <m:nor/>
                <m:sty m:val="p"/>
              </m:rPr>
              <m:t>рто</m:t>
            </m:r>
          </m:sub>
        </m:sSub>
        <m:r>
          <m:rPr>
            <m:sty m:val="p"/>
          </m:rPr>
          <m:t>=</m:t>
        </m:r>
        <m:f>
          <m:fPr>
            <m:type m:val="bar"/>
          </m:fPr>
          <m:num>
            <m:sSub>
              <m:e>
                <m:r>
                  <m:t>C</m:t>
                </m:r>
              </m:e>
              <m:sub>
                <m:r>
                  <m:rPr>
                    <m:nor/>
                    <m:sty m:val="p"/>
                  </m:rPr>
                  <m:t>рто</m:t>
                </m:r>
              </m:sub>
            </m:sSub>
            <m:d>
              <m:dPr>
                <m:begChr m:val="("/>
                <m:endChr m:val=")"/>
                <m:sepChr m:val=""/>
                <m:grow/>
              </m:dPr>
              <m:e>
                <m:sSub>
                  <m:e>
                    <m:r>
                      <m:t>T</m:t>
                    </m:r>
                  </m:e>
                  <m:sub>
                    <m:r>
                      <m:rPr>
                        <m:nor/>
                        <m:sty m:val="p"/>
                      </m:rPr>
                      <m:t>год</m:t>
                    </m:r>
                  </m:sub>
                </m:sSub>
                <m:r>
                  <m:t> </m:t>
                </m:r>
                <m:sSub>
                  <m:e>
                    <m:r>
                      <m:t>T</m:t>
                    </m:r>
                  </m:e>
                  <m:sub>
                    <m:r>
                      <m:rPr>
                        <m:nor/>
                        <m:sty m:val="p"/>
                      </m:rPr>
                      <m:t>сл</m:t>
                    </m:r>
                  </m:sub>
                </m:sSub>
              </m:e>
            </m:d>
          </m:num>
          <m:den>
            <m:sSub>
              <m:e>
                <m:r>
                  <m:t>T</m:t>
                </m:r>
              </m:e>
              <m:sub>
                <m:r>
                  <m:rPr>
                    <m:nor/>
                    <m:sty m:val="p"/>
                  </m:rPr>
                  <m:t>год</m:t>
                </m:r>
              </m:sub>
            </m:sSub>
            <m:r>
              <m:t> </m:t>
            </m:r>
            <m:sSub>
              <m:e>
                <m:r>
                  <m:t>T</m:t>
                </m:r>
              </m:e>
              <m:sub>
                <m:r>
                  <m:rPr>
                    <m:nor/>
                    <m:sty m:val="p"/>
                  </m:rPr>
                  <m:t>сл</m:t>
                </m:r>
              </m:sub>
            </m:sSub>
          </m:den>
        </m:f>
        <m:r>
          <m:t> </m:t>
        </m:r>
        <m:sSub>
          <m:e>
            <m:r>
              <m:t>t</m:t>
            </m:r>
          </m:e>
          <m:sub>
            <m:r>
              <m:rPr>
                <m:nor/>
                <m:sty m:val="p"/>
              </m:rPr>
              <m:t>га</m:t>
            </m:r>
          </m:sub>
        </m:sSub>
        <m:r>
          <m:rPr>
            <m:sty m:val="p"/>
          </m:rPr>
          <m:t>,</m:t>
        </m:r>
      </m:oMath>
      <w:r>
        <w:tab/>
        <w:t>(4.13)</w:t>
      </w:r>
    </w:p>
    <w:p>
      <w:pPr>
        <w:ind w:firstLine="0" w:left="0"/>
        <w:jc w:val="both"/>
      </w:pPr>
      <w:r>
        <w:rPr>
          <w:b w:val="0"/>
          <w:i w:val="0"/>
        </w:rPr>
        <w:t>где RF</w:t>
      </w:r>
      <w:r>
        <w:rPr>
          <w:b w:val="0"/>
          <w:i w:val="0"/>
          <w:vertAlign w:val="subscript"/>
        </w:rPr>
        <w:t>1</w:t>
      </w:r>
      <w:r>
        <w:rPr>
          <w:b w:val="0"/>
          <w:i w:val="0"/>
        </w:rPr>
        <w:t>, RF</w:t>
      </w:r>
      <w:r>
        <w:rPr>
          <w:b w:val="0"/>
          <w:i w:val="0"/>
          <w:vertAlign w:val="subscript"/>
        </w:rPr>
        <w:t>2</w:t>
      </w:r>
      <w:r>
        <w:rPr>
          <w:b w:val="0"/>
          <w:i w:val="0"/>
        </w:rPr>
        <w:t xml:space="preserve"> – коэффициенты для колёсных тракторов, 0,007 и 2,0;</w:t>
      </w:r>
    </w:p>
    <w:p>
      <w:pPr>
        <w:ind w:firstLine="0" w:left="567"/>
        <w:jc w:val="both"/>
      </w:pPr>
      <w:r>
        <w:rPr>
          <w:b w:val="0"/>
          <w:i w:val="0"/>
        </w:rPr>
        <w:t>T</w:t>
      </w:r>
      <w:r>
        <w:rPr>
          <w:b w:val="0"/>
          <w:i w:val="0"/>
          <w:vertAlign w:val="subscript"/>
        </w:rPr>
        <w:t>год</w:t>
      </w:r>
      <w:r>
        <w:rPr>
          <w:b w:val="0"/>
          <w:i w:val="0"/>
        </w:rPr>
        <w:t xml:space="preserve"> – годовая загрузка, ч;</w:t>
      </w:r>
    </w:p>
    <w:p>
      <w:pPr>
        <w:ind w:firstLine="0" w:left="567"/>
        <w:jc w:val="both"/>
      </w:pPr>
      <w:r>
        <w:rPr>
          <w:b w:val="0"/>
          <w:i w:val="0"/>
        </w:rPr>
        <w:t>T</w:t>
      </w:r>
      <w:r>
        <w:rPr>
          <w:b w:val="0"/>
          <w:i w:val="0"/>
          <w:vertAlign w:val="subscript"/>
        </w:rPr>
        <w:t>сл</w:t>
      </w:r>
      <w:r>
        <w:rPr>
          <w:b w:val="0"/>
          <w:i w:val="0"/>
        </w:rPr>
        <w:t xml:space="preserve"> – срок службы, лет.</w:t>
      </w:r>
    </w:p>
    <w:p>
      <w:r>
        <w:rPr>
          <w:b w:val="0"/>
          <w:i w:val="0"/>
        </w:rPr>
        <w:t>Для электротрактора затраты на ремонт и ТО шасси и трансмиссии приняты равными дизельным, а затраты, связанные с двигателем внутреннего сгорания, исключены, что учтено коэффициентом k</w:t>
      </w:r>
      <w:r>
        <w:rPr>
          <w:b w:val="0"/>
          <w:i w:val="0"/>
          <w:vertAlign w:val="subscript"/>
        </w:rPr>
        <w:t>рто</w:t>
      </w:r>
      <w:r>
        <w:rPr>
          <w:b w:val="0"/>
          <w:i w:val="0"/>
        </w:rPr>
        <w:t xml:space="preserve"> (таблица 4.1). Годовые капитальные затраты с учётом остаточной стоимости:</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З</m:t>
            </m:r>
          </m:e>
          <m:sub>
            <m:r>
              <m:rPr>
                <m:nor/>
                <m:sty m:val="p"/>
              </m:rPr>
              <m:t>к</m:t>
            </m:r>
          </m:sub>
        </m:sSub>
        <m:r>
          <m:rPr>
            <m:sty m:val="p"/>
          </m:rPr>
          <m:t>=</m:t>
        </m:r>
        <m:f>
          <m:fPr>
            <m:type m:val="bar"/>
          </m:fPr>
          <m:num>
            <m:r>
              <m:t>Ц</m:t>
            </m:r>
            <m:r>
              <m:t> </m:t>
            </m:r>
            <m:d>
              <m:dPr>
                <m:begChr m:val="["/>
                <m:endChr m:val="]"/>
                <m:sepChr m:val=""/>
                <m:grow/>
              </m:dPr>
              <m:e>
                <m:r>
                  <m:rPr>
                    <m:sty m:val="p"/>
                  </m:rPr>
                  <m:t>C</m:t>
                </m:r>
                <m:r>
                  <m:rPr>
                    <m:sty m:val="p"/>
                  </m:rPr>
                  <m:t>R</m:t>
                </m:r>
                <m:r>
                  <m:rPr>
                    <m:sty m:val="p"/>
                  </m:rPr>
                  <m:t>F</m:t>
                </m:r>
                <m:d>
                  <m:dPr>
                    <m:begChr m:val="("/>
                    <m:endChr m:val=")"/>
                    <m:sepChr m:val=""/>
                    <m:grow/>
                  </m:dPr>
                  <m:e>
                    <m:r>
                      <m:t>r</m:t>
                    </m:r>
                    <m:r>
                      <m:rPr>
                        <m:sty m:val="p"/>
                      </m:rPr>
                      <m:t>,</m:t>
                    </m:r>
                    <m:sSub>
                      <m:e>
                        <m:r>
                          <m:t>T</m:t>
                        </m:r>
                      </m:e>
                      <m:sub>
                        <m:r>
                          <m:rPr>
                            <m:nor/>
                            <m:sty m:val="p"/>
                          </m:rPr>
                          <m:t>сл</m:t>
                        </m:r>
                      </m:sub>
                    </m:sSub>
                  </m:e>
                </m:d>
                <m:r>
                  <m:rPr>
                    <m:sty m:val="p"/>
                  </m:rPr>
                  <m:t>−</m:t>
                </m:r>
                <m:r>
                  <m:t>s</m:t>
                </m:r>
                <m:r>
                  <m:t> </m:t>
                </m:r>
                <m:r>
                  <m:rPr>
                    <m:sty m:val="p"/>
                  </m:rPr>
                  <m:t>S</m:t>
                </m:r>
                <m:r>
                  <m:rPr>
                    <m:sty m:val="p"/>
                  </m:rPr>
                  <m:t>F</m:t>
                </m:r>
                <m:r>
                  <m:rPr>
                    <m:sty m:val="p"/>
                  </m:rPr>
                  <m:t>F</m:t>
                </m:r>
                <m:d>
                  <m:dPr>
                    <m:begChr m:val="("/>
                    <m:endChr m:val=")"/>
                    <m:sepChr m:val=""/>
                    <m:grow/>
                  </m:dPr>
                  <m:e>
                    <m:r>
                      <m:t>r</m:t>
                    </m:r>
                    <m:r>
                      <m:rPr>
                        <m:sty m:val="p"/>
                      </m:rPr>
                      <m:t>,</m:t>
                    </m:r>
                    <m:sSub>
                      <m:e>
                        <m:r>
                          <m:t>T</m:t>
                        </m:r>
                      </m:e>
                      <m:sub>
                        <m:r>
                          <m:rPr>
                            <m:nor/>
                            <m:sty m:val="p"/>
                          </m:rPr>
                          <m:t>сл</m:t>
                        </m:r>
                      </m:sub>
                    </m:sSub>
                  </m:e>
                </m:d>
              </m:e>
            </m:d>
          </m:num>
          <m:den>
            <m:sSub>
              <m:e>
                <m:r>
                  <m:t>A</m:t>
                </m:r>
              </m:e>
              <m:sub>
                <m:r>
                  <m:rPr>
                    <m:nor/>
                    <m:sty m:val="p"/>
                  </m:rPr>
                  <m:t>год</m:t>
                </m:r>
              </m:sub>
            </m:sSub>
          </m:den>
        </m:f>
        <m:r>
          <m:rPr>
            <m:sty m:val="p"/>
          </m:rPr>
          <m:t>,</m:t>
        </m:r>
        <m:r>
          <m:t> </m:t>
        </m:r>
        <m:r>
          <m:rPr>
            <m:sty m:val="p"/>
          </m:rPr>
          <m:t>C</m:t>
        </m:r>
        <m:r>
          <m:rPr>
            <m:sty m:val="p"/>
          </m:rPr>
          <m:t>R</m:t>
        </m:r>
        <m:r>
          <m:rPr>
            <m:sty m:val="p"/>
          </m:rPr>
          <m:t>F</m:t>
        </m:r>
        <m:r>
          <m:rPr>
            <m:sty m:val="p"/>
          </m:rPr>
          <m:t>=</m:t>
        </m:r>
        <m:f>
          <m:fPr>
            <m:type m:val="bar"/>
          </m:fPr>
          <m:num>
            <m:r>
              <m:t>r</m:t>
            </m:r>
            <m:sSup>
              <m:e>
                <m:d>
                  <m:dPr>
                    <m:begChr m:val="("/>
                    <m:endChr m:val=")"/>
                    <m:sepChr m:val=""/>
                    <m:grow/>
                  </m:dPr>
                  <m:e>
                    <m:r>
                      <m:t>1</m:t>
                    </m:r>
                    <m:r>
                      <m:rPr>
                        <m:sty m:val="p"/>
                      </m:rPr>
                      <m:t>+</m:t>
                    </m:r>
                    <m:r>
                      <m:t>r</m:t>
                    </m:r>
                  </m:e>
                </m:d>
              </m:e>
              <m:sup>
                <m:sSub>
                  <m:e>
                    <m:r>
                      <m:t>T</m:t>
                    </m:r>
                  </m:e>
                  <m:sub>
                    <m:r>
                      <m:rPr>
                        <m:nor/>
                        <m:sty m:val="p"/>
                      </m:rPr>
                      <m:t>сл</m:t>
                    </m:r>
                  </m:sub>
                </m:sSub>
              </m:sup>
            </m:sSup>
          </m:num>
          <m:den>
            <m:sSup>
              <m:e>
                <m:d>
                  <m:dPr>
                    <m:begChr m:val="("/>
                    <m:endChr m:val=")"/>
                    <m:sepChr m:val=""/>
                    <m:grow/>
                  </m:dPr>
                  <m:e>
                    <m:r>
                      <m:t>1</m:t>
                    </m:r>
                    <m:r>
                      <m:rPr>
                        <m:sty m:val="p"/>
                      </m:rPr>
                      <m:t>+</m:t>
                    </m:r>
                    <m:r>
                      <m:t>r</m:t>
                    </m:r>
                  </m:e>
                </m:d>
              </m:e>
              <m:sup>
                <m:sSub>
                  <m:e>
                    <m:r>
                      <m:t>T</m:t>
                    </m:r>
                  </m:e>
                  <m:sub>
                    <m:r>
                      <m:rPr>
                        <m:nor/>
                        <m:sty m:val="p"/>
                      </m:rPr>
                      <m:t>сл</m:t>
                    </m:r>
                  </m:sub>
                </m:sSub>
              </m:sup>
            </m:sSup>
            <m:r>
              <m:rPr>
                <m:sty m:val="p"/>
              </m:rPr>
              <m:t>−</m:t>
            </m:r>
            <m:r>
              <m:t>1</m:t>
            </m:r>
          </m:den>
        </m:f>
        <m:r>
          <m:rPr>
            <m:sty m:val="p"/>
          </m:rPr>
          <m:t>,</m:t>
        </m:r>
        <m:r>
          <m:t> </m:t>
        </m:r>
        <m:r>
          <m:rPr>
            <m:sty m:val="p"/>
          </m:rPr>
          <m:t>S</m:t>
        </m:r>
        <m:r>
          <m:rPr>
            <m:sty m:val="p"/>
          </m:rPr>
          <m:t>F</m:t>
        </m:r>
        <m:r>
          <m:rPr>
            <m:sty m:val="p"/>
          </m:rPr>
          <m:t>F</m:t>
        </m:r>
        <m:r>
          <m:rPr>
            <m:sty m:val="p"/>
          </m:rPr>
          <m:t>=</m:t>
        </m:r>
        <m:f>
          <m:fPr>
            <m:type m:val="bar"/>
          </m:fPr>
          <m:num>
            <m:r>
              <m:t>r</m:t>
            </m:r>
          </m:num>
          <m:den>
            <m:sSup>
              <m:e>
                <m:d>
                  <m:dPr>
                    <m:begChr m:val="("/>
                    <m:endChr m:val=")"/>
                    <m:sepChr m:val=""/>
                    <m:grow/>
                  </m:dPr>
                  <m:e>
                    <m:r>
                      <m:t>1</m:t>
                    </m:r>
                    <m:r>
                      <m:rPr>
                        <m:sty m:val="p"/>
                      </m:rPr>
                      <m:t>+</m:t>
                    </m:r>
                    <m:r>
                      <m:t>r</m:t>
                    </m:r>
                  </m:e>
                </m:d>
              </m:e>
              <m:sup>
                <m:sSub>
                  <m:e>
                    <m:r>
                      <m:t>T</m:t>
                    </m:r>
                  </m:e>
                  <m:sub>
                    <m:r>
                      <m:rPr>
                        <m:nor/>
                        <m:sty m:val="p"/>
                      </m:rPr>
                      <m:t>сл</m:t>
                    </m:r>
                  </m:sub>
                </m:sSub>
              </m:sup>
            </m:sSup>
            <m:r>
              <m:rPr>
                <m:sty m:val="p"/>
              </m:rPr>
              <m:t>−</m:t>
            </m:r>
            <m:r>
              <m:t>1</m:t>
            </m:r>
          </m:den>
        </m:f>
        <m:r>
          <m:rPr>
            <m:sty m:val="p"/>
          </m:rPr>
          <m:t>,</m:t>
        </m:r>
      </m:oMath>
      <w:r>
        <w:tab/>
        <w:t>(4.14)</w:t>
      </w:r>
    </w:p>
    <w:p>
      <w:pPr>
        <w:ind w:firstLine="0" w:left="0"/>
        <w:jc w:val="both"/>
      </w:pPr>
      <w:r>
        <w:rPr>
          <w:b w:val="0"/>
          <w:i w:val="0"/>
        </w:rPr>
        <w:t>где Ц – цена машины у дилера, тг;</w:t>
      </w:r>
    </w:p>
    <w:p>
      <w:pPr>
        <w:ind w:firstLine="0" w:left="567"/>
        <w:jc w:val="both"/>
      </w:pPr>
      <w:r>
        <w:rPr>
          <w:b w:val="0"/>
          <w:i w:val="0"/>
        </w:rPr>
        <w:t>r – реальная ставка дисконтирования;</w:t>
      </w:r>
    </w:p>
    <w:p>
      <w:pPr>
        <w:ind w:firstLine="0" w:left="567"/>
        <w:jc w:val="both"/>
      </w:pPr>
      <w:r>
        <w:rPr>
          <w:b w:val="0"/>
          <w:i w:val="0"/>
        </w:rPr>
        <w:t>s – остаточная стоимость в долях цены;</w:t>
      </w:r>
    </w:p>
    <w:p>
      <w:pPr>
        <w:ind w:firstLine="0" w:left="567"/>
        <w:jc w:val="both"/>
      </w:pPr>
      <w:r>
        <w:rPr>
          <w:b w:val="0"/>
          <w:i w:val="0"/>
        </w:rPr>
        <w:t>A</w:t>
      </w:r>
      <w:r>
        <w:rPr>
          <w:b w:val="0"/>
          <w:i w:val="0"/>
          <w:vertAlign w:val="subscript"/>
        </w:rPr>
        <w:t>год</w:t>
      </w:r>
      <w:r>
        <w:rPr>
          <w:b w:val="0"/>
          <w:i w:val="0"/>
        </w:rPr>
        <w:t xml:space="preserve"> – годовая наработка, га/год (A</w:t>
      </w:r>
      <w:r>
        <w:rPr>
          <w:b w:val="0"/>
          <w:i w:val="0"/>
          <w:vertAlign w:val="subscript"/>
        </w:rPr>
        <w:t>год</w:t>
      </w:r>
      <w:r>
        <w:rPr>
          <w:b w:val="0"/>
          <w:i w:val="0"/>
        </w:rPr>
        <w:t xml:space="preserve"> = T</w:t>
      </w:r>
      <w:r>
        <w:rPr>
          <w:b w:val="0"/>
          <w:i w:val="0"/>
          <w:vertAlign w:val="subscript"/>
        </w:rPr>
        <w:t>год</w:t>
      </w:r>
      <w:r>
        <w:rPr>
          <w:b w:val="0"/>
          <w:i w:val="0"/>
        </w:rPr>
        <w:t>/t</w:t>
      </w:r>
      <w:r>
        <w:rPr>
          <w:b w:val="0"/>
          <w:i w:val="0"/>
          <w:vertAlign w:val="subscript"/>
        </w:rPr>
        <w:t>га</w:t>
      </w:r>
      <w:r>
        <w:rPr>
          <w:b w:val="0"/>
          <w:i w:val="0"/>
        </w:rPr>
        <w:t>).</w:t>
      </w:r>
    </w:p>
    <w:p>
      <w:r>
        <w:rPr>
          <w:b w:val="0"/>
          <w:i w:val="0"/>
        </w:rPr>
        <w:t xml:space="preserve">Для электротрактора к капитальным затратам добавляется приведённая стоимость замен батареи в течение срока службы машины. Срок службы батареи определяется меньшим из циклового и календарного ресурсов </w:t>
      </w:r>
      <w:r>
        <w:rPr>
          <w:b w:val="0"/>
          <w:i w:val="0"/>
        </w:rPr>
        <w:t>[44]</w:t>
      </w:r>
      <w:r>
        <w:rPr>
          <w:b w:val="0"/>
          <w:i w:val="0"/>
        </w:rPr>
        <w:t>:</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T</m:t>
            </m:r>
          </m:e>
          <m:sub>
            <m:r>
              <m:rPr>
                <m:nor/>
                <m:sty m:val="p"/>
              </m:rPr>
              <m:t>акб</m:t>
            </m:r>
          </m:sub>
        </m:sSub>
        <m:r>
          <m:rPr>
            <m:sty m:val="p"/>
          </m:rPr>
          <m:t>=</m:t>
        </m:r>
        <m:r>
          <m:rPr>
            <m:sty m:val="p"/>
          </m:rPr>
          <m:t>min</m:t>
        </m:r>
        <m:r>
          <m:t>​</m:t>
        </m:r>
        <m:d>
          <m:dPr>
            <m:begChr m:val="("/>
            <m:endChr m:val=")"/>
            <m:sepChr m:val=""/>
            <m:grow/>
          </m:dPr>
          <m:e>
            <m:f>
              <m:fPr>
                <m:type m:val="bar"/>
              </m:fPr>
              <m:num>
                <m:sSub>
                  <m:e>
                    <m:r>
                      <m:t>N</m:t>
                    </m:r>
                  </m:e>
                  <m:sub>
                    <m:r>
                      <m:rPr>
                        <m:nor/>
                        <m:sty m:val="p"/>
                      </m:rPr>
                      <m:t>ц</m:t>
                    </m:r>
                  </m:sub>
                </m:sSub>
              </m:num>
              <m:den>
                <m:sSub>
                  <m:e>
                    <m:r>
                      <m:t>N</m:t>
                    </m:r>
                  </m:e>
                  <m:sub>
                    <m:r>
                      <m:rPr>
                        <m:nor/>
                        <m:sty m:val="p"/>
                      </m:rPr>
                      <m:t>ц</m:t>
                    </m:r>
                    <m:r>
                      <m:rPr>
                        <m:sty m:val="p"/>
                      </m:rPr>
                      <m:t>,</m:t>
                    </m:r>
                    <m:r>
                      <m:rPr>
                        <m:nor/>
                        <m:sty m:val="p"/>
                      </m:rPr>
                      <m:t>год</m:t>
                    </m:r>
                  </m:sub>
                </m:sSub>
              </m:den>
            </m:f>
            <m:r>
              <m:rPr>
                <m:sty m:val="p"/>
              </m:rPr>
              <m:t>,</m:t>
            </m:r>
            <m:r>
              <m:t> </m:t>
            </m:r>
            <m:sSub>
              <m:e>
                <m:r>
                  <m:t>T</m:t>
                </m:r>
              </m:e>
              <m:sub>
                <m:r>
                  <m:rPr>
                    <m:nor/>
                    <m:sty m:val="p"/>
                  </m:rPr>
                  <m:t>кал</m:t>
                </m:r>
              </m:sub>
            </m:sSub>
          </m:e>
        </m:d>
        <m:r>
          <m:rPr>
            <m:sty m:val="p"/>
          </m:rPr>
          <m:t>,</m:t>
        </m:r>
        <m:r>
          <m:t> </m:t>
        </m:r>
        <m:sSub>
          <m:e>
            <m:r>
              <m:t>N</m:t>
            </m:r>
          </m:e>
          <m:sub>
            <m:r>
              <m:rPr>
                <m:nor/>
                <m:sty m:val="p"/>
              </m:rPr>
              <m:t>ц</m:t>
            </m:r>
            <m:r>
              <m:rPr>
                <m:sty m:val="p"/>
              </m:rPr>
              <m:t>,</m:t>
            </m:r>
            <m:r>
              <m:rPr>
                <m:nor/>
                <m:sty m:val="p"/>
              </m:rPr>
              <m:t>год</m:t>
            </m:r>
          </m:sub>
        </m:sSub>
        <m:r>
          <m:rPr>
            <m:sty m:val="p"/>
          </m:rPr>
          <m:t>=</m:t>
        </m:r>
        <m:f>
          <m:fPr>
            <m:type m:val="bar"/>
          </m:fPr>
          <m:num>
            <m:sSub>
              <m:e>
                <m:r>
                  <m:t>A</m:t>
                </m:r>
              </m:e>
              <m:sub>
                <m:r>
                  <m:rPr>
                    <m:nor/>
                    <m:sty m:val="p"/>
                  </m:rPr>
                  <m:t>год</m:t>
                </m:r>
              </m:sub>
            </m:sSub>
            <m:r>
              <m:t> </m:t>
            </m:r>
            <m:sSub>
              <m:e>
                <m:r>
                  <m:t>e</m:t>
                </m:r>
              </m:e>
              <m:sub>
                <m:r>
                  <m:rPr>
                    <m:nor/>
                    <m:sty m:val="p"/>
                  </m:rPr>
                  <m:t>акб</m:t>
                </m:r>
              </m:sub>
            </m:sSub>
          </m:num>
          <m:den>
            <m:sSub>
              <m:e>
                <m:r>
                  <m:t>E</m:t>
                </m:r>
              </m:e>
              <m:sub>
                <m:r>
                  <m:rPr>
                    <m:nor/>
                    <m:sty m:val="p"/>
                  </m:rPr>
                  <m:t>ном</m:t>
                </m:r>
              </m:sub>
            </m:sSub>
          </m:den>
        </m:f>
        <m:r>
          <m:rPr>
            <m:sty m:val="p"/>
          </m:rPr>
          <m:t>,</m:t>
        </m:r>
        <m:r>
          <m:t> </m:t>
        </m:r>
        <m:sSub>
          <m:e>
            <m:r>
              <m:t>n</m:t>
            </m:r>
          </m:e>
          <m:sub>
            <m:r>
              <m:rPr>
                <m:nor/>
                <m:sty m:val="p"/>
              </m:rPr>
              <m:t>зам</m:t>
            </m:r>
          </m:sub>
        </m:sSub>
        <m:r>
          <m:rPr>
            <m:sty m:val="p"/>
          </m:rPr>
          <m:t>=</m:t>
        </m:r>
        <m:r>
          <m:rPr>
            <m:sty m:val="p"/>
          </m:rPr>
          <m:t>max</m:t>
        </m:r>
        <m:r>
          <m:t>​</m:t>
        </m:r>
        <m:d>
          <m:dPr>
            <m:begChr m:val="("/>
            <m:endChr m:val=")"/>
            <m:sepChr m:val=""/>
            <m:grow/>
          </m:dPr>
          <m:e>
            <m:r>
              <m:t>0</m:t>
            </m:r>
            <m:r>
              <m:rPr>
                <m:sty m:val="p"/>
              </m:rPr>
              <m:t>,</m:t>
            </m:r>
            <m:r>
              <m:t> </m:t>
            </m:r>
            <m:f>
              <m:fPr>
                <m:type m:val="bar"/>
              </m:fPr>
              <m:num>
                <m:sSub>
                  <m:e>
                    <m:r>
                      <m:t>T</m:t>
                    </m:r>
                  </m:e>
                  <m:sub>
                    <m:r>
                      <m:rPr>
                        <m:nor/>
                        <m:sty m:val="p"/>
                      </m:rPr>
                      <m:t>сл</m:t>
                    </m:r>
                  </m:sub>
                </m:sSub>
              </m:num>
              <m:den>
                <m:sSub>
                  <m:e>
                    <m:r>
                      <m:t>T</m:t>
                    </m:r>
                  </m:e>
                  <m:sub>
                    <m:r>
                      <m:rPr>
                        <m:nor/>
                        <m:sty m:val="p"/>
                      </m:rPr>
                      <m:t>акб</m:t>
                    </m:r>
                  </m:sub>
                </m:sSub>
              </m:den>
            </m:f>
            <m:r>
              <m:rPr>
                <m:sty m:val="p"/>
              </m:rPr>
              <m:t>−</m:t>
            </m:r>
            <m:r>
              <m:t>1</m:t>
            </m:r>
          </m:e>
        </m:d>
        <m:r>
          <m:rPr>
            <m:sty m:val="p"/>
          </m:rPr>
          <m:t>.</m:t>
        </m:r>
      </m:oMath>
      <w:r>
        <w:tab/>
        <w:t>(4.15)</w:t>
      </w:r>
    </w:p>
    <w:p>
      <w:r>
        <w:rPr>
          <w:b w:val="0"/>
          <w:i w:val="0"/>
        </w:rPr>
        <w:t>Дробное число замен учитывает остаточный ресурс батареи на конец срока службы и устраняет скачкообразное изменение затрат при построении зон.</w:t>
      </w:r>
    </w:p>
    <w:p>
      <w:pPr>
        <w:pStyle w:val="Heading2"/>
      </w:pPr>
      <w:r>
        <w:t>4.5 Энергетические и экологические показатели</w:t>
      </w:r>
    </w:p>
    <w:p>
      <w:r>
        <w:rPr>
          <w:b w:val="0"/>
          <w:i w:val="0"/>
        </w:rPr>
        <w:t>Подведённая и первичная энергия на 1 га:</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Sup>
          <m:e>
            <m:r>
              <m:t>I</m:t>
            </m:r>
          </m:e>
          <m:sub>
            <m:r>
              <m:t>1</m:t>
            </m:r>
          </m:sub>
          <m:sup>
            <m:r>
              <m:rPr>
                <m:nor/>
                <m:sty m:val="p"/>
              </m:rPr>
              <m:t>ЭТ</m:t>
            </m:r>
          </m:sup>
        </m:sSubSup>
        <m:r>
          <m:rPr>
            <m:sty m:val="p"/>
          </m:rPr>
          <m:t>=</m:t>
        </m:r>
        <m:r>
          <m:rPr>
            <m:nor/>
            <m:sty m:val="p"/>
          </m:rPr>
          <m:t>3,6</m:t>
        </m:r>
        <m:r>
          <m:t> </m:t>
        </m:r>
        <m:sSub>
          <m:e>
            <m:r>
              <m:t>e</m:t>
            </m:r>
          </m:e>
          <m:sub>
            <m:r>
              <m:rPr>
                <m:nor/>
                <m:sty m:val="p"/>
              </m:rPr>
              <m:t>сеть</m:t>
            </m:r>
          </m:sub>
        </m:sSub>
        <m:r>
          <m:rPr>
            <m:sty m:val="p"/>
          </m:rPr>
          <m:t>,</m:t>
        </m:r>
        <m:r>
          <m:t> </m:t>
        </m:r>
        <m:sSubSup>
          <m:e>
            <m:r>
              <m:t>I</m:t>
            </m:r>
          </m:e>
          <m:sub>
            <m:r>
              <m:t>1</m:t>
            </m:r>
          </m:sub>
          <m:sup>
            <m:r>
              <m:rPr>
                <m:nor/>
                <m:sty m:val="p"/>
              </m:rPr>
              <m:t>Д</m:t>
            </m:r>
          </m:sup>
        </m:sSubSup>
        <m:r>
          <m:rPr>
            <m:sty m:val="p"/>
          </m:rPr>
          <m:t>=</m:t>
        </m:r>
        <m:r>
          <m:t>q</m:t>
        </m:r>
        <m:r>
          <m:t> </m:t>
        </m:r>
        <m:sSub>
          <m:e>
            <m:r>
              <m:t>H</m:t>
            </m:r>
          </m:e>
          <m:sub>
            <m:r>
              <m:t>u</m:t>
            </m:r>
          </m:sub>
        </m:sSub>
        <m:r>
          <m:rPr>
            <m:sty m:val="p"/>
          </m:rPr>
          <m:t>;</m:t>
        </m:r>
        <m:r>
          <m:t>  </m:t>
        </m:r>
        <m:sSubSup>
          <m:e>
            <m:r>
              <m:t>I</m:t>
            </m:r>
          </m:e>
          <m:sub>
            <m:r>
              <m:t>2</m:t>
            </m:r>
          </m:sub>
          <m:sup>
            <m:r>
              <m:rPr>
                <m:nor/>
                <m:sty m:val="p"/>
              </m:rPr>
              <m:t>ЭТ</m:t>
            </m:r>
          </m:sup>
        </m:sSubSup>
        <m:r>
          <m:rPr>
            <m:sty m:val="p"/>
          </m:rPr>
          <m:t>=</m:t>
        </m:r>
        <m:sSub>
          <m:e>
            <m:r>
              <m:t>k</m:t>
            </m:r>
          </m:e>
          <m:sub>
            <m:r>
              <m:rPr>
                <m:nor/>
                <m:sty m:val="p"/>
              </m:rPr>
              <m:t>пэ,э</m:t>
            </m:r>
          </m:sub>
        </m:sSub>
        <m:r>
          <m:t> </m:t>
        </m:r>
        <m:sSubSup>
          <m:e>
            <m:r>
              <m:t>I</m:t>
            </m:r>
          </m:e>
          <m:sub>
            <m:r>
              <m:t>1</m:t>
            </m:r>
          </m:sub>
          <m:sup>
            <m:r>
              <m:rPr>
                <m:nor/>
                <m:sty m:val="p"/>
              </m:rPr>
              <m:t>ЭТ</m:t>
            </m:r>
          </m:sup>
        </m:sSubSup>
        <m:r>
          <m:rPr>
            <m:sty m:val="p"/>
          </m:rPr>
          <m:t>,</m:t>
        </m:r>
        <m:r>
          <m:t> </m:t>
        </m:r>
        <m:sSubSup>
          <m:e>
            <m:r>
              <m:t>I</m:t>
            </m:r>
          </m:e>
          <m:sub>
            <m:r>
              <m:t>2</m:t>
            </m:r>
          </m:sub>
          <m:sup>
            <m:r>
              <m:rPr>
                <m:nor/>
                <m:sty m:val="p"/>
              </m:rPr>
              <m:t>Д</m:t>
            </m:r>
          </m:sup>
        </m:sSubSup>
        <m:r>
          <m:rPr>
            <m:sty m:val="p"/>
          </m:rPr>
          <m:t>=</m:t>
        </m:r>
        <m:sSub>
          <m:e>
            <m:r>
              <m:t>k</m:t>
            </m:r>
          </m:e>
          <m:sub>
            <m:r>
              <m:rPr>
                <m:nor/>
                <m:sty m:val="p"/>
              </m:rPr>
              <m:t>пэ,т</m:t>
            </m:r>
          </m:sub>
        </m:sSub>
        <m:r>
          <m:t> </m:t>
        </m:r>
        <m:sSubSup>
          <m:e>
            <m:r>
              <m:t>I</m:t>
            </m:r>
          </m:e>
          <m:sub>
            <m:r>
              <m:t>1</m:t>
            </m:r>
          </m:sub>
          <m:sup>
            <m:r>
              <m:rPr>
                <m:nor/>
                <m:sty m:val="p"/>
              </m:rPr>
              <m:t>Д</m:t>
            </m:r>
          </m:sup>
        </m:sSubSup>
        <m:r>
          <m:rPr>
            <m:sty m:val="p"/>
          </m:rPr>
          <m:t>,</m:t>
        </m:r>
      </m:oMath>
      <w:r>
        <w:tab/>
        <w:t>(4.16)</w:t>
      </w:r>
    </w:p>
    <w:p>
      <w:pPr>
        <w:ind w:firstLine="0" w:left="0"/>
        <w:jc w:val="both"/>
      </w:pPr>
      <w:r>
        <w:rPr>
          <w:b w:val="0"/>
          <w:i w:val="0"/>
        </w:rPr>
        <w:t>где H</w:t>
      </w:r>
      <w:r>
        <w:rPr>
          <w:b w:val="0"/>
          <w:i w:val="0"/>
          <w:vertAlign w:val="subscript"/>
        </w:rPr>
        <w:t>u</w:t>
      </w:r>
      <w:r>
        <w:rPr>
          <w:b w:val="0"/>
          <w:i w:val="0"/>
        </w:rPr>
        <w:t xml:space="preserve"> – объёмная низшая теплота сгорания дизельного топлива, 35,9 МДж/л;</w:t>
      </w:r>
    </w:p>
    <w:p>
      <w:pPr>
        <w:ind w:firstLine="0" w:left="567"/>
        <w:jc w:val="both"/>
      </w:pPr>
      <w:r>
        <w:rPr>
          <w:b w:val="0"/>
          <w:i w:val="0"/>
        </w:rPr>
        <w:t>k</w:t>
      </w:r>
      <w:r>
        <w:rPr>
          <w:b w:val="0"/>
          <w:i w:val="0"/>
          <w:vertAlign w:val="subscript"/>
        </w:rPr>
        <w:t>пэ,э</w:t>
      </w:r>
      <w:r>
        <w:rPr>
          <w:b w:val="0"/>
          <w:i w:val="0"/>
        </w:rPr>
        <w:t xml:space="preserve"> – коэффициент первичной энергии электроэнергии, 2,5 </w:t>
      </w:r>
      <w:r>
        <w:rPr>
          <w:b w:val="0"/>
          <w:i w:val="0"/>
        </w:rPr>
        <w:t>[32]</w:t>
      </w:r>
      <w:r>
        <w:rPr>
          <w:b w:val="0"/>
          <w:i w:val="0"/>
        </w:rPr>
        <w:t>;</w:t>
      </w:r>
    </w:p>
    <w:p>
      <w:pPr>
        <w:ind w:firstLine="0" w:left="567"/>
        <w:jc w:val="both"/>
      </w:pPr>
      <w:r>
        <w:rPr>
          <w:b w:val="0"/>
          <w:i w:val="0"/>
        </w:rPr>
        <w:t>k</w:t>
      </w:r>
      <w:r>
        <w:rPr>
          <w:b w:val="0"/>
          <w:i w:val="0"/>
          <w:vertAlign w:val="subscript"/>
        </w:rPr>
        <w:t>пэ,т</w:t>
      </w:r>
      <w:r>
        <w:rPr>
          <w:b w:val="0"/>
          <w:i w:val="0"/>
        </w:rPr>
        <w:t xml:space="preserve"> – коэффициент первичной энергии дизельного топлива, 1,15 </w:t>
      </w:r>
      <w:r>
        <w:rPr>
          <w:b w:val="0"/>
          <w:i w:val="0"/>
        </w:rPr>
        <w:t>[33]</w:t>
      </w:r>
      <w:r>
        <w:rPr>
          <w:b w:val="0"/>
          <w:i w:val="0"/>
        </w:rPr>
        <w:t>.</w:t>
      </w:r>
    </w:p>
    <w:p>
      <w:r>
        <w:rPr>
          <w:b w:val="0"/>
          <w:i w:val="0"/>
        </w:rPr>
        <w:t>Выбросы CO</w:t>
      </w:r>
      <w:r>
        <w:rPr>
          <w:b w:val="0"/>
          <w:i w:val="0"/>
          <w:vertAlign w:val="subscript"/>
        </w:rPr>
        <w:t>2</w:t>
      </w:r>
      <w:r>
        <w:rPr>
          <w:b w:val="0"/>
          <w:i w:val="0"/>
        </w:rPr>
        <w:t xml:space="preserve"> на 1 га – с учётом производства электроэнергии и в месте выполнения работ:</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Sup>
          <m:e>
            <m:r>
              <m:t>I</m:t>
            </m:r>
          </m:e>
          <m:sub>
            <m:r>
              <m:t>8</m:t>
            </m:r>
          </m:sub>
          <m:sup>
            <m:r>
              <m:rPr>
                <m:nor/>
                <m:sty m:val="p"/>
              </m:rPr>
              <m:t>ЭТ</m:t>
            </m:r>
          </m:sup>
        </m:sSubSup>
        <m:r>
          <m:rPr>
            <m:sty m:val="p"/>
          </m:rPr>
          <m:t>=</m:t>
        </m:r>
        <m:sSub>
          <m:e>
            <m:r>
              <m:t>e</m:t>
            </m:r>
          </m:e>
          <m:sub>
            <m:r>
              <m:rPr>
                <m:nor/>
                <m:sty m:val="p"/>
              </m:rPr>
              <m:t>сеть</m:t>
            </m:r>
          </m:sub>
        </m:sSub>
        <m:r>
          <m:t> </m:t>
        </m:r>
        <m:sSub>
          <m:e>
            <m:r>
              <m:t>K</m:t>
            </m:r>
          </m:e>
          <m:sub>
            <m:r>
              <m:rPr>
                <m:nor/>
                <m:sty m:val="p"/>
              </m:rPr>
              <m:t>сеть</m:t>
            </m:r>
          </m:sub>
        </m:sSub>
        <m:r>
          <m:rPr>
            <m:sty m:val="p"/>
          </m:rPr>
          <m:t>,</m:t>
        </m:r>
        <m:r>
          <m:t> </m:t>
        </m:r>
        <m:sSubSup>
          <m:e>
            <m:r>
              <m:t>I</m:t>
            </m:r>
          </m:e>
          <m:sub>
            <m:r>
              <m:t>8</m:t>
            </m:r>
          </m:sub>
          <m:sup>
            <m:r>
              <m:rPr>
                <m:nor/>
                <m:sty m:val="p"/>
              </m:rPr>
              <m:t>Д</m:t>
            </m:r>
          </m:sup>
        </m:sSubSup>
        <m:r>
          <m:rPr>
            <m:sty m:val="p"/>
          </m:rPr>
          <m:t>=</m:t>
        </m:r>
        <m:sSubSup>
          <m:e>
            <m:r>
              <m:t>I</m:t>
            </m:r>
          </m:e>
          <m:sub>
            <m:r>
              <m:t>9</m:t>
            </m:r>
          </m:sub>
          <m:sup>
            <m:r>
              <m:rPr>
                <m:nor/>
                <m:sty m:val="p"/>
              </m:rPr>
              <m:t>Д</m:t>
            </m:r>
          </m:sup>
        </m:sSubSup>
        <m:r>
          <m:rPr>
            <m:sty m:val="p"/>
          </m:rPr>
          <m:t>=</m:t>
        </m:r>
        <m:r>
          <m:t>q</m:t>
        </m:r>
        <m:r>
          <m:t> </m:t>
        </m:r>
        <m:sSub>
          <m:e>
            <m:r>
              <m:t>K</m:t>
            </m:r>
          </m:e>
          <m:sub>
            <m:r>
              <m:rPr>
                <m:nor/>
                <m:sty m:val="p"/>
              </m:rPr>
              <m:t>т</m:t>
            </m:r>
          </m:sub>
        </m:sSub>
        <m:r>
          <m:rPr>
            <m:sty m:val="p"/>
          </m:rPr>
          <m:t>,</m:t>
        </m:r>
        <m:r>
          <m:t> </m:t>
        </m:r>
        <m:sSubSup>
          <m:e>
            <m:r>
              <m:t>I</m:t>
            </m:r>
          </m:e>
          <m:sub>
            <m:r>
              <m:t>9</m:t>
            </m:r>
          </m:sub>
          <m:sup>
            <m:r>
              <m:rPr>
                <m:nor/>
                <m:sty m:val="p"/>
              </m:rPr>
              <m:t>ЭТ</m:t>
            </m:r>
          </m:sup>
        </m:sSubSup>
        <m:r>
          <m:rPr>
            <m:sty m:val="p"/>
          </m:rPr>
          <m:t>=</m:t>
        </m:r>
        <m:r>
          <m:t>0</m:t>
        </m:r>
        <m:r>
          <m:rPr>
            <m:sty m:val="p"/>
          </m:rPr>
          <m:t>,</m:t>
        </m:r>
      </m:oMath>
      <w:r>
        <w:tab/>
        <w:t>(4.17)</w:t>
      </w:r>
    </w:p>
    <w:p>
      <w:pPr>
        <w:ind w:firstLine="0" w:left="0"/>
        <w:jc w:val="both"/>
      </w:pPr>
      <w:r>
        <w:rPr>
          <w:b w:val="0"/>
          <w:i w:val="0"/>
        </w:rPr>
        <w:t>где K</w:t>
      </w:r>
      <w:r>
        <w:rPr>
          <w:b w:val="0"/>
          <w:i w:val="0"/>
          <w:vertAlign w:val="subscript"/>
        </w:rPr>
        <w:t>сеть</w:t>
      </w:r>
      <w:r>
        <w:rPr>
          <w:b w:val="0"/>
          <w:i w:val="0"/>
        </w:rPr>
        <w:t xml:space="preserve"> – коэффициент выбросов CO</w:t>
      </w:r>
      <w:r>
        <w:rPr>
          <w:b w:val="0"/>
          <w:i w:val="0"/>
          <w:vertAlign w:val="subscript"/>
        </w:rPr>
        <w:t>2</w:t>
      </w:r>
      <w:r>
        <w:rPr>
          <w:b w:val="0"/>
          <w:i w:val="0"/>
        </w:rPr>
        <w:t xml:space="preserve"> при производстве электроэнергии в энергосистеме Казахстана, 0,606 кг/(кВт·ч) </w:t>
      </w:r>
      <w:r>
        <w:rPr>
          <w:b w:val="0"/>
          <w:i w:val="0"/>
        </w:rPr>
        <w:t>[35]</w:t>
      </w:r>
      <w:r>
        <w:rPr>
          <w:b w:val="0"/>
          <w:i w:val="0"/>
        </w:rPr>
        <w:t>;</w:t>
      </w:r>
    </w:p>
    <w:p>
      <w:pPr>
        <w:ind w:firstLine="0" w:left="567"/>
        <w:jc w:val="both"/>
      </w:pPr>
      <w:r>
        <w:rPr>
          <w:b w:val="0"/>
          <w:i w:val="0"/>
        </w:rPr>
        <w:t>K</w:t>
      </w:r>
      <w:r>
        <w:rPr>
          <w:b w:val="0"/>
          <w:i w:val="0"/>
          <w:vertAlign w:val="subscript"/>
        </w:rPr>
        <w:t>т</w:t>
      </w:r>
      <w:r>
        <w:rPr>
          <w:b w:val="0"/>
          <w:i w:val="0"/>
        </w:rPr>
        <w:t xml:space="preserve"> – коэффициент выбросов CO</w:t>
      </w:r>
      <w:r>
        <w:rPr>
          <w:b w:val="0"/>
          <w:i w:val="0"/>
          <w:vertAlign w:val="subscript"/>
        </w:rPr>
        <w:t>2</w:t>
      </w:r>
      <w:r>
        <w:rPr>
          <w:b w:val="0"/>
          <w:i w:val="0"/>
        </w:rPr>
        <w:t xml:space="preserve"> при сжигании дизельного топлива, 2,68 кг/л </w:t>
      </w:r>
      <w:r>
        <w:rPr>
          <w:b w:val="0"/>
          <w:i w:val="0"/>
        </w:rPr>
        <w:t>[34]</w:t>
      </w:r>
      <w:r>
        <w:rPr>
          <w:b w:val="0"/>
          <w:i w:val="0"/>
        </w:rPr>
        <w:t>.</w:t>
      </w:r>
    </w:p>
    <w:p>
      <w:r>
        <w:rPr>
          <w:b w:val="0"/>
          <w:i w:val="0"/>
        </w:rPr>
        <w:t>Значение K</w:t>
      </w:r>
      <w:r>
        <w:rPr>
          <w:b w:val="0"/>
          <w:i w:val="0"/>
          <w:vertAlign w:val="subscript"/>
        </w:rPr>
        <w:t>сеть</w:t>
      </w:r>
      <w:r>
        <w:rPr>
          <w:b w:val="0"/>
          <w:i w:val="0"/>
        </w:rPr>
        <w:t xml:space="preserve"> отражает преобладание угольной генерации в энергосистеме Казахстана; оно в 1,5–2 раза выше, чем в энергосистемах с большой долей гидро- и атомной генерации, и является главным фактором, уменьшающим экологическое преимущество электротрактора.</w:t>
      </w:r>
    </w:p>
    <w:p>
      <w:pPr>
        <w:pStyle w:val="Heading2"/>
      </w:pPr>
      <w:r>
        <w:t>4.6 Система показателей оценки</w:t>
      </w:r>
    </w:p>
    <w:p>
      <w:r>
        <w:rPr>
          <w:b w:val="0"/>
          <w:i w:val="0"/>
        </w:rPr>
        <w:t>Система показателей (рисунок 4.3, таблица 4.2) включает десять показателей в пяти группах. Состав выбран так, чтобы каждая группа отражала самостоятельный аспект сравнения, а каждый физический эффект учитывался однократно: ограниченный запас энергии влияет на I</w:t>
      </w:r>
      <w:r>
        <w:rPr>
          <w:b w:val="0"/>
          <w:i w:val="0"/>
          <w:vertAlign w:val="subscript"/>
        </w:rPr>
        <w:t>3</w:t>
      </w:r>
      <w:r>
        <w:rPr>
          <w:b w:val="0"/>
          <w:i w:val="0"/>
        </w:rPr>
        <w:t xml:space="preserve"> (выполнение задания с учётом подзарядок) и I</w:t>
      </w:r>
      <w:r>
        <w:rPr>
          <w:b w:val="0"/>
          <w:i w:val="0"/>
          <w:vertAlign w:val="subscript"/>
        </w:rPr>
        <w:t>10</w:t>
      </w:r>
      <w:r>
        <w:rPr>
          <w:b w:val="0"/>
          <w:i w:val="0"/>
        </w:rPr>
        <w:t xml:space="preserve"> (доля задания, выполняемая без подзарядки); эти показатели различаются при наличии и отсутствии места зарядки у поля; на затраты труда он не влияет (подраздел 4.4).</w:t>
      </w:r>
    </w:p>
    <w:p>
      <w:pPr>
        <w:keepNext/>
        <w:spacing w:line="240" w:lineRule="auto" w:before="120"/>
        <w:ind w:firstLine="0"/>
        <w:jc w:val="center"/>
      </w:pPr>
      <w:r>
        <w:drawing>
          <wp:inline xmlns:a="http://schemas.openxmlformats.org/drawingml/2006/main" xmlns:pic="http://schemas.openxmlformats.org/drawingml/2006/picture">
            <wp:extent cx="5937504" cy="4462272"/>
            <wp:docPr id="22" name="Picture 22"/>
            <wp:cNvGraphicFramePr>
              <a:graphicFrameLocks noChangeAspect="1"/>
            </wp:cNvGraphicFramePr>
            <a:graphic>
              <a:graphicData uri="http://schemas.openxmlformats.org/drawingml/2006/picture">
                <pic:pic>
                  <pic:nvPicPr>
                    <pic:cNvPr id="0" name="m_hierarchy.png"/>
                    <pic:cNvPicPr/>
                  </pic:nvPicPr>
                  <pic:blipFill>
                    <a:blip r:embed="rId31"/>
                    <a:stretch>
                      <a:fillRect/>
                    </a:stretch>
                  </pic:blipFill>
                  <pic:spPr>
                    <a:xfrm>
                      <a:off x="0" y="0"/>
                      <a:ext cx="5937504" cy="4462272"/>
                    </a:xfrm>
                    <a:prstGeom prst="rect"/>
                  </pic:spPr>
                </pic:pic>
              </a:graphicData>
            </a:graphic>
          </wp:inline>
        </w:drawing>
      </w:r>
    </w:p>
    <w:p>
      <w:pPr>
        <w:spacing w:after="120"/>
        <w:ind w:firstLine="0"/>
        <w:jc w:val="center"/>
      </w:pPr>
      <w:r>
        <w:rPr>
          <w:b w:val="0"/>
          <w:i w:val="0"/>
        </w:rPr>
        <w:t>Рисунок 4.3 – Иерархия показателей оценки (веса групп по методу анализа иерархий)</w:t>
      </w:r>
    </w:p>
    <w:p>
      <w:pPr>
        <w:keepNext/>
        <w:spacing w:before="120"/>
        <w:ind w:firstLine="0"/>
        <w:jc w:val="left"/>
      </w:pPr>
      <w:r>
        <w:rPr>
          <w:b w:val="0"/>
          <w:i w:val="0"/>
        </w:rPr>
        <w:t>Таблица 4.2 – Система показателей сравнительной оценки</w:t>
      </w:r>
    </w:p>
    <w:tbl>
      <w:tblPr>
        <w:tblStyle w:val="TableGrid"/>
        <w:tblW w:type="auto" w:w="0"/>
        <w:jc w:val="center"/>
        <w:tblLook w:firstColumn="1" w:firstRow="1" w:lastColumn="0" w:lastRow="0" w:noHBand="0" w:noVBand="1" w:val="04A0"/>
        <w:tblLayout w:type="fixed"/>
      </w:tblPr>
      <w:tblGrid>
        <w:gridCol w:w="623"/>
        <w:gridCol w:w="1474"/>
        <w:gridCol w:w="2551"/>
        <w:gridCol w:w="737"/>
        <w:gridCol w:w="737"/>
        <w:gridCol w:w="1644"/>
        <w:gridCol w:w="1587"/>
      </w:tblGrid>
      <w:tr>
        <w:trPr>
          <w:tblHeader w:val="true"/>
        </w:trPr>
        <w:tc>
          <w:tcPr>
            <w:tcW w:type="dxa" w:w="624"/>
            <w:vAlign w:val="center"/>
          </w:tcPr>
          <w:p>
            <w:pPr>
              <w:spacing w:line="240" w:lineRule="auto"/>
              <w:ind w:firstLine="0"/>
              <w:jc w:val="center"/>
            </w:pPr>
            <w:r>
              <w:rPr>
                <w:b w:val="0"/>
                <w:i w:val="0"/>
                <w:sz w:val="20"/>
              </w:rPr>
              <w:t>Код</w:t>
            </w:r>
          </w:p>
        </w:tc>
        <w:tc>
          <w:tcPr>
            <w:tcW w:type="dxa" w:w="1474"/>
            <w:vAlign w:val="center"/>
          </w:tcPr>
          <w:p>
            <w:pPr>
              <w:spacing w:line="240" w:lineRule="auto"/>
              <w:ind w:firstLine="0"/>
              <w:jc w:val="center"/>
            </w:pPr>
            <w:r>
              <w:rPr>
                <w:b w:val="0"/>
                <w:i w:val="0"/>
                <w:sz w:val="20"/>
              </w:rPr>
              <w:t>Группа</w:t>
            </w:r>
          </w:p>
        </w:tc>
        <w:tc>
          <w:tcPr>
            <w:tcW w:type="dxa" w:w="2551"/>
            <w:vAlign w:val="center"/>
          </w:tcPr>
          <w:p>
            <w:pPr>
              <w:spacing w:line="240" w:lineRule="auto"/>
              <w:ind w:firstLine="0"/>
              <w:jc w:val="center"/>
            </w:pPr>
            <w:r>
              <w:rPr>
                <w:b w:val="0"/>
                <w:i w:val="0"/>
                <w:sz w:val="20"/>
              </w:rPr>
              <w:t>Показатель</w:t>
            </w:r>
          </w:p>
        </w:tc>
        <w:tc>
          <w:tcPr>
            <w:tcW w:type="dxa" w:w="737"/>
            <w:vAlign w:val="center"/>
          </w:tcPr>
          <w:p>
            <w:pPr>
              <w:spacing w:line="240" w:lineRule="auto"/>
              <w:ind w:firstLine="0"/>
              <w:jc w:val="center"/>
            </w:pPr>
            <w:r>
              <w:rPr>
                <w:b w:val="0"/>
                <w:i w:val="0"/>
                <w:sz w:val="20"/>
              </w:rPr>
              <w:t>Ед.</w:t>
            </w:r>
          </w:p>
        </w:tc>
        <w:tc>
          <w:tcPr>
            <w:tcW w:type="dxa" w:w="737"/>
            <w:vAlign w:val="center"/>
          </w:tcPr>
          <w:p>
            <w:pPr>
              <w:spacing w:line="240" w:lineRule="auto"/>
              <w:ind w:firstLine="0"/>
              <w:jc w:val="center"/>
            </w:pPr>
            <w:r>
              <w:rPr>
                <w:b w:val="0"/>
                <w:i w:val="0"/>
                <w:sz w:val="20"/>
              </w:rPr>
              <w:t>Направ-</w:t>
            </w:r>
          </w:p>
          <w:p>
            <w:pPr>
              <w:spacing w:line="240" w:lineRule="auto"/>
              <w:ind w:firstLine="0"/>
              <w:jc w:val="center"/>
            </w:pPr>
            <w:r>
              <w:rPr>
                <w:b w:val="0"/>
                <w:i w:val="0"/>
                <w:sz w:val="20"/>
              </w:rPr>
              <w:t>ление</w:t>
            </w:r>
          </w:p>
        </w:tc>
        <w:tc>
          <w:tcPr>
            <w:tcW w:type="dxa" w:w="1644"/>
            <w:vAlign w:val="center"/>
          </w:tcPr>
          <w:p>
            <w:pPr>
              <w:spacing w:line="240" w:lineRule="auto"/>
              <w:ind w:firstLine="0"/>
              <w:jc w:val="center"/>
            </w:pPr>
            <w:r>
              <w:rPr>
                <w:b w:val="0"/>
                <w:i w:val="0"/>
                <w:sz w:val="20"/>
              </w:rPr>
              <w:t>ЭТ</w:t>
            </w:r>
          </w:p>
        </w:tc>
        <w:tc>
          <w:tcPr>
            <w:tcW w:type="dxa" w:w="1587"/>
            <w:vAlign w:val="center"/>
          </w:tcPr>
          <w:p>
            <w:pPr>
              <w:spacing w:line="240" w:lineRule="auto"/>
              <w:ind w:firstLine="0"/>
              <w:jc w:val="center"/>
            </w:pPr>
            <w:r>
              <w:rPr>
                <w:b w:val="0"/>
                <w:i w:val="0"/>
                <w:sz w:val="20"/>
              </w:rPr>
              <w:t>Д</w:t>
            </w:r>
          </w:p>
        </w:tc>
      </w:tr>
      <w:tr>
        <w:tc>
          <w:tcPr>
            <w:tcW w:type="dxa" w:w="624"/>
            <w:vAlign w:val="center"/>
          </w:tcPr>
          <w:p>
            <w:pPr>
              <w:spacing w:line="240" w:lineRule="auto"/>
              <w:ind w:firstLine="0"/>
              <w:jc w:val="center"/>
            </w:pPr>
            <w:r>
              <w:rPr>
                <w:b w:val="0"/>
                <w:i w:val="0"/>
                <w:sz w:val="20"/>
              </w:rPr>
              <w:t>I1</w:t>
            </w:r>
          </w:p>
        </w:tc>
        <w:tc>
          <w:tcPr>
            <w:tcW w:type="dxa" w:w="1474"/>
            <w:vAlign w:val="center"/>
          </w:tcPr>
          <w:p>
            <w:pPr>
              <w:spacing w:line="240" w:lineRule="auto"/>
              <w:ind w:firstLine="0"/>
              <w:jc w:val="left"/>
            </w:pPr>
            <w:r>
              <w:rPr>
                <w:b w:val="0"/>
                <w:i w:val="0"/>
                <w:sz w:val="20"/>
              </w:rPr>
              <w:t>Энергетические</w:t>
            </w:r>
          </w:p>
        </w:tc>
        <w:tc>
          <w:tcPr>
            <w:tcW w:type="dxa" w:w="2551"/>
            <w:vAlign w:val="center"/>
          </w:tcPr>
          <w:p>
            <w:pPr>
              <w:spacing w:line="240" w:lineRule="auto"/>
              <w:ind w:firstLine="0"/>
              <w:jc w:val="left"/>
            </w:pPr>
            <w:r>
              <w:rPr>
                <w:b w:val="0"/>
                <w:i w:val="0"/>
                <w:sz w:val="20"/>
              </w:rPr>
              <w:t>Удельные затраты подведённой энергии</w:t>
            </w:r>
          </w:p>
        </w:tc>
        <w:tc>
          <w:tcPr>
            <w:tcW w:type="dxa" w:w="737"/>
            <w:vAlign w:val="center"/>
          </w:tcPr>
          <w:p>
            <w:pPr>
              <w:spacing w:line="240" w:lineRule="auto"/>
              <w:ind w:firstLine="0"/>
              <w:jc w:val="center"/>
            </w:pPr>
            <w:r>
              <w:rPr>
                <w:b w:val="0"/>
                <w:i w:val="0"/>
                <w:sz w:val="20"/>
              </w:rPr>
              <w:t>МДж/га</w:t>
            </w:r>
          </w:p>
        </w:tc>
        <w:tc>
          <w:tcPr>
            <w:tcW w:type="dxa" w:w="737"/>
            <w:vAlign w:val="center"/>
          </w:tcPr>
          <w:p>
            <w:pPr>
              <w:spacing w:line="240" w:lineRule="auto"/>
              <w:ind w:firstLine="0"/>
              <w:jc w:val="center"/>
            </w:pPr>
            <w:r>
              <w:rPr>
                <w:b w:val="0"/>
                <w:i w:val="0"/>
                <w:sz w:val="20"/>
              </w:rPr>
              <w:t>↓</w:t>
            </w:r>
          </w:p>
        </w:tc>
        <w:tc>
          <w:tcPr>
            <w:tcW w:type="dxa" w:w="1644"/>
            <w:vAlign w:val="center"/>
          </w:tcPr>
          <w:p>
            <w:pPr>
              <w:spacing w:line="240" w:lineRule="auto"/>
              <w:ind w:firstLine="0"/>
              <w:jc w:val="center"/>
            </w:pPr>
            <w:r>
              <w:rPr>
                <w:b w:val="0"/>
                <w:i w:val="0"/>
                <w:sz w:val="20"/>
              </w:rPr>
              <w:t>3,6·e</w:t>
            </w:r>
            <w:r>
              <w:rPr>
                <w:b w:val="0"/>
                <w:i w:val="0"/>
                <w:sz w:val="20"/>
                <w:vertAlign w:val="subscript"/>
              </w:rPr>
              <w:t>сеть</w:t>
            </w:r>
          </w:p>
        </w:tc>
        <w:tc>
          <w:tcPr>
            <w:tcW w:type="dxa" w:w="1587"/>
            <w:vAlign w:val="center"/>
          </w:tcPr>
          <w:p>
            <w:pPr>
              <w:spacing w:line="240" w:lineRule="auto"/>
              <w:ind w:firstLine="0"/>
              <w:jc w:val="center"/>
            </w:pPr>
            <w:r>
              <w:rPr>
                <w:b w:val="0"/>
                <w:i w:val="0"/>
                <w:sz w:val="20"/>
              </w:rPr>
              <w:t>q·H</w:t>
            </w:r>
            <w:r>
              <w:rPr>
                <w:b w:val="0"/>
                <w:i w:val="0"/>
                <w:sz w:val="20"/>
                <w:vertAlign w:val="subscript"/>
              </w:rPr>
              <w:t>u</w:t>
            </w:r>
          </w:p>
        </w:tc>
      </w:tr>
      <w:tr>
        <w:tc>
          <w:tcPr>
            <w:tcW w:type="dxa" w:w="624"/>
            <w:vAlign w:val="center"/>
          </w:tcPr>
          <w:p>
            <w:pPr>
              <w:spacing w:line="240" w:lineRule="auto"/>
              <w:ind w:firstLine="0"/>
              <w:jc w:val="center"/>
            </w:pPr>
            <w:r>
              <w:rPr>
                <w:b w:val="0"/>
                <w:i w:val="0"/>
                <w:sz w:val="20"/>
              </w:rPr>
              <w:t>I2</w:t>
            </w:r>
          </w:p>
        </w:tc>
        <w:tc>
          <w:tcPr>
            <w:tcW w:type="dxa" w:w="1474"/>
            <w:vAlign w:val="center"/>
          </w:tcPr>
          <w:p>
            <w:pPr>
              <w:spacing w:line="240" w:lineRule="auto"/>
              <w:ind w:firstLine="0"/>
              <w:jc w:val="left"/>
            </w:pPr>
            <w:r>
              <w:rPr>
                <w:b w:val="0"/>
                <w:i w:val="0"/>
                <w:sz w:val="20"/>
              </w:rPr>
              <w:t>Энергетические</w:t>
            </w:r>
          </w:p>
        </w:tc>
        <w:tc>
          <w:tcPr>
            <w:tcW w:type="dxa" w:w="2551"/>
            <w:vAlign w:val="center"/>
          </w:tcPr>
          <w:p>
            <w:pPr>
              <w:spacing w:line="240" w:lineRule="auto"/>
              <w:ind w:firstLine="0"/>
              <w:jc w:val="left"/>
            </w:pPr>
            <w:r>
              <w:rPr>
                <w:b w:val="0"/>
                <w:i w:val="0"/>
                <w:sz w:val="20"/>
              </w:rPr>
              <w:t>Удельные затраты первичной энергии</w:t>
            </w:r>
          </w:p>
        </w:tc>
        <w:tc>
          <w:tcPr>
            <w:tcW w:type="dxa" w:w="737"/>
            <w:vAlign w:val="center"/>
          </w:tcPr>
          <w:p>
            <w:pPr>
              <w:spacing w:line="240" w:lineRule="auto"/>
              <w:ind w:firstLine="0"/>
              <w:jc w:val="center"/>
            </w:pPr>
            <w:r>
              <w:rPr>
                <w:b w:val="0"/>
                <w:i w:val="0"/>
                <w:sz w:val="20"/>
              </w:rPr>
              <w:t>МДж/га</w:t>
            </w:r>
          </w:p>
        </w:tc>
        <w:tc>
          <w:tcPr>
            <w:tcW w:type="dxa" w:w="737"/>
            <w:vAlign w:val="center"/>
          </w:tcPr>
          <w:p>
            <w:pPr>
              <w:spacing w:line="240" w:lineRule="auto"/>
              <w:ind w:firstLine="0"/>
              <w:jc w:val="center"/>
            </w:pPr>
            <w:r>
              <w:rPr>
                <w:b w:val="0"/>
                <w:i w:val="0"/>
                <w:sz w:val="20"/>
              </w:rPr>
              <w:t>↓</w:t>
            </w:r>
          </w:p>
        </w:tc>
        <w:tc>
          <w:tcPr>
            <w:tcW w:type="dxa" w:w="1644"/>
            <w:vAlign w:val="center"/>
          </w:tcPr>
          <w:p>
            <w:pPr>
              <w:spacing w:line="240" w:lineRule="auto"/>
              <w:ind w:firstLine="0"/>
              <w:jc w:val="center"/>
            </w:pPr>
            <w:r>
              <w:rPr>
                <w:b w:val="0"/>
                <w:i w:val="0"/>
                <w:sz w:val="20"/>
              </w:rPr>
              <w:t>k</w:t>
            </w:r>
            <w:r>
              <w:rPr>
                <w:b w:val="0"/>
                <w:i w:val="0"/>
                <w:sz w:val="20"/>
                <w:vertAlign w:val="subscript"/>
              </w:rPr>
              <w:t>пэ,э</w:t>
            </w:r>
            <w:r>
              <w:rPr>
                <w:b w:val="0"/>
                <w:i w:val="0"/>
                <w:sz w:val="20"/>
              </w:rPr>
              <w:t>·I</w:t>
            </w:r>
            <w:r>
              <w:rPr>
                <w:b w:val="0"/>
                <w:i w:val="0"/>
                <w:sz w:val="20"/>
                <w:vertAlign w:val="subscript"/>
              </w:rPr>
              <w:t>1</w:t>
            </w:r>
          </w:p>
        </w:tc>
        <w:tc>
          <w:tcPr>
            <w:tcW w:type="dxa" w:w="1587"/>
            <w:vAlign w:val="center"/>
          </w:tcPr>
          <w:p>
            <w:pPr>
              <w:spacing w:line="240" w:lineRule="auto"/>
              <w:ind w:firstLine="0"/>
              <w:jc w:val="center"/>
            </w:pPr>
            <w:r>
              <w:rPr>
                <w:b w:val="0"/>
                <w:i w:val="0"/>
                <w:sz w:val="20"/>
              </w:rPr>
              <w:t>k</w:t>
            </w:r>
            <w:r>
              <w:rPr>
                <w:b w:val="0"/>
                <w:i w:val="0"/>
                <w:sz w:val="20"/>
                <w:vertAlign w:val="subscript"/>
              </w:rPr>
              <w:t>пэ,т</w:t>
            </w:r>
            <w:r>
              <w:rPr>
                <w:b w:val="0"/>
                <w:i w:val="0"/>
                <w:sz w:val="20"/>
              </w:rPr>
              <w:t>·I</w:t>
            </w:r>
            <w:r>
              <w:rPr>
                <w:b w:val="0"/>
                <w:i w:val="0"/>
                <w:sz w:val="20"/>
                <w:vertAlign w:val="subscript"/>
              </w:rPr>
              <w:t>1</w:t>
            </w:r>
          </w:p>
        </w:tc>
      </w:tr>
      <w:tr>
        <w:tc>
          <w:tcPr>
            <w:tcW w:type="dxa" w:w="624"/>
            <w:vAlign w:val="center"/>
          </w:tcPr>
          <w:p>
            <w:pPr>
              <w:spacing w:line="240" w:lineRule="auto"/>
              <w:ind w:firstLine="0"/>
              <w:jc w:val="center"/>
            </w:pPr>
            <w:r>
              <w:rPr>
                <w:b w:val="0"/>
                <w:i w:val="0"/>
                <w:sz w:val="20"/>
              </w:rPr>
              <w:t>I3</w:t>
            </w:r>
          </w:p>
        </w:tc>
        <w:tc>
          <w:tcPr>
            <w:tcW w:type="dxa" w:w="1474"/>
            <w:vAlign w:val="center"/>
          </w:tcPr>
          <w:p>
            <w:pPr>
              <w:spacing w:line="240" w:lineRule="auto"/>
              <w:ind w:firstLine="0"/>
              <w:jc w:val="left"/>
            </w:pPr>
            <w:r>
              <w:rPr>
                <w:b w:val="0"/>
                <w:i w:val="0"/>
                <w:sz w:val="20"/>
              </w:rPr>
              <w:t>Технологические</w:t>
            </w:r>
          </w:p>
        </w:tc>
        <w:tc>
          <w:tcPr>
            <w:tcW w:type="dxa" w:w="2551"/>
            <w:vAlign w:val="center"/>
          </w:tcPr>
          <w:p>
            <w:pPr>
              <w:spacing w:line="240" w:lineRule="auto"/>
              <w:ind w:firstLine="0"/>
              <w:jc w:val="left"/>
            </w:pPr>
            <w:r>
              <w:rPr>
                <w:b w:val="0"/>
                <w:i w:val="0"/>
                <w:sz w:val="20"/>
              </w:rPr>
              <w:t>Коэффициент выполнения сменного задания</w:t>
            </w:r>
          </w:p>
        </w:tc>
        <w:tc>
          <w:tcPr>
            <w:tcW w:type="dxa" w:w="737"/>
            <w:vAlign w:val="center"/>
          </w:tcPr>
          <w:p>
            <w:pPr>
              <w:spacing w:line="240" w:lineRule="auto"/>
              <w:ind w:firstLine="0"/>
              <w:jc w:val="center"/>
            </w:pPr>
            <w:r>
              <w:rPr>
                <w:b w:val="0"/>
                <w:i w:val="0"/>
                <w:sz w:val="20"/>
              </w:rPr>
              <w:t>–</w:t>
            </w:r>
          </w:p>
        </w:tc>
        <w:tc>
          <w:tcPr>
            <w:tcW w:type="dxa" w:w="737"/>
            <w:vAlign w:val="center"/>
          </w:tcPr>
          <w:p>
            <w:pPr>
              <w:spacing w:line="240" w:lineRule="auto"/>
              <w:ind w:firstLine="0"/>
              <w:jc w:val="center"/>
            </w:pPr>
            <w:r>
              <w:rPr>
                <w:b w:val="0"/>
                <w:i w:val="0"/>
                <w:sz w:val="20"/>
              </w:rPr>
              <w:t>↑</w:t>
            </w:r>
          </w:p>
        </w:tc>
        <w:tc>
          <w:tcPr>
            <w:tcW w:type="dxa" w:w="1644"/>
            <w:vAlign w:val="center"/>
          </w:tcPr>
          <w:p>
            <w:pPr>
              <w:spacing w:line="240" w:lineRule="auto"/>
              <w:ind w:firstLine="0"/>
              <w:jc w:val="center"/>
            </w:pPr>
            <w:r>
              <w:rPr>
                <w:b w:val="0"/>
                <w:i w:val="0"/>
                <w:sz w:val="20"/>
              </w:rPr>
              <w:t>min(1; S</w:t>
            </w:r>
            <w:r>
              <w:rPr>
                <w:b w:val="0"/>
                <w:i w:val="0"/>
                <w:sz w:val="20"/>
                <w:vertAlign w:val="subscript"/>
              </w:rPr>
              <w:t>см,ЭТ</w:t>
            </w:r>
            <w:r>
              <w:rPr>
                <w:b w:val="0"/>
                <w:i w:val="0"/>
                <w:sz w:val="20"/>
              </w:rPr>
              <w:t>/S</w:t>
            </w:r>
            <w:r>
              <w:rPr>
                <w:b w:val="0"/>
                <w:i w:val="0"/>
                <w:sz w:val="20"/>
                <w:vertAlign w:val="subscript"/>
              </w:rPr>
              <w:t>зад</w:t>
            </w:r>
            <w:r>
              <w:rPr>
                <w:b w:val="0"/>
                <w:i w:val="0"/>
                <w:sz w:val="20"/>
              </w:rPr>
              <w:t>)</w:t>
            </w:r>
          </w:p>
        </w:tc>
        <w:tc>
          <w:tcPr>
            <w:tcW w:type="dxa" w:w="1587"/>
            <w:vAlign w:val="center"/>
          </w:tcPr>
          <w:p>
            <w:pPr>
              <w:spacing w:line="240" w:lineRule="auto"/>
              <w:ind w:firstLine="0"/>
              <w:jc w:val="center"/>
            </w:pPr>
            <w:r>
              <w:rPr>
                <w:b w:val="0"/>
                <w:i w:val="0"/>
                <w:sz w:val="20"/>
              </w:rPr>
              <w:t>min(1; S</w:t>
            </w:r>
            <w:r>
              <w:rPr>
                <w:b w:val="0"/>
                <w:i w:val="0"/>
                <w:sz w:val="20"/>
                <w:vertAlign w:val="subscript"/>
              </w:rPr>
              <w:t>см,Д</w:t>
            </w:r>
            <w:r>
              <w:rPr>
                <w:b w:val="0"/>
                <w:i w:val="0"/>
                <w:sz w:val="20"/>
              </w:rPr>
              <w:t>/S</w:t>
            </w:r>
            <w:r>
              <w:rPr>
                <w:b w:val="0"/>
                <w:i w:val="0"/>
                <w:sz w:val="20"/>
                <w:vertAlign w:val="subscript"/>
              </w:rPr>
              <w:t>зад</w:t>
            </w:r>
            <w:r>
              <w:rPr>
                <w:b w:val="0"/>
                <w:i w:val="0"/>
                <w:sz w:val="20"/>
              </w:rPr>
              <w:t>)</w:t>
            </w:r>
          </w:p>
        </w:tc>
      </w:tr>
      <w:tr>
        <w:tc>
          <w:tcPr>
            <w:tcW w:type="dxa" w:w="624"/>
            <w:vAlign w:val="center"/>
          </w:tcPr>
          <w:p>
            <w:pPr>
              <w:spacing w:line="240" w:lineRule="auto"/>
              <w:ind w:firstLine="0"/>
              <w:jc w:val="center"/>
            </w:pPr>
            <w:r>
              <w:rPr>
                <w:b w:val="0"/>
                <w:i w:val="0"/>
                <w:sz w:val="20"/>
              </w:rPr>
              <w:t>I4</w:t>
            </w:r>
          </w:p>
        </w:tc>
        <w:tc>
          <w:tcPr>
            <w:tcW w:type="dxa" w:w="1474"/>
            <w:vAlign w:val="center"/>
          </w:tcPr>
          <w:p>
            <w:pPr>
              <w:spacing w:line="240" w:lineRule="auto"/>
              <w:ind w:firstLine="0"/>
              <w:jc w:val="left"/>
            </w:pPr>
            <w:r>
              <w:rPr>
                <w:b w:val="0"/>
                <w:i w:val="0"/>
                <w:sz w:val="20"/>
              </w:rPr>
              <w:t>Технологические</w:t>
            </w:r>
          </w:p>
        </w:tc>
        <w:tc>
          <w:tcPr>
            <w:tcW w:type="dxa" w:w="2551"/>
            <w:vAlign w:val="center"/>
          </w:tcPr>
          <w:p>
            <w:pPr>
              <w:spacing w:line="240" w:lineRule="auto"/>
              <w:ind w:firstLine="0"/>
              <w:jc w:val="left"/>
            </w:pPr>
            <w:r>
              <w:rPr>
                <w:b w:val="0"/>
                <w:i w:val="0"/>
                <w:sz w:val="20"/>
              </w:rPr>
              <w:t>Буксование движителей</w:t>
            </w:r>
          </w:p>
        </w:tc>
        <w:tc>
          <w:tcPr>
            <w:tcW w:type="dxa" w:w="737"/>
            <w:vAlign w:val="center"/>
          </w:tcPr>
          <w:p>
            <w:pPr>
              <w:spacing w:line="240" w:lineRule="auto"/>
              <w:ind w:firstLine="0"/>
              <w:jc w:val="center"/>
            </w:pPr>
            <w:r>
              <w:rPr>
                <w:b w:val="0"/>
                <w:i w:val="0"/>
                <w:sz w:val="20"/>
              </w:rPr>
              <w:t>%</w:t>
            </w:r>
          </w:p>
        </w:tc>
        <w:tc>
          <w:tcPr>
            <w:tcW w:type="dxa" w:w="737"/>
            <w:vAlign w:val="center"/>
          </w:tcPr>
          <w:p>
            <w:pPr>
              <w:spacing w:line="240" w:lineRule="auto"/>
              <w:ind w:firstLine="0"/>
              <w:jc w:val="center"/>
            </w:pPr>
            <w:r>
              <w:rPr>
                <w:b w:val="0"/>
                <w:i w:val="0"/>
                <w:sz w:val="20"/>
              </w:rPr>
              <w:t>↓</w:t>
            </w:r>
          </w:p>
        </w:tc>
        <w:tc>
          <w:tcPr>
            <w:tcW w:type="dxa" w:w="1644"/>
            <w:vAlign w:val="center"/>
          </w:tcPr>
          <w:p>
            <w:pPr>
              <w:spacing w:line="240" w:lineRule="auto"/>
              <w:ind w:firstLine="0"/>
              <w:jc w:val="center"/>
            </w:pPr>
            <w:r>
              <w:rPr>
                <w:b w:val="0"/>
                <w:i w:val="0"/>
                <w:sz w:val="20"/>
              </w:rPr>
              <w:t>δ</w:t>
            </w:r>
            <w:r>
              <w:rPr>
                <w:b w:val="0"/>
                <w:i w:val="0"/>
                <w:sz w:val="20"/>
                <w:vertAlign w:val="subscript"/>
              </w:rPr>
              <w:t>ЭТ</w:t>
            </w:r>
          </w:p>
        </w:tc>
        <w:tc>
          <w:tcPr>
            <w:tcW w:type="dxa" w:w="1587"/>
            <w:vAlign w:val="center"/>
          </w:tcPr>
          <w:p>
            <w:pPr>
              <w:spacing w:line="240" w:lineRule="auto"/>
              <w:ind w:firstLine="0"/>
              <w:jc w:val="center"/>
            </w:pPr>
            <w:r>
              <w:rPr>
                <w:b w:val="0"/>
                <w:i w:val="0"/>
                <w:sz w:val="20"/>
              </w:rPr>
              <w:t>δ</w:t>
            </w:r>
            <w:r>
              <w:rPr>
                <w:b w:val="0"/>
                <w:i w:val="0"/>
                <w:sz w:val="20"/>
                <w:vertAlign w:val="subscript"/>
              </w:rPr>
              <w:t>Д</w:t>
            </w:r>
          </w:p>
        </w:tc>
      </w:tr>
      <w:tr>
        <w:tc>
          <w:tcPr>
            <w:tcW w:type="dxa" w:w="624"/>
            <w:vAlign w:val="center"/>
          </w:tcPr>
          <w:p>
            <w:pPr>
              <w:spacing w:line="240" w:lineRule="auto"/>
              <w:ind w:firstLine="0"/>
              <w:jc w:val="center"/>
            </w:pPr>
            <w:r>
              <w:rPr>
                <w:b w:val="0"/>
                <w:i w:val="0"/>
                <w:sz w:val="20"/>
              </w:rPr>
              <w:t>I5</w:t>
            </w:r>
          </w:p>
        </w:tc>
        <w:tc>
          <w:tcPr>
            <w:tcW w:type="dxa" w:w="1474"/>
            <w:vAlign w:val="center"/>
          </w:tcPr>
          <w:p>
            <w:pPr>
              <w:spacing w:line="240" w:lineRule="auto"/>
              <w:ind w:firstLine="0"/>
              <w:jc w:val="left"/>
            </w:pPr>
            <w:r>
              <w:rPr>
                <w:b w:val="0"/>
                <w:i w:val="0"/>
                <w:sz w:val="20"/>
              </w:rPr>
              <w:t>Технологические</w:t>
            </w:r>
          </w:p>
        </w:tc>
        <w:tc>
          <w:tcPr>
            <w:tcW w:type="dxa" w:w="2551"/>
            <w:vAlign w:val="center"/>
          </w:tcPr>
          <w:p>
            <w:pPr>
              <w:spacing w:line="240" w:lineRule="auto"/>
              <w:ind w:firstLine="0"/>
              <w:jc w:val="left"/>
            </w:pPr>
            <w:r>
              <w:rPr>
                <w:b w:val="0"/>
                <w:i w:val="0"/>
                <w:sz w:val="20"/>
              </w:rPr>
              <w:t>Запас мощности</w:t>
            </w:r>
          </w:p>
        </w:tc>
        <w:tc>
          <w:tcPr>
            <w:tcW w:type="dxa" w:w="737"/>
            <w:vAlign w:val="center"/>
          </w:tcPr>
          <w:p>
            <w:pPr>
              <w:spacing w:line="240" w:lineRule="auto"/>
              <w:ind w:firstLine="0"/>
              <w:jc w:val="center"/>
            </w:pPr>
            <w:r>
              <w:rPr>
                <w:b w:val="0"/>
                <w:i w:val="0"/>
                <w:sz w:val="20"/>
              </w:rPr>
              <w:t>%</w:t>
            </w:r>
          </w:p>
        </w:tc>
        <w:tc>
          <w:tcPr>
            <w:tcW w:type="dxa" w:w="737"/>
            <w:vAlign w:val="center"/>
          </w:tcPr>
          <w:p>
            <w:pPr>
              <w:spacing w:line="240" w:lineRule="auto"/>
              <w:ind w:firstLine="0"/>
              <w:jc w:val="center"/>
            </w:pPr>
            <w:r>
              <w:rPr>
                <w:b w:val="0"/>
                <w:i w:val="0"/>
                <w:sz w:val="20"/>
              </w:rPr>
              <w:t>↑</w:t>
            </w:r>
          </w:p>
        </w:tc>
        <w:tc>
          <w:tcPr>
            <w:tcW w:type="dxa" w:w="1644"/>
            <w:vAlign w:val="center"/>
          </w:tcPr>
          <w:p>
            <w:pPr>
              <w:spacing w:line="240" w:lineRule="auto"/>
              <w:ind w:firstLine="0"/>
              <w:jc w:val="center"/>
            </w:pPr>
            <w:r>
              <w:rPr>
                <w:b w:val="0"/>
                <w:i w:val="0"/>
                <w:sz w:val="20"/>
              </w:rPr>
              <w:t>1 − P̄(1+2ν</w:t>
            </w:r>
            <w:r>
              <w:rPr>
                <w:b w:val="0"/>
                <w:i w:val="0"/>
                <w:sz w:val="20"/>
                <w:vertAlign w:val="subscript"/>
              </w:rPr>
              <w:t>P</w:t>
            </w:r>
            <w:r>
              <w:rPr>
                <w:b w:val="0"/>
                <w:i w:val="0"/>
                <w:sz w:val="20"/>
              </w:rPr>
              <w:t>)/P</w:t>
            </w:r>
            <w:r>
              <w:rPr>
                <w:b w:val="0"/>
                <w:i w:val="0"/>
                <w:sz w:val="20"/>
                <w:vertAlign w:val="subscript"/>
              </w:rPr>
              <w:t>lim</w:t>
            </w:r>
          </w:p>
        </w:tc>
        <w:tc>
          <w:tcPr>
            <w:tcW w:type="dxa" w:w="1587"/>
            <w:vAlign w:val="center"/>
          </w:tcPr>
          <w:p>
            <w:pPr>
              <w:spacing w:line="240" w:lineRule="auto"/>
              <w:ind w:firstLine="0"/>
              <w:jc w:val="center"/>
            </w:pPr>
            <w:r>
              <w:rPr>
                <w:b w:val="0"/>
                <w:i w:val="0"/>
                <w:sz w:val="20"/>
              </w:rPr>
              <w:t>1 − P</w:t>
            </w:r>
            <w:r>
              <w:rPr>
                <w:b w:val="0"/>
                <w:i w:val="0"/>
                <w:sz w:val="20"/>
                <w:vertAlign w:val="subscript"/>
              </w:rPr>
              <w:t>вх,Д</w:t>
            </w:r>
            <w:r>
              <w:rPr>
                <w:b w:val="0"/>
                <w:i w:val="0"/>
                <w:sz w:val="20"/>
              </w:rPr>
              <w:t>(1+2ν</w:t>
            </w:r>
            <w:r>
              <w:rPr>
                <w:b w:val="0"/>
                <w:i w:val="0"/>
                <w:sz w:val="20"/>
                <w:vertAlign w:val="subscript"/>
              </w:rPr>
              <w:t>P</w:t>
            </w:r>
            <w:r>
              <w:rPr>
                <w:b w:val="0"/>
                <w:i w:val="0"/>
                <w:sz w:val="20"/>
              </w:rPr>
              <w:t>)/P</w:t>
            </w:r>
            <w:r>
              <w:rPr>
                <w:b w:val="0"/>
                <w:i w:val="0"/>
                <w:sz w:val="20"/>
                <w:vertAlign w:val="subscript"/>
              </w:rPr>
              <w:t>ВОМ,ном</w:t>
            </w:r>
          </w:p>
        </w:tc>
      </w:tr>
      <w:tr>
        <w:tc>
          <w:tcPr>
            <w:tcW w:type="dxa" w:w="624"/>
            <w:vAlign w:val="center"/>
          </w:tcPr>
          <w:p>
            <w:pPr>
              <w:spacing w:line="240" w:lineRule="auto"/>
              <w:ind w:firstLine="0"/>
              <w:jc w:val="center"/>
            </w:pPr>
            <w:r>
              <w:rPr>
                <w:b w:val="0"/>
                <w:i w:val="0"/>
                <w:sz w:val="20"/>
              </w:rPr>
              <w:t>I6</w:t>
            </w:r>
          </w:p>
        </w:tc>
        <w:tc>
          <w:tcPr>
            <w:tcW w:type="dxa" w:w="1474"/>
            <w:vAlign w:val="center"/>
          </w:tcPr>
          <w:p>
            <w:pPr>
              <w:spacing w:line="240" w:lineRule="auto"/>
              <w:ind w:firstLine="0"/>
              <w:jc w:val="left"/>
            </w:pPr>
            <w:r>
              <w:rPr>
                <w:b w:val="0"/>
                <w:i w:val="0"/>
                <w:sz w:val="20"/>
              </w:rPr>
              <w:t>Экономические</w:t>
            </w:r>
          </w:p>
        </w:tc>
        <w:tc>
          <w:tcPr>
            <w:tcW w:type="dxa" w:w="2551"/>
            <w:vAlign w:val="center"/>
          </w:tcPr>
          <w:p>
            <w:pPr>
              <w:spacing w:line="240" w:lineRule="auto"/>
              <w:ind w:firstLine="0"/>
              <w:jc w:val="left"/>
            </w:pPr>
            <w:r>
              <w:rPr>
                <w:b w:val="0"/>
                <w:i w:val="0"/>
                <w:sz w:val="20"/>
              </w:rPr>
              <w:t>Удельные прямые эксплуатационные затраты</w:t>
            </w:r>
          </w:p>
        </w:tc>
        <w:tc>
          <w:tcPr>
            <w:tcW w:type="dxa" w:w="737"/>
            <w:vAlign w:val="center"/>
          </w:tcPr>
          <w:p>
            <w:pPr>
              <w:spacing w:line="240" w:lineRule="auto"/>
              <w:ind w:firstLine="0"/>
              <w:jc w:val="center"/>
            </w:pPr>
            <w:r>
              <w:rPr>
                <w:b w:val="0"/>
                <w:i w:val="0"/>
                <w:sz w:val="20"/>
              </w:rPr>
              <w:t>тг/га</w:t>
            </w:r>
          </w:p>
        </w:tc>
        <w:tc>
          <w:tcPr>
            <w:tcW w:type="dxa" w:w="737"/>
            <w:vAlign w:val="center"/>
          </w:tcPr>
          <w:p>
            <w:pPr>
              <w:spacing w:line="240" w:lineRule="auto"/>
              <w:ind w:firstLine="0"/>
              <w:jc w:val="center"/>
            </w:pPr>
            <w:r>
              <w:rPr>
                <w:b w:val="0"/>
                <w:i w:val="0"/>
                <w:sz w:val="20"/>
              </w:rPr>
              <w:t>↓</w:t>
            </w:r>
          </w:p>
        </w:tc>
        <w:tc>
          <w:tcPr>
            <w:tcW w:type="dxa" w:w="1644"/>
            <w:vAlign w:val="center"/>
          </w:tcPr>
          <w:p>
            <w:pPr>
              <w:spacing w:line="240" w:lineRule="auto"/>
              <w:ind w:firstLine="0"/>
              <w:jc w:val="center"/>
            </w:pPr>
            <w:r>
              <w:rPr>
                <w:b w:val="0"/>
                <w:i w:val="0"/>
                <w:sz w:val="20"/>
              </w:rPr>
              <w:t>C</w:t>
            </w:r>
            <w:r>
              <w:rPr>
                <w:b w:val="0"/>
                <w:i w:val="0"/>
                <w:sz w:val="20"/>
                <w:vertAlign w:val="subscript"/>
              </w:rPr>
              <w:t>пр,ЭТ</w:t>
            </w:r>
          </w:p>
        </w:tc>
        <w:tc>
          <w:tcPr>
            <w:tcW w:type="dxa" w:w="1587"/>
            <w:vAlign w:val="center"/>
          </w:tcPr>
          <w:p>
            <w:pPr>
              <w:spacing w:line="240" w:lineRule="auto"/>
              <w:ind w:firstLine="0"/>
              <w:jc w:val="center"/>
            </w:pPr>
            <w:r>
              <w:rPr>
                <w:b w:val="0"/>
                <w:i w:val="0"/>
                <w:sz w:val="20"/>
              </w:rPr>
              <w:t>C</w:t>
            </w:r>
            <w:r>
              <w:rPr>
                <w:b w:val="0"/>
                <w:i w:val="0"/>
                <w:sz w:val="20"/>
                <w:vertAlign w:val="subscript"/>
              </w:rPr>
              <w:t>пр,Д</w:t>
            </w:r>
          </w:p>
        </w:tc>
      </w:tr>
      <w:tr>
        <w:tc>
          <w:tcPr>
            <w:tcW w:type="dxa" w:w="624"/>
            <w:vAlign w:val="center"/>
          </w:tcPr>
          <w:p>
            <w:pPr>
              <w:spacing w:line="240" w:lineRule="auto"/>
              <w:ind w:firstLine="0"/>
              <w:jc w:val="center"/>
            </w:pPr>
            <w:r>
              <w:rPr>
                <w:b w:val="0"/>
                <w:i w:val="0"/>
                <w:sz w:val="20"/>
              </w:rPr>
              <w:t>I7</w:t>
            </w:r>
          </w:p>
        </w:tc>
        <w:tc>
          <w:tcPr>
            <w:tcW w:type="dxa" w:w="1474"/>
            <w:vAlign w:val="center"/>
          </w:tcPr>
          <w:p>
            <w:pPr>
              <w:spacing w:line="240" w:lineRule="auto"/>
              <w:ind w:firstLine="0"/>
              <w:jc w:val="left"/>
            </w:pPr>
            <w:r>
              <w:rPr>
                <w:b w:val="0"/>
                <w:i w:val="0"/>
                <w:sz w:val="20"/>
              </w:rPr>
              <w:t>Экономические</w:t>
            </w:r>
          </w:p>
        </w:tc>
        <w:tc>
          <w:tcPr>
            <w:tcW w:type="dxa" w:w="2551"/>
            <w:vAlign w:val="center"/>
          </w:tcPr>
          <w:p>
            <w:pPr>
              <w:spacing w:line="240" w:lineRule="auto"/>
              <w:ind w:firstLine="0"/>
              <w:jc w:val="left"/>
            </w:pPr>
            <w:r>
              <w:rPr>
                <w:b w:val="0"/>
                <w:i w:val="0"/>
                <w:sz w:val="20"/>
              </w:rPr>
              <w:t>Удельные совокупные затраты</w:t>
            </w:r>
          </w:p>
        </w:tc>
        <w:tc>
          <w:tcPr>
            <w:tcW w:type="dxa" w:w="737"/>
            <w:vAlign w:val="center"/>
          </w:tcPr>
          <w:p>
            <w:pPr>
              <w:spacing w:line="240" w:lineRule="auto"/>
              <w:ind w:firstLine="0"/>
              <w:jc w:val="center"/>
            </w:pPr>
            <w:r>
              <w:rPr>
                <w:b w:val="0"/>
                <w:i w:val="0"/>
                <w:sz w:val="20"/>
              </w:rPr>
              <w:t>тг/га</w:t>
            </w:r>
          </w:p>
        </w:tc>
        <w:tc>
          <w:tcPr>
            <w:tcW w:type="dxa" w:w="737"/>
            <w:vAlign w:val="center"/>
          </w:tcPr>
          <w:p>
            <w:pPr>
              <w:spacing w:line="240" w:lineRule="auto"/>
              <w:ind w:firstLine="0"/>
              <w:jc w:val="center"/>
            </w:pPr>
            <w:r>
              <w:rPr>
                <w:b w:val="0"/>
                <w:i w:val="0"/>
                <w:sz w:val="20"/>
              </w:rPr>
              <w:t>↓</w:t>
            </w:r>
          </w:p>
        </w:tc>
        <w:tc>
          <w:tcPr>
            <w:tcW w:type="dxa" w:w="1644"/>
            <w:vAlign w:val="center"/>
          </w:tcPr>
          <w:p>
            <w:pPr>
              <w:spacing w:line="240" w:lineRule="auto"/>
              <w:ind w:firstLine="0"/>
              <w:jc w:val="center"/>
            </w:pPr>
            <w:r>
              <w:rPr>
                <w:b w:val="0"/>
                <w:i w:val="0"/>
                <w:sz w:val="20"/>
              </w:rPr>
              <w:t>C</w:t>
            </w:r>
            <w:r>
              <w:rPr>
                <w:b w:val="0"/>
                <w:i w:val="0"/>
                <w:sz w:val="20"/>
                <w:vertAlign w:val="subscript"/>
              </w:rPr>
              <w:t>сов,ЭТ</w:t>
            </w:r>
          </w:p>
        </w:tc>
        <w:tc>
          <w:tcPr>
            <w:tcW w:type="dxa" w:w="1587"/>
            <w:vAlign w:val="center"/>
          </w:tcPr>
          <w:p>
            <w:pPr>
              <w:spacing w:line="240" w:lineRule="auto"/>
              <w:ind w:firstLine="0"/>
              <w:jc w:val="center"/>
            </w:pPr>
            <w:r>
              <w:rPr>
                <w:b w:val="0"/>
                <w:i w:val="0"/>
                <w:sz w:val="20"/>
              </w:rPr>
              <w:t>C</w:t>
            </w:r>
            <w:r>
              <w:rPr>
                <w:b w:val="0"/>
                <w:i w:val="0"/>
                <w:sz w:val="20"/>
                <w:vertAlign w:val="subscript"/>
              </w:rPr>
              <w:t>сов,Д</w:t>
            </w:r>
          </w:p>
        </w:tc>
      </w:tr>
      <w:tr>
        <w:tc>
          <w:tcPr>
            <w:tcW w:type="dxa" w:w="624"/>
            <w:vAlign w:val="center"/>
          </w:tcPr>
          <w:p>
            <w:pPr>
              <w:spacing w:line="240" w:lineRule="auto"/>
              <w:ind w:firstLine="0"/>
              <w:jc w:val="center"/>
            </w:pPr>
            <w:r>
              <w:rPr>
                <w:b w:val="0"/>
                <w:i w:val="0"/>
                <w:sz w:val="20"/>
              </w:rPr>
              <w:t>I8</w:t>
            </w:r>
          </w:p>
        </w:tc>
        <w:tc>
          <w:tcPr>
            <w:tcW w:type="dxa" w:w="1474"/>
            <w:vAlign w:val="center"/>
          </w:tcPr>
          <w:p>
            <w:pPr>
              <w:spacing w:line="240" w:lineRule="auto"/>
              <w:ind w:firstLine="0"/>
              <w:jc w:val="left"/>
            </w:pPr>
            <w:r>
              <w:rPr>
                <w:b w:val="0"/>
                <w:i w:val="0"/>
                <w:sz w:val="20"/>
              </w:rPr>
              <w:t>Экологические</w:t>
            </w:r>
          </w:p>
        </w:tc>
        <w:tc>
          <w:tcPr>
            <w:tcW w:type="dxa" w:w="2551"/>
            <w:vAlign w:val="center"/>
          </w:tcPr>
          <w:p>
            <w:pPr>
              <w:spacing w:line="240" w:lineRule="auto"/>
              <w:ind w:firstLine="0"/>
              <w:jc w:val="left"/>
            </w:pPr>
            <w:r>
              <w:rPr>
                <w:b w:val="0"/>
                <w:i w:val="0"/>
                <w:sz w:val="20"/>
              </w:rPr>
              <w:t>Удельные выбросы CO₂ с учётом производства энергии</w:t>
            </w:r>
          </w:p>
        </w:tc>
        <w:tc>
          <w:tcPr>
            <w:tcW w:type="dxa" w:w="737"/>
            <w:vAlign w:val="center"/>
          </w:tcPr>
          <w:p>
            <w:pPr>
              <w:spacing w:line="240" w:lineRule="auto"/>
              <w:ind w:firstLine="0"/>
              <w:jc w:val="center"/>
            </w:pPr>
            <w:r>
              <w:rPr>
                <w:b w:val="0"/>
                <w:i w:val="0"/>
                <w:sz w:val="20"/>
              </w:rPr>
              <w:t>кг/га</w:t>
            </w:r>
          </w:p>
        </w:tc>
        <w:tc>
          <w:tcPr>
            <w:tcW w:type="dxa" w:w="737"/>
            <w:vAlign w:val="center"/>
          </w:tcPr>
          <w:p>
            <w:pPr>
              <w:spacing w:line="240" w:lineRule="auto"/>
              <w:ind w:firstLine="0"/>
              <w:jc w:val="center"/>
            </w:pPr>
            <w:r>
              <w:rPr>
                <w:b w:val="0"/>
                <w:i w:val="0"/>
                <w:sz w:val="20"/>
              </w:rPr>
              <w:t>↓</w:t>
            </w:r>
          </w:p>
        </w:tc>
        <w:tc>
          <w:tcPr>
            <w:tcW w:type="dxa" w:w="1644"/>
            <w:vAlign w:val="center"/>
          </w:tcPr>
          <w:p>
            <w:pPr>
              <w:spacing w:line="240" w:lineRule="auto"/>
              <w:ind w:firstLine="0"/>
              <w:jc w:val="center"/>
            </w:pPr>
            <w:r>
              <w:rPr>
                <w:b w:val="0"/>
                <w:i w:val="0"/>
                <w:sz w:val="20"/>
              </w:rPr>
              <w:t>e</w:t>
            </w:r>
            <w:r>
              <w:rPr>
                <w:b w:val="0"/>
                <w:i w:val="0"/>
                <w:sz w:val="20"/>
                <w:vertAlign w:val="subscript"/>
              </w:rPr>
              <w:t>сеть</w:t>
            </w:r>
            <w:r>
              <w:rPr>
                <w:b w:val="0"/>
                <w:i w:val="0"/>
                <w:sz w:val="20"/>
              </w:rPr>
              <w:t>·K</w:t>
            </w:r>
            <w:r>
              <w:rPr>
                <w:b w:val="0"/>
                <w:i w:val="0"/>
                <w:sz w:val="20"/>
                <w:vertAlign w:val="subscript"/>
              </w:rPr>
              <w:t>сеть</w:t>
            </w:r>
          </w:p>
        </w:tc>
        <w:tc>
          <w:tcPr>
            <w:tcW w:type="dxa" w:w="1587"/>
            <w:vAlign w:val="center"/>
          </w:tcPr>
          <w:p>
            <w:pPr>
              <w:spacing w:line="240" w:lineRule="auto"/>
              <w:ind w:firstLine="0"/>
              <w:jc w:val="center"/>
            </w:pPr>
            <w:r>
              <w:rPr>
                <w:b w:val="0"/>
                <w:i w:val="0"/>
                <w:sz w:val="20"/>
              </w:rPr>
              <w:t>q·K</w:t>
            </w:r>
            <w:r>
              <w:rPr>
                <w:b w:val="0"/>
                <w:i w:val="0"/>
                <w:sz w:val="20"/>
                <w:vertAlign w:val="subscript"/>
              </w:rPr>
              <w:t>т</w:t>
            </w:r>
          </w:p>
        </w:tc>
      </w:tr>
      <w:tr>
        <w:tc>
          <w:tcPr>
            <w:tcW w:type="dxa" w:w="624"/>
            <w:vAlign w:val="center"/>
          </w:tcPr>
          <w:p>
            <w:pPr>
              <w:spacing w:line="240" w:lineRule="auto"/>
              <w:ind w:firstLine="0"/>
              <w:jc w:val="center"/>
            </w:pPr>
            <w:r>
              <w:rPr>
                <w:b w:val="0"/>
                <w:i w:val="0"/>
                <w:sz w:val="20"/>
              </w:rPr>
              <w:t>I9</w:t>
            </w:r>
          </w:p>
        </w:tc>
        <w:tc>
          <w:tcPr>
            <w:tcW w:type="dxa" w:w="1474"/>
            <w:vAlign w:val="center"/>
          </w:tcPr>
          <w:p>
            <w:pPr>
              <w:spacing w:line="240" w:lineRule="auto"/>
              <w:ind w:firstLine="0"/>
              <w:jc w:val="left"/>
            </w:pPr>
            <w:r>
              <w:rPr>
                <w:b w:val="0"/>
                <w:i w:val="0"/>
                <w:sz w:val="20"/>
              </w:rPr>
              <w:t>Экологические</w:t>
            </w:r>
          </w:p>
        </w:tc>
        <w:tc>
          <w:tcPr>
            <w:tcW w:type="dxa" w:w="2551"/>
            <w:vAlign w:val="center"/>
          </w:tcPr>
          <w:p>
            <w:pPr>
              <w:spacing w:line="240" w:lineRule="auto"/>
              <w:ind w:firstLine="0"/>
              <w:jc w:val="left"/>
            </w:pPr>
            <w:r>
              <w:rPr>
                <w:b w:val="0"/>
                <w:i w:val="0"/>
                <w:sz w:val="20"/>
              </w:rPr>
              <w:t>Удельные выбросы CO₂ в месте выполнения работ</w:t>
            </w:r>
          </w:p>
        </w:tc>
        <w:tc>
          <w:tcPr>
            <w:tcW w:type="dxa" w:w="737"/>
            <w:vAlign w:val="center"/>
          </w:tcPr>
          <w:p>
            <w:pPr>
              <w:spacing w:line="240" w:lineRule="auto"/>
              <w:ind w:firstLine="0"/>
              <w:jc w:val="center"/>
            </w:pPr>
            <w:r>
              <w:rPr>
                <w:b w:val="0"/>
                <w:i w:val="0"/>
                <w:sz w:val="20"/>
              </w:rPr>
              <w:t>кг/га</w:t>
            </w:r>
          </w:p>
        </w:tc>
        <w:tc>
          <w:tcPr>
            <w:tcW w:type="dxa" w:w="737"/>
            <w:vAlign w:val="center"/>
          </w:tcPr>
          <w:p>
            <w:pPr>
              <w:spacing w:line="240" w:lineRule="auto"/>
              <w:ind w:firstLine="0"/>
              <w:jc w:val="center"/>
            </w:pPr>
            <w:r>
              <w:rPr>
                <w:b w:val="0"/>
                <w:i w:val="0"/>
                <w:sz w:val="20"/>
              </w:rPr>
              <w:t>↓</w:t>
            </w:r>
          </w:p>
        </w:tc>
        <w:tc>
          <w:tcPr>
            <w:tcW w:type="dxa" w:w="1644"/>
            <w:vAlign w:val="center"/>
          </w:tcPr>
          <w:p>
            <w:pPr>
              <w:spacing w:line="240" w:lineRule="auto"/>
              <w:ind w:firstLine="0"/>
              <w:jc w:val="center"/>
            </w:pPr>
            <w:r>
              <w:rPr>
                <w:b w:val="0"/>
                <w:i w:val="0"/>
                <w:sz w:val="20"/>
              </w:rPr>
              <w:t>0</w:t>
            </w:r>
          </w:p>
        </w:tc>
        <w:tc>
          <w:tcPr>
            <w:tcW w:type="dxa" w:w="1587"/>
            <w:vAlign w:val="center"/>
          </w:tcPr>
          <w:p>
            <w:pPr>
              <w:spacing w:line="240" w:lineRule="auto"/>
              <w:ind w:firstLine="0"/>
              <w:jc w:val="center"/>
            </w:pPr>
            <w:r>
              <w:rPr>
                <w:b w:val="0"/>
                <w:i w:val="0"/>
                <w:sz w:val="20"/>
              </w:rPr>
              <w:t>q·K</w:t>
            </w:r>
            <w:r>
              <w:rPr>
                <w:b w:val="0"/>
                <w:i w:val="0"/>
                <w:sz w:val="20"/>
                <w:vertAlign w:val="subscript"/>
              </w:rPr>
              <w:t>т</w:t>
            </w:r>
          </w:p>
        </w:tc>
      </w:tr>
      <w:tr>
        <w:tc>
          <w:tcPr>
            <w:tcW w:type="dxa" w:w="624"/>
            <w:vAlign w:val="center"/>
          </w:tcPr>
          <w:p>
            <w:pPr>
              <w:spacing w:line="240" w:lineRule="auto"/>
              <w:ind w:firstLine="0"/>
              <w:jc w:val="center"/>
            </w:pPr>
            <w:r>
              <w:rPr>
                <w:b w:val="0"/>
                <w:i w:val="0"/>
                <w:sz w:val="20"/>
              </w:rPr>
              <w:t>I10</w:t>
            </w:r>
          </w:p>
        </w:tc>
        <w:tc>
          <w:tcPr>
            <w:tcW w:type="dxa" w:w="1474"/>
            <w:vAlign w:val="center"/>
          </w:tcPr>
          <w:p>
            <w:pPr>
              <w:spacing w:line="240" w:lineRule="auto"/>
              <w:ind w:firstLine="0"/>
              <w:jc w:val="left"/>
            </w:pPr>
            <w:r>
              <w:rPr>
                <w:b w:val="0"/>
                <w:i w:val="0"/>
                <w:sz w:val="20"/>
              </w:rPr>
              <w:t>Автономность</w:t>
            </w:r>
          </w:p>
        </w:tc>
        <w:tc>
          <w:tcPr>
            <w:tcW w:type="dxa" w:w="2551"/>
            <w:vAlign w:val="center"/>
          </w:tcPr>
          <w:p>
            <w:pPr>
              <w:spacing w:line="240" w:lineRule="auto"/>
              <w:ind w:firstLine="0"/>
              <w:jc w:val="left"/>
            </w:pPr>
            <w:r>
              <w:rPr>
                <w:b w:val="0"/>
                <w:i w:val="0"/>
                <w:sz w:val="20"/>
              </w:rPr>
              <w:t>Доля сменного задания, выполняемая без восполнения энергии</w:t>
            </w:r>
          </w:p>
        </w:tc>
        <w:tc>
          <w:tcPr>
            <w:tcW w:type="dxa" w:w="737"/>
            <w:vAlign w:val="center"/>
          </w:tcPr>
          <w:p>
            <w:pPr>
              <w:spacing w:line="240" w:lineRule="auto"/>
              <w:ind w:firstLine="0"/>
              <w:jc w:val="center"/>
            </w:pPr>
            <w:r>
              <w:rPr>
                <w:b w:val="0"/>
                <w:i w:val="0"/>
                <w:sz w:val="20"/>
              </w:rPr>
              <w:t>–</w:t>
            </w:r>
          </w:p>
        </w:tc>
        <w:tc>
          <w:tcPr>
            <w:tcW w:type="dxa" w:w="737"/>
            <w:vAlign w:val="center"/>
          </w:tcPr>
          <w:p>
            <w:pPr>
              <w:spacing w:line="240" w:lineRule="auto"/>
              <w:ind w:firstLine="0"/>
              <w:jc w:val="center"/>
            </w:pPr>
            <w:r>
              <w:rPr>
                <w:b w:val="0"/>
                <w:i w:val="0"/>
                <w:sz w:val="20"/>
              </w:rPr>
              <w:t>↑</w:t>
            </w:r>
          </w:p>
        </w:tc>
        <w:tc>
          <w:tcPr>
            <w:tcW w:type="dxa" w:w="1644"/>
            <w:vAlign w:val="center"/>
          </w:tcPr>
          <w:p>
            <w:pPr>
              <w:spacing w:line="240" w:lineRule="auto"/>
              <w:ind w:firstLine="0"/>
              <w:jc w:val="center"/>
            </w:pPr>
            <w:r>
              <w:rPr>
                <w:b w:val="0"/>
                <w:i w:val="0"/>
                <w:sz w:val="20"/>
              </w:rPr>
              <w:t>min(1; A</w:t>
            </w:r>
            <w:r>
              <w:rPr>
                <w:b w:val="0"/>
                <w:i w:val="0"/>
                <w:sz w:val="20"/>
                <w:vertAlign w:val="subscript"/>
              </w:rPr>
              <w:t>зар</w:t>
            </w:r>
            <w:r>
              <w:rPr>
                <w:b w:val="0"/>
                <w:i w:val="0"/>
                <w:sz w:val="20"/>
              </w:rPr>
              <w:t>/S</w:t>
            </w:r>
            <w:r>
              <w:rPr>
                <w:b w:val="0"/>
                <w:i w:val="0"/>
                <w:sz w:val="20"/>
                <w:vertAlign w:val="subscript"/>
              </w:rPr>
              <w:t>зад</w:t>
            </w:r>
            <w:r>
              <w:rPr>
                <w:b w:val="0"/>
                <w:i w:val="0"/>
                <w:sz w:val="20"/>
              </w:rPr>
              <w:t>)</w:t>
            </w:r>
          </w:p>
        </w:tc>
        <w:tc>
          <w:tcPr>
            <w:tcW w:type="dxa" w:w="1587"/>
            <w:vAlign w:val="center"/>
          </w:tcPr>
          <w:p>
            <w:pPr>
              <w:spacing w:line="240" w:lineRule="auto"/>
              <w:ind w:firstLine="0"/>
              <w:jc w:val="center"/>
            </w:pPr>
            <w:r>
              <w:rPr>
                <w:b w:val="0"/>
                <w:i w:val="0"/>
                <w:sz w:val="20"/>
              </w:rPr>
              <w:t>min(1; A</w:t>
            </w:r>
            <w:r>
              <w:rPr>
                <w:b w:val="0"/>
                <w:i w:val="0"/>
                <w:sz w:val="20"/>
                <w:vertAlign w:val="subscript"/>
              </w:rPr>
              <w:t>бак</w:t>
            </w:r>
            <w:r>
              <w:rPr>
                <w:b w:val="0"/>
                <w:i w:val="0"/>
                <w:sz w:val="20"/>
              </w:rPr>
              <w:t>/S</w:t>
            </w:r>
            <w:r>
              <w:rPr>
                <w:b w:val="0"/>
                <w:i w:val="0"/>
                <w:sz w:val="20"/>
                <w:vertAlign w:val="subscript"/>
              </w:rPr>
              <w:t>зад</w:t>
            </w:r>
            <w:r>
              <w:rPr>
                <w:b w:val="0"/>
                <w:i w:val="0"/>
                <w:sz w:val="20"/>
              </w:rPr>
              <w:t>)</w:t>
            </w:r>
          </w:p>
        </w:tc>
      </w:tr>
    </w:tbl>
    <w:p>
      <w:pPr>
        <w:spacing w:line="240" w:lineRule="auto"/>
        <w:ind w:firstLine="0"/>
      </w:pPr>
    </w:p>
    <w:p>
      <w:r>
        <w:rPr>
          <w:b w:val="0"/>
          <w:i w:val="0"/>
        </w:rPr>
        <w:t>В таблице 4.2 стрелка «↑» означает, что предпочтительно большее значение показателя, «↓» – меньшее. S</w:t>
      </w:r>
      <w:r>
        <w:rPr>
          <w:b w:val="0"/>
          <w:i w:val="0"/>
          <w:vertAlign w:val="subscript"/>
        </w:rPr>
        <w:t>зад</w:t>
      </w:r>
      <w:r>
        <w:rPr>
          <w:b w:val="0"/>
          <w:i w:val="0"/>
        </w:rPr>
        <w:t xml:space="preserve"> – сменное задание, га/смену. Если сменное задание не ограничено (машина загружена на всю смену), принимается S</w:t>
      </w:r>
      <w:r>
        <w:rPr>
          <w:b w:val="0"/>
          <w:i w:val="0"/>
          <w:vertAlign w:val="subscript"/>
        </w:rPr>
        <w:t>зад</w:t>
      </w:r>
      <w:r>
        <w:rPr>
          <w:b w:val="0"/>
          <w:i w:val="0"/>
        </w:rPr>
        <w:t xml:space="preserve"> = S</w:t>
      </w:r>
      <w:r>
        <w:rPr>
          <w:b w:val="0"/>
          <w:i w:val="0"/>
          <w:vertAlign w:val="subscript"/>
        </w:rPr>
        <w:t>см,Д</w:t>
      </w:r>
      <w:r>
        <w:rPr>
          <w:b w:val="0"/>
          <w:i w:val="0"/>
        </w:rPr>
        <w:t xml:space="preserve"> – выработка дизельного аналога, который не имеет ограничения по автономности в пределах смены. Введение S</w:t>
      </w:r>
      <w:r>
        <w:rPr>
          <w:b w:val="0"/>
          <w:i w:val="0"/>
          <w:vertAlign w:val="subscript"/>
        </w:rPr>
        <w:t>зад</w:t>
      </w:r>
      <w:r>
        <w:rPr>
          <w:b w:val="0"/>
          <w:i w:val="0"/>
        </w:rPr>
        <w:t xml:space="preserve"> делает оценку зависящей от условий использования, что и требуется для определения зон оптимального использования.</w:t>
      </w:r>
    </w:p>
    <w:p>
      <w:pPr>
        <w:pStyle w:val="Heading2"/>
      </w:pPr>
      <w:r>
        <w:t>4.7 Нормирование показателей</w:t>
      </w:r>
    </w:p>
    <w:p>
      <w:r>
        <w:rPr>
          <w:b w:val="0"/>
          <w:i w:val="0"/>
        </w:rPr>
        <w:t>Для каждого показателя вычисляется нормированная разность значений показателя электротрактора и дизельного аналога:</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d</m:t>
            </m:r>
          </m:e>
          <m:sub>
            <m:r>
              <m:t>i</m:t>
            </m:r>
          </m:sub>
        </m:sSub>
        <m:r>
          <m:rPr>
            <m:sty m:val="p"/>
          </m:rPr>
          <m:t>=</m:t>
        </m:r>
        <m:sSub>
          <m:e>
            <m:r>
              <m:t>s</m:t>
            </m:r>
          </m:e>
          <m:sub>
            <m:r>
              <m:t>i</m:t>
            </m:r>
          </m:sub>
        </m:sSub>
        <m:r>
          <m:t> </m:t>
        </m:r>
        <m:f>
          <m:fPr>
            <m:type m:val="bar"/>
          </m:fPr>
          <m:num>
            <m:sSubSup>
              <m:e>
                <m:r>
                  <m:t>x</m:t>
                </m:r>
              </m:e>
              <m:sub>
                <m:r>
                  <m:t>i</m:t>
                </m:r>
              </m:sub>
              <m:sup>
                <m:r>
                  <m:rPr>
                    <m:nor/>
                    <m:sty m:val="p"/>
                  </m:rPr>
                  <m:t>ЭТ</m:t>
                </m:r>
              </m:sup>
            </m:sSubSup>
            <m:r>
              <m:rPr>
                <m:sty m:val="p"/>
              </m:rPr>
              <m:t>−</m:t>
            </m:r>
            <m:sSubSup>
              <m:e>
                <m:r>
                  <m:t>x</m:t>
                </m:r>
              </m:e>
              <m:sub>
                <m:r>
                  <m:t>i</m:t>
                </m:r>
              </m:sub>
              <m:sup>
                <m:r>
                  <m:rPr>
                    <m:nor/>
                    <m:sty m:val="p"/>
                  </m:rPr>
                  <m:t>Д</m:t>
                </m:r>
              </m:sup>
            </m:sSubSup>
          </m:num>
          <m:den>
            <m:r>
              <m:rPr>
                <m:sty m:val="p"/>
              </m:rPr>
              <m:t>max</m:t>
            </m:r>
            <m:d>
              <m:dPr>
                <m:begChr m:val="("/>
                <m:endChr m:val=")"/>
                <m:sepChr m:val=""/>
                <m:grow/>
              </m:dPr>
              <m:e>
                <m:d>
                  <m:dPr>
                    <m:begChr m:val="|"/>
                    <m:endChr m:val="|"/>
                    <m:sepChr m:val=""/>
                    <m:grow/>
                  </m:dPr>
                  <m:e>
                    <m:sSubSup>
                      <m:e>
                        <m:r>
                          <m:t>x</m:t>
                        </m:r>
                      </m:e>
                      <m:sub>
                        <m:r>
                          <m:t>i</m:t>
                        </m:r>
                      </m:sub>
                      <m:sup>
                        <m:r>
                          <m:rPr>
                            <m:nor/>
                            <m:sty m:val="p"/>
                          </m:rPr>
                          <m:t>ЭТ</m:t>
                        </m:r>
                      </m:sup>
                    </m:sSubSup>
                  </m:e>
                </m:d>
                <m:r>
                  <m:rPr>
                    <m:sty m:val="p"/>
                  </m:rPr>
                  <m:t>,</m:t>
                </m:r>
                <m:r>
                  <m:t> </m:t>
                </m:r>
                <m:d>
                  <m:dPr>
                    <m:begChr m:val="|"/>
                    <m:endChr m:val="|"/>
                    <m:sepChr m:val=""/>
                    <m:grow/>
                  </m:dPr>
                  <m:e>
                    <m:sSubSup>
                      <m:e>
                        <m:r>
                          <m:t>x</m:t>
                        </m:r>
                      </m:e>
                      <m:sub>
                        <m:r>
                          <m:t>i</m:t>
                        </m:r>
                      </m:sub>
                      <m:sup>
                        <m:r>
                          <m:rPr>
                            <m:nor/>
                            <m:sty m:val="p"/>
                          </m:rPr>
                          <m:t>Д</m:t>
                        </m:r>
                      </m:sup>
                    </m:sSubSup>
                  </m:e>
                </m:d>
              </m:e>
            </m:d>
          </m:den>
        </m:f>
        <m:r>
          <m:rPr>
            <m:sty m:val="p"/>
          </m:rPr>
          <m:t>,</m:t>
        </m:r>
        <m:r>
          <m:t>  </m:t>
        </m:r>
        <m:sSub>
          <m:e>
            <m:r>
              <m:t>d</m:t>
            </m:r>
          </m:e>
          <m:sub>
            <m:r>
              <m:t>i</m:t>
            </m:r>
          </m:sub>
        </m:sSub>
        <m:r>
          <m:rPr>
            <m:sty m:val="p"/>
          </m:rPr>
          <m:t>∈</m:t>
        </m:r>
        <m:d>
          <m:dPr>
            <m:begChr m:val="["/>
            <m:endChr m:val="]"/>
            <m:sepChr m:val=""/>
            <m:grow/>
          </m:dPr>
          <m:e>
            <m:r>
              <m:rPr>
                <m:sty m:val="p"/>
              </m:rPr>
              <m:t>−</m:t>
            </m:r>
            <m:r>
              <m:t>1</m:t>
            </m:r>
            <m:r>
              <m:rPr>
                <m:sty m:val="p"/>
              </m:rPr>
              <m:t>;</m:t>
            </m:r>
            <m:r>
              <m:t> </m:t>
            </m:r>
            <m:r>
              <m:t>1</m:t>
            </m:r>
          </m:e>
        </m:d>
        <m:r>
          <m:rPr>
            <m:sty m:val="p"/>
          </m:rPr>
          <m:t>,</m:t>
        </m:r>
      </m:oMath>
      <w:r>
        <w:tab/>
        <w:t>(4.18)</w:t>
      </w:r>
    </w:p>
    <w:p>
      <w:pPr>
        <w:ind w:firstLine="0" w:left="0"/>
        <w:jc w:val="both"/>
      </w:pPr>
      <w:r>
        <w:rPr>
          <w:b w:val="0"/>
          <w:i w:val="0"/>
        </w:rPr>
        <w:t>где s</w:t>
      </w:r>
      <w:r>
        <w:rPr>
          <w:b w:val="0"/>
          <w:i w:val="0"/>
          <w:vertAlign w:val="subscript"/>
        </w:rPr>
        <w:t>i</w:t>
      </w:r>
      <w:r>
        <w:rPr>
          <w:b w:val="0"/>
          <w:i w:val="0"/>
        </w:rPr>
        <w:t xml:space="preserve"> – направление показателя: +1, если предпочтительно большее значение, и −1, если меньшее.</w:t>
      </w:r>
    </w:p>
    <w:p>
      <w:r>
        <w:rPr>
          <w:b w:val="0"/>
          <w:i w:val="0"/>
        </w:rPr>
        <w:t>Нормирование (4.18) обладает свойствами, необходимыми для сравнения разнородных величин:</w:t>
      </w:r>
    </w:p>
    <w:p>
      <w:pPr>
        <w:ind w:firstLine="709"/>
      </w:pPr>
      <w:r>
        <w:rPr>
          <w:b w:val="0"/>
          <w:i w:val="0"/>
        </w:rPr>
        <w:t>– безразмерность и независимость от единиц измерения;</w:t>
      </w:r>
    </w:p>
    <w:p>
      <w:pPr>
        <w:ind w:firstLine="709"/>
      </w:pPr>
      <w:r>
        <w:rPr>
          <w:b w:val="0"/>
          <w:i w:val="0"/>
        </w:rPr>
        <w:t>– при перестановке машин d</w:t>
      </w:r>
      <w:r>
        <w:rPr>
          <w:b w:val="0"/>
          <w:i w:val="0"/>
          <w:vertAlign w:val="subscript"/>
        </w:rPr>
        <w:t>i</w:t>
      </w:r>
      <w:r>
        <w:rPr>
          <w:b w:val="0"/>
          <w:i w:val="0"/>
        </w:rPr>
        <w:t xml:space="preserve"> меняет знак на противоположный; d</w:t>
      </w:r>
      <w:r>
        <w:rPr>
          <w:b w:val="0"/>
          <w:i w:val="0"/>
          <w:vertAlign w:val="subscript"/>
        </w:rPr>
        <w:t>i</w:t>
      </w:r>
      <w:r>
        <w:rPr>
          <w:b w:val="0"/>
          <w:i w:val="0"/>
        </w:rPr>
        <w:t xml:space="preserve"> = 0 при равенстве значений показателя;</w:t>
      </w:r>
    </w:p>
    <w:p>
      <w:pPr>
        <w:ind w:firstLine="709"/>
      </w:pPr>
      <w:r>
        <w:rPr>
          <w:b w:val="0"/>
          <w:i w:val="0"/>
        </w:rPr>
        <w:t>– ограниченность: |d</w:t>
      </w:r>
      <w:r>
        <w:rPr>
          <w:b w:val="0"/>
          <w:i w:val="0"/>
          <w:vertAlign w:val="subscript"/>
        </w:rPr>
        <w:t>i</w:t>
      </w:r>
      <w:r>
        <w:rPr>
          <w:b w:val="0"/>
          <w:i w:val="0"/>
        </w:rPr>
        <w:t>| ≤ 1, в том числе при нулевом значении у одной из машин (показатель I</w:t>
      </w:r>
      <w:r>
        <w:rPr>
          <w:b w:val="0"/>
          <w:i w:val="0"/>
          <w:vertAlign w:val="subscript"/>
        </w:rPr>
        <w:t>9</w:t>
      </w:r>
      <w:r>
        <w:rPr>
          <w:b w:val="0"/>
          <w:i w:val="0"/>
        </w:rPr>
        <w:t>), что исключает подавление остальных показателей;</w:t>
      </w:r>
    </w:p>
    <w:p>
      <w:pPr>
        <w:ind w:firstLine="709"/>
      </w:pPr>
      <w:r>
        <w:rPr>
          <w:b w:val="0"/>
          <w:i w:val="0"/>
        </w:rPr>
        <w:t>– при малом различии d</w:t>
      </w:r>
      <w:r>
        <w:rPr>
          <w:b w:val="0"/>
          <w:i w:val="0"/>
          <w:vertAlign w:val="subscript"/>
        </w:rPr>
        <w:t>i</w:t>
      </w:r>
      <w:r>
        <w:rPr>
          <w:b w:val="0"/>
          <w:i w:val="0"/>
        </w:rPr>
        <w:t xml:space="preserve"> совпадает с относительной разностью показателей, т. е. имеет наглядный инженерный смысл;</w:t>
      </w:r>
    </w:p>
    <w:p>
      <w:pPr>
        <w:ind w:firstLine="709"/>
      </w:pPr>
      <w:r>
        <w:rPr>
          <w:b w:val="0"/>
          <w:i w:val="0"/>
        </w:rPr>
        <w:t>– независимость от набора сравниваемых альтернатив (в отличие от нормирования по размаху).</w:t>
      </w:r>
    </w:p>
    <w:p>
      <w:r>
        <w:rPr>
          <w:b w:val="0"/>
          <w:i w:val="0"/>
        </w:rPr>
        <w:t>Значение d</w:t>
      </w:r>
      <w:r>
        <w:rPr>
          <w:b w:val="0"/>
          <w:i w:val="0"/>
          <w:vertAlign w:val="subscript"/>
        </w:rPr>
        <w:t>i</w:t>
      </w:r>
      <w:r>
        <w:rPr>
          <w:b w:val="0"/>
          <w:i w:val="0"/>
        </w:rPr>
        <w:t xml:space="preserve"> = 0,5 означает, что электротрактор лучше в два раза (например, расходует вдвое меньше энергии), d</w:t>
      </w:r>
      <w:r>
        <w:rPr>
          <w:b w:val="0"/>
          <w:i w:val="0"/>
          <w:vertAlign w:val="subscript"/>
        </w:rPr>
        <w:t>i</w:t>
      </w:r>
      <w:r>
        <w:rPr>
          <w:b w:val="0"/>
          <w:i w:val="0"/>
        </w:rPr>
        <w:t xml:space="preserve"> = −0,5 – что он хуже в два раза.</w:t>
      </w:r>
    </w:p>
    <w:p>
      <w:pPr>
        <w:pStyle w:val="Heading2"/>
      </w:pPr>
      <w:r>
        <w:t>4.8 Весовые коэффициенты</w:t>
      </w:r>
    </w:p>
    <w:p>
      <w:r>
        <w:rPr>
          <w:b/>
          <w:i w:val="0"/>
        </w:rPr>
        <w:t>Экспертные веса</w:t>
      </w:r>
      <w:r>
        <w:rPr>
          <w:b w:val="0"/>
          <w:i w:val="0"/>
        </w:rPr>
        <w:t xml:space="preserve"> определялись методом анализа иерархий </w:t>
      </w:r>
      <w:r>
        <w:rPr>
          <w:b w:val="0"/>
          <w:i w:val="0"/>
        </w:rPr>
        <w:t>[38, 39]</w:t>
      </w:r>
      <w:r>
        <w:rPr>
          <w:b w:val="0"/>
          <w:i w:val="0"/>
        </w:rPr>
        <w:t>. Для каждого уровня иерархии составлялась матрица парных сравнений A = (a</w:t>
      </w:r>
      <w:r>
        <w:rPr>
          <w:b w:val="0"/>
          <w:i w:val="0"/>
          <w:vertAlign w:val="subscript"/>
        </w:rPr>
        <w:t>ij</w:t>
      </w:r>
      <w:r>
        <w:rPr>
          <w:b w:val="0"/>
          <w:i w:val="0"/>
        </w:rPr>
        <w:t>) по шкале Т. Саати (таблица 4.3), где a</w:t>
      </w:r>
      <w:r>
        <w:rPr>
          <w:b w:val="0"/>
          <w:i w:val="0"/>
          <w:vertAlign w:val="subscript"/>
        </w:rPr>
        <w:t>ij</w:t>
      </w:r>
      <w:r>
        <w:rPr>
          <w:b w:val="0"/>
          <w:i w:val="0"/>
        </w:rPr>
        <w:t xml:space="preserve"> выражает, во сколько раз элемент i важнее элемента j для цели оценки, a</w:t>
      </w:r>
      <w:r>
        <w:rPr>
          <w:b w:val="0"/>
          <w:i w:val="0"/>
          <w:vertAlign w:val="subscript"/>
        </w:rPr>
        <w:t>ji</w:t>
      </w:r>
      <w:r>
        <w:rPr>
          <w:b w:val="0"/>
          <w:i w:val="0"/>
        </w:rPr>
        <w:t xml:space="preserve"> = 1/a</w:t>
      </w:r>
      <w:r>
        <w:rPr>
          <w:b w:val="0"/>
          <w:i w:val="0"/>
          <w:vertAlign w:val="subscript"/>
        </w:rPr>
        <w:t>ij</w:t>
      </w:r>
      <w:r>
        <w:rPr>
          <w:b w:val="0"/>
          <w:i w:val="0"/>
        </w:rPr>
        <w:t>. Вектор приоритетов – главный собственный вектор матрицы:</w:t>
      </w:r>
    </w:p>
    <w:p>
      <w:pPr>
        <w:keepNext/>
        <w:spacing w:before="120"/>
        <w:ind w:firstLine="0"/>
        <w:jc w:val="left"/>
      </w:pPr>
      <w:r>
        <w:rPr>
          <w:b w:val="0"/>
          <w:i w:val="0"/>
        </w:rPr>
        <w:t>Таблица 4.3 – Шкала относительной важности Т. Саати</w:t>
      </w:r>
    </w:p>
    <w:tbl>
      <w:tblPr>
        <w:tblStyle w:val="TableGrid"/>
        <w:tblW w:type="auto" w:w="0"/>
        <w:jc w:val="center"/>
        <w:tblLook w:firstColumn="1" w:firstRow="1" w:lastColumn="0" w:lastRow="0" w:noHBand="0" w:noVBand="1" w:val="04A0"/>
        <w:tblLayout w:type="fixed"/>
      </w:tblPr>
      <w:tblGrid>
        <w:gridCol w:w="2267"/>
        <w:gridCol w:w="7086"/>
      </w:tblGrid>
      <w:tr>
        <w:trPr>
          <w:tblHeader w:val="true"/>
        </w:trPr>
        <w:tc>
          <w:tcPr>
            <w:tcW w:type="dxa" w:w="2268"/>
            <w:vAlign w:val="center"/>
          </w:tcPr>
          <w:p>
            <w:pPr>
              <w:spacing w:line="240" w:lineRule="auto"/>
              <w:ind w:firstLine="0"/>
              <w:jc w:val="center"/>
            </w:pPr>
            <w:r>
              <w:rPr>
                <w:b w:val="0"/>
                <w:i w:val="0"/>
                <w:sz w:val="22"/>
              </w:rPr>
              <w:t>Оценка a</w:t>
            </w:r>
            <w:r>
              <w:rPr>
                <w:b w:val="0"/>
                <w:i w:val="0"/>
                <w:sz w:val="22"/>
                <w:vertAlign w:val="subscript"/>
              </w:rPr>
              <w:t>ij</w:t>
            </w:r>
          </w:p>
        </w:tc>
        <w:tc>
          <w:tcPr>
            <w:tcW w:type="dxa" w:w="7087"/>
            <w:vAlign w:val="center"/>
          </w:tcPr>
          <w:p>
            <w:pPr>
              <w:spacing w:line="240" w:lineRule="auto"/>
              <w:ind w:firstLine="0"/>
              <w:jc w:val="center"/>
            </w:pPr>
            <w:r>
              <w:rPr>
                <w:b w:val="0"/>
                <w:i w:val="0"/>
                <w:sz w:val="22"/>
              </w:rPr>
              <w:t>Значение</w:t>
            </w:r>
          </w:p>
        </w:tc>
      </w:tr>
      <w:tr>
        <w:tc>
          <w:tcPr>
            <w:tcW w:type="dxa" w:w="2268"/>
            <w:vAlign w:val="center"/>
          </w:tcPr>
          <w:p>
            <w:pPr>
              <w:spacing w:line="240" w:lineRule="auto"/>
              <w:ind w:firstLine="0"/>
              <w:jc w:val="center"/>
            </w:pPr>
            <w:r>
              <w:rPr>
                <w:b w:val="0"/>
                <w:i w:val="0"/>
                <w:sz w:val="22"/>
              </w:rPr>
              <w:t>1</w:t>
            </w:r>
          </w:p>
        </w:tc>
        <w:tc>
          <w:tcPr>
            <w:tcW w:type="dxa" w:w="7087"/>
            <w:vAlign w:val="center"/>
          </w:tcPr>
          <w:p>
            <w:pPr>
              <w:spacing w:line="240" w:lineRule="auto"/>
              <w:ind w:firstLine="0"/>
              <w:jc w:val="left"/>
            </w:pPr>
            <w:r>
              <w:rPr>
                <w:b w:val="0"/>
                <w:i w:val="0"/>
                <w:sz w:val="22"/>
              </w:rPr>
              <w:t>элементы равноценны</w:t>
            </w:r>
          </w:p>
        </w:tc>
      </w:tr>
      <w:tr>
        <w:tc>
          <w:tcPr>
            <w:tcW w:type="dxa" w:w="2268"/>
            <w:vAlign w:val="center"/>
          </w:tcPr>
          <w:p>
            <w:pPr>
              <w:spacing w:line="240" w:lineRule="auto"/>
              <w:ind w:firstLine="0"/>
              <w:jc w:val="center"/>
            </w:pPr>
            <w:r>
              <w:rPr>
                <w:b w:val="0"/>
                <w:i w:val="0"/>
                <w:sz w:val="22"/>
              </w:rPr>
              <w:t>3</w:t>
            </w:r>
          </w:p>
        </w:tc>
        <w:tc>
          <w:tcPr>
            <w:tcW w:type="dxa" w:w="7087"/>
            <w:vAlign w:val="center"/>
          </w:tcPr>
          <w:p>
            <w:pPr>
              <w:spacing w:line="240" w:lineRule="auto"/>
              <w:ind w:firstLine="0"/>
              <w:jc w:val="left"/>
            </w:pPr>
            <w:r>
              <w:rPr>
                <w:b w:val="0"/>
                <w:i w:val="0"/>
                <w:sz w:val="22"/>
              </w:rPr>
              <w:t>умеренное превосходство i над j</w:t>
            </w:r>
          </w:p>
        </w:tc>
      </w:tr>
      <w:tr>
        <w:tc>
          <w:tcPr>
            <w:tcW w:type="dxa" w:w="2268"/>
            <w:vAlign w:val="center"/>
          </w:tcPr>
          <w:p>
            <w:pPr>
              <w:spacing w:line="240" w:lineRule="auto"/>
              <w:ind w:firstLine="0"/>
              <w:jc w:val="center"/>
            </w:pPr>
            <w:r>
              <w:rPr>
                <w:b w:val="0"/>
                <w:i w:val="0"/>
                <w:sz w:val="22"/>
              </w:rPr>
              <w:t>5</w:t>
            </w:r>
          </w:p>
        </w:tc>
        <w:tc>
          <w:tcPr>
            <w:tcW w:type="dxa" w:w="7087"/>
            <w:vAlign w:val="center"/>
          </w:tcPr>
          <w:p>
            <w:pPr>
              <w:spacing w:line="240" w:lineRule="auto"/>
              <w:ind w:firstLine="0"/>
              <w:jc w:val="left"/>
            </w:pPr>
            <w:r>
              <w:rPr>
                <w:b w:val="0"/>
                <w:i w:val="0"/>
                <w:sz w:val="22"/>
              </w:rPr>
              <w:t>существенное превосходство</w:t>
            </w:r>
          </w:p>
        </w:tc>
      </w:tr>
      <w:tr>
        <w:tc>
          <w:tcPr>
            <w:tcW w:type="dxa" w:w="2268"/>
            <w:vAlign w:val="center"/>
          </w:tcPr>
          <w:p>
            <w:pPr>
              <w:spacing w:line="240" w:lineRule="auto"/>
              <w:ind w:firstLine="0"/>
              <w:jc w:val="center"/>
            </w:pPr>
            <w:r>
              <w:rPr>
                <w:b w:val="0"/>
                <w:i w:val="0"/>
                <w:sz w:val="22"/>
              </w:rPr>
              <w:t>7</w:t>
            </w:r>
          </w:p>
        </w:tc>
        <w:tc>
          <w:tcPr>
            <w:tcW w:type="dxa" w:w="7087"/>
            <w:vAlign w:val="center"/>
          </w:tcPr>
          <w:p>
            <w:pPr>
              <w:spacing w:line="240" w:lineRule="auto"/>
              <w:ind w:firstLine="0"/>
              <w:jc w:val="left"/>
            </w:pPr>
            <w:r>
              <w:rPr>
                <w:b w:val="0"/>
                <w:i w:val="0"/>
                <w:sz w:val="22"/>
              </w:rPr>
              <w:t>значительное превосходство</w:t>
            </w:r>
          </w:p>
        </w:tc>
      </w:tr>
      <w:tr>
        <w:tc>
          <w:tcPr>
            <w:tcW w:type="dxa" w:w="2268"/>
            <w:vAlign w:val="center"/>
          </w:tcPr>
          <w:p>
            <w:pPr>
              <w:spacing w:line="240" w:lineRule="auto"/>
              <w:ind w:firstLine="0"/>
              <w:jc w:val="center"/>
            </w:pPr>
            <w:r>
              <w:rPr>
                <w:b w:val="0"/>
                <w:i w:val="0"/>
                <w:sz w:val="22"/>
              </w:rPr>
              <w:t>9</w:t>
            </w:r>
          </w:p>
        </w:tc>
        <w:tc>
          <w:tcPr>
            <w:tcW w:type="dxa" w:w="7087"/>
            <w:vAlign w:val="center"/>
          </w:tcPr>
          <w:p>
            <w:pPr>
              <w:spacing w:line="240" w:lineRule="auto"/>
              <w:ind w:firstLine="0"/>
              <w:jc w:val="left"/>
            </w:pPr>
            <w:r>
              <w:rPr>
                <w:b w:val="0"/>
                <w:i w:val="0"/>
                <w:sz w:val="22"/>
              </w:rPr>
              <w:t>абсолютное превосходство</w:t>
            </w:r>
          </w:p>
        </w:tc>
      </w:tr>
      <w:tr>
        <w:tc>
          <w:tcPr>
            <w:tcW w:type="dxa" w:w="2268"/>
            <w:vAlign w:val="center"/>
          </w:tcPr>
          <w:p>
            <w:pPr>
              <w:spacing w:line="240" w:lineRule="auto"/>
              <w:ind w:firstLine="0"/>
              <w:jc w:val="center"/>
            </w:pPr>
            <w:r>
              <w:rPr>
                <w:b w:val="0"/>
                <w:i w:val="0"/>
                <w:sz w:val="22"/>
              </w:rPr>
              <w:t>2, 4, 6, 8</w:t>
            </w:r>
          </w:p>
        </w:tc>
        <w:tc>
          <w:tcPr>
            <w:tcW w:type="dxa" w:w="7087"/>
            <w:vAlign w:val="center"/>
          </w:tcPr>
          <w:p>
            <w:pPr>
              <w:spacing w:line="240" w:lineRule="auto"/>
              <w:ind w:firstLine="0"/>
              <w:jc w:val="left"/>
            </w:pPr>
            <w:r>
              <w:rPr>
                <w:b w:val="0"/>
                <w:i w:val="0"/>
                <w:sz w:val="22"/>
              </w:rPr>
              <w:t>промежуточные оценки</w:t>
            </w:r>
          </w:p>
        </w:tc>
      </w:tr>
      <w:tr>
        <w:tc>
          <w:tcPr>
            <w:tcW w:type="dxa" w:w="2268"/>
            <w:vAlign w:val="center"/>
          </w:tcPr>
          <w:p>
            <w:pPr>
              <w:spacing w:line="240" w:lineRule="auto"/>
              <w:ind w:firstLine="0"/>
              <w:jc w:val="center"/>
            </w:pPr>
            <w:r>
              <w:rPr>
                <w:b w:val="0"/>
                <w:i w:val="0"/>
                <w:sz w:val="22"/>
              </w:rPr>
              <w:t>1/a</w:t>
            </w:r>
            <w:r>
              <w:rPr>
                <w:b w:val="0"/>
                <w:i w:val="0"/>
                <w:sz w:val="22"/>
                <w:vertAlign w:val="subscript"/>
              </w:rPr>
              <w:t>ij</w:t>
            </w:r>
          </w:p>
        </w:tc>
        <w:tc>
          <w:tcPr>
            <w:tcW w:type="dxa" w:w="7087"/>
            <w:vAlign w:val="center"/>
          </w:tcPr>
          <w:p>
            <w:pPr>
              <w:spacing w:line="240" w:lineRule="auto"/>
              <w:ind w:firstLine="0"/>
              <w:jc w:val="left"/>
            </w:pPr>
            <w:r>
              <w:rPr>
                <w:b w:val="0"/>
                <w:i w:val="0"/>
                <w:sz w:val="22"/>
              </w:rPr>
              <w:t>обратное сравнение</w:t>
            </w:r>
          </w:p>
        </w:tc>
      </w:tr>
    </w:tbl>
    <w:p>
      <w:pPr>
        <w:spacing w:line="240" w:lineRule="auto"/>
        <w:ind w:firstLine="0"/>
      </w:pP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A</m:t>
        </m:r>
        <m:r>
          <m:t> </m:t>
        </m:r>
        <m:r>
          <m:rPr>
            <m:sty m:val="b"/>
          </m:rPr>
          <m:t>w</m:t>
        </m:r>
        <m:r>
          <m:rPr>
            <m:sty m:val="p"/>
          </m:rPr>
          <m:t>=</m:t>
        </m:r>
        <m:sSub>
          <m:e>
            <m:r>
              <m:t>λ</m:t>
            </m:r>
          </m:e>
          <m:sub>
            <m:r>
              <m:rPr>
                <m:sty m:val="p"/>
              </m:rPr>
              <m:t>max</m:t>
            </m:r>
          </m:sub>
        </m:sSub>
        <m:r>
          <m:t> </m:t>
        </m:r>
        <m:r>
          <m:rPr>
            <m:sty m:val="b"/>
          </m:rPr>
          <m:t>w</m:t>
        </m:r>
        <m:r>
          <m:rPr>
            <m:sty m:val="p"/>
          </m:rPr>
          <m:t>,</m:t>
        </m:r>
        <m:r>
          <m:t>  </m:t>
        </m:r>
        <m:r>
          <m:rPr>
            <m:sty m:val="p"/>
          </m:rPr>
          <m:t>C</m:t>
        </m:r>
        <m:r>
          <m:rPr>
            <m:sty m:val="p"/>
          </m:rPr>
          <m:t>I</m:t>
        </m:r>
        <m:r>
          <m:rPr>
            <m:sty m:val="p"/>
          </m:rPr>
          <m:t>=</m:t>
        </m:r>
        <m:f>
          <m:fPr>
            <m:type m:val="bar"/>
          </m:fPr>
          <m:num>
            <m:sSub>
              <m:e>
                <m:r>
                  <m:t>λ</m:t>
                </m:r>
              </m:e>
              <m:sub>
                <m:r>
                  <m:rPr>
                    <m:sty m:val="p"/>
                  </m:rPr>
                  <m:t>max</m:t>
                </m:r>
              </m:sub>
            </m:sSub>
            <m:r>
              <m:rPr>
                <m:sty m:val="p"/>
              </m:rPr>
              <m:t>−</m:t>
            </m:r>
            <m:r>
              <m:t>n</m:t>
            </m:r>
          </m:num>
          <m:den>
            <m:r>
              <m:t>n</m:t>
            </m:r>
            <m:r>
              <m:rPr>
                <m:sty m:val="p"/>
              </m:rPr>
              <m:t>−</m:t>
            </m:r>
            <m:r>
              <m:t>1</m:t>
            </m:r>
          </m:den>
        </m:f>
        <m:r>
          <m:rPr>
            <m:sty m:val="p"/>
          </m:rPr>
          <m:t>,</m:t>
        </m:r>
        <m:r>
          <m:t>  </m:t>
        </m:r>
        <m:r>
          <m:rPr>
            <m:sty m:val="p"/>
          </m:rPr>
          <m:t>C</m:t>
        </m:r>
        <m:r>
          <m:rPr>
            <m:sty m:val="p"/>
          </m:rPr>
          <m:t>R</m:t>
        </m:r>
        <m:r>
          <m:rPr>
            <m:sty m:val="p"/>
          </m:rPr>
          <m:t>=</m:t>
        </m:r>
        <m:f>
          <m:fPr>
            <m:type m:val="bar"/>
          </m:fPr>
          <m:num>
            <m:r>
              <m:rPr>
                <m:sty m:val="p"/>
              </m:rPr>
              <m:t>C</m:t>
            </m:r>
            <m:r>
              <m:rPr>
                <m:sty m:val="p"/>
              </m:rPr>
              <m:t>I</m:t>
            </m:r>
          </m:num>
          <m:den>
            <m:r>
              <m:rPr>
                <m:sty m:val="p"/>
              </m:rPr>
              <m:t>R</m:t>
            </m:r>
            <m:r>
              <m:rPr>
                <m:sty m:val="p"/>
              </m:rPr>
              <m:t>I</m:t>
            </m:r>
          </m:den>
        </m:f>
        <m:r>
          <m:rPr>
            <m:sty m:val="p"/>
          </m:rPr>
          <m:t>≤</m:t>
        </m:r>
        <m:r>
          <m:rPr>
            <m:nor/>
            <m:sty m:val="p"/>
          </m:rPr>
          <m:t>0,1</m:t>
        </m:r>
        <m:r>
          <m:rPr>
            <m:sty m:val="p"/>
          </m:rPr>
          <m:t>,</m:t>
        </m:r>
      </m:oMath>
      <w:r>
        <w:tab/>
        <w:t>(4.19)</w:t>
      </w:r>
    </w:p>
    <w:p>
      <w:pPr>
        <w:ind w:firstLine="0" w:left="0"/>
        <w:jc w:val="both"/>
      </w:pPr>
      <w:r>
        <w:rPr>
          <w:b w:val="0"/>
          <w:i w:val="0"/>
        </w:rPr>
        <w:t>где λ</w:t>
      </w:r>
      <w:r>
        <w:rPr>
          <w:b w:val="0"/>
          <w:i w:val="0"/>
          <w:vertAlign w:val="subscript"/>
        </w:rPr>
        <w:t>max</w:t>
      </w:r>
      <w:r>
        <w:rPr>
          <w:b w:val="0"/>
          <w:i w:val="0"/>
        </w:rPr>
        <w:t xml:space="preserve"> – наибольшее собственное число матрицы;</w:t>
      </w:r>
    </w:p>
    <w:p>
      <w:pPr>
        <w:ind w:firstLine="0" w:left="567"/>
        <w:jc w:val="both"/>
      </w:pPr>
      <w:r>
        <w:rPr>
          <w:b w:val="0"/>
          <w:i w:val="0"/>
        </w:rPr>
        <w:t>n – порядок матрицы;</w:t>
      </w:r>
    </w:p>
    <w:p>
      <w:pPr>
        <w:ind w:firstLine="0" w:left="567"/>
        <w:jc w:val="both"/>
      </w:pPr>
      <w:r>
        <w:rPr>
          <w:b w:val="0"/>
          <w:i w:val="0"/>
        </w:rPr>
        <w:t>CI, CR – индекс и отношение согласованности;</w:t>
      </w:r>
    </w:p>
    <w:p>
      <w:pPr>
        <w:ind w:firstLine="0" w:left="567"/>
        <w:jc w:val="both"/>
      </w:pPr>
      <w:r>
        <w:rPr>
          <w:b w:val="0"/>
          <w:i w:val="0"/>
        </w:rPr>
        <w:t>RI – случайный индекс (для n = 5 RI = 1,12).</w:t>
      </w:r>
    </w:p>
    <w:p>
      <w:r>
        <w:rPr>
          <w:b w:val="0"/>
          <w:i w:val="0"/>
        </w:rPr>
        <w:t>Матрица парных сравнений групп показателей приведена в таблице 4.4. Суждения отражают цель исследования – выбор энергетического средства для сельскохозяйственного производителя: экономические и технологические свойства признаны равноценными и наиболее важными, энергетические и автономность – вдвое менее важными, экологические – наименее важными для производителя, поскольку в Республике Казахстан выбросы CO</w:t>
      </w:r>
      <w:r>
        <w:rPr>
          <w:b w:val="0"/>
          <w:i w:val="0"/>
          <w:vertAlign w:val="subscript"/>
        </w:rPr>
        <w:t>2</w:t>
      </w:r>
      <w:r>
        <w:rPr>
          <w:b w:val="0"/>
          <w:i w:val="0"/>
        </w:rPr>
        <w:t xml:space="preserve"> от сельскохозяйственной техники в настоящее время не облагаются платежами.</w:t>
      </w:r>
    </w:p>
    <w:p>
      <w:pPr>
        <w:keepNext/>
        <w:spacing w:before="120"/>
        <w:ind w:firstLine="0"/>
        <w:jc w:val="left"/>
      </w:pPr>
      <w:r>
        <w:rPr>
          <w:b w:val="0"/>
          <w:i w:val="0"/>
        </w:rPr>
        <w:t>Таблица 4.4 – Матрица парных сравнений групп показателей</w:t>
      </w:r>
    </w:p>
    <w:tbl>
      <w:tblPr>
        <w:tblStyle w:val="TableGrid"/>
        <w:tblW w:type="auto" w:w="0"/>
        <w:jc w:val="center"/>
        <w:tblLook w:firstColumn="1" w:firstRow="1" w:lastColumn="0" w:lastRow="0" w:noHBand="0" w:noVBand="1" w:val="04A0"/>
        <w:tblLayout w:type="fixed"/>
      </w:tblPr>
      <w:tblGrid>
        <w:gridCol w:w="2414"/>
        <w:gridCol w:w="1146"/>
        <w:gridCol w:w="1146"/>
        <w:gridCol w:w="1146"/>
        <w:gridCol w:w="1146"/>
        <w:gridCol w:w="1146"/>
        <w:gridCol w:w="1207"/>
      </w:tblGrid>
      <w:tr>
        <w:trPr>
          <w:tblHeader w:val="true"/>
        </w:trPr>
        <w:tc>
          <w:tcPr>
            <w:tcW w:type="dxa" w:w="2414"/>
            <w:vAlign w:val="center"/>
          </w:tcPr>
          <w:p>
            <w:pPr>
              <w:spacing w:line="240" w:lineRule="auto"/>
              <w:ind w:firstLine="0"/>
              <w:jc w:val="center"/>
            </w:pPr>
            <w:r>
              <w:rPr>
                <w:b w:val="0"/>
                <w:i w:val="0"/>
                <w:sz w:val="22"/>
              </w:rPr>
              <w:t>Группа</w:t>
            </w:r>
          </w:p>
        </w:tc>
        <w:tc>
          <w:tcPr>
            <w:tcW w:type="dxa" w:w="1147"/>
            <w:vAlign w:val="center"/>
          </w:tcPr>
          <w:p>
            <w:pPr>
              <w:spacing w:line="240" w:lineRule="auto"/>
              <w:ind w:firstLine="0"/>
              <w:jc w:val="center"/>
            </w:pPr>
            <w:r>
              <w:rPr>
                <w:b w:val="0"/>
                <w:i w:val="0"/>
                <w:sz w:val="22"/>
              </w:rPr>
              <w:t>Эн.</w:t>
            </w:r>
          </w:p>
        </w:tc>
        <w:tc>
          <w:tcPr>
            <w:tcW w:type="dxa" w:w="1147"/>
            <w:vAlign w:val="center"/>
          </w:tcPr>
          <w:p>
            <w:pPr>
              <w:spacing w:line="240" w:lineRule="auto"/>
              <w:ind w:firstLine="0"/>
              <w:jc w:val="center"/>
            </w:pPr>
            <w:r>
              <w:rPr>
                <w:b w:val="0"/>
                <w:i w:val="0"/>
                <w:sz w:val="22"/>
              </w:rPr>
              <w:t>Техн.</w:t>
            </w:r>
          </w:p>
        </w:tc>
        <w:tc>
          <w:tcPr>
            <w:tcW w:type="dxa" w:w="1147"/>
            <w:vAlign w:val="center"/>
          </w:tcPr>
          <w:p>
            <w:pPr>
              <w:spacing w:line="240" w:lineRule="auto"/>
              <w:ind w:firstLine="0"/>
              <w:jc w:val="center"/>
            </w:pPr>
            <w:r>
              <w:rPr>
                <w:b w:val="0"/>
                <w:i w:val="0"/>
                <w:sz w:val="22"/>
              </w:rPr>
              <w:t>Экон.</w:t>
            </w:r>
          </w:p>
        </w:tc>
        <w:tc>
          <w:tcPr>
            <w:tcW w:type="dxa" w:w="1147"/>
            <w:vAlign w:val="center"/>
          </w:tcPr>
          <w:p>
            <w:pPr>
              <w:spacing w:line="240" w:lineRule="auto"/>
              <w:ind w:firstLine="0"/>
              <w:jc w:val="center"/>
            </w:pPr>
            <w:r>
              <w:rPr>
                <w:b w:val="0"/>
                <w:i w:val="0"/>
                <w:sz w:val="22"/>
              </w:rPr>
              <w:t>Экол.</w:t>
            </w:r>
          </w:p>
        </w:tc>
        <w:tc>
          <w:tcPr>
            <w:tcW w:type="dxa" w:w="1147"/>
            <w:vAlign w:val="center"/>
          </w:tcPr>
          <w:p>
            <w:pPr>
              <w:spacing w:line="240" w:lineRule="auto"/>
              <w:ind w:firstLine="0"/>
              <w:jc w:val="center"/>
            </w:pPr>
            <w:r>
              <w:rPr>
                <w:b w:val="0"/>
                <w:i w:val="0"/>
                <w:sz w:val="22"/>
              </w:rPr>
              <w:t>Авт.</w:t>
            </w:r>
          </w:p>
        </w:tc>
        <w:tc>
          <w:tcPr>
            <w:tcW w:type="dxa" w:w="1207"/>
            <w:vAlign w:val="center"/>
          </w:tcPr>
          <w:p>
            <w:pPr>
              <w:spacing w:line="240" w:lineRule="auto"/>
              <w:ind w:firstLine="0"/>
              <w:jc w:val="center"/>
            </w:pPr>
            <w:r>
              <w:rPr>
                <w:b w:val="0"/>
                <w:i w:val="0"/>
                <w:sz w:val="22"/>
              </w:rPr>
              <w:t>Вес w</w:t>
            </w:r>
          </w:p>
        </w:tc>
      </w:tr>
      <w:tr>
        <w:tc>
          <w:tcPr>
            <w:tcW w:type="dxa" w:w="2414"/>
            <w:vAlign w:val="center"/>
          </w:tcPr>
          <w:p>
            <w:pPr>
              <w:spacing w:line="240" w:lineRule="auto"/>
              <w:ind w:firstLine="0"/>
              <w:jc w:val="left"/>
            </w:pPr>
            <w:r>
              <w:rPr>
                <w:b w:val="0"/>
                <w:i w:val="0"/>
                <w:sz w:val="22"/>
              </w:rPr>
              <w:t>Энергетические</w:t>
            </w:r>
          </w:p>
        </w:tc>
        <w:tc>
          <w:tcPr>
            <w:tcW w:type="dxa" w:w="1147"/>
            <w:vAlign w:val="center"/>
          </w:tcPr>
          <w:p>
            <w:pPr>
              <w:spacing w:line="240" w:lineRule="auto"/>
              <w:ind w:firstLine="0"/>
              <w:jc w:val="center"/>
            </w:pPr>
            <w:r>
              <w:rPr>
                <w:b w:val="0"/>
                <w:i w:val="0"/>
                <w:sz w:val="22"/>
              </w:rPr>
              <w:t>1</w:t>
            </w:r>
          </w:p>
        </w:tc>
        <w:tc>
          <w:tcPr>
            <w:tcW w:type="dxa" w:w="1147"/>
            <w:vAlign w:val="center"/>
          </w:tcPr>
          <w:p>
            <w:pPr>
              <w:spacing w:line="240" w:lineRule="auto"/>
              <w:ind w:firstLine="0"/>
              <w:jc w:val="center"/>
            </w:pPr>
            <w:r>
              <w:rPr>
                <w:b w:val="0"/>
                <w:i w:val="0"/>
                <w:sz w:val="22"/>
              </w:rPr>
              <w:t>1/2</w:t>
            </w:r>
          </w:p>
        </w:tc>
        <w:tc>
          <w:tcPr>
            <w:tcW w:type="dxa" w:w="1147"/>
            <w:vAlign w:val="center"/>
          </w:tcPr>
          <w:p>
            <w:pPr>
              <w:spacing w:line="240" w:lineRule="auto"/>
              <w:ind w:firstLine="0"/>
              <w:jc w:val="center"/>
            </w:pPr>
            <w:r>
              <w:rPr>
                <w:b w:val="0"/>
                <w:i w:val="0"/>
                <w:sz w:val="22"/>
              </w:rPr>
              <w:t>1/2</w:t>
            </w:r>
          </w:p>
        </w:tc>
        <w:tc>
          <w:tcPr>
            <w:tcW w:type="dxa" w:w="1147"/>
            <w:vAlign w:val="center"/>
          </w:tcPr>
          <w:p>
            <w:pPr>
              <w:spacing w:line="240" w:lineRule="auto"/>
              <w:ind w:firstLine="0"/>
              <w:jc w:val="center"/>
            </w:pPr>
            <w:r>
              <w:rPr>
                <w:b w:val="0"/>
                <w:i w:val="0"/>
                <w:sz w:val="22"/>
              </w:rPr>
              <w:t>2</w:t>
            </w:r>
          </w:p>
        </w:tc>
        <w:tc>
          <w:tcPr>
            <w:tcW w:type="dxa" w:w="1147"/>
            <w:vAlign w:val="center"/>
          </w:tcPr>
          <w:p>
            <w:pPr>
              <w:spacing w:line="240" w:lineRule="auto"/>
              <w:ind w:firstLine="0"/>
              <w:jc w:val="center"/>
            </w:pPr>
            <w:r>
              <w:rPr>
                <w:b w:val="0"/>
                <w:i w:val="0"/>
                <w:sz w:val="22"/>
              </w:rPr>
              <w:t>1</w:t>
            </w:r>
          </w:p>
        </w:tc>
        <w:tc>
          <w:tcPr>
            <w:tcW w:type="dxa" w:w="1207"/>
            <w:vAlign w:val="center"/>
          </w:tcPr>
          <w:p>
            <w:pPr>
              <w:spacing w:line="240" w:lineRule="auto"/>
              <w:ind w:firstLine="0"/>
              <w:jc w:val="center"/>
            </w:pPr>
            <w:r>
              <w:rPr>
                <w:b w:val="0"/>
                <w:i w:val="0"/>
                <w:sz w:val="22"/>
              </w:rPr>
              <w:t>0,158</w:t>
            </w:r>
          </w:p>
        </w:tc>
      </w:tr>
      <w:tr>
        <w:tc>
          <w:tcPr>
            <w:tcW w:type="dxa" w:w="2414"/>
            <w:vAlign w:val="center"/>
          </w:tcPr>
          <w:p>
            <w:pPr>
              <w:spacing w:line="240" w:lineRule="auto"/>
              <w:ind w:firstLine="0"/>
              <w:jc w:val="left"/>
            </w:pPr>
            <w:r>
              <w:rPr>
                <w:b w:val="0"/>
                <w:i w:val="0"/>
                <w:sz w:val="22"/>
              </w:rPr>
              <w:t>Технологические</w:t>
            </w:r>
          </w:p>
        </w:tc>
        <w:tc>
          <w:tcPr>
            <w:tcW w:type="dxa" w:w="1147"/>
            <w:vAlign w:val="center"/>
          </w:tcPr>
          <w:p>
            <w:pPr>
              <w:spacing w:line="240" w:lineRule="auto"/>
              <w:ind w:firstLine="0"/>
              <w:jc w:val="center"/>
            </w:pPr>
            <w:r>
              <w:rPr>
                <w:b w:val="0"/>
                <w:i w:val="0"/>
                <w:sz w:val="22"/>
              </w:rPr>
              <w:t>2</w:t>
            </w:r>
          </w:p>
        </w:tc>
        <w:tc>
          <w:tcPr>
            <w:tcW w:type="dxa" w:w="1147"/>
            <w:vAlign w:val="center"/>
          </w:tcPr>
          <w:p>
            <w:pPr>
              <w:spacing w:line="240" w:lineRule="auto"/>
              <w:ind w:firstLine="0"/>
              <w:jc w:val="center"/>
            </w:pPr>
            <w:r>
              <w:rPr>
                <w:b w:val="0"/>
                <w:i w:val="0"/>
                <w:sz w:val="22"/>
              </w:rPr>
              <w:t>1</w:t>
            </w:r>
          </w:p>
        </w:tc>
        <w:tc>
          <w:tcPr>
            <w:tcW w:type="dxa" w:w="1147"/>
            <w:vAlign w:val="center"/>
          </w:tcPr>
          <w:p>
            <w:pPr>
              <w:spacing w:line="240" w:lineRule="auto"/>
              <w:ind w:firstLine="0"/>
              <w:jc w:val="center"/>
            </w:pPr>
            <w:r>
              <w:rPr>
                <w:b w:val="0"/>
                <w:i w:val="0"/>
                <w:sz w:val="22"/>
              </w:rPr>
              <w:t>1</w:t>
            </w:r>
          </w:p>
        </w:tc>
        <w:tc>
          <w:tcPr>
            <w:tcW w:type="dxa" w:w="1147"/>
            <w:vAlign w:val="center"/>
          </w:tcPr>
          <w:p>
            <w:pPr>
              <w:spacing w:line="240" w:lineRule="auto"/>
              <w:ind w:firstLine="0"/>
              <w:jc w:val="center"/>
            </w:pPr>
            <w:r>
              <w:rPr>
                <w:b w:val="0"/>
                <w:i w:val="0"/>
                <w:sz w:val="22"/>
              </w:rPr>
              <w:t>3</w:t>
            </w:r>
          </w:p>
        </w:tc>
        <w:tc>
          <w:tcPr>
            <w:tcW w:type="dxa" w:w="1147"/>
            <w:vAlign w:val="center"/>
          </w:tcPr>
          <w:p>
            <w:pPr>
              <w:spacing w:line="240" w:lineRule="auto"/>
              <w:ind w:firstLine="0"/>
              <w:jc w:val="center"/>
            </w:pPr>
            <w:r>
              <w:rPr>
                <w:b w:val="0"/>
                <w:i w:val="0"/>
                <w:sz w:val="22"/>
              </w:rPr>
              <w:t>2</w:t>
            </w:r>
          </w:p>
        </w:tc>
        <w:tc>
          <w:tcPr>
            <w:tcW w:type="dxa" w:w="1207"/>
            <w:vAlign w:val="center"/>
          </w:tcPr>
          <w:p>
            <w:pPr>
              <w:spacing w:line="240" w:lineRule="auto"/>
              <w:ind w:firstLine="0"/>
              <w:jc w:val="center"/>
            </w:pPr>
            <w:r>
              <w:rPr>
                <w:b w:val="0"/>
                <w:i w:val="0"/>
                <w:sz w:val="22"/>
              </w:rPr>
              <w:t>0,298</w:t>
            </w:r>
          </w:p>
        </w:tc>
      </w:tr>
      <w:tr>
        <w:tc>
          <w:tcPr>
            <w:tcW w:type="dxa" w:w="2414"/>
            <w:vAlign w:val="center"/>
          </w:tcPr>
          <w:p>
            <w:pPr>
              <w:spacing w:line="240" w:lineRule="auto"/>
              <w:ind w:firstLine="0"/>
              <w:jc w:val="left"/>
            </w:pPr>
            <w:r>
              <w:rPr>
                <w:b w:val="0"/>
                <w:i w:val="0"/>
                <w:sz w:val="22"/>
              </w:rPr>
              <w:t>Экономические</w:t>
            </w:r>
          </w:p>
        </w:tc>
        <w:tc>
          <w:tcPr>
            <w:tcW w:type="dxa" w:w="1147"/>
            <w:vAlign w:val="center"/>
          </w:tcPr>
          <w:p>
            <w:pPr>
              <w:spacing w:line="240" w:lineRule="auto"/>
              <w:ind w:firstLine="0"/>
              <w:jc w:val="center"/>
            </w:pPr>
            <w:r>
              <w:rPr>
                <w:b w:val="0"/>
                <w:i w:val="0"/>
                <w:sz w:val="22"/>
              </w:rPr>
              <w:t>2</w:t>
            </w:r>
          </w:p>
        </w:tc>
        <w:tc>
          <w:tcPr>
            <w:tcW w:type="dxa" w:w="1147"/>
            <w:vAlign w:val="center"/>
          </w:tcPr>
          <w:p>
            <w:pPr>
              <w:spacing w:line="240" w:lineRule="auto"/>
              <w:ind w:firstLine="0"/>
              <w:jc w:val="center"/>
            </w:pPr>
            <w:r>
              <w:rPr>
                <w:b w:val="0"/>
                <w:i w:val="0"/>
                <w:sz w:val="22"/>
              </w:rPr>
              <w:t>1</w:t>
            </w:r>
          </w:p>
        </w:tc>
        <w:tc>
          <w:tcPr>
            <w:tcW w:type="dxa" w:w="1147"/>
            <w:vAlign w:val="center"/>
          </w:tcPr>
          <w:p>
            <w:pPr>
              <w:spacing w:line="240" w:lineRule="auto"/>
              <w:ind w:firstLine="0"/>
              <w:jc w:val="center"/>
            </w:pPr>
            <w:r>
              <w:rPr>
                <w:b w:val="0"/>
                <w:i w:val="0"/>
                <w:sz w:val="22"/>
              </w:rPr>
              <w:t>1</w:t>
            </w:r>
          </w:p>
        </w:tc>
        <w:tc>
          <w:tcPr>
            <w:tcW w:type="dxa" w:w="1147"/>
            <w:vAlign w:val="center"/>
          </w:tcPr>
          <w:p>
            <w:pPr>
              <w:spacing w:line="240" w:lineRule="auto"/>
              <w:ind w:firstLine="0"/>
              <w:jc w:val="center"/>
            </w:pPr>
            <w:r>
              <w:rPr>
                <w:b w:val="0"/>
                <w:i w:val="0"/>
                <w:sz w:val="22"/>
              </w:rPr>
              <w:t>3</w:t>
            </w:r>
          </w:p>
        </w:tc>
        <w:tc>
          <w:tcPr>
            <w:tcW w:type="dxa" w:w="1147"/>
            <w:vAlign w:val="center"/>
          </w:tcPr>
          <w:p>
            <w:pPr>
              <w:spacing w:line="240" w:lineRule="auto"/>
              <w:ind w:firstLine="0"/>
              <w:jc w:val="center"/>
            </w:pPr>
            <w:r>
              <w:rPr>
                <w:b w:val="0"/>
                <w:i w:val="0"/>
                <w:sz w:val="22"/>
              </w:rPr>
              <w:t>2</w:t>
            </w:r>
          </w:p>
        </w:tc>
        <w:tc>
          <w:tcPr>
            <w:tcW w:type="dxa" w:w="1207"/>
            <w:vAlign w:val="center"/>
          </w:tcPr>
          <w:p>
            <w:pPr>
              <w:spacing w:line="240" w:lineRule="auto"/>
              <w:ind w:firstLine="0"/>
              <w:jc w:val="center"/>
            </w:pPr>
            <w:r>
              <w:rPr>
                <w:b w:val="0"/>
                <w:i w:val="0"/>
                <w:sz w:val="22"/>
              </w:rPr>
              <w:t>0,298</w:t>
            </w:r>
          </w:p>
        </w:tc>
      </w:tr>
      <w:tr>
        <w:tc>
          <w:tcPr>
            <w:tcW w:type="dxa" w:w="2414"/>
            <w:vAlign w:val="center"/>
          </w:tcPr>
          <w:p>
            <w:pPr>
              <w:spacing w:line="240" w:lineRule="auto"/>
              <w:ind w:firstLine="0"/>
              <w:jc w:val="left"/>
            </w:pPr>
            <w:r>
              <w:rPr>
                <w:b w:val="0"/>
                <w:i w:val="0"/>
                <w:sz w:val="22"/>
              </w:rPr>
              <w:t>Экологические</w:t>
            </w:r>
          </w:p>
        </w:tc>
        <w:tc>
          <w:tcPr>
            <w:tcW w:type="dxa" w:w="1147"/>
            <w:vAlign w:val="center"/>
          </w:tcPr>
          <w:p>
            <w:pPr>
              <w:spacing w:line="240" w:lineRule="auto"/>
              <w:ind w:firstLine="0"/>
              <w:jc w:val="center"/>
            </w:pPr>
            <w:r>
              <w:rPr>
                <w:b w:val="0"/>
                <w:i w:val="0"/>
                <w:sz w:val="22"/>
              </w:rPr>
              <w:t>1/2</w:t>
            </w:r>
          </w:p>
        </w:tc>
        <w:tc>
          <w:tcPr>
            <w:tcW w:type="dxa" w:w="1147"/>
            <w:vAlign w:val="center"/>
          </w:tcPr>
          <w:p>
            <w:pPr>
              <w:spacing w:line="240" w:lineRule="auto"/>
              <w:ind w:firstLine="0"/>
              <w:jc w:val="center"/>
            </w:pPr>
            <w:r>
              <w:rPr>
                <w:b w:val="0"/>
                <w:i w:val="0"/>
                <w:sz w:val="22"/>
              </w:rPr>
              <w:t>1/3</w:t>
            </w:r>
          </w:p>
        </w:tc>
        <w:tc>
          <w:tcPr>
            <w:tcW w:type="dxa" w:w="1147"/>
            <w:vAlign w:val="center"/>
          </w:tcPr>
          <w:p>
            <w:pPr>
              <w:spacing w:line="240" w:lineRule="auto"/>
              <w:ind w:firstLine="0"/>
              <w:jc w:val="center"/>
            </w:pPr>
            <w:r>
              <w:rPr>
                <w:b w:val="0"/>
                <w:i w:val="0"/>
                <w:sz w:val="22"/>
              </w:rPr>
              <w:t>1/3</w:t>
            </w:r>
          </w:p>
        </w:tc>
        <w:tc>
          <w:tcPr>
            <w:tcW w:type="dxa" w:w="1147"/>
            <w:vAlign w:val="center"/>
          </w:tcPr>
          <w:p>
            <w:pPr>
              <w:spacing w:line="240" w:lineRule="auto"/>
              <w:ind w:firstLine="0"/>
              <w:jc w:val="center"/>
            </w:pPr>
            <w:r>
              <w:rPr>
                <w:b w:val="0"/>
                <w:i w:val="0"/>
                <w:sz w:val="22"/>
              </w:rPr>
              <w:t>1</w:t>
            </w:r>
          </w:p>
        </w:tc>
        <w:tc>
          <w:tcPr>
            <w:tcW w:type="dxa" w:w="1147"/>
            <w:vAlign w:val="center"/>
          </w:tcPr>
          <w:p>
            <w:pPr>
              <w:spacing w:line="240" w:lineRule="auto"/>
              <w:ind w:firstLine="0"/>
              <w:jc w:val="center"/>
            </w:pPr>
            <w:r>
              <w:rPr>
                <w:b w:val="0"/>
                <w:i w:val="0"/>
                <w:sz w:val="22"/>
              </w:rPr>
              <w:t>1/2</w:t>
            </w:r>
          </w:p>
        </w:tc>
        <w:tc>
          <w:tcPr>
            <w:tcW w:type="dxa" w:w="1207"/>
            <w:vAlign w:val="center"/>
          </w:tcPr>
          <w:p>
            <w:pPr>
              <w:spacing w:line="240" w:lineRule="auto"/>
              <w:ind w:firstLine="0"/>
              <w:jc w:val="center"/>
            </w:pPr>
            <w:r>
              <w:rPr>
                <w:b w:val="0"/>
                <w:i w:val="0"/>
                <w:sz w:val="22"/>
              </w:rPr>
              <w:t>0,089</w:t>
            </w:r>
          </w:p>
        </w:tc>
      </w:tr>
      <w:tr>
        <w:tc>
          <w:tcPr>
            <w:tcW w:type="dxa" w:w="2414"/>
            <w:vAlign w:val="center"/>
          </w:tcPr>
          <w:p>
            <w:pPr>
              <w:spacing w:line="240" w:lineRule="auto"/>
              <w:ind w:firstLine="0"/>
              <w:jc w:val="left"/>
            </w:pPr>
            <w:r>
              <w:rPr>
                <w:b w:val="0"/>
                <w:i w:val="0"/>
                <w:sz w:val="22"/>
              </w:rPr>
              <w:t>Автономность</w:t>
            </w:r>
          </w:p>
        </w:tc>
        <w:tc>
          <w:tcPr>
            <w:tcW w:type="dxa" w:w="1147"/>
            <w:vAlign w:val="center"/>
          </w:tcPr>
          <w:p>
            <w:pPr>
              <w:spacing w:line="240" w:lineRule="auto"/>
              <w:ind w:firstLine="0"/>
              <w:jc w:val="center"/>
            </w:pPr>
            <w:r>
              <w:rPr>
                <w:b w:val="0"/>
                <w:i w:val="0"/>
                <w:sz w:val="22"/>
              </w:rPr>
              <w:t>1</w:t>
            </w:r>
          </w:p>
        </w:tc>
        <w:tc>
          <w:tcPr>
            <w:tcW w:type="dxa" w:w="1147"/>
            <w:vAlign w:val="center"/>
          </w:tcPr>
          <w:p>
            <w:pPr>
              <w:spacing w:line="240" w:lineRule="auto"/>
              <w:ind w:firstLine="0"/>
              <w:jc w:val="center"/>
            </w:pPr>
            <w:r>
              <w:rPr>
                <w:b w:val="0"/>
                <w:i w:val="0"/>
                <w:sz w:val="22"/>
              </w:rPr>
              <w:t>1/2</w:t>
            </w:r>
          </w:p>
        </w:tc>
        <w:tc>
          <w:tcPr>
            <w:tcW w:type="dxa" w:w="1147"/>
            <w:vAlign w:val="center"/>
          </w:tcPr>
          <w:p>
            <w:pPr>
              <w:spacing w:line="240" w:lineRule="auto"/>
              <w:ind w:firstLine="0"/>
              <w:jc w:val="center"/>
            </w:pPr>
            <w:r>
              <w:rPr>
                <w:b w:val="0"/>
                <w:i w:val="0"/>
                <w:sz w:val="22"/>
              </w:rPr>
              <w:t>1/2</w:t>
            </w:r>
          </w:p>
        </w:tc>
        <w:tc>
          <w:tcPr>
            <w:tcW w:type="dxa" w:w="1147"/>
            <w:vAlign w:val="center"/>
          </w:tcPr>
          <w:p>
            <w:pPr>
              <w:spacing w:line="240" w:lineRule="auto"/>
              <w:ind w:firstLine="0"/>
              <w:jc w:val="center"/>
            </w:pPr>
            <w:r>
              <w:rPr>
                <w:b w:val="0"/>
                <w:i w:val="0"/>
                <w:sz w:val="22"/>
              </w:rPr>
              <w:t>2</w:t>
            </w:r>
          </w:p>
        </w:tc>
        <w:tc>
          <w:tcPr>
            <w:tcW w:type="dxa" w:w="1147"/>
            <w:vAlign w:val="center"/>
          </w:tcPr>
          <w:p>
            <w:pPr>
              <w:spacing w:line="240" w:lineRule="auto"/>
              <w:ind w:firstLine="0"/>
              <w:jc w:val="center"/>
            </w:pPr>
            <w:r>
              <w:rPr>
                <w:b w:val="0"/>
                <w:i w:val="0"/>
                <w:sz w:val="22"/>
              </w:rPr>
              <w:t>1</w:t>
            </w:r>
          </w:p>
        </w:tc>
        <w:tc>
          <w:tcPr>
            <w:tcW w:type="dxa" w:w="1207"/>
            <w:vAlign w:val="center"/>
          </w:tcPr>
          <w:p>
            <w:pPr>
              <w:spacing w:line="240" w:lineRule="auto"/>
              <w:ind w:firstLine="0"/>
              <w:jc w:val="center"/>
            </w:pPr>
            <w:r>
              <w:rPr>
                <w:b w:val="0"/>
                <w:i w:val="0"/>
                <w:sz w:val="22"/>
              </w:rPr>
              <w:t>0,158</w:t>
            </w:r>
          </w:p>
        </w:tc>
      </w:tr>
    </w:tbl>
    <w:p>
      <w:pPr>
        <w:spacing w:line="240" w:lineRule="auto"/>
        <w:ind w:firstLine="0"/>
      </w:pPr>
    </w:p>
    <w:p>
      <w:r>
        <w:rPr>
          <w:b w:val="0"/>
          <w:i w:val="0"/>
        </w:rPr>
        <w:t>Наибольшее собственное число λ</w:t>
      </w:r>
      <w:r>
        <w:rPr>
          <w:b w:val="0"/>
          <w:i w:val="0"/>
          <w:vertAlign w:val="subscript"/>
        </w:rPr>
        <w:t>max</w:t>
      </w:r>
      <w:r>
        <w:rPr>
          <w:b w:val="0"/>
          <w:i w:val="0"/>
        </w:rPr>
        <w:t xml:space="preserve"> = 5,013, отношение согласованности CR = 0,0030, что существенно ниже допустимого значения 0,1. Матрицы сравнения показателей внутри групп и их согласованность приведены в приложении В. Вес показателя равен произведению веса группы на локальный вес показателя в группе.</w:t>
      </w:r>
    </w:p>
    <w:p>
      <w:r>
        <w:rPr>
          <w:b/>
          <w:i w:val="0"/>
        </w:rPr>
        <w:t>Энтропийные веса</w:t>
      </w:r>
      <w:r>
        <w:rPr>
          <w:b w:val="0"/>
          <w:i w:val="0"/>
        </w:rPr>
        <w:t xml:space="preserve"> определялись по матрице значений показателей обеих машин на всех режимах, реализуемых обеими машинами (m альтернатив):</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p</m:t>
            </m:r>
          </m:e>
          <m:sub>
            <m:r>
              <m:t>i</m:t>
            </m:r>
            <m:r>
              <m:t>j</m:t>
            </m:r>
          </m:sub>
        </m:sSub>
        <m:r>
          <m:rPr>
            <m:sty m:val="p"/>
          </m:rPr>
          <m:t>=</m:t>
        </m:r>
        <m:f>
          <m:fPr>
            <m:type m:val="bar"/>
          </m:fPr>
          <m:num>
            <m:sSub>
              <m:e>
                <m:r>
                  <m:t>z</m:t>
                </m:r>
              </m:e>
              <m:sub>
                <m:r>
                  <m:t>i</m:t>
                </m:r>
                <m:r>
                  <m:t>j</m:t>
                </m:r>
              </m:sub>
            </m:sSub>
          </m:num>
          <m:den>
            <m:nary>
              <m:naryPr>
                <m:chr m:val="∑"/>
                <m:limLoc m:val="undOvr"/>
                <m:subHide m:val="off"/>
                <m:supHide m:val="off"/>
              </m:naryPr>
              <m:sub>
                <m:r>
                  <m:t>j</m:t>
                </m:r>
                <m:r>
                  <m:rPr>
                    <m:sty m:val="p"/>
                  </m:rPr>
                  <m:t>=</m:t>
                </m:r>
                <m:r>
                  <m:t>1</m:t>
                </m:r>
              </m:sub>
              <m:sup>
                <m:r>
                  <m:t>m</m:t>
                </m:r>
              </m:sup>
              <m:e>
                <m:sSub>
                  <m:e>
                    <m:r>
                      <m:t>z</m:t>
                    </m:r>
                  </m:e>
                  <m:sub>
                    <m:r>
                      <m:t>i</m:t>
                    </m:r>
                    <m:r>
                      <m:t>j</m:t>
                    </m:r>
                  </m:sub>
                </m:sSub>
              </m:e>
            </m:nary>
          </m:den>
        </m:f>
        <m:r>
          <m:rPr>
            <m:sty m:val="p"/>
          </m:rPr>
          <m:t>,</m:t>
        </m:r>
        <m:r>
          <m:t> </m:t>
        </m:r>
        <m:sSub>
          <m:e>
            <m:r>
              <m:t>E</m:t>
            </m:r>
          </m:e>
          <m:sub>
            <m:r>
              <m:t>i</m:t>
            </m:r>
          </m:sub>
        </m:sSub>
        <m:r>
          <m:rPr>
            <m:sty m:val="p"/>
          </m:rPr>
          <m:t>=</m:t>
        </m:r>
        <m:r>
          <m:rPr>
            <m:sty m:val="p"/>
          </m:rPr>
          <m:t>−</m:t>
        </m:r>
        <m:f>
          <m:fPr>
            <m:type m:val="bar"/>
          </m:fPr>
          <m:num>
            <m:r>
              <m:t>1</m:t>
            </m:r>
          </m:num>
          <m:den>
            <m:r>
              <m:rPr>
                <m:sty m:val="p"/>
              </m:rPr>
              <m:t>ln</m:t>
            </m:r>
            <m:r>
              <m:t>m</m:t>
            </m:r>
          </m:den>
        </m:f>
        <m:nary>
          <m:naryPr>
            <m:chr m:val="∑"/>
            <m:limLoc m:val="undOvr"/>
            <m:subHide m:val="off"/>
            <m:supHide m:val="off"/>
          </m:naryPr>
          <m:sub>
            <m:r>
              <m:t>j</m:t>
            </m:r>
            <m:r>
              <m:rPr>
                <m:sty m:val="p"/>
              </m:rPr>
              <m:t>=</m:t>
            </m:r>
            <m:r>
              <m:t>1</m:t>
            </m:r>
          </m:sub>
          <m:sup>
            <m:r>
              <m:t>m</m:t>
            </m:r>
          </m:sup>
          <m:e>
            <m:sSub>
              <m:e>
                <m:r>
                  <m:t>p</m:t>
                </m:r>
              </m:e>
              <m:sub>
                <m:r>
                  <m:t>i</m:t>
                </m:r>
                <m:r>
                  <m:t>j</m:t>
                </m:r>
              </m:sub>
            </m:sSub>
          </m:e>
        </m:nary>
        <m:r>
          <m:rPr>
            <m:sty m:val="p"/>
          </m:rPr>
          <m:t>ln</m:t>
        </m:r>
        <m:sSub>
          <m:e>
            <m:r>
              <m:t>p</m:t>
            </m:r>
          </m:e>
          <m:sub>
            <m:r>
              <m:t>i</m:t>
            </m:r>
            <m:r>
              <m:t>j</m:t>
            </m:r>
          </m:sub>
        </m:sSub>
        <m:r>
          <m:rPr>
            <m:sty m:val="p"/>
          </m:rPr>
          <m:t>,</m:t>
        </m:r>
        <m:r>
          <m:t> </m:t>
        </m:r>
        <m:sSubSup>
          <m:e>
            <m:r>
              <m:t>w</m:t>
            </m:r>
          </m:e>
          <m:sub>
            <m:r>
              <m:t>i</m:t>
            </m:r>
          </m:sub>
          <m:sup>
            <m:r>
              <m:rPr>
                <m:nor/>
                <m:sty m:val="p"/>
              </m:rPr>
              <m:t>э</m:t>
            </m:r>
          </m:sup>
        </m:sSubSup>
        <m:r>
          <m:rPr>
            <m:sty m:val="p"/>
          </m:rPr>
          <m:t>=</m:t>
        </m:r>
        <m:f>
          <m:fPr>
            <m:type m:val="bar"/>
          </m:fPr>
          <m:num>
            <m:r>
              <m:t>1</m:t>
            </m:r>
            <m:r>
              <m:rPr>
                <m:sty m:val="p"/>
              </m:rPr>
              <m:t>−</m:t>
            </m:r>
            <m:sSub>
              <m:e>
                <m:r>
                  <m:t>E</m:t>
                </m:r>
              </m:e>
              <m:sub>
                <m:r>
                  <m:t>i</m:t>
                </m:r>
              </m:sub>
            </m:sSub>
          </m:num>
          <m:den>
            <m:nary>
              <m:naryPr>
                <m:chr m:val="∑"/>
                <m:limLoc m:val="undOvr"/>
                <m:subHide m:val="off"/>
                <m:supHide m:val="on"/>
              </m:naryPr>
              <m:sub>
                <m:r>
                  <m:t>k</m:t>
                </m:r>
              </m:sub>
              <m:sup>
                <m:r>
                  <m:t>​</m:t>
                </m:r>
              </m:sup>
              <m:e>
                <m:d>
                  <m:dPr>
                    <m:begChr m:val="("/>
                    <m:endChr m:val=")"/>
                    <m:sepChr m:val=""/>
                    <m:grow/>
                  </m:dPr>
                  <m:e>
                    <m:r>
                      <m:t>1</m:t>
                    </m:r>
                    <m:r>
                      <m:rPr>
                        <m:sty m:val="p"/>
                      </m:rPr>
                      <m:t>−</m:t>
                    </m:r>
                    <m:sSub>
                      <m:e>
                        <m:r>
                          <m:t>E</m:t>
                        </m:r>
                      </m:e>
                      <m:sub>
                        <m:r>
                          <m:t>k</m:t>
                        </m:r>
                      </m:sub>
                    </m:sSub>
                  </m:e>
                </m:d>
              </m:e>
            </m:nary>
          </m:den>
        </m:f>
        <m:r>
          <m:rPr>
            <m:sty m:val="p"/>
          </m:rPr>
          <m:t>,</m:t>
        </m:r>
      </m:oMath>
      <w:r>
        <w:tab/>
        <w:t>(4.20)</w:t>
      </w:r>
    </w:p>
    <w:p>
      <w:pPr>
        <w:ind w:firstLine="0" w:left="0"/>
        <w:jc w:val="both"/>
      </w:pPr>
      <w:r>
        <w:rPr>
          <w:b w:val="0"/>
          <w:i w:val="0"/>
        </w:rPr>
        <w:t>где z</w:t>
      </w:r>
      <w:r>
        <w:rPr>
          <w:b w:val="0"/>
          <w:i w:val="0"/>
          <w:vertAlign w:val="subscript"/>
        </w:rPr>
        <w:t>ij</w:t>
      </w:r>
      <w:r>
        <w:rPr>
          <w:b w:val="0"/>
          <w:i w:val="0"/>
        </w:rPr>
        <w:t xml:space="preserve"> – значение показателя i у альтернативы j, нормированное по размаху к интервалу [0; 1];</w:t>
      </w:r>
    </w:p>
    <w:p>
      <w:pPr>
        <w:ind w:firstLine="0" w:left="567"/>
        <w:jc w:val="both"/>
      </w:pPr>
      <w:r>
        <w:rPr>
          <w:b w:val="0"/>
          <w:i w:val="0"/>
        </w:rPr>
        <w:t>E</w:t>
      </w:r>
      <w:r>
        <w:rPr>
          <w:b w:val="0"/>
          <w:i w:val="0"/>
          <w:vertAlign w:val="subscript"/>
        </w:rPr>
        <w:t>i</w:t>
      </w:r>
      <w:r>
        <w:rPr>
          <w:b w:val="0"/>
          <w:i w:val="0"/>
        </w:rPr>
        <w:t xml:space="preserve"> – энтропия показателя i.</w:t>
      </w:r>
    </w:p>
    <w:p>
      <w:r>
        <w:rPr>
          <w:b/>
          <w:i w:val="0"/>
        </w:rPr>
        <w:t>Итоговые веса</w:t>
      </w:r>
      <w:r>
        <w:rPr>
          <w:b w:val="0"/>
          <w:i w:val="0"/>
        </w:rPr>
        <w:t xml:space="preserve"> – линейная комбинация экспертных и энтропийных:</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w</m:t>
            </m:r>
          </m:e>
          <m:sub>
            <m:r>
              <m:t>i</m:t>
            </m:r>
          </m:sub>
        </m:sSub>
        <m:r>
          <m:rPr>
            <m:sty m:val="p"/>
          </m:rPr>
          <m:t>=</m:t>
        </m:r>
        <m:r>
          <m:t>α</m:t>
        </m:r>
        <m:r>
          <m:t> </m:t>
        </m:r>
        <m:sSubSup>
          <m:e>
            <m:r>
              <m:t>w</m:t>
            </m:r>
          </m:e>
          <m:sub>
            <m:r>
              <m:t>i</m:t>
            </m:r>
          </m:sub>
          <m:sup>
            <m:r>
              <m:rPr>
                <m:nor/>
                <m:sty m:val="p"/>
              </m:rPr>
              <m:t>МАИ</m:t>
            </m:r>
          </m:sup>
        </m:sSubSup>
        <m:r>
          <m:rPr>
            <m:sty m:val="p"/>
          </m:rPr>
          <m:t>+</m:t>
        </m:r>
        <m:d>
          <m:dPr>
            <m:begChr m:val="("/>
            <m:endChr m:val=")"/>
            <m:sepChr m:val=""/>
            <m:grow/>
          </m:dPr>
          <m:e>
            <m:r>
              <m:t>1</m:t>
            </m:r>
            <m:r>
              <m:rPr>
                <m:sty m:val="p"/>
              </m:rPr>
              <m:t>−</m:t>
            </m:r>
            <m:r>
              <m:t>α</m:t>
            </m:r>
          </m:e>
        </m:d>
        <m:r>
          <m:t> </m:t>
        </m:r>
        <m:sSubSup>
          <m:e>
            <m:r>
              <m:t>w</m:t>
            </m:r>
          </m:e>
          <m:sub>
            <m:r>
              <m:t>i</m:t>
            </m:r>
          </m:sub>
          <m:sup>
            <m:r>
              <m:rPr>
                <m:nor/>
                <m:sty m:val="p"/>
              </m:rPr>
              <m:t>э</m:t>
            </m:r>
          </m:sup>
        </m:sSubSup>
        <m:r>
          <m:rPr>
            <m:sty m:val="p"/>
          </m:rPr>
          <m:t>,</m:t>
        </m:r>
        <m:r>
          <m:t>  </m:t>
        </m:r>
        <m:r>
          <m:t>α</m:t>
        </m:r>
        <m:r>
          <m:rPr>
            <m:sty m:val="p"/>
          </m:rPr>
          <m:t>=</m:t>
        </m:r>
        <m:r>
          <m:rPr>
            <m:nor/>
            <m:sty m:val="p"/>
          </m:rPr>
          <m:t>0,5</m:t>
        </m:r>
        <m:r>
          <m:rPr>
            <m:sty m:val="p"/>
          </m:rPr>
          <m:t>.</m:t>
        </m:r>
      </m:oMath>
      <w:r>
        <w:tab/>
        <w:t>(4.21)</w:t>
      </w:r>
    </w:p>
    <w:p>
      <w:r>
        <w:rPr>
          <w:b w:val="0"/>
          <w:i w:val="0"/>
        </w:rPr>
        <w:t>Мультипликативная комбинация не использована, поскольку она обращает в нуль вес показателя, одинакового у всех альтернатив по энтропии, независимо от его значимости. Значения весов приведены в таблице 4.5 и на рисунке 4.4.</w:t>
      </w:r>
    </w:p>
    <w:p>
      <w:pPr>
        <w:keepNext/>
        <w:spacing w:before="120"/>
        <w:ind w:firstLine="0"/>
        <w:jc w:val="left"/>
      </w:pPr>
      <w:r>
        <w:rPr>
          <w:b w:val="0"/>
          <w:i w:val="0"/>
        </w:rPr>
        <w:t>Таблица 4.5 – Весовые коэффициенты показателей</w:t>
      </w:r>
    </w:p>
    <w:tbl>
      <w:tblPr>
        <w:tblStyle w:val="TableGrid"/>
        <w:tblW w:type="auto" w:w="0"/>
        <w:jc w:val="center"/>
        <w:tblLook w:firstColumn="1" w:firstRow="1" w:lastColumn="0" w:lastRow="0" w:noHBand="0" w:noVBand="1" w:val="04A0"/>
        <w:tblLayout w:type="fixed"/>
      </w:tblPr>
      <w:tblGrid>
        <w:gridCol w:w="737"/>
        <w:gridCol w:w="5215"/>
        <w:gridCol w:w="1133"/>
        <w:gridCol w:w="1133"/>
        <w:gridCol w:w="1133"/>
      </w:tblGrid>
      <w:tr>
        <w:trPr>
          <w:tblHeader w:val="true"/>
        </w:trPr>
        <w:tc>
          <w:tcPr>
            <w:tcW w:type="dxa" w:w="737"/>
            <w:vAlign w:val="center"/>
          </w:tcPr>
          <w:p>
            <w:pPr>
              <w:spacing w:line="240" w:lineRule="auto"/>
              <w:ind w:firstLine="0"/>
              <w:jc w:val="center"/>
            </w:pPr>
            <w:r>
              <w:rPr>
                <w:b w:val="0"/>
                <w:i w:val="0"/>
                <w:sz w:val="21"/>
              </w:rPr>
              <w:t>Код</w:t>
            </w:r>
          </w:p>
        </w:tc>
        <w:tc>
          <w:tcPr>
            <w:tcW w:type="dxa" w:w="5216"/>
            <w:vAlign w:val="center"/>
          </w:tcPr>
          <w:p>
            <w:pPr>
              <w:spacing w:line="240" w:lineRule="auto"/>
              <w:ind w:firstLine="0"/>
              <w:jc w:val="center"/>
            </w:pPr>
            <w:r>
              <w:rPr>
                <w:b w:val="0"/>
                <w:i w:val="0"/>
                <w:sz w:val="21"/>
              </w:rPr>
              <w:t>Показатель</w:t>
            </w:r>
          </w:p>
        </w:tc>
        <w:tc>
          <w:tcPr>
            <w:tcW w:type="dxa" w:w="1134"/>
            <w:vAlign w:val="center"/>
          </w:tcPr>
          <w:p>
            <w:pPr>
              <w:spacing w:line="240" w:lineRule="auto"/>
              <w:ind w:firstLine="0"/>
              <w:jc w:val="center"/>
            </w:pPr>
            <w:r>
              <w:rPr>
                <w:b w:val="0"/>
                <w:i w:val="0"/>
                <w:sz w:val="21"/>
              </w:rPr>
              <w:t>w</w:t>
            </w:r>
            <w:r>
              <w:rPr>
                <w:b w:val="0"/>
                <w:i w:val="0"/>
                <w:sz w:val="21"/>
                <w:vertAlign w:val="superscript"/>
              </w:rPr>
              <w:t>МАИ</w:t>
            </w:r>
          </w:p>
        </w:tc>
        <w:tc>
          <w:tcPr>
            <w:tcW w:type="dxa" w:w="1134"/>
            <w:vAlign w:val="center"/>
          </w:tcPr>
          <w:p>
            <w:pPr>
              <w:spacing w:line="240" w:lineRule="auto"/>
              <w:ind w:firstLine="0"/>
              <w:jc w:val="center"/>
            </w:pPr>
            <w:r>
              <w:rPr>
                <w:b w:val="0"/>
                <w:i w:val="0"/>
                <w:sz w:val="21"/>
              </w:rPr>
              <w:t>w</w:t>
            </w:r>
            <w:r>
              <w:rPr>
                <w:b w:val="0"/>
                <w:i w:val="0"/>
                <w:sz w:val="21"/>
                <w:vertAlign w:val="superscript"/>
              </w:rPr>
              <w:t>э</w:t>
            </w:r>
          </w:p>
        </w:tc>
        <w:tc>
          <w:tcPr>
            <w:tcW w:type="dxa" w:w="1134"/>
            <w:vAlign w:val="center"/>
          </w:tcPr>
          <w:p>
            <w:pPr>
              <w:spacing w:line="240" w:lineRule="auto"/>
              <w:ind w:firstLine="0"/>
              <w:jc w:val="center"/>
            </w:pPr>
            <w:r>
              <w:rPr>
                <w:b w:val="0"/>
                <w:i w:val="0"/>
                <w:sz w:val="21"/>
              </w:rPr>
              <w:t>w</w:t>
            </w:r>
          </w:p>
        </w:tc>
      </w:tr>
      <w:tr>
        <w:tc>
          <w:tcPr>
            <w:tcW w:type="dxa" w:w="737"/>
            <w:vAlign w:val="center"/>
          </w:tcPr>
          <w:p>
            <w:pPr>
              <w:spacing w:line="240" w:lineRule="auto"/>
              <w:ind w:firstLine="0"/>
              <w:jc w:val="center"/>
            </w:pPr>
            <w:r>
              <w:rPr>
                <w:b w:val="0"/>
                <w:i w:val="0"/>
                <w:sz w:val="21"/>
              </w:rPr>
              <w:t>I1</w:t>
            </w:r>
          </w:p>
        </w:tc>
        <w:tc>
          <w:tcPr>
            <w:tcW w:type="dxa" w:w="5216"/>
            <w:vAlign w:val="center"/>
          </w:tcPr>
          <w:p>
            <w:pPr>
              <w:spacing w:line="240" w:lineRule="auto"/>
              <w:ind w:firstLine="0"/>
              <w:jc w:val="left"/>
            </w:pPr>
            <w:r>
              <w:rPr>
                <w:b w:val="0"/>
                <w:i w:val="0"/>
                <w:sz w:val="21"/>
              </w:rPr>
              <w:t>Удельные затраты подведённой энергии</w:t>
            </w:r>
          </w:p>
        </w:tc>
        <w:tc>
          <w:tcPr>
            <w:tcW w:type="dxa" w:w="1134"/>
            <w:vAlign w:val="center"/>
          </w:tcPr>
          <w:p>
            <w:pPr>
              <w:spacing w:line="240" w:lineRule="auto"/>
              <w:ind w:firstLine="0"/>
              <w:jc w:val="center"/>
            </w:pPr>
            <w:r>
              <w:rPr>
                <w:b w:val="0"/>
                <w:i w:val="0"/>
                <w:sz w:val="21"/>
              </w:rPr>
              <w:t>0,053</w:t>
            </w:r>
          </w:p>
        </w:tc>
        <w:tc>
          <w:tcPr>
            <w:tcW w:type="dxa" w:w="1134"/>
            <w:vAlign w:val="center"/>
          </w:tcPr>
          <w:p>
            <w:pPr>
              <w:spacing w:line="240" w:lineRule="auto"/>
              <w:ind w:firstLine="0"/>
              <w:jc w:val="center"/>
            </w:pPr>
            <w:r>
              <w:rPr>
                <w:b w:val="0"/>
                <w:i w:val="0"/>
                <w:sz w:val="21"/>
              </w:rPr>
              <w:t>0,089</w:t>
            </w:r>
          </w:p>
        </w:tc>
        <w:tc>
          <w:tcPr>
            <w:tcW w:type="dxa" w:w="1134"/>
            <w:vAlign w:val="center"/>
          </w:tcPr>
          <w:p>
            <w:pPr>
              <w:spacing w:line="240" w:lineRule="auto"/>
              <w:ind w:firstLine="0"/>
              <w:jc w:val="center"/>
            </w:pPr>
            <w:r>
              <w:rPr>
                <w:b w:val="0"/>
                <w:i w:val="0"/>
                <w:sz w:val="21"/>
              </w:rPr>
              <w:t>0,071</w:t>
            </w:r>
          </w:p>
        </w:tc>
      </w:tr>
      <w:tr>
        <w:tc>
          <w:tcPr>
            <w:tcW w:type="dxa" w:w="737"/>
            <w:vAlign w:val="center"/>
          </w:tcPr>
          <w:p>
            <w:pPr>
              <w:spacing w:line="240" w:lineRule="auto"/>
              <w:ind w:firstLine="0"/>
              <w:jc w:val="center"/>
            </w:pPr>
            <w:r>
              <w:rPr>
                <w:b w:val="0"/>
                <w:i w:val="0"/>
                <w:sz w:val="21"/>
              </w:rPr>
              <w:t>I2</w:t>
            </w:r>
          </w:p>
        </w:tc>
        <w:tc>
          <w:tcPr>
            <w:tcW w:type="dxa" w:w="5216"/>
            <w:vAlign w:val="center"/>
          </w:tcPr>
          <w:p>
            <w:pPr>
              <w:spacing w:line="240" w:lineRule="auto"/>
              <w:ind w:firstLine="0"/>
              <w:jc w:val="left"/>
            </w:pPr>
            <w:r>
              <w:rPr>
                <w:b w:val="0"/>
                <w:i w:val="0"/>
                <w:sz w:val="21"/>
              </w:rPr>
              <w:t>Удельные затраты первичной энергии</w:t>
            </w:r>
          </w:p>
        </w:tc>
        <w:tc>
          <w:tcPr>
            <w:tcW w:type="dxa" w:w="1134"/>
            <w:vAlign w:val="center"/>
          </w:tcPr>
          <w:p>
            <w:pPr>
              <w:spacing w:line="240" w:lineRule="auto"/>
              <w:ind w:firstLine="0"/>
              <w:jc w:val="center"/>
            </w:pPr>
            <w:r>
              <w:rPr>
                <w:b w:val="0"/>
                <w:i w:val="0"/>
                <w:sz w:val="21"/>
              </w:rPr>
              <w:t>0,105</w:t>
            </w:r>
          </w:p>
        </w:tc>
        <w:tc>
          <w:tcPr>
            <w:tcW w:type="dxa" w:w="1134"/>
            <w:vAlign w:val="center"/>
          </w:tcPr>
          <w:p>
            <w:pPr>
              <w:spacing w:line="240" w:lineRule="auto"/>
              <w:ind w:firstLine="0"/>
              <w:jc w:val="center"/>
            </w:pPr>
            <w:r>
              <w:rPr>
                <w:b w:val="0"/>
                <w:i w:val="0"/>
                <w:sz w:val="21"/>
              </w:rPr>
              <w:t>0,067</w:t>
            </w:r>
          </w:p>
        </w:tc>
        <w:tc>
          <w:tcPr>
            <w:tcW w:type="dxa" w:w="1134"/>
            <w:vAlign w:val="center"/>
          </w:tcPr>
          <w:p>
            <w:pPr>
              <w:spacing w:line="240" w:lineRule="auto"/>
              <w:ind w:firstLine="0"/>
              <w:jc w:val="center"/>
            </w:pPr>
            <w:r>
              <w:rPr>
                <w:b w:val="0"/>
                <w:i w:val="0"/>
                <w:sz w:val="21"/>
              </w:rPr>
              <w:t>0,086</w:t>
            </w:r>
          </w:p>
        </w:tc>
      </w:tr>
      <w:tr>
        <w:tc>
          <w:tcPr>
            <w:tcW w:type="dxa" w:w="737"/>
            <w:vAlign w:val="center"/>
          </w:tcPr>
          <w:p>
            <w:pPr>
              <w:spacing w:line="240" w:lineRule="auto"/>
              <w:ind w:firstLine="0"/>
              <w:jc w:val="center"/>
            </w:pPr>
            <w:r>
              <w:rPr>
                <w:b w:val="0"/>
                <w:i w:val="0"/>
                <w:sz w:val="21"/>
              </w:rPr>
              <w:t>I3</w:t>
            </w:r>
          </w:p>
        </w:tc>
        <w:tc>
          <w:tcPr>
            <w:tcW w:type="dxa" w:w="5216"/>
            <w:vAlign w:val="center"/>
          </w:tcPr>
          <w:p>
            <w:pPr>
              <w:spacing w:line="240" w:lineRule="auto"/>
              <w:ind w:firstLine="0"/>
              <w:jc w:val="left"/>
            </w:pPr>
            <w:r>
              <w:rPr>
                <w:b w:val="0"/>
                <w:i w:val="0"/>
                <w:sz w:val="21"/>
              </w:rPr>
              <w:t>Коэффициент выполнения сменного задания</w:t>
            </w:r>
          </w:p>
        </w:tc>
        <w:tc>
          <w:tcPr>
            <w:tcW w:type="dxa" w:w="1134"/>
            <w:vAlign w:val="center"/>
          </w:tcPr>
          <w:p>
            <w:pPr>
              <w:spacing w:line="240" w:lineRule="auto"/>
              <w:ind w:firstLine="0"/>
              <w:jc w:val="center"/>
            </w:pPr>
            <w:r>
              <w:rPr>
                <w:b w:val="0"/>
                <w:i w:val="0"/>
                <w:sz w:val="21"/>
              </w:rPr>
              <w:t>0,161</w:t>
            </w:r>
          </w:p>
        </w:tc>
        <w:tc>
          <w:tcPr>
            <w:tcW w:type="dxa" w:w="1134"/>
            <w:vAlign w:val="center"/>
          </w:tcPr>
          <w:p>
            <w:pPr>
              <w:spacing w:line="240" w:lineRule="auto"/>
              <w:ind w:firstLine="0"/>
              <w:jc w:val="center"/>
            </w:pPr>
            <w:r>
              <w:rPr>
                <w:b w:val="0"/>
                <w:i w:val="0"/>
                <w:sz w:val="21"/>
              </w:rPr>
              <w:t>0,148</w:t>
            </w:r>
          </w:p>
        </w:tc>
        <w:tc>
          <w:tcPr>
            <w:tcW w:type="dxa" w:w="1134"/>
            <w:vAlign w:val="center"/>
          </w:tcPr>
          <w:p>
            <w:pPr>
              <w:spacing w:line="240" w:lineRule="auto"/>
              <w:ind w:firstLine="0"/>
              <w:jc w:val="center"/>
            </w:pPr>
            <w:r>
              <w:rPr>
                <w:b w:val="0"/>
                <w:i w:val="0"/>
                <w:sz w:val="21"/>
              </w:rPr>
              <w:t>0,155</w:t>
            </w:r>
          </w:p>
        </w:tc>
      </w:tr>
      <w:tr>
        <w:tc>
          <w:tcPr>
            <w:tcW w:type="dxa" w:w="737"/>
            <w:vAlign w:val="center"/>
          </w:tcPr>
          <w:p>
            <w:pPr>
              <w:spacing w:line="240" w:lineRule="auto"/>
              <w:ind w:firstLine="0"/>
              <w:jc w:val="center"/>
            </w:pPr>
            <w:r>
              <w:rPr>
                <w:b w:val="0"/>
                <w:i w:val="0"/>
                <w:sz w:val="21"/>
              </w:rPr>
              <w:t>I4</w:t>
            </w:r>
          </w:p>
        </w:tc>
        <w:tc>
          <w:tcPr>
            <w:tcW w:type="dxa" w:w="5216"/>
            <w:vAlign w:val="center"/>
          </w:tcPr>
          <w:p>
            <w:pPr>
              <w:spacing w:line="240" w:lineRule="auto"/>
              <w:ind w:firstLine="0"/>
              <w:jc w:val="left"/>
            </w:pPr>
            <w:r>
              <w:rPr>
                <w:b w:val="0"/>
                <w:i w:val="0"/>
                <w:sz w:val="21"/>
              </w:rPr>
              <w:t>Буксование движителей</w:t>
            </w:r>
          </w:p>
        </w:tc>
        <w:tc>
          <w:tcPr>
            <w:tcW w:type="dxa" w:w="1134"/>
            <w:vAlign w:val="center"/>
          </w:tcPr>
          <w:p>
            <w:pPr>
              <w:spacing w:line="240" w:lineRule="auto"/>
              <w:ind w:firstLine="0"/>
              <w:jc w:val="center"/>
            </w:pPr>
            <w:r>
              <w:rPr>
                <w:b w:val="0"/>
                <w:i w:val="0"/>
                <w:sz w:val="21"/>
              </w:rPr>
              <w:t>0,049</w:t>
            </w:r>
          </w:p>
        </w:tc>
        <w:tc>
          <w:tcPr>
            <w:tcW w:type="dxa" w:w="1134"/>
            <w:vAlign w:val="center"/>
          </w:tcPr>
          <w:p>
            <w:pPr>
              <w:spacing w:line="240" w:lineRule="auto"/>
              <w:ind w:firstLine="0"/>
              <w:jc w:val="center"/>
            </w:pPr>
            <w:r>
              <w:rPr>
                <w:b w:val="0"/>
                <w:i w:val="0"/>
                <w:sz w:val="21"/>
              </w:rPr>
              <w:t>0,179</w:t>
            </w:r>
          </w:p>
        </w:tc>
        <w:tc>
          <w:tcPr>
            <w:tcW w:type="dxa" w:w="1134"/>
            <w:vAlign w:val="center"/>
          </w:tcPr>
          <w:p>
            <w:pPr>
              <w:spacing w:line="240" w:lineRule="auto"/>
              <w:ind w:firstLine="0"/>
              <w:jc w:val="center"/>
            </w:pPr>
            <w:r>
              <w:rPr>
                <w:b w:val="0"/>
                <w:i w:val="0"/>
                <w:sz w:val="21"/>
              </w:rPr>
              <w:t>0,114</w:t>
            </w:r>
          </w:p>
        </w:tc>
      </w:tr>
      <w:tr>
        <w:tc>
          <w:tcPr>
            <w:tcW w:type="dxa" w:w="737"/>
            <w:vAlign w:val="center"/>
          </w:tcPr>
          <w:p>
            <w:pPr>
              <w:spacing w:line="240" w:lineRule="auto"/>
              <w:ind w:firstLine="0"/>
              <w:jc w:val="center"/>
            </w:pPr>
            <w:r>
              <w:rPr>
                <w:b w:val="0"/>
                <w:i w:val="0"/>
                <w:sz w:val="21"/>
              </w:rPr>
              <w:t>I5</w:t>
            </w:r>
          </w:p>
        </w:tc>
        <w:tc>
          <w:tcPr>
            <w:tcW w:type="dxa" w:w="5216"/>
            <w:vAlign w:val="center"/>
          </w:tcPr>
          <w:p>
            <w:pPr>
              <w:spacing w:line="240" w:lineRule="auto"/>
              <w:ind w:firstLine="0"/>
              <w:jc w:val="left"/>
            </w:pPr>
            <w:r>
              <w:rPr>
                <w:b w:val="0"/>
                <w:i w:val="0"/>
                <w:sz w:val="21"/>
              </w:rPr>
              <w:t>Запас мощности</w:t>
            </w:r>
          </w:p>
        </w:tc>
        <w:tc>
          <w:tcPr>
            <w:tcW w:type="dxa" w:w="1134"/>
            <w:vAlign w:val="center"/>
          </w:tcPr>
          <w:p>
            <w:pPr>
              <w:spacing w:line="240" w:lineRule="auto"/>
              <w:ind w:firstLine="0"/>
              <w:jc w:val="center"/>
            </w:pPr>
            <w:r>
              <w:rPr>
                <w:b w:val="0"/>
                <w:i w:val="0"/>
                <w:sz w:val="21"/>
              </w:rPr>
              <w:t>0,088</w:t>
            </w:r>
          </w:p>
        </w:tc>
        <w:tc>
          <w:tcPr>
            <w:tcW w:type="dxa" w:w="1134"/>
            <w:vAlign w:val="center"/>
          </w:tcPr>
          <w:p>
            <w:pPr>
              <w:spacing w:line="240" w:lineRule="auto"/>
              <w:ind w:firstLine="0"/>
              <w:jc w:val="center"/>
            </w:pPr>
            <w:r>
              <w:rPr>
                <w:b w:val="0"/>
                <w:i w:val="0"/>
                <w:sz w:val="21"/>
              </w:rPr>
              <w:t>0,032</w:t>
            </w:r>
          </w:p>
        </w:tc>
        <w:tc>
          <w:tcPr>
            <w:tcW w:type="dxa" w:w="1134"/>
            <w:vAlign w:val="center"/>
          </w:tcPr>
          <w:p>
            <w:pPr>
              <w:spacing w:line="240" w:lineRule="auto"/>
              <w:ind w:firstLine="0"/>
              <w:jc w:val="center"/>
            </w:pPr>
            <w:r>
              <w:rPr>
                <w:b w:val="0"/>
                <w:i w:val="0"/>
                <w:sz w:val="21"/>
              </w:rPr>
              <w:t>0,060</w:t>
            </w:r>
          </w:p>
        </w:tc>
      </w:tr>
      <w:tr>
        <w:tc>
          <w:tcPr>
            <w:tcW w:type="dxa" w:w="737"/>
            <w:vAlign w:val="center"/>
          </w:tcPr>
          <w:p>
            <w:pPr>
              <w:spacing w:line="240" w:lineRule="auto"/>
              <w:ind w:firstLine="0"/>
              <w:jc w:val="center"/>
            </w:pPr>
            <w:r>
              <w:rPr>
                <w:b w:val="0"/>
                <w:i w:val="0"/>
                <w:sz w:val="21"/>
              </w:rPr>
              <w:t>I6</w:t>
            </w:r>
          </w:p>
        </w:tc>
        <w:tc>
          <w:tcPr>
            <w:tcW w:type="dxa" w:w="5216"/>
            <w:vAlign w:val="center"/>
          </w:tcPr>
          <w:p>
            <w:pPr>
              <w:spacing w:line="240" w:lineRule="auto"/>
              <w:ind w:firstLine="0"/>
              <w:jc w:val="left"/>
            </w:pPr>
            <w:r>
              <w:rPr>
                <w:b w:val="0"/>
                <w:i w:val="0"/>
                <w:sz w:val="21"/>
              </w:rPr>
              <w:t>Удельные прямые эксплуатационные затраты</w:t>
            </w:r>
          </w:p>
        </w:tc>
        <w:tc>
          <w:tcPr>
            <w:tcW w:type="dxa" w:w="1134"/>
            <w:vAlign w:val="center"/>
          </w:tcPr>
          <w:p>
            <w:pPr>
              <w:spacing w:line="240" w:lineRule="auto"/>
              <w:ind w:firstLine="0"/>
              <w:jc w:val="center"/>
            </w:pPr>
            <w:r>
              <w:rPr>
                <w:b w:val="0"/>
                <w:i w:val="0"/>
                <w:sz w:val="21"/>
              </w:rPr>
              <w:t>0,099</w:t>
            </w:r>
          </w:p>
        </w:tc>
        <w:tc>
          <w:tcPr>
            <w:tcW w:type="dxa" w:w="1134"/>
            <w:vAlign w:val="center"/>
          </w:tcPr>
          <w:p>
            <w:pPr>
              <w:spacing w:line="240" w:lineRule="auto"/>
              <w:ind w:firstLine="0"/>
              <w:jc w:val="center"/>
            </w:pPr>
            <w:r>
              <w:rPr>
                <w:b w:val="0"/>
                <w:i w:val="0"/>
                <w:sz w:val="21"/>
              </w:rPr>
              <w:t>0,077</w:t>
            </w:r>
          </w:p>
        </w:tc>
        <w:tc>
          <w:tcPr>
            <w:tcW w:type="dxa" w:w="1134"/>
            <w:vAlign w:val="center"/>
          </w:tcPr>
          <w:p>
            <w:pPr>
              <w:spacing w:line="240" w:lineRule="auto"/>
              <w:ind w:firstLine="0"/>
              <w:jc w:val="center"/>
            </w:pPr>
            <w:r>
              <w:rPr>
                <w:b w:val="0"/>
                <w:i w:val="0"/>
                <w:sz w:val="21"/>
              </w:rPr>
              <w:t>0,088</w:t>
            </w:r>
          </w:p>
        </w:tc>
      </w:tr>
      <w:tr>
        <w:tc>
          <w:tcPr>
            <w:tcW w:type="dxa" w:w="737"/>
            <w:vAlign w:val="center"/>
          </w:tcPr>
          <w:p>
            <w:pPr>
              <w:spacing w:line="240" w:lineRule="auto"/>
              <w:ind w:firstLine="0"/>
              <w:jc w:val="center"/>
            </w:pPr>
            <w:r>
              <w:rPr>
                <w:b w:val="0"/>
                <w:i w:val="0"/>
                <w:sz w:val="21"/>
              </w:rPr>
              <w:t>I7</w:t>
            </w:r>
          </w:p>
        </w:tc>
        <w:tc>
          <w:tcPr>
            <w:tcW w:type="dxa" w:w="5216"/>
            <w:vAlign w:val="center"/>
          </w:tcPr>
          <w:p>
            <w:pPr>
              <w:spacing w:line="240" w:lineRule="auto"/>
              <w:ind w:firstLine="0"/>
              <w:jc w:val="left"/>
            </w:pPr>
            <w:r>
              <w:rPr>
                <w:b w:val="0"/>
                <w:i w:val="0"/>
                <w:sz w:val="21"/>
              </w:rPr>
              <w:t>Удельные совокупные затраты</w:t>
            </w:r>
          </w:p>
        </w:tc>
        <w:tc>
          <w:tcPr>
            <w:tcW w:type="dxa" w:w="1134"/>
            <w:vAlign w:val="center"/>
          </w:tcPr>
          <w:p>
            <w:pPr>
              <w:spacing w:line="240" w:lineRule="auto"/>
              <w:ind w:firstLine="0"/>
              <w:jc w:val="center"/>
            </w:pPr>
            <w:r>
              <w:rPr>
                <w:b w:val="0"/>
                <w:i w:val="0"/>
                <w:sz w:val="21"/>
              </w:rPr>
              <w:t>0,199</w:t>
            </w:r>
          </w:p>
        </w:tc>
        <w:tc>
          <w:tcPr>
            <w:tcW w:type="dxa" w:w="1134"/>
            <w:vAlign w:val="center"/>
          </w:tcPr>
          <w:p>
            <w:pPr>
              <w:spacing w:line="240" w:lineRule="auto"/>
              <w:ind w:firstLine="0"/>
              <w:jc w:val="center"/>
            </w:pPr>
            <w:r>
              <w:rPr>
                <w:b w:val="0"/>
                <w:i w:val="0"/>
                <w:sz w:val="21"/>
              </w:rPr>
              <w:t>0,075</w:t>
            </w:r>
          </w:p>
        </w:tc>
        <w:tc>
          <w:tcPr>
            <w:tcW w:type="dxa" w:w="1134"/>
            <w:vAlign w:val="center"/>
          </w:tcPr>
          <w:p>
            <w:pPr>
              <w:spacing w:line="240" w:lineRule="auto"/>
              <w:ind w:firstLine="0"/>
              <w:jc w:val="center"/>
            </w:pPr>
            <w:r>
              <w:rPr>
                <w:b w:val="0"/>
                <w:i w:val="0"/>
                <w:sz w:val="21"/>
              </w:rPr>
              <w:t>0,137</w:t>
            </w:r>
          </w:p>
        </w:tc>
      </w:tr>
      <w:tr>
        <w:tc>
          <w:tcPr>
            <w:tcW w:type="dxa" w:w="737"/>
            <w:vAlign w:val="center"/>
          </w:tcPr>
          <w:p>
            <w:pPr>
              <w:spacing w:line="240" w:lineRule="auto"/>
              <w:ind w:firstLine="0"/>
              <w:jc w:val="center"/>
            </w:pPr>
            <w:r>
              <w:rPr>
                <w:b w:val="0"/>
                <w:i w:val="0"/>
                <w:sz w:val="21"/>
              </w:rPr>
              <w:t>I8</w:t>
            </w:r>
          </w:p>
        </w:tc>
        <w:tc>
          <w:tcPr>
            <w:tcW w:type="dxa" w:w="5216"/>
            <w:vAlign w:val="center"/>
          </w:tcPr>
          <w:p>
            <w:pPr>
              <w:spacing w:line="240" w:lineRule="auto"/>
              <w:ind w:firstLine="0"/>
              <w:jc w:val="left"/>
            </w:pPr>
            <w:r>
              <w:rPr>
                <w:b w:val="0"/>
                <w:i w:val="0"/>
                <w:sz w:val="21"/>
              </w:rPr>
              <w:t>Удельные выбросы CO₂ с учётом производства энергии</w:t>
            </w:r>
          </w:p>
        </w:tc>
        <w:tc>
          <w:tcPr>
            <w:tcW w:type="dxa" w:w="1134"/>
            <w:vAlign w:val="center"/>
          </w:tcPr>
          <w:p>
            <w:pPr>
              <w:spacing w:line="240" w:lineRule="auto"/>
              <w:ind w:firstLine="0"/>
              <w:jc w:val="center"/>
            </w:pPr>
            <w:r>
              <w:rPr>
                <w:b w:val="0"/>
                <w:i w:val="0"/>
                <w:sz w:val="21"/>
              </w:rPr>
              <w:t>0,059</w:t>
            </w:r>
          </w:p>
        </w:tc>
        <w:tc>
          <w:tcPr>
            <w:tcW w:type="dxa" w:w="1134"/>
            <w:vAlign w:val="center"/>
          </w:tcPr>
          <w:p>
            <w:pPr>
              <w:spacing w:line="240" w:lineRule="auto"/>
              <w:ind w:firstLine="0"/>
              <w:jc w:val="center"/>
            </w:pPr>
            <w:r>
              <w:rPr>
                <w:b w:val="0"/>
                <w:i w:val="0"/>
                <w:sz w:val="21"/>
              </w:rPr>
              <w:t>0,068</w:t>
            </w:r>
          </w:p>
        </w:tc>
        <w:tc>
          <w:tcPr>
            <w:tcW w:type="dxa" w:w="1134"/>
            <w:vAlign w:val="center"/>
          </w:tcPr>
          <w:p>
            <w:pPr>
              <w:spacing w:line="240" w:lineRule="auto"/>
              <w:ind w:firstLine="0"/>
              <w:jc w:val="center"/>
            </w:pPr>
            <w:r>
              <w:rPr>
                <w:b w:val="0"/>
                <w:i w:val="0"/>
                <w:sz w:val="21"/>
              </w:rPr>
              <w:t>0,064</w:t>
            </w:r>
          </w:p>
        </w:tc>
      </w:tr>
      <w:tr>
        <w:tc>
          <w:tcPr>
            <w:tcW w:type="dxa" w:w="737"/>
            <w:vAlign w:val="center"/>
          </w:tcPr>
          <w:p>
            <w:pPr>
              <w:spacing w:line="240" w:lineRule="auto"/>
              <w:ind w:firstLine="0"/>
              <w:jc w:val="center"/>
            </w:pPr>
            <w:r>
              <w:rPr>
                <w:b w:val="0"/>
                <w:i w:val="0"/>
                <w:sz w:val="21"/>
              </w:rPr>
              <w:t>I9</w:t>
            </w:r>
          </w:p>
        </w:tc>
        <w:tc>
          <w:tcPr>
            <w:tcW w:type="dxa" w:w="5216"/>
            <w:vAlign w:val="center"/>
          </w:tcPr>
          <w:p>
            <w:pPr>
              <w:spacing w:line="240" w:lineRule="auto"/>
              <w:ind w:firstLine="0"/>
              <w:jc w:val="left"/>
            </w:pPr>
            <w:r>
              <w:rPr>
                <w:b w:val="0"/>
                <w:i w:val="0"/>
                <w:sz w:val="21"/>
              </w:rPr>
              <w:t>Удельные выбросы CO₂ в месте выполнения работ</w:t>
            </w:r>
          </w:p>
        </w:tc>
        <w:tc>
          <w:tcPr>
            <w:tcW w:type="dxa" w:w="1134"/>
            <w:vAlign w:val="center"/>
          </w:tcPr>
          <w:p>
            <w:pPr>
              <w:spacing w:line="240" w:lineRule="auto"/>
              <w:ind w:firstLine="0"/>
              <w:jc w:val="center"/>
            </w:pPr>
            <w:r>
              <w:rPr>
                <w:b w:val="0"/>
                <w:i w:val="0"/>
                <w:sz w:val="21"/>
              </w:rPr>
              <w:t>0,030</w:t>
            </w:r>
          </w:p>
        </w:tc>
        <w:tc>
          <w:tcPr>
            <w:tcW w:type="dxa" w:w="1134"/>
            <w:vAlign w:val="center"/>
          </w:tcPr>
          <w:p>
            <w:pPr>
              <w:spacing w:line="240" w:lineRule="auto"/>
              <w:ind w:firstLine="0"/>
              <w:jc w:val="center"/>
            </w:pPr>
            <w:r>
              <w:rPr>
                <w:b w:val="0"/>
                <w:i w:val="0"/>
                <w:sz w:val="21"/>
              </w:rPr>
              <w:t>0,168</w:t>
            </w:r>
          </w:p>
        </w:tc>
        <w:tc>
          <w:tcPr>
            <w:tcW w:type="dxa" w:w="1134"/>
            <w:vAlign w:val="center"/>
          </w:tcPr>
          <w:p>
            <w:pPr>
              <w:spacing w:line="240" w:lineRule="auto"/>
              <w:ind w:firstLine="0"/>
              <w:jc w:val="center"/>
            </w:pPr>
            <w:r>
              <w:rPr>
                <w:b w:val="0"/>
                <w:i w:val="0"/>
                <w:sz w:val="21"/>
              </w:rPr>
              <w:t>0,099</w:t>
            </w:r>
          </w:p>
        </w:tc>
      </w:tr>
      <w:tr>
        <w:tc>
          <w:tcPr>
            <w:tcW w:type="dxa" w:w="737"/>
            <w:vAlign w:val="center"/>
          </w:tcPr>
          <w:p>
            <w:pPr>
              <w:spacing w:line="240" w:lineRule="auto"/>
              <w:ind w:firstLine="0"/>
              <w:jc w:val="center"/>
            </w:pPr>
            <w:r>
              <w:rPr>
                <w:b w:val="0"/>
                <w:i w:val="0"/>
                <w:sz w:val="21"/>
              </w:rPr>
              <w:t>I10</w:t>
            </w:r>
          </w:p>
        </w:tc>
        <w:tc>
          <w:tcPr>
            <w:tcW w:type="dxa" w:w="5216"/>
            <w:vAlign w:val="center"/>
          </w:tcPr>
          <w:p>
            <w:pPr>
              <w:spacing w:line="240" w:lineRule="auto"/>
              <w:ind w:firstLine="0"/>
              <w:jc w:val="left"/>
            </w:pPr>
            <w:r>
              <w:rPr>
                <w:b w:val="0"/>
                <w:i w:val="0"/>
                <w:sz w:val="21"/>
              </w:rPr>
              <w:t>Доля сменного задания, выполняемая без восполнения энергии</w:t>
            </w:r>
          </w:p>
        </w:tc>
        <w:tc>
          <w:tcPr>
            <w:tcW w:type="dxa" w:w="1134"/>
            <w:vAlign w:val="center"/>
          </w:tcPr>
          <w:p>
            <w:pPr>
              <w:spacing w:line="240" w:lineRule="auto"/>
              <w:ind w:firstLine="0"/>
              <w:jc w:val="center"/>
            </w:pPr>
            <w:r>
              <w:rPr>
                <w:b w:val="0"/>
                <w:i w:val="0"/>
                <w:sz w:val="21"/>
              </w:rPr>
              <w:t>0,158</w:t>
            </w:r>
          </w:p>
        </w:tc>
        <w:tc>
          <w:tcPr>
            <w:tcW w:type="dxa" w:w="1134"/>
            <w:vAlign w:val="center"/>
          </w:tcPr>
          <w:p>
            <w:pPr>
              <w:spacing w:line="240" w:lineRule="auto"/>
              <w:ind w:firstLine="0"/>
              <w:jc w:val="center"/>
            </w:pPr>
            <w:r>
              <w:rPr>
                <w:b w:val="0"/>
                <w:i w:val="0"/>
                <w:sz w:val="21"/>
              </w:rPr>
              <w:t>0,095</w:t>
            </w:r>
          </w:p>
        </w:tc>
        <w:tc>
          <w:tcPr>
            <w:tcW w:type="dxa" w:w="1134"/>
            <w:vAlign w:val="center"/>
          </w:tcPr>
          <w:p>
            <w:pPr>
              <w:spacing w:line="240" w:lineRule="auto"/>
              <w:ind w:firstLine="0"/>
              <w:jc w:val="center"/>
            </w:pPr>
            <w:r>
              <w:rPr>
                <w:b w:val="0"/>
                <w:i w:val="0"/>
                <w:sz w:val="21"/>
              </w:rPr>
              <w:t>0,127</w:t>
            </w:r>
          </w:p>
        </w:tc>
      </w:tr>
    </w:tbl>
    <w:p>
      <w:pPr>
        <w:spacing w:line="240" w:lineRule="auto"/>
        <w:ind w:firstLine="0"/>
      </w:pPr>
    </w:p>
    <w:p>
      <w:pPr>
        <w:keepNext/>
        <w:spacing w:line="240" w:lineRule="auto" w:before="120"/>
        <w:ind w:firstLine="0"/>
        <w:jc w:val="center"/>
      </w:pPr>
      <w:r>
        <w:drawing>
          <wp:inline xmlns:a="http://schemas.openxmlformats.org/drawingml/2006/main" xmlns:pic="http://schemas.openxmlformats.org/drawingml/2006/picture">
            <wp:extent cx="5937504" cy="3023616"/>
            <wp:docPr id="23" name="Picture 23"/>
            <wp:cNvGraphicFramePr>
              <a:graphicFrameLocks noChangeAspect="1"/>
            </wp:cNvGraphicFramePr>
            <a:graphic>
              <a:graphicData uri="http://schemas.openxmlformats.org/drawingml/2006/picture">
                <pic:pic>
                  <pic:nvPicPr>
                    <pic:cNvPr id="0" name="m_weights.png"/>
                    <pic:cNvPicPr/>
                  </pic:nvPicPr>
                  <pic:blipFill>
                    <a:blip r:embed="rId32"/>
                    <a:stretch>
                      <a:fillRect/>
                    </a:stretch>
                  </pic:blipFill>
                  <pic:spPr>
                    <a:xfrm>
                      <a:off x="0" y="0"/>
                      <a:ext cx="5937504" cy="3023616"/>
                    </a:xfrm>
                    <a:prstGeom prst="rect"/>
                  </pic:spPr>
                </pic:pic>
              </a:graphicData>
            </a:graphic>
          </wp:inline>
        </w:drawing>
      </w:r>
    </w:p>
    <w:p>
      <w:pPr>
        <w:spacing w:after="120"/>
        <w:ind w:firstLine="0"/>
        <w:jc w:val="center"/>
      </w:pPr>
      <w:r>
        <w:rPr>
          <w:b w:val="0"/>
          <w:i w:val="0"/>
        </w:rPr>
        <w:t>Рисунок 4.4 – Весовые коэффициенты показателей: экспертные, энтропийные и итоговые</w:t>
      </w:r>
    </w:p>
    <w:p>
      <w:r>
        <w:rPr>
          <w:b w:val="0"/>
          <w:i w:val="0"/>
        </w:rPr>
        <w:t>Наибольшие итоговые веса имеют выполнение сменного задания I</w:t>
      </w:r>
      <w:r>
        <w:rPr>
          <w:b w:val="0"/>
          <w:i w:val="0"/>
          <w:vertAlign w:val="subscript"/>
        </w:rPr>
        <w:t>3</w:t>
      </w:r>
      <w:r>
        <w:rPr>
          <w:b w:val="0"/>
          <w:i w:val="0"/>
        </w:rPr>
        <w:t>, совокупные затраты I</w:t>
      </w:r>
      <w:r>
        <w:rPr>
          <w:b w:val="0"/>
          <w:i w:val="0"/>
          <w:vertAlign w:val="subscript"/>
        </w:rPr>
        <w:t>7</w:t>
      </w:r>
      <w:r>
        <w:rPr>
          <w:b w:val="0"/>
          <w:i w:val="0"/>
        </w:rPr>
        <w:t xml:space="preserve"> и доля сменного задания, выполняемая без восполнения энергии, I</w:t>
      </w:r>
      <w:r>
        <w:rPr>
          <w:b w:val="0"/>
          <w:i w:val="0"/>
          <w:vertAlign w:val="subscript"/>
        </w:rPr>
        <w:t>10</w:t>
      </w:r>
      <w:r>
        <w:rPr>
          <w:b w:val="0"/>
          <w:i w:val="0"/>
        </w:rPr>
        <w:t>. Энтропийный метод увеличил веса буксования I</w:t>
      </w:r>
      <w:r>
        <w:rPr>
          <w:b w:val="0"/>
          <w:i w:val="0"/>
          <w:vertAlign w:val="subscript"/>
        </w:rPr>
        <w:t>4</w:t>
      </w:r>
      <w:r>
        <w:rPr>
          <w:b w:val="0"/>
          <w:i w:val="0"/>
        </w:rPr>
        <w:t xml:space="preserve"> и локальных выбросов I</w:t>
      </w:r>
      <w:r>
        <w:rPr>
          <w:b w:val="0"/>
          <w:i w:val="0"/>
          <w:vertAlign w:val="subscript"/>
        </w:rPr>
        <w:t>9</w:t>
      </w:r>
      <w:r>
        <w:rPr>
          <w:b w:val="0"/>
          <w:i w:val="0"/>
        </w:rPr>
        <w:t>, значения которых наиболее различаются у альтернатив, и уменьшил вес запаса мощности I</w:t>
      </w:r>
      <w:r>
        <w:rPr>
          <w:b w:val="0"/>
          <w:i w:val="0"/>
          <w:vertAlign w:val="subscript"/>
        </w:rPr>
        <w:t>5</w:t>
      </w:r>
      <w:r>
        <w:rPr>
          <w:b w:val="0"/>
          <w:i w:val="0"/>
        </w:rPr>
        <w:t>.</w:t>
      </w:r>
    </w:p>
    <w:p>
      <w:pPr>
        <w:pStyle w:val="Heading2"/>
      </w:pPr>
      <w:r>
        <w:t>4.9 Комплексный показатель, правило решения и проверка устойчивости вывода</w:t>
      </w:r>
    </w:p>
    <w:p>
      <w:r>
        <w:rPr>
          <w:b w:val="0"/>
          <w:i w:val="0"/>
        </w:rPr>
        <w:t>Комплексный показатель сравнительной оценки электротрактора:</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r>
          <m:t>I</m:t>
        </m:r>
        <m:r>
          <m:rPr>
            <m:sty m:val="p"/>
          </m:rPr>
          <m:t>=</m:t>
        </m:r>
        <m:nary>
          <m:naryPr>
            <m:chr m:val="∑"/>
            <m:limLoc m:val="undOvr"/>
            <m:subHide m:val="off"/>
            <m:supHide m:val="off"/>
          </m:naryPr>
          <m:sub>
            <m:r>
              <m:t>i</m:t>
            </m:r>
            <m:r>
              <m:rPr>
                <m:sty m:val="p"/>
              </m:rPr>
              <m:t>=</m:t>
            </m:r>
            <m:r>
              <m:t>1</m:t>
            </m:r>
          </m:sub>
          <m:sup>
            <m:r>
              <m:t>10</m:t>
            </m:r>
          </m:sup>
          <m:e>
            <m:sSub>
              <m:e>
                <m:r>
                  <m:t>w</m:t>
                </m:r>
              </m:e>
              <m:sub>
                <m:r>
                  <m:t>i</m:t>
                </m:r>
              </m:sub>
            </m:sSub>
          </m:e>
        </m:nary>
        <m:r>
          <m:t> </m:t>
        </m:r>
        <m:sSub>
          <m:e>
            <m:r>
              <m:t>d</m:t>
            </m:r>
          </m:e>
          <m:sub>
            <m:r>
              <m:t>i</m:t>
            </m:r>
          </m:sub>
        </m:sSub>
        <m:r>
          <m:rPr>
            <m:sty m:val="p"/>
          </m:rPr>
          <m:t>,</m:t>
        </m:r>
        <m:r>
          <m:t>  </m:t>
        </m:r>
        <m:r>
          <m:t>I</m:t>
        </m:r>
        <m:r>
          <m:rPr>
            <m:sty m:val="p"/>
          </m:rPr>
          <m:t>∈</m:t>
        </m:r>
        <m:d>
          <m:dPr>
            <m:begChr m:val="["/>
            <m:endChr m:val="]"/>
            <m:sepChr m:val=""/>
            <m:grow/>
          </m:dPr>
          <m:e>
            <m:r>
              <m:rPr>
                <m:sty m:val="p"/>
              </m:rPr>
              <m:t>−</m:t>
            </m:r>
            <m:r>
              <m:t>1</m:t>
            </m:r>
            <m:r>
              <m:rPr>
                <m:sty m:val="p"/>
              </m:rPr>
              <m:t>;</m:t>
            </m:r>
            <m:r>
              <m:t> </m:t>
            </m:r>
            <m:r>
              <m:t>1</m:t>
            </m:r>
          </m:e>
        </m:d>
        <m:r>
          <m:rPr>
            <m:sty m:val="p"/>
          </m:rPr>
          <m:t>.</m:t>
        </m:r>
      </m:oMath>
      <w:r>
        <w:tab/>
        <w:t>(4.22)</w:t>
      </w:r>
    </w:p>
    <w:p>
      <w:r>
        <w:rPr>
          <w:b w:val="0"/>
          <w:i w:val="0"/>
        </w:rPr>
        <w:t>I &gt; 0 означает, что в совокупности показателей с принятыми весами электротрактор предпочтительнее дизельного аналога. Показатель I вычисляется только для режимов, выполнимых обеими машинами; режимы, выполнимые лишь одной машиной, относятся к её зоне без расчёта I.</w:t>
      </w:r>
    </w:p>
    <w:p>
      <w:r>
        <w:rPr>
          <w:b w:val="0"/>
          <w:i w:val="0"/>
        </w:rPr>
        <w:t>Вывод проверяется на устойчивость к неопределённости допущений и весов методом Монте-Карло. В каждом из N = 1000 испытаний параметры, перечисленные в приложении Г, выбираются случайно с равномерным распределением в указанных диапазонах, модели раздела 3 пересчитываются с новыми КПД, а вектор весов выбирается из распределения Дирихле с параметром 50·w, т. е. со средним w и коэффициентом вариации отдельных весов 33–55 %. Оценкой надёжности вывода служит вероятность</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acc>
          <m:accPr>
            <m:chr m:val="̂"/>
          </m:accPr>
          <m:e>
            <m:r>
              <m:t>P</m:t>
            </m:r>
          </m:e>
        </m:acc>
        <m:d>
          <m:dPr>
            <m:begChr m:val="("/>
            <m:endChr m:val=")"/>
            <m:sepChr m:val=""/>
            <m:grow/>
          </m:dPr>
          <m:e>
            <m:r>
              <m:t>I</m:t>
            </m:r>
            <m:r>
              <m:rPr>
                <m:sty m:val="p"/>
              </m:rPr>
              <m:t>&gt;</m:t>
            </m:r>
            <m:r>
              <m:t>0</m:t>
            </m:r>
          </m:e>
        </m:d>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rPr>
                <m:sty m:val="b"/>
              </m:rPr>
              <m:t>1</m:t>
            </m:r>
          </m:e>
        </m:nary>
        <m:r>
          <m:t>​</m:t>
        </m:r>
        <m:d>
          <m:dPr>
            <m:begChr m:val="["/>
            <m:endChr m:val="]"/>
            <m:sepChr m:val=""/>
            <m:grow/>
          </m:dPr>
          <m:e>
            <m:sSup>
              <m:e>
                <m:r>
                  <m:t>I</m:t>
                </m:r>
              </m:e>
              <m:sup>
                <m:d>
                  <m:dPr>
                    <m:begChr m:val="("/>
                    <m:endChr m:val=")"/>
                    <m:sepChr m:val=""/>
                    <m:grow/>
                  </m:dPr>
                  <m:e>
                    <m:r>
                      <m:t>n</m:t>
                    </m:r>
                  </m:e>
                </m:d>
              </m:sup>
            </m:sSup>
            <m:r>
              <m:rPr>
                <m:sty m:val="p"/>
              </m:rPr>
              <m:t>&gt;</m:t>
            </m:r>
            <m:r>
              <m:t>0</m:t>
            </m:r>
          </m:e>
        </m:d>
        <m:r>
          <m:rPr>
            <m:sty m:val="p"/>
          </m:rPr>
          <m:t>.</m:t>
        </m:r>
      </m:oMath>
      <w:r>
        <w:tab/>
        <w:t>(4.23)</w:t>
      </w:r>
    </w:p>
    <w:p>
      <w:pPr>
        <w:keepNext/>
        <w:spacing w:before="120"/>
        <w:ind w:firstLine="0"/>
        <w:jc w:val="left"/>
      </w:pPr>
      <w:r>
        <w:rPr>
          <w:b w:val="0"/>
          <w:i w:val="0"/>
        </w:rPr>
        <w:t>Таблица 4.6 – Правило решения по вероятности P(I &gt; 0)</w:t>
      </w:r>
    </w:p>
    <w:tbl>
      <w:tblPr>
        <w:tblStyle w:val="TableGrid"/>
        <w:tblW w:type="auto" w:w="0"/>
        <w:jc w:val="center"/>
        <w:tblLook w:firstColumn="1" w:firstRow="1" w:lastColumn="0" w:lastRow="0" w:noHBand="0" w:noVBand="1" w:val="04A0"/>
        <w:tblLayout w:type="fixed"/>
      </w:tblPr>
      <w:tblGrid>
        <w:gridCol w:w="2267"/>
        <w:gridCol w:w="7086"/>
      </w:tblGrid>
      <w:tr>
        <w:trPr>
          <w:tblHeader w:val="true"/>
        </w:trPr>
        <w:tc>
          <w:tcPr>
            <w:tcW w:type="dxa" w:w="2268"/>
            <w:vAlign w:val="center"/>
          </w:tcPr>
          <w:p>
            <w:pPr>
              <w:spacing w:line="240" w:lineRule="auto"/>
              <w:ind w:firstLine="0"/>
              <w:jc w:val="center"/>
            </w:pPr>
            <w:r>
              <w:rPr>
                <w:b w:val="0"/>
                <w:i w:val="0"/>
                <w:sz w:val="22"/>
              </w:rPr>
              <w:t>P(I &gt; 0)</w:t>
            </w:r>
          </w:p>
        </w:tc>
        <w:tc>
          <w:tcPr>
            <w:tcW w:type="dxa" w:w="7087"/>
            <w:vAlign w:val="center"/>
          </w:tcPr>
          <w:p>
            <w:pPr>
              <w:spacing w:line="240" w:lineRule="auto"/>
              <w:ind w:firstLine="0"/>
              <w:jc w:val="center"/>
            </w:pPr>
            <w:r>
              <w:rPr>
                <w:b w:val="0"/>
                <w:i w:val="0"/>
                <w:sz w:val="22"/>
              </w:rPr>
              <w:t>Заключение</w:t>
            </w:r>
          </w:p>
        </w:tc>
      </w:tr>
      <w:tr>
        <w:tc>
          <w:tcPr>
            <w:tcW w:type="dxa" w:w="2268"/>
            <w:vAlign w:val="center"/>
          </w:tcPr>
          <w:p>
            <w:pPr>
              <w:spacing w:line="240" w:lineRule="auto"/>
              <w:ind w:firstLine="0"/>
              <w:jc w:val="center"/>
            </w:pPr>
            <w:r>
              <w:rPr>
                <w:b w:val="0"/>
                <w:i w:val="0"/>
                <w:sz w:val="22"/>
              </w:rPr>
              <w:t>≥ 0,90</w:t>
            </w:r>
          </w:p>
        </w:tc>
        <w:tc>
          <w:tcPr>
            <w:tcW w:type="dxa" w:w="7087"/>
            <w:vAlign w:val="center"/>
          </w:tcPr>
          <w:p>
            <w:pPr>
              <w:spacing w:line="240" w:lineRule="auto"/>
              <w:ind w:firstLine="0"/>
              <w:jc w:val="left"/>
            </w:pPr>
            <w:r>
              <w:rPr>
                <w:b w:val="0"/>
                <w:i w:val="0"/>
                <w:sz w:val="22"/>
              </w:rPr>
              <w:t>устойчивое преимущество электротрактора</w:t>
            </w:r>
          </w:p>
        </w:tc>
      </w:tr>
      <w:tr>
        <w:tc>
          <w:tcPr>
            <w:tcW w:type="dxa" w:w="2268"/>
            <w:vAlign w:val="center"/>
          </w:tcPr>
          <w:p>
            <w:pPr>
              <w:spacing w:line="240" w:lineRule="auto"/>
              <w:ind w:firstLine="0"/>
              <w:jc w:val="center"/>
            </w:pPr>
            <w:r>
              <w:rPr>
                <w:b w:val="0"/>
                <w:i w:val="0"/>
                <w:sz w:val="22"/>
              </w:rPr>
              <w:t>0,50 … 0,90</w:t>
            </w:r>
          </w:p>
        </w:tc>
        <w:tc>
          <w:tcPr>
            <w:tcW w:type="dxa" w:w="7087"/>
            <w:vAlign w:val="center"/>
          </w:tcPr>
          <w:p>
            <w:pPr>
              <w:spacing w:line="240" w:lineRule="auto"/>
              <w:ind w:firstLine="0"/>
              <w:jc w:val="left"/>
            </w:pPr>
            <w:r>
              <w:rPr>
                <w:b w:val="0"/>
                <w:i w:val="0"/>
                <w:sz w:val="22"/>
              </w:rPr>
              <w:t>условное преимущество электротрактора (зависит от принятых допущений и весов)</w:t>
            </w:r>
          </w:p>
        </w:tc>
      </w:tr>
      <w:tr>
        <w:tc>
          <w:tcPr>
            <w:tcW w:type="dxa" w:w="2268"/>
            <w:vAlign w:val="center"/>
          </w:tcPr>
          <w:p>
            <w:pPr>
              <w:spacing w:line="240" w:lineRule="auto"/>
              <w:ind w:firstLine="0"/>
              <w:jc w:val="center"/>
            </w:pPr>
            <w:r>
              <w:rPr>
                <w:b w:val="0"/>
                <w:i w:val="0"/>
                <w:sz w:val="22"/>
              </w:rPr>
              <w:t>0,10 … 0,50</w:t>
            </w:r>
          </w:p>
        </w:tc>
        <w:tc>
          <w:tcPr>
            <w:tcW w:type="dxa" w:w="7087"/>
            <w:vAlign w:val="center"/>
          </w:tcPr>
          <w:p>
            <w:pPr>
              <w:spacing w:line="240" w:lineRule="auto"/>
              <w:ind w:firstLine="0"/>
              <w:jc w:val="left"/>
            </w:pPr>
            <w:r>
              <w:rPr>
                <w:b w:val="0"/>
                <w:i w:val="0"/>
                <w:sz w:val="22"/>
              </w:rPr>
              <w:t>условное преимущество дизельного аналога</w:t>
            </w:r>
          </w:p>
        </w:tc>
      </w:tr>
      <w:tr>
        <w:tc>
          <w:tcPr>
            <w:tcW w:type="dxa" w:w="2268"/>
            <w:vAlign w:val="center"/>
          </w:tcPr>
          <w:p>
            <w:pPr>
              <w:spacing w:line="240" w:lineRule="auto"/>
              <w:ind w:firstLine="0"/>
              <w:jc w:val="center"/>
            </w:pPr>
            <w:r>
              <w:rPr>
                <w:b w:val="0"/>
                <w:i w:val="0"/>
                <w:sz w:val="22"/>
              </w:rPr>
              <w:t>&lt; 0,10</w:t>
            </w:r>
          </w:p>
        </w:tc>
        <w:tc>
          <w:tcPr>
            <w:tcW w:type="dxa" w:w="7087"/>
            <w:vAlign w:val="center"/>
          </w:tcPr>
          <w:p>
            <w:pPr>
              <w:spacing w:line="240" w:lineRule="auto"/>
              <w:ind w:firstLine="0"/>
              <w:jc w:val="left"/>
            </w:pPr>
            <w:r>
              <w:rPr>
                <w:b w:val="0"/>
                <w:i w:val="0"/>
                <w:sz w:val="22"/>
              </w:rPr>
              <w:t>устойчивое преимущество дизельного аналога</w:t>
            </w:r>
          </w:p>
        </w:tc>
      </w:tr>
    </w:tbl>
    <w:p>
      <w:pPr>
        <w:spacing w:line="240" w:lineRule="auto"/>
        <w:ind w:firstLine="0"/>
      </w:pPr>
    </w:p>
    <w:p>
      <w:r>
        <w:rPr>
          <w:b w:val="0"/>
          <w:i w:val="0"/>
        </w:rPr>
        <w:t xml:space="preserve">Дополнительно результат аддитивной свёртки контролируется методом TOPSIS </w:t>
      </w:r>
      <w:r>
        <w:rPr>
          <w:b w:val="0"/>
          <w:i w:val="0"/>
        </w:rPr>
        <w:t>[37]</w:t>
      </w:r>
      <w:r>
        <w:rPr>
          <w:b w:val="0"/>
          <w:i w:val="0"/>
        </w:rPr>
        <w:t>: для всех альтернатив вычисляется относительная близость к идеальному решению</w:t>
      </w:r>
    </w:p>
    <w:p>
      <w:pPr>
        <w:keepNext/>
        <w:tabs>
          <w:tab w:pos="4677" w:val="center"/>
          <w:tab w:pos="9354" w:val="right"/>
        </w:tabs>
        <w:spacing w:before="120" w:after="120"/>
        <w:ind w:firstLine="0"/>
        <w:jc w:val="left"/>
      </w:pPr>
      <w:r>
        <w:tab/>
      </w:r>
      <m:oMath xmlns:a="http://schemas.openxmlformats.org/drawingml/2006/main" xmlns:pic="http://schemas.openxmlformats.org/drawingml/2006/picture">
        <m:sSub>
          <m:e>
            <m:r>
              <m:t>C</m:t>
            </m:r>
          </m:e>
          <m:sub>
            <m:r>
              <m:t>j</m:t>
            </m:r>
          </m:sub>
        </m:sSub>
        <m:r>
          <m:rPr>
            <m:sty m:val="p"/>
          </m:rPr>
          <m:t>=</m:t>
        </m:r>
        <m:f>
          <m:fPr>
            <m:type m:val="bar"/>
          </m:fPr>
          <m:num>
            <m:sSubSup>
              <m:e>
                <m:r>
                  <m:t>D</m:t>
                </m:r>
              </m:e>
              <m:sub>
                <m:r>
                  <m:t>j</m:t>
                </m:r>
              </m:sub>
              <m:sup>
                <m:r>
                  <m:rPr>
                    <m:sty m:val="p"/>
                  </m:rPr>
                  <m:t>−</m:t>
                </m:r>
              </m:sup>
            </m:sSubSup>
          </m:num>
          <m:den>
            <m:sSubSup>
              <m:e>
                <m:r>
                  <m:t>D</m:t>
                </m:r>
              </m:e>
              <m:sub>
                <m:r>
                  <m:t>j</m:t>
                </m:r>
              </m:sub>
              <m:sup>
                <m:r>
                  <m:rPr>
                    <m:sty m:val="p"/>
                  </m:rPr>
                  <m:t>+</m:t>
                </m:r>
              </m:sup>
            </m:sSubSup>
            <m:r>
              <m:rPr>
                <m:sty m:val="p"/>
              </m:rPr>
              <m:t>+</m:t>
            </m:r>
            <m:sSubSup>
              <m:e>
                <m:r>
                  <m:t>D</m:t>
                </m:r>
              </m:e>
              <m:sub>
                <m:r>
                  <m:t>j</m:t>
                </m:r>
              </m:sub>
              <m:sup>
                <m:r>
                  <m:rPr>
                    <m:sty m:val="p"/>
                  </m:rPr>
                  <m:t>−</m:t>
                </m:r>
              </m:sup>
            </m:sSubSup>
          </m:den>
        </m:f>
        <m:r>
          <m:rPr>
            <m:sty m:val="p"/>
          </m:rPr>
          <m:t>,</m:t>
        </m:r>
      </m:oMath>
      <w:r>
        <w:tab/>
        <w:t>(4.24)</w:t>
      </w:r>
    </w:p>
    <w:p>
      <w:pPr>
        <w:ind w:firstLine="0" w:left="0"/>
        <w:jc w:val="both"/>
      </w:pPr>
      <w:r>
        <w:rPr>
          <w:b w:val="0"/>
          <w:i w:val="0"/>
        </w:rPr>
        <w:t>где D</w:t>
      </w:r>
      <w:r>
        <w:rPr>
          <w:b w:val="0"/>
          <w:i w:val="0"/>
          <w:vertAlign w:val="subscript"/>
        </w:rPr>
        <w:t>j</w:t>
      </w:r>
      <w:r>
        <w:rPr>
          <w:b w:val="0"/>
          <w:i w:val="0"/>
          <w:vertAlign w:val="superscript"/>
        </w:rPr>
        <w:t>+</w:t>
      </w:r>
      <w:r>
        <w:rPr>
          <w:b w:val="0"/>
          <w:i w:val="0"/>
        </w:rPr>
        <w:t>, D</w:t>
      </w:r>
      <w:r>
        <w:rPr>
          <w:b w:val="0"/>
          <w:i w:val="0"/>
          <w:vertAlign w:val="subscript"/>
        </w:rPr>
        <w:t>j</w:t>
      </w:r>
      <w:r>
        <w:rPr>
          <w:b w:val="0"/>
          <w:i w:val="0"/>
          <w:vertAlign w:val="superscript"/>
        </w:rPr>
        <w:t>−</w:t>
      </w:r>
      <w:r>
        <w:rPr>
          <w:b w:val="0"/>
          <w:i w:val="0"/>
        </w:rPr>
        <w:t xml:space="preserve"> – евклидовы расстояния взвешенного вектора показателей альтернативы j до идеального и наихудшего решений.</w:t>
      </w:r>
    </w:p>
    <w:p>
      <w:r>
        <w:rPr>
          <w:b w:val="0"/>
          <w:i w:val="0"/>
        </w:rPr>
        <w:t>Влияние отдельных параметров на вывод оценивается стандартизованными коэффициентами регрессии показателя I, осреднённого по режимам, на значения параметров в испытаниях Монте-Карло.</w:t>
      </w:r>
    </w:p>
    <w:p>
      <w:pPr>
        <w:pStyle w:val="Heading2"/>
      </w:pPr>
      <w:r>
        <w:t>4.10 Алгоритм применения методики</w:t>
      </w:r>
    </w:p>
    <w:p>
      <w:r>
        <w:rPr>
          <w:b w:val="0"/>
          <w:i w:val="0"/>
        </w:rPr>
        <w:t>Методика применяется в следующем порядке:</w:t>
      </w:r>
    </w:p>
    <w:p>
      <w:pPr>
        <w:ind w:firstLine="709"/>
      </w:pPr>
      <w:r>
        <w:rPr>
          <w:b w:val="0"/>
          <w:i w:val="0"/>
        </w:rPr>
        <w:t>1) провести испытания электротрактора по ПМИ (приложение А) и определить зависимости k(v), δ(φ), A(a, v), мощность во вспомогательных режимах и предельную мощность;</w:t>
      </w:r>
    </w:p>
    <w:p>
      <w:pPr>
        <w:ind w:firstLine="709"/>
      </w:pPr>
      <w:r>
        <w:rPr>
          <w:b w:val="0"/>
          <w:i w:val="0"/>
        </w:rPr>
        <w:t>2) задать дизельный аналог (масса, номинальная мощность, бак), условия организации работ (длина гона, сменное задание, удалённость зарядки) и экономические условия (цены, годовая загрузка, ставка);</w:t>
      </w:r>
    </w:p>
    <w:p>
      <w:pPr>
        <w:ind w:firstLine="709"/>
      </w:pPr>
      <w:r>
        <w:rPr>
          <w:b w:val="0"/>
          <w:i w:val="0"/>
        </w:rPr>
        <w:t>3) для каждого режима рассчитать мощность и проверить допустимость режима для обеих машин (подраздел 4.2);</w:t>
      </w:r>
    </w:p>
    <w:p>
      <w:pPr>
        <w:ind w:firstLine="709"/>
      </w:pPr>
      <w:r>
        <w:rPr>
          <w:b w:val="0"/>
          <w:i w:val="0"/>
        </w:rPr>
        <w:t>4) рассчитать эксплуатационные, экономические, энергетические и экологические показатели (подразделы 4.3–4.5);</w:t>
      </w:r>
    </w:p>
    <w:p>
      <w:pPr>
        <w:ind w:firstLine="709"/>
      </w:pPr>
      <w:r>
        <w:rPr>
          <w:b w:val="0"/>
          <w:i w:val="0"/>
        </w:rPr>
        <w:t>5) вычислить нормированные разности по (4.18) и комплексный показатель I по (4.22);</w:t>
      </w:r>
    </w:p>
    <w:p>
      <w:pPr>
        <w:ind w:firstLine="709"/>
      </w:pPr>
      <w:r>
        <w:rPr>
          <w:b w:val="0"/>
          <w:i w:val="0"/>
        </w:rPr>
        <w:t>6) оценить вероятность P(I &gt; 0) методом Монте-Карло и сделать заключение по таблице 4.6;</w:t>
      </w:r>
    </w:p>
    <w:p>
      <w:pPr>
        <w:ind w:firstLine="709"/>
      </w:pPr>
      <w:r>
        <w:rPr>
          <w:b w:val="0"/>
          <w:i w:val="0"/>
        </w:rPr>
        <w:t>7) повторить расчёт на сетке условий и построить зоны оптимального использования (раздел 6).</w:t>
      </w:r>
    </w:p>
    <w:p>
      <w:r>
        <w:rPr>
          <w:b w:val="0"/>
          <w:i w:val="0"/>
        </w:rPr>
        <w:t>Расчёт по методике автоматизирован (приложение Е); основные расчёты продублированы формулами в рабочей книге Excel, позволяющей изменять исходные данные и наблюдать изменение комплексного показателя.</w:t>
      </w:r>
    </w:p>
    <w:p>
      <w:r>
        <w:br w:type="page"/>
      </w:r>
    </w:p>
    <w:p>
      <w:pPr>
        <w:pStyle w:val="Heading1"/>
      </w:pPr>
      <w:r>
        <w:t>5 Результаты сравнительной оценки</w:t>
      </w:r>
    </w:p>
    <w:p>
      <w:pPr>
        <w:pStyle w:val="Heading2"/>
      </w:pPr>
      <w:r>
        <w:t>5.1 Исходные данные расчётов</w:t>
      </w:r>
    </w:p>
    <w:p>
      <w:r>
        <w:rPr>
          <w:b w:val="0"/>
          <w:i w:val="0"/>
        </w:rPr>
        <w:t xml:space="preserve">Расчёты выполнены в ценах октября 2026 г. для условий Алматинской области (таблица 5.1). Цены тракторов у дилера в Республике Казахстан определены по экспортным ценам изготовителя на условиях франко-борт (FOB) с коэффициентом 1,467, учитывающим доставку (10 %), налог на добавленную стоимость 16 % </w:t>
      </w:r>
      <w:r>
        <w:rPr>
          <w:b w:val="0"/>
          <w:i w:val="0"/>
        </w:rPr>
        <w:t>[45]</w:t>
      </w:r>
      <w:r>
        <w:rPr>
          <w:b w:val="0"/>
          <w:i w:val="0"/>
        </w:rPr>
        <w:t xml:space="preserve"> и наценку дилера (15 %). Этот коэффициент варьируется в анализе чувствительности; фактические цены покупки могут быть подставлены в рабочую книгу Excel.</w:t>
      </w:r>
    </w:p>
    <w:p>
      <w:pPr>
        <w:keepNext/>
        <w:spacing w:before="120"/>
        <w:ind w:firstLine="0"/>
        <w:jc w:val="left"/>
      </w:pPr>
      <w:r>
        <w:rPr>
          <w:b w:val="0"/>
          <w:i w:val="0"/>
        </w:rPr>
        <w:t>Таблица 5.1 – Исходные экономические и экологические данные</w:t>
      </w:r>
    </w:p>
    <w:tbl>
      <w:tblPr>
        <w:tblStyle w:val="TableGrid"/>
        <w:tblW w:type="auto" w:w="0"/>
        <w:jc w:val="center"/>
        <w:tblLook w:firstColumn="1" w:firstRow="1" w:lastColumn="0" w:lastRow="0" w:noHBand="0" w:noVBand="1" w:val="04A0"/>
        <w:tblLayout w:type="fixed"/>
      </w:tblPr>
      <w:tblGrid>
        <w:gridCol w:w="3514"/>
        <w:gridCol w:w="1474"/>
        <w:gridCol w:w="4365"/>
      </w:tblGrid>
      <w:tr>
        <w:trPr>
          <w:tblHeader w:val="true"/>
        </w:trPr>
        <w:tc>
          <w:tcPr>
            <w:tcW w:type="dxa" w:w="3515"/>
            <w:vAlign w:val="center"/>
          </w:tcPr>
          <w:p>
            <w:pPr>
              <w:spacing w:line="240" w:lineRule="auto"/>
              <w:ind w:firstLine="0"/>
              <w:jc w:val="center"/>
            </w:pPr>
            <w:r>
              <w:rPr>
                <w:b w:val="0"/>
                <w:i w:val="0"/>
                <w:sz w:val="21"/>
              </w:rPr>
              <w:t>Показатель</w:t>
            </w:r>
          </w:p>
        </w:tc>
        <w:tc>
          <w:tcPr>
            <w:tcW w:type="dxa" w:w="1474"/>
            <w:vAlign w:val="center"/>
          </w:tcPr>
          <w:p>
            <w:pPr>
              <w:spacing w:line="240" w:lineRule="auto"/>
              <w:ind w:firstLine="0"/>
              <w:jc w:val="center"/>
            </w:pPr>
            <w:r>
              <w:rPr>
                <w:b w:val="0"/>
                <w:i w:val="0"/>
                <w:sz w:val="21"/>
              </w:rPr>
              <w:t>Значение</w:t>
            </w:r>
          </w:p>
        </w:tc>
        <w:tc>
          <w:tcPr>
            <w:tcW w:type="dxa" w:w="4365"/>
            <w:vAlign w:val="center"/>
          </w:tcPr>
          <w:p>
            <w:pPr>
              <w:spacing w:line="240" w:lineRule="auto"/>
              <w:ind w:firstLine="0"/>
              <w:jc w:val="center"/>
            </w:pPr>
            <w:r>
              <w:rPr>
                <w:b w:val="0"/>
                <w:i w:val="0"/>
                <w:sz w:val="21"/>
              </w:rPr>
              <w:t>Источник, обоснование</w:t>
            </w:r>
          </w:p>
        </w:tc>
      </w:tr>
      <w:tr>
        <w:tc>
          <w:tcPr>
            <w:tcW w:type="dxa" w:w="3515"/>
            <w:vAlign w:val="center"/>
          </w:tcPr>
          <w:p>
            <w:pPr>
              <w:spacing w:line="240" w:lineRule="auto"/>
              <w:ind w:firstLine="0"/>
              <w:jc w:val="left"/>
            </w:pPr>
            <w:r>
              <w:rPr>
                <w:b w:val="0"/>
                <w:i w:val="0"/>
                <w:sz w:val="21"/>
              </w:rPr>
              <w:t>Курс доллара США, тг</w:t>
            </w:r>
          </w:p>
        </w:tc>
        <w:tc>
          <w:tcPr>
            <w:tcW w:type="dxa" w:w="1474"/>
            <w:vAlign w:val="center"/>
          </w:tcPr>
          <w:p>
            <w:pPr>
              <w:spacing w:line="240" w:lineRule="auto"/>
              <w:ind w:firstLine="0"/>
              <w:jc w:val="center"/>
            </w:pPr>
            <w:r>
              <w:rPr>
                <w:b w:val="0"/>
                <w:i w:val="0"/>
                <w:sz w:val="21"/>
              </w:rPr>
              <w:t>452,12</w:t>
            </w:r>
          </w:p>
        </w:tc>
        <w:tc>
          <w:tcPr>
            <w:tcW w:type="dxa" w:w="4365"/>
            <w:vAlign w:val="center"/>
          </w:tcPr>
          <w:p>
            <w:pPr>
              <w:spacing w:line="240" w:lineRule="auto"/>
              <w:ind w:firstLine="0"/>
              <w:jc w:val="left"/>
            </w:pPr>
            <w:r>
              <w:rPr>
                <w:b w:val="0"/>
                <w:i w:val="0"/>
                <w:sz w:val="21"/>
              </w:rPr>
              <w:t xml:space="preserve">НБРК, 18.10.2026 </w:t>
            </w:r>
            <w:r>
              <w:rPr>
                <w:b w:val="0"/>
                <w:i w:val="0"/>
                <w:sz w:val="21"/>
              </w:rPr>
              <w:t>[46]</w:t>
            </w:r>
          </w:p>
        </w:tc>
      </w:tr>
      <w:tr>
        <w:tc>
          <w:tcPr>
            <w:tcW w:type="dxa" w:w="3515"/>
            <w:vAlign w:val="center"/>
          </w:tcPr>
          <w:p>
            <w:pPr>
              <w:spacing w:line="240" w:lineRule="auto"/>
              <w:ind w:firstLine="0"/>
              <w:jc w:val="left"/>
            </w:pPr>
            <w:r>
              <w:rPr>
                <w:b w:val="0"/>
                <w:i w:val="0"/>
                <w:sz w:val="21"/>
              </w:rPr>
              <w:t>Цена ЭТ YL254ET у дилера, тыс. тг</w:t>
            </w:r>
          </w:p>
        </w:tc>
        <w:tc>
          <w:tcPr>
            <w:tcW w:type="dxa" w:w="1474"/>
            <w:vAlign w:val="center"/>
          </w:tcPr>
          <w:p>
            <w:pPr>
              <w:spacing w:line="240" w:lineRule="auto"/>
              <w:ind w:firstLine="0"/>
              <w:jc w:val="center"/>
            </w:pPr>
            <w:r>
              <w:rPr>
                <w:b w:val="0"/>
                <w:i w:val="0"/>
                <w:sz w:val="21"/>
              </w:rPr>
              <w:t>8 821</w:t>
            </w:r>
          </w:p>
        </w:tc>
        <w:tc>
          <w:tcPr>
            <w:tcW w:type="dxa" w:w="4365"/>
            <w:vAlign w:val="center"/>
          </w:tcPr>
          <w:p>
            <w:pPr>
              <w:spacing w:line="240" w:lineRule="auto"/>
              <w:ind w:firstLine="0"/>
              <w:jc w:val="left"/>
            </w:pPr>
            <w:r>
              <w:rPr>
                <w:b w:val="0"/>
                <w:i w:val="0"/>
                <w:sz w:val="21"/>
              </w:rPr>
              <w:t xml:space="preserve">13 300 $ × курс × 1,467 </w:t>
            </w:r>
            <w:r>
              <w:rPr>
                <w:b w:val="0"/>
                <w:i w:val="0"/>
                <w:sz w:val="21"/>
              </w:rPr>
              <w:t>[47]</w:t>
            </w:r>
          </w:p>
        </w:tc>
      </w:tr>
      <w:tr>
        <w:tc>
          <w:tcPr>
            <w:tcW w:type="dxa" w:w="3515"/>
            <w:vAlign w:val="center"/>
          </w:tcPr>
          <w:p>
            <w:pPr>
              <w:spacing w:line="240" w:lineRule="auto"/>
              <w:ind w:firstLine="0"/>
              <w:jc w:val="left"/>
            </w:pPr>
            <w:r>
              <w:rPr>
                <w:b w:val="0"/>
                <w:i w:val="0"/>
                <w:sz w:val="21"/>
              </w:rPr>
              <w:t>Цена Д JM-254 у дилера, тыс. тг</w:t>
            </w:r>
          </w:p>
        </w:tc>
        <w:tc>
          <w:tcPr>
            <w:tcW w:type="dxa" w:w="1474"/>
            <w:vAlign w:val="center"/>
          </w:tcPr>
          <w:p>
            <w:pPr>
              <w:spacing w:line="240" w:lineRule="auto"/>
              <w:ind w:firstLine="0"/>
              <w:jc w:val="center"/>
            </w:pPr>
            <w:r>
              <w:rPr>
                <w:b w:val="0"/>
                <w:i w:val="0"/>
                <w:sz w:val="21"/>
              </w:rPr>
              <w:t>3 349</w:t>
            </w:r>
          </w:p>
        </w:tc>
        <w:tc>
          <w:tcPr>
            <w:tcW w:type="dxa" w:w="4365"/>
            <w:vAlign w:val="center"/>
          </w:tcPr>
          <w:p>
            <w:pPr>
              <w:spacing w:line="240" w:lineRule="auto"/>
              <w:ind w:firstLine="0"/>
              <w:jc w:val="left"/>
            </w:pPr>
            <w:r>
              <w:rPr>
                <w:b w:val="0"/>
                <w:i w:val="0"/>
                <w:sz w:val="21"/>
              </w:rPr>
              <w:t xml:space="preserve">5 050 $ × курс × 1,467 </w:t>
            </w:r>
            <w:r>
              <w:rPr>
                <w:b w:val="0"/>
                <w:i w:val="0"/>
                <w:sz w:val="21"/>
              </w:rPr>
              <w:t>[48]</w:t>
            </w:r>
          </w:p>
        </w:tc>
      </w:tr>
      <w:tr>
        <w:tc>
          <w:tcPr>
            <w:tcW w:type="dxa" w:w="3515"/>
            <w:vAlign w:val="center"/>
          </w:tcPr>
          <w:p>
            <w:pPr>
              <w:spacing w:line="240" w:lineRule="auto"/>
              <w:ind w:firstLine="0"/>
              <w:jc w:val="left"/>
            </w:pPr>
            <w:r>
              <w:rPr>
                <w:b w:val="0"/>
                <w:i w:val="0"/>
                <w:sz w:val="21"/>
              </w:rPr>
              <w:t>Цена электроэнергии, тг/(кВт·ч)</w:t>
            </w:r>
          </w:p>
        </w:tc>
        <w:tc>
          <w:tcPr>
            <w:tcW w:type="dxa" w:w="1474"/>
            <w:vAlign w:val="center"/>
          </w:tcPr>
          <w:p>
            <w:pPr>
              <w:spacing w:line="240" w:lineRule="auto"/>
              <w:ind w:firstLine="0"/>
              <w:jc w:val="center"/>
            </w:pPr>
            <w:r>
              <w:rPr>
                <w:b w:val="0"/>
                <w:i w:val="0"/>
                <w:sz w:val="21"/>
              </w:rPr>
              <w:t>45,59</w:t>
            </w:r>
          </w:p>
        </w:tc>
        <w:tc>
          <w:tcPr>
            <w:tcW w:type="dxa" w:w="4365"/>
            <w:vAlign w:val="center"/>
          </w:tcPr>
          <w:p>
            <w:pPr>
              <w:spacing w:line="240" w:lineRule="auto"/>
              <w:ind w:firstLine="0"/>
              <w:jc w:val="left"/>
            </w:pPr>
            <w:r>
              <w:rPr>
                <w:b w:val="0"/>
                <w:i w:val="0"/>
                <w:sz w:val="21"/>
              </w:rPr>
              <w:t xml:space="preserve">предельная цена ЭнергоСбыт АЖК с 12.09.2026, с НДС </w:t>
            </w:r>
            <w:r>
              <w:rPr>
                <w:b w:val="0"/>
                <w:i w:val="0"/>
                <w:sz w:val="21"/>
              </w:rPr>
              <w:t>[49]</w:t>
            </w:r>
          </w:p>
        </w:tc>
      </w:tr>
      <w:tr>
        <w:tc>
          <w:tcPr>
            <w:tcW w:type="dxa" w:w="3515"/>
            <w:vAlign w:val="center"/>
          </w:tcPr>
          <w:p>
            <w:pPr>
              <w:spacing w:line="240" w:lineRule="auto"/>
              <w:ind w:firstLine="0"/>
              <w:jc w:val="left"/>
            </w:pPr>
            <w:r>
              <w:rPr>
                <w:b w:val="0"/>
                <w:i w:val="0"/>
                <w:sz w:val="21"/>
              </w:rPr>
              <w:t>Цена дизельного топлива, тг/л</w:t>
            </w:r>
          </w:p>
        </w:tc>
        <w:tc>
          <w:tcPr>
            <w:tcW w:type="dxa" w:w="1474"/>
            <w:vAlign w:val="center"/>
          </w:tcPr>
          <w:p>
            <w:pPr>
              <w:spacing w:line="240" w:lineRule="auto"/>
              <w:ind w:firstLine="0"/>
              <w:jc w:val="center"/>
            </w:pPr>
            <w:r>
              <w:rPr>
                <w:b w:val="0"/>
                <w:i w:val="0"/>
                <w:sz w:val="21"/>
              </w:rPr>
              <w:t>345</w:t>
            </w:r>
          </w:p>
        </w:tc>
        <w:tc>
          <w:tcPr>
            <w:tcW w:type="dxa" w:w="4365"/>
            <w:vAlign w:val="center"/>
          </w:tcPr>
          <w:p>
            <w:pPr>
              <w:spacing w:line="240" w:lineRule="auto"/>
              <w:ind w:firstLine="0"/>
              <w:jc w:val="left"/>
            </w:pPr>
            <w:r>
              <w:rPr>
                <w:b w:val="0"/>
                <w:i w:val="0"/>
                <w:sz w:val="21"/>
              </w:rPr>
              <w:t xml:space="preserve">средняя розничная, сентябрь – октябрь 2026 г. </w:t>
            </w:r>
            <w:r>
              <w:rPr>
                <w:b w:val="0"/>
                <w:i w:val="0"/>
                <w:sz w:val="21"/>
              </w:rPr>
              <w:t>[50, 51]</w:t>
            </w:r>
          </w:p>
        </w:tc>
      </w:tr>
      <w:tr>
        <w:tc>
          <w:tcPr>
            <w:tcW w:type="dxa" w:w="3515"/>
            <w:vAlign w:val="center"/>
          </w:tcPr>
          <w:p>
            <w:pPr>
              <w:spacing w:line="240" w:lineRule="auto"/>
              <w:ind w:firstLine="0"/>
              <w:jc w:val="left"/>
            </w:pPr>
            <w:r>
              <w:rPr>
                <w:b w:val="0"/>
                <w:i w:val="0"/>
                <w:sz w:val="21"/>
              </w:rPr>
              <w:t>Стоимость часа работы тракториста, тг/ч</w:t>
            </w:r>
          </w:p>
        </w:tc>
        <w:tc>
          <w:tcPr>
            <w:tcW w:type="dxa" w:w="1474"/>
            <w:vAlign w:val="center"/>
          </w:tcPr>
          <w:p>
            <w:pPr>
              <w:spacing w:line="240" w:lineRule="auto"/>
              <w:ind w:firstLine="0"/>
              <w:jc w:val="center"/>
            </w:pPr>
            <w:r>
              <w:rPr>
                <w:b w:val="0"/>
                <w:i w:val="0"/>
                <w:sz w:val="21"/>
              </w:rPr>
              <w:t>2 530</w:t>
            </w:r>
          </w:p>
        </w:tc>
        <w:tc>
          <w:tcPr>
            <w:tcW w:type="dxa" w:w="4365"/>
            <w:vAlign w:val="center"/>
          </w:tcPr>
          <w:p>
            <w:pPr>
              <w:spacing w:line="240" w:lineRule="auto"/>
              <w:ind w:firstLine="0"/>
              <w:jc w:val="left"/>
            </w:pPr>
            <w:r>
              <w:rPr>
                <w:b w:val="0"/>
                <w:i w:val="0"/>
                <w:sz w:val="21"/>
              </w:rPr>
              <w:t xml:space="preserve">зарплата 365 262 тг/мес (сельское хозяйство, II кв. 2026 г.) </w:t>
            </w:r>
            <w:r>
              <w:rPr>
                <w:b w:val="0"/>
                <w:i w:val="0"/>
                <w:sz w:val="21"/>
              </w:rPr>
              <w:t>[52]</w:t>
            </w:r>
            <w:r>
              <w:rPr>
                <w:b w:val="0"/>
                <w:i w:val="0"/>
                <w:sz w:val="21"/>
              </w:rPr>
              <w:t xml:space="preserve"> × 1,15 / 166 ч</w:t>
            </w:r>
          </w:p>
        </w:tc>
      </w:tr>
      <w:tr>
        <w:tc>
          <w:tcPr>
            <w:tcW w:type="dxa" w:w="3515"/>
            <w:vAlign w:val="center"/>
          </w:tcPr>
          <w:p>
            <w:pPr>
              <w:spacing w:line="240" w:lineRule="auto"/>
              <w:ind w:firstLine="0"/>
              <w:jc w:val="left"/>
            </w:pPr>
            <w:r>
              <w:rPr>
                <w:b w:val="0"/>
                <w:i w:val="0"/>
                <w:sz w:val="21"/>
              </w:rPr>
              <w:t>Годовая загрузка, ч</w:t>
            </w:r>
          </w:p>
        </w:tc>
        <w:tc>
          <w:tcPr>
            <w:tcW w:type="dxa" w:w="1474"/>
            <w:vAlign w:val="center"/>
          </w:tcPr>
          <w:p>
            <w:pPr>
              <w:spacing w:line="240" w:lineRule="auto"/>
              <w:ind w:firstLine="0"/>
              <w:jc w:val="center"/>
            </w:pPr>
            <w:r>
              <w:rPr>
                <w:b w:val="0"/>
                <w:i w:val="0"/>
                <w:sz w:val="21"/>
              </w:rPr>
              <w:t>600</w:t>
            </w:r>
          </w:p>
        </w:tc>
        <w:tc>
          <w:tcPr>
            <w:tcW w:type="dxa" w:w="4365"/>
            <w:vAlign w:val="center"/>
          </w:tcPr>
          <w:p>
            <w:pPr>
              <w:spacing w:line="240" w:lineRule="auto"/>
              <w:ind w:firstLine="0"/>
              <w:jc w:val="left"/>
            </w:pPr>
            <w:r>
              <w:rPr>
                <w:b w:val="0"/>
                <w:i w:val="0"/>
                <w:sz w:val="21"/>
              </w:rPr>
              <w:t>базовое значение, варьируется 300–1000 ч</w:t>
            </w:r>
          </w:p>
        </w:tc>
      </w:tr>
      <w:tr>
        <w:tc>
          <w:tcPr>
            <w:tcW w:type="dxa" w:w="3515"/>
            <w:vAlign w:val="center"/>
          </w:tcPr>
          <w:p>
            <w:pPr>
              <w:spacing w:line="240" w:lineRule="auto"/>
              <w:ind w:firstLine="0"/>
              <w:jc w:val="left"/>
            </w:pPr>
            <w:r>
              <w:rPr>
                <w:b w:val="0"/>
                <w:i w:val="0"/>
                <w:sz w:val="21"/>
              </w:rPr>
              <w:t>Срок службы, лет; остаточная стоимость</w:t>
            </w:r>
          </w:p>
        </w:tc>
        <w:tc>
          <w:tcPr>
            <w:tcW w:type="dxa" w:w="1474"/>
            <w:vAlign w:val="center"/>
          </w:tcPr>
          <w:p>
            <w:pPr>
              <w:spacing w:line="240" w:lineRule="auto"/>
              <w:ind w:firstLine="0"/>
              <w:jc w:val="center"/>
            </w:pPr>
            <w:r>
              <w:rPr>
                <w:b w:val="0"/>
                <w:i w:val="0"/>
                <w:sz w:val="21"/>
              </w:rPr>
              <w:t>10; 20 %</w:t>
            </w:r>
          </w:p>
        </w:tc>
        <w:tc>
          <w:tcPr>
            <w:tcW w:type="dxa" w:w="4365"/>
            <w:vAlign w:val="center"/>
          </w:tcPr>
          <w:p>
            <w:pPr>
              <w:spacing w:line="240" w:lineRule="auto"/>
              <w:ind w:firstLine="0"/>
              <w:jc w:val="left"/>
            </w:pPr>
            <w:r>
              <w:rPr>
                <w:b w:val="0"/>
                <w:i w:val="0"/>
                <w:sz w:val="21"/>
              </w:rPr>
              <w:t>принято</w:t>
            </w:r>
          </w:p>
        </w:tc>
      </w:tr>
      <w:tr>
        <w:tc>
          <w:tcPr>
            <w:tcW w:type="dxa" w:w="3515"/>
            <w:vAlign w:val="center"/>
          </w:tcPr>
          <w:p>
            <w:pPr>
              <w:spacing w:line="240" w:lineRule="auto"/>
              <w:ind w:firstLine="0"/>
              <w:jc w:val="left"/>
            </w:pPr>
            <w:r>
              <w:rPr>
                <w:b w:val="0"/>
                <w:i w:val="0"/>
                <w:sz w:val="21"/>
              </w:rPr>
              <w:t>Реальная ставка дисконтирования</w:t>
            </w:r>
          </w:p>
        </w:tc>
        <w:tc>
          <w:tcPr>
            <w:tcW w:type="dxa" w:w="1474"/>
            <w:vAlign w:val="center"/>
          </w:tcPr>
          <w:p>
            <w:pPr>
              <w:spacing w:line="240" w:lineRule="auto"/>
              <w:ind w:firstLine="0"/>
              <w:jc w:val="center"/>
            </w:pPr>
            <w:r>
              <w:rPr>
                <w:b w:val="0"/>
                <w:i w:val="0"/>
                <w:sz w:val="21"/>
              </w:rPr>
              <w:t>5 %</w:t>
            </w:r>
          </w:p>
        </w:tc>
        <w:tc>
          <w:tcPr>
            <w:tcW w:type="dxa" w:w="4365"/>
            <w:vAlign w:val="center"/>
          </w:tcPr>
          <w:p>
            <w:pPr>
              <w:spacing w:line="240" w:lineRule="auto"/>
              <w:ind w:firstLine="0"/>
              <w:jc w:val="left"/>
            </w:pPr>
            <w:r>
              <w:rPr>
                <w:b w:val="0"/>
                <w:i w:val="0"/>
                <w:sz w:val="21"/>
              </w:rPr>
              <w:t>принято; варьируется 0–10 %</w:t>
            </w:r>
          </w:p>
        </w:tc>
      </w:tr>
      <w:tr>
        <w:tc>
          <w:tcPr>
            <w:tcW w:type="dxa" w:w="3515"/>
            <w:vAlign w:val="center"/>
          </w:tcPr>
          <w:p>
            <w:pPr>
              <w:spacing w:line="240" w:lineRule="auto"/>
              <w:ind w:firstLine="0"/>
              <w:jc w:val="left"/>
            </w:pPr>
            <w:r>
              <w:rPr>
                <w:b w:val="0"/>
                <w:i w:val="0"/>
                <w:sz w:val="21"/>
              </w:rPr>
              <w:t>Стоимость замены батареи, $/(кВт·ч)</w:t>
            </w:r>
          </w:p>
        </w:tc>
        <w:tc>
          <w:tcPr>
            <w:tcW w:type="dxa" w:w="1474"/>
            <w:vAlign w:val="center"/>
          </w:tcPr>
          <w:p>
            <w:pPr>
              <w:spacing w:line="240" w:lineRule="auto"/>
              <w:ind w:firstLine="0"/>
              <w:jc w:val="center"/>
            </w:pPr>
            <w:r>
              <w:rPr>
                <w:b w:val="0"/>
                <w:i w:val="0"/>
                <w:sz w:val="21"/>
              </w:rPr>
              <w:t>200</w:t>
            </w:r>
          </w:p>
        </w:tc>
        <w:tc>
          <w:tcPr>
            <w:tcW w:type="dxa" w:w="4365"/>
            <w:vAlign w:val="center"/>
          </w:tcPr>
          <w:p>
            <w:pPr>
              <w:spacing w:line="240" w:lineRule="auto"/>
              <w:ind w:firstLine="0"/>
              <w:jc w:val="left"/>
            </w:pPr>
            <w:r>
              <w:rPr>
                <w:b w:val="0"/>
                <w:i w:val="0"/>
                <w:sz w:val="21"/>
              </w:rPr>
              <w:t xml:space="preserve">2,5 × средняя цена батарейного блока LFP в 2025 г. (81 $/(кВт·ч)) </w:t>
            </w:r>
            <w:r>
              <w:rPr>
                <w:b w:val="0"/>
                <w:i w:val="0"/>
                <w:sz w:val="21"/>
              </w:rPr>
              <w:t>[53]</w:t>
            </w:r>
          </w:p>
        </w:tc>
      </w:tr>
      <w:tr>
        <w:tc>
          <w:tcPr>
            <w:tcW w:type="dxa" w:w="3515"/>
            <w:vAlign w:val="center"/>
          </w:tcPr>
          <w:p>
            <w:pPr>
              <w:spacing w:line="240" w:lineRule="auto"/>
              <w:ind w:firstLine="0"/>
              <w:jc w:val="left"/>
            </w:pPr>
            <w:r>
              <w:rPr>
                <w:b w:val="0"/>
                <w:i w:val="0"/>
                <w:sz w:val="21"/>
              </w:rPr>
              <w:t>Ресурс батареи: циклов; лет</w:t>
            </w:r>
          </w:p>
        </w:tc>
        <w:tc>
          <w:tcPr>
            <w:tcW w:type="dxa" w:w="1474"/>
            <w:vAlign w:val="center"/>
          </w:tcPr>
          <w:p>
            <w:pPr>
              <w:spacing w:line="240" w:lineRule="auto"/>
              <w:ind w:firstLine="0"/>
              <w:jc w:val="center"/>
            </w:pPr>
            <w:r>
              <w:rPr>
                <w:b w:val="0"/>
                <w:i w:val="0"/>
                <w:sz w:val="21"/>
              </w:rPr>
              <w:t>3 000; 10</w:t>
            </w:r>
          </w:p>
        </w:tc>
        <w:tc>
          <w:tcPr>
            <w:tcW w:type="dxa" w:w="4365"/>
            <w:vAlign w:val="center"/>
          </w:tcPr>
          <w:p>
            <w:pPr>
              <w:spacing w:line="240" w:lineRule="auto"/>
              <w:ind w:firstLine="0"/>
              <w:jc w:val="left"/>
            </w:pPr>
            <w:r>
              <w:rPr>
                <w:b w:val="0"/>
                <w:i w:val="0"/>
                <w:sz w:val="21"/>
              </w:rPr>
              <w:t>LiFePO</w:t>
            </w:r>
            <w:r>
              <w:rPr>
                <w:b w:val="0"/>
                <w:i w:val="0"/>
                <w:sz w:val="21"/>
                <w:vertAlign w:val="subscript"/>
              </w:rPr>
              <w:t>4</w:t>
            </w:r>
            <w:r>
              <w:rPr>
                <w:b w:val="0"/>
                <w:i w:val="0"/>
                <w:sz w:val="21"/>
              </w:rPr>
              <w:t xml:space="preserve"> </w:t>
            </w:r>
            <w:r>
              <w:rPr>
                <w:b w:val="0"/>
                <w:i w:val="0"/>
                <w:sz w:val="21"/>
              </w:rPr>
              <w:t>[44]</w:t>
            </w:r>
          </w:p>
        </w:tc>
      </w:tr>
      <w:tr>
        <w:tc>
          <w:tcPr>
            <w:tcW w:type="dxa" w:w="3515"/>
            <w:vAlign w:val="center"/>
          </w:tcPr>
          <w:p>
            <w:pPr>
              <w:spacing w:line="240" w:lineRule="auto"/>
              <w:ind w:firstLine="0"/>
              <w:jc w:val="left"/>
            </w:pPr>
            <w:r>
              <w:rPr>
                <w:b w:val="0"/>
                <w:i w:val="0"/>
                <w:sz w:val="21"/>
              </w:rPr>
              <w:t>Коэффициент выбросов CO</w:t>
            </w:r>
            <w:r>
              <w:rPr>
                <w:b w:val="0"/>
                <w:i w:val="0"/>
                <w:sz w:val="21"/>
                <w:vertAlign w:val="subscript"/>
              </w:rPr>
              <w:t>2</w:t>
            </w:r>
            <w:r>
              <w:rPr>
                <w:b w:val="0"/>
                <w:i w:val="0"/>
                <w:sz w:val="21"/>
              </w:rPr>
              <w:t xml:space="preserve"> энергосистемы, кг/(кВт·ч)</w:t>
            </w:r>
          </w:p>
        </w:tc>
        <w:tc>
          <w:tcPr>
            <w:tcW w:type="dxa" w:w="1474"/>
            <w:vAlign w:val="center"/>
          </w:tcPr>
          <w:p>
            <w:pPr>
              <w:spacing w:line="240" w:lineRule="auto"/>
              <w:ind w:firstLine="0"/>
              <w:jc w:val="center"/>
            </w:pPr>
            <w:r>
              <w:rPr>
                <w:b w:val="0"/>
                <w:i w:val="0"/>
                <w:sz w:val="21"/>
              </w:rPr>
              <w:t>0,606</w:t>
            </w:r>
          </w:p>
        </w:tc>
        <w:tc>
          <w:tcPr>
            <w:tcW w:type="dxa" w:w="4365"/>
            <w:vAlign w:val="center"/>
          </w:tcPr>
          <w:p>
            <w:pPr>
              <w:spacing w:line="240" w:lineRule="auto"/>
              <w:ind w:firstLine="0"/>
              <w:jc w:val="left"/>
            </w:pPr>
            <w:r>
              <w:rPr>
                <w:b w:val="0"/>
                <w:i w:val="0"/>
                <w:sz w:val="21"/>
              </w:rPr>
              <w:t xml:space="preserve">Казахстан, IEA-2025 </w:t>
            </w:r>
            <w:r>
              <w:rPr>
                <w:b w:val="0"/>
                <w:i w:val="0"/>
                <w:sz w:val="21"/>
              </w:rPr>
              <w:t>[35]</w:t>
            </w:r>
          </w:p>
        </w:tc>
      </w:tr>
    </w:tbl>
    <w:p>
      <w:pPr>
        <w:spacing w:line="240" w:lineRule="auto"/>
        <w:ind w:firstLine="0"/>
      </w:pPr>
    </w:p>
    <w:p>
      <w:pPr>
        <w:pStyle w:val="Heading2"/>
      </w:pPr>
      <w:r>
        <w:t>5.2 Энергетическая и экологическая оценка</w:t>
      </w:r>
    </w:p>
    <w:p>
      <w:pPr>
        <w:keepNext/>
        <w:spacing w:before="120"/>
        <w:ind w:firstLine="0"/>
        <w:jc w:val="left"/>
      </w:pPr>
      <w:r>
        <w:rPr>
          <w:b w:val="0"/>
          <w:i w:val="0"/>
        </w:rPr>
        <w:t>Таблица 5.2 – Энергетические и экологические показатели (сценарий 1)</w:t>
      </w:r>
    </w:p>
    <w:tbl>
      <w:tblPr>
        <w:tblStyle w:val="TableGrid"/>
        <w:tblW w:type="auto" w:w="0"/>
        <w:jc w:val="center"/>
        <w:tblLook w:firstColumn="1" w:firstRow="1" w:lastColumn="0" w:lastRow="0" w:noHBand="0" w:noVBand="1" w:val="04A0"/>
        <w:tblLayout w:type="fixed"/>
      </w:tblPr>
      <w:tblGrid>
        <w:gridCol w:w="1483"/>
        <w:gridCol w:w="912"/>
        <w:gridCol w:w="912"/>
        <w:gridCol w:w="798"/>
        <w:gridCol w:w="741"/>
        <w:gridCol w:w="741"/>
        <w:gridCol w:w="798"/>
        <w:gridCol w:w="741"/>
        <w:gridCol w:w="741"/>
        <w:gridCol w:w="741"/>
        <w:gridCol w:w="741"/>
      </w:tblGrid>
      <w:tr>
        <w:trPr>
          <w:tblHeader w:val="true"/>
        </w:trPr>
        <w:tc>
          <w:tcPr>
            <w:tcW w:type="dxa" w:w="1483"/>
            <w:vAlign w:val="center"/>
          </w:tcPr>
          <w:p>
            <w:pPr>
              <w:spacing w:line="240" w:lineRule="auto"/>
              <w:ind w:firstLine="0"/>
              <w:jc w:val="center"/>
            </w:pPr>
            <w:r>
              <w:rPr>
                <w:b w:val="0"/>
                <w:i w:val="0"/>
                <w:sz w:val="20"/>
              </w:rPr>
              <w:t>Режим</w:t>
            </w:r>
          </w:p>
        </w:tc>
        <w:tc>
          <w:tcPr>
            <w:tcW w:type="dxa" w:w="913"/>
            <w:vAlign w:val="center"/>
          </w:tcPr>
          <w:p>
            <w:pPr>
              <w:spacing w:line="240" w:lineRule="auto"/>
              <w:ind w:firstLine="0"/>
              <w:jc w:val="center"/>
            </w:pPr>
            <w:r>
              <w:rPr>
                <w:b w:val="0"/>
                <w:i w:val="0"/>
                <w:sz w:val="20"/>
              </w:rPr>
              <w:t>e</w:t>
            </w:r>
            <w:r>
              <w:rPr>
                <w:b w:val="0"/>
                <w:i w:val="0"/>
                <w:sz w:val="20"/>
                <w:vertAlign w:val="subscript"/>
              </w:rPr>
              <w:t>акб</w:t>
            </w:r>
            <w:r>
              <w:rPr>
                <w:b w:val="0"/>
                <w:i w:val="0"/>
                <w:sz w:val="20"/>
              </w:rPr>
              <w:t>,</w:t>
            </w:r>
          </w:p>
          <w:p>
            <w:pPr>
              <w:spacing w:line="240" w:lineRule="auto"/>
              <w:ind w:firstLine="0"/>
              <w:jc w:val="center"/>
            </w:pPr>
            <w:r>
              <w:rPr>
                <w:b w:val="0"/>
                <w:i w:val="0"/>
                <w:sz w:val="20"/>
              </w:rPr>
              <w:t>кВт·ч/га</w:t>
            </w:r>
          </w:p>
        </w:tc>
        <w:tc>
          <w:tcPr>
            <w:tcW w:type="dxa" w:w="913"/>
            <w:vAlign w:val="center"/>
          </w:tcPr>
          <w:p>
            <w:pPr>
              <w:spacing w:line="240" w:lineRule="auto"/>
              <w:ind w:firstLine="0"/>
              <w:jc w:val="center"/>
            </w:pPr>
            <w:r>
              <w:rPr>
                <w:b w:val="0"/>
                <w:i w:val="0"/>
                <w:sz w:val="20"/>
              </w:rPr>
              <w:t>e</w:t>
            </w:r>
            <w:r>
              <w:rPr>
                <w:b w:val="0"/>
                <w:i w:val="0"/>
                <w:sz w:val="20"/>
                <w:vertAlign w:val="subscript"/>
              </w:rPr>
              <w:t>сеть</w:t>
            </w:r>
            <w:r>
              <w:rPr>
                <w:b w:val="0"/>
                <w:i w:val="0"/>
                <w:sz w:val="20"/>
              </w:rPr>
              <w:t>,</w:t>
            </w:r>
          </w:p>
          <w:p>
            <w:pPr>
              <w:spacing w:line="240" w:lineRule="auto"/>
              <w:ind w:firstLine="0"/>
              <w:jc w:val="center"/>
            </w:pPr>
            <w:r>
              <w:rPr>
                <w:b w:val="0"/>
                <w:i w:val="0"/>
                <w:sz w:val="20"/>
              </w:rPr>
              <w:t>кВт·ч/га</w:t>
            </w:r>
          </w:p>
        </w:tc>
        <w:tc>
          <w:tcPr>
            <w:tcW w:type="dxa" w:w="799"/>
            <w:vAlign w:val="center"/>
          </w:tcPr>
          <w:p>
            <w:pPr>
              <w:spacing w:line="240" w:lineRule="auto"/>
              <w:ind w:firstLine="0"/>
              <w:jc w:val="center"/>
            </w:pPr>
            <w:r>
              <w:rPr>
                <w:b w:val="0"/>
                <w:i w:val="0"/>
                <w:sz w:val="20"/>
              </w:rPr>
              <w:t>q, л/га</w:t>
            </w:r>
          </w:p>
        </w:tc>
        <w:tc>
          <w:tcPr>
            <w:tcW w:type="dxa" w:w="799"/>
            <w:gridSpan w:val="3"/>
            <w:vAlign w:val="center"/>
          </w:tcPr>
          <w:p>
            <w:pPr>
              <w:spacing w:line="240" w:lineRule="auto"/>
              <w:ind w:firstLine="0"/>
              <w:jc w:val="center"/>
            </w:pPr>
            <w:r>
              <w:rPr>
                <w:b w:val="0"/>
                <w:i w:val="0"/>
                <w:sz w:val="20"/>
              </w:rPr>
              <w:t>I</w:t>
            </w:r>
            <w:r>
              <w:rPr>
                <w:b w:val="0"/>
                <w:i w:val="0"/>
                <w:sz w:val="20"/>
                <w:vertAlign w:val="subscript"/>
              </w:rPr>
              <w:t>1</w:t>
            </w:r>
            <w:r>
              <w:rPr>
                <w:b w:val="0"/>
                <w:i w:val="0"/>
                <w:sz w:val="20"/>
              </w:rPr>
              <w:t>, МДж/га</w:t>
            </w:r>
          </w:p>
        </w:tc>
        <w:tc>
          <w:tcPr>
            <w:tcW w:type="dxa" w:w="742"/>
            <w:gridSpan w:val="2"/>
            <w:vAlign w:val="center"/>
          </w:tcPr>
          <w:p>
            <w:pPr>
              <w:spacing w:line="240" w:lineRule="auto"/>
              <w:ind w:firstLine="0"/>
              <w:jc w:val="center"/>
            </w:pPr>
            <w:r>
              <w:rPr>
                <w:b w:val="0"/>
                <w:i w:val="0"/>
                <w:sz w:val="20"/>
              </w:rPr>
              <w:t>I</w:t>
            </w:r>
            <w:r>
              <w:rPr>
                <w:b w:val="0"/>
                <w:i w:val="0"/>
                <w:sz w:val="20"/>
                <w:vertAlign w:val="subscript"/>
              </w:rPr>
              <w:t>2</w:t>
            </w:r>
            <w:r>
              <w:rPr>
                <w:b w:val="0"/>
                <w:i w:val="0"/>
                <w:sz w:val="20"/>
              </w:rPr>
              <w:t>, МДж/га</w:t>
            </w:r>
          </w:p>
        </w:tc>
        <w:tc>
          <w:tcPr>
            <w:tcW w:type="dxa" w:w="742"/>
            <w:gridSpan w:val="2"/>
            <w:vAlign w:val="center"/>
          </w:tcPr>
          <w:p>
            <w:pPr>
              <w:spacing w:line="240" w:lineRule="auto"/>
              <w:ind w:firstLine="0"/>
              <w:jc w:val="center"/>
            </w:pPr>
            <w:r>
              <w:rPr>
                <w:b w:val="0"/>
                <w:i w:val="0"/>
                <w:sz w:val="20"/>
              </w:rPr>
              <w:t>I</w:t>
            </w:r>
            <w:r>
              <w:rPr>
                <w:b w:val="0"/>
                <w:i w:val="0"/>
                <w:sz w:val="20"/>
                <w:vertAlign w:val="subscript"/>
              </w:rPr>
              <w:t>8</w:t>
            </w:r>
            <w:r>
              <w:rPr>
                <w:b w:val="0"/>
                <w:i w:val="0"/>
                <w:sz w:val="20"/>
              </w:rPr>
              <w:t>, кг CO</w:t>
            </w:r>
            <w:r>
              <w:rPr>
                <w:b w:val="0"/>
                <w:i w:val="0"/>
                <w:sz w:val="20"/>
                <w:vertAlign w:val="subscript"/>
              </w:rPr>
              <w:t>2</w:t>
            </w:r>
            <w:r>
              <w:rPr>
                <w:b w:val="0"/>
                <w:i w:val="0"/>
                <w:sz w:val="20"/>
              </w:rPr>
              <w:t>/га</w:t>
            </w:r>
          </w:p>
        </w:tc>
      </w:tr>
      <w:tr>
        <w:trPr>
          <w:tblHeader w:val="true"/>
        </w:trPr>
        <w:tc>
          <w:tcPr>
            <w:tcW w:type="dxa" w:w="1483"/>
            <w:vAlign w:val="center"/>
          </w:tcPr>
          <w:p>
            <w:pPr>
              <w:spacing w:line="240" w:lineRule="auto"/>
              <w:ind w:firstLine="0"/>
              <w:jc w:val="center"/>
            </w:pPr>
          </w:p>
        </w:tc>
        <w:tc>
          <w:tcPr>
            <w:tcW w:type="dxa" w:w="913"/>
            <w:vAlign w:val="center"/>
          </w:tcPr>
          <w:p>
            <w:pPr>
              <w:spacing w:line="240" w:lineRule="auto"/>
              <w:ind w:firstLine="0"/>
              <w:jc w:val="center"/>
            </w:pPr>
          </w:p>
        </w:tc>
        <w:tc>
          <w:tcPr>
            <w:tcW w:type="dxa" w:w="913"/>
            <w:vAlign w:val="center"/>
          </w:tcPr>
          <w:p>
            <w:pPr>
              <w:spacing w:line="240" w:lineRule="auto"/>
              <w:ind w:firstLine="0"/>
              <w:jc w:val="center"/>
            </w:pPr>
          </w:p>
        </w:tc>
        <w:tc>
          <w:tcPr>
            <w:tcW w:type="dxa" w:w="799"/>
            <w:vAlign w:val="center"/>
          </w:tcPr>
          <w:p>
            <w:pPr>
              <w:spacing w:line="240" w:lineRule="auto"/>
              <w:ind w:firstLine="0"/>
              <w:jc w:val="center"/>
            </w:pPr>
          </w:p>
        </w:tc>
        <w:tc>
          <w:tcPr>
            <w:tcW w:type="dxa" w:w="742"/>
            <w:vAlign w:val="center"/>
          </w:tcPr>
          <w:p>
            <w:pPr>
              <w:spacing w:line="240" w:lineRule="auto"/>
              <w:ind w:firstLine="0"/>
              <w:jc w:val="center"/>
            </w:pPr>
            <w:r>
              <w:rPr>
                <w:b w:val="0"/>
                <w:i w:val="0"/>
                <w:sz w:val="20"/>
              </w:rPr>
              <w:t>ЭТ</w:t>
            </w:r>
          </w:p>
        </w:tc>
        <w:tc>
          <w:tcPr>
            <w:tcW w:type="dxa" w:w="742"/>
            <w:vAlign w:val="center"/>
          </w:tcPr>
          <w:p>
            <w:pPr>
              <w:spacing w:line="240" w:lineRule="auto"/>
              <w:ind w:firstLine="0"/>
              <w:jc w:val="center"/>
            </w:pPr>
            <w:r>
              <w:rPr>
                <w:b w:val="0"/>
                <w:i w:val="0"/>
                <w:sz w:val="20"/>
              </w:rPr>
              <w:t>Д</w:t>
            </w:r>
          </w:p>
        </w:tc>
        <w:tc>
          <w:tcPr>
            <w:tcW w:type="dxa" w:w="799"/>
            <w:vAlign w:val="center"/>
          </w:tcPr>
          <w:p>
            <w:pPr>
              <w:spacing w:line="240" w:lineRule="auto"/>
              <w:ind w:firstLine="0"/>
              <w:jc w:val="center"/>
            </w:pPr>
            <w:r>
              <w:rPr>
                <w:b w:val="0"/>
                <w:i w:val="0"/>
                <w:sz w:val="20"/>
              </w:rPr>
              <w:t>сниж., %</w:t>
            </w:r>
          </w:p>
        </w:tc>
        <w:tc>
          <w:tcPr>
            <w:tcW w:type="dxa" w:w="742"/>
            <w:vAlign w:val="center"/>
          </w:tcPr>
          <w:p>
            <w:pPr>
              <w:spacing w:line="240" w:lineRule="auto"/>
              <w:ind w:firstLine="0"/>
              <w:jc w:val="center"/>
            </w:pPr>
            <w:r>
              <w:rPr>
                <w:b w:val="0"/>
                <w:i w:val="0"/>
                <w:sz w:val="20"/>
              </w:rPr>
              <w:t>ЭТ</w:t>
            </w:r>
          </w:p>
        </w:tc>
        <w:tc>
          <w:tcPr>
            <w:tcW w:type="dxa" w:w="742"/>
            <w:vAlign w:val="center"/>
          </w:tcPr>
          <w:p>
            <w:pPr>
              <w:spacing w:line="240" w:lineRule="auto"/>
              <w:ind w:firstLine="0"/>
              <w:jc w:val="center"/>
            </w:pPr>
            <w:r>
              <w:rPr>
                <w:b w:val="0"/>
                <w:i w:val="0"/>
                <w:sz w:val="20"/>
              </w:rPr>
              <w:t>Д</w:t>
            </w:r>
          </w:p>
        </w:tc>
        <w:tc>
          <w:tcPr>
            <w:tcW w:type="dxa" w:w="742"/>
            <w:vAlign w:val="center"/>
          </w:tcPr>
          <w:p>
            <w:pPr>
              <w:spacing w:line="240" w:lineRule="auto"/>
              <w:ind w:firstLine="0"/>
              <w:jc w:val="center"/>
            </w:pPr>
            <w:r>
              <w:rPr>
                <w:b w:val="0"/>
                <w:i w:val="0"/>
                <w:sz w:val="20"/>
              </w:rPr>
              <w:t>ЭТ</w:t>
            </w:r>
          </w:p>
        </w:tc>
        <w:tc>
          <w:tcPr>
            <w:tcW w:type="dxa" w:w="742"/>
            <w:vAlign w:val="center"/>
          </w:tcPr>
          <w:p>
            <w:pPr>
              <w:spacing w:line="240" w:lineRule="auto"/>
              <w:ind w:firstLine="0"/>
              <w:jc w:val="center"/>
            </w:pPr>
            <w:r>
              <w:rPr>
                <w:b w:val="0"/>
                <w:i w:val="0"/>
                <w:sz w:val="20"/>
              </w:rPr>
              <w:t>Д</w:t>
            </w:r>
          </w:p>
        </w:tc>
      </w:tr>
      <w:tr>
        <w:tc>
          <w:tcPr>
            <w:tcW w:type="dxa" w:w="1483"/>
            <w:vAlign w:val="center"/>
          </w:tcPr>
          <w:p>
            <w:pPr>
              <w:spacing w:line="240" w:lineRule="auto"/>
              <w:ind w:firstLine="0"/>
              <w:jc w:val="left"/>
            </w:pPr>
            <w:r>
              <w:rPr>
                <w:b w:val="0"/>
                <w:i w:val="0"/>
                <w:sz w:val="20"/>
              </w:rPr>
              <w:t>К 0,08×3,6</w:t>
            </w:r>
          </w:p>
        </w:tc>
        <w:tc>
          <w:tcPr>
            <w:tcW w:type="dxa" w:w="913"/>
            <w:vAlign w:val="center"/>
          </w:tcPr>
          <w:p>
            <w:pPr>
              <w:spacing w:line="240" w:lineRule="auto"/>
              <w:ind w:firstLine="0"/>
              <w:jc w:val="center"/>
            </w:pPr>
            <w:r>
              <w:rPr>
                <w:b w:val="0"/>
                <w:i w:val="0"/>
                <w:sz w:val="20"/>
              </w:rPr>
              <w:t>18,3</w:t>
            </w:r>
          </w:p>
        </w:tc>
        <w:tc>
          <w:tcPr>
            <w:tcW w:type="dxa" w:w="913"/>
            <w:vAlign w:val="center"/>
          </w:tcPr>
          <w:p>
            <w:pPr>
              <w:spacing w:line="240" w:lineRule="auto"/>
              <w:ind w:firstLine="0"/>
              <w:jc w:val="center"/>
            </w:pPr>
            <w:r>
              <w:rPr>
                <w:b w:val="0"/>
                <w:i w:val="0"/>
                <w:sz w:val="20"/>
              </w:rPr>
              <w:t>22,0</w:t>
            </w:r>
          </w:p>
        </w:tc>
        <w:tc>
          <w:tcPr>
            <w:tcW w:type="dxa" w:w="799"/>
            <w:vAlign w:val="center"/>
          </w:tcPr>
          <w:p>
            <w:pPr>
              <w:spacing w:line="240" w:lineRule="auto"/>
              <w:ind w:firstLine="0"/>
              <w:jc w:val="center"/>
            </w:pPr>
            <w:r>
              <w:rPr>
                <w:b w:val="0"/>
                <w:i w:val="0"/>
                <w:sz w:val="20"/>
              </w:rPr>
              <w:t>7,63</w:t>
            </w:r>
          </w:p>
        </w:tc>
        <w:tc>
          <w:tcPr>
            <w:tcW w:type="dxa" w:w="742"/>
            <w:vAlign w:val="center"/>
          </w:tcPr>
          <w:p>
            <w:pPr>
              <w:spacing w:line="240" w:lineRule="auto"/>
              <w:ind w:firstLine="0"/>
              <w:jc w:val="center"/>
            </w:pPr>
            <w:r>
              <w:rPr>
                <w:b w:val="0"/>
                <w:i w:val="0"/>
                <w:sz w:val="20"/>
              </w:rPr>
              <w:t>79</w:t>
            </w:r>
          </w:p>
        </w:tc>
        <w:tc>
          <w:tcPr>
            <w:tcW w:type="dxa" w:w="742"/>
            <w:vAlign w:val="center"/>
          </w:tcPr>
          <w:p>
            <w:pPr>
              <w:spacing w:line="240" w:lineRule="auto"/>
              <w:ind w:firstLine="0"/>
              <w:jc w:val="center"/>
            </w:pPr>
            <w:r>
              <w:rPr>
                <w:b w:val="0"/>
                <w:i w:val="0"/>
                <w:sz w:val="20"/>
              </w:rPr>
              <w:t>274</w:t>
            </w:r>
          </w:p>
        </w:tc>
        <w:tc>
          <w:tcPr>
            <w:tcW w:type="dxa" w:w="799"/>
            <w:vAlign w:val="center"/>
          </w:tcPr>
          <w:p>
            <w:pPr>
              <w:spacing w:line="240" w:lineRule="auto"/>
              <w:ind w:firstLine="0"/>
              <w:jc w:val="center"/>
            </w:pPr>
            <w:r>
              <w:rPr>
                <w:b w:val="0"/>
                <w:i w:val="0"/>
                <w:sz w:val="20"/>
              </w:rPr>
              <w:t>71</w:t>
            </w:r>
          </w:p>
        </w:tc>
        <w:tc>
          <w:tcPr>
            <w:tcW w:type="dxa" w:w="742"/>
            <w:vAlign w:val="center"/>
          </w:tcPr>
          <w:p>
            <w:pPr>
              <w:spacing w:line="240" w:lineRule="auto"/>
              <w:ind w:firstLine="0"/>
              <w:jc w:val="center"/>
            </w:pPr>
            <w:r>
              <w:rPr>
                <w:b w:val="0"/>
                <w:i w:val="0"/>
                <w:sz w:val="20"/>
              </w:rPr>
              <w:t>198</w:t>
            </w:r>
          </w:p>
        </w:tc>
        <w:tc>
          <w:tcPr>
            <w:tcW w:type="dxa" w:w="742"/>
            <w:vAlign w:val="center"/>
          </w:tcPr>
          <w:p>
            <w:pPr>
              <w:spacing w:line="240" w:lineRule="auto"/>
              <w:ind w:firstLine="0"/>
              <w:jc w:val="center"/>
            </w:pPr>
            <w:r>
              <w:rPr>
                <w:b w:val="0"/>
                <w:i w:val="0"/>
                <w:sz w:val="20"/>
              </w:rPr>
              <w:t>315</w:t>
            </w:r>
          </w:p>
        </w:tc>
        <w:tc>
          <w:tcPr>
            <w:tcW w:type="dxa" w:w="742"/>
            <w:vAlign w:val="center"/>
          </w:tcPr>
          <w:p>
            <w:pPr>
              <w:spacing w:line="240" w:lineRule="auto"/>
              <w:ind w:firstLine="0"/>
              <w:jc w:val="center"/>
            </w:pPr>
            <w:r>
              <w:rPr>
                <w:b w:val="0"/>
                <w:i w:val="0"/>
                <w:sz w:val="20"/>
              </w:rPr>
              <w:t>13,4</w:t>
            </w:r>
          </w:p>
        </w:tc>
        <w:tc>
          <w:tcPr>
            <w:tcW w:type="dxa" w:w="742"/>
            <w:vAlign w:val="center"/>
          </w:tcPr>
          <w:p>
            <w:pPr>
              <w:spacing w:line="240" w:lineRule="auto"/>
              <w:ind w:firstLine="0"/>
              <w:jc w:val="center"/>
            </w:pPr>
            <w:r>
              <w:rPr>
                <w:b w:val="0"/>
                <w:i w:val="0"/>
                <w:sz w:val="20"/>
              </w:rPr>
              <w:t>20,4</w:t>
            </w:r>
          </w:p>
        </w:tc>
      </w:tr>
      <w:tr>
        <w:tc>
          <w:tcPr>
            <w:tcW w:type="dxa" w:w="1483"/>
            <w:vAlign w:val="center"/>
          </w:tcPr>
          <w:p>
            <w:pPr>
              <w:spacing w:line="240" w:lineRule="auto"/>
              <w:ind w:firstLine="0"/>
              <w:jc w:val="left"/>
            </w:pPr>
            <w:r>
              <w:rPr>
                <w:b w:val="0"/>
                <w:i w:val="0"/>
                <w:sz w:val="20"/>
              </w:rPr>
              <w:t>К 0,08×4,5</w:t>
            </w:r>
          </w:p>
        </w:tc>
        <w:tc>
          <w:tcPr>
            <w:tcW w:type="dxa" w:w="913"/>
            <w:vAlign w:val="center"/>
          </w:tcPr>
          <w:p>
            <w:pPr>
              <w:spacing w:line="240" w:lineRule="auto"/>
              <w:ind w:firstLine="0"/>
              <w:jc w:val="center"/>
            </w:pPr>
            <w:r>
              <w:rPr>
                <w:b w:val="0"/>
                <w:i w:val="0"/>
                <w:sz w:val="20"/>
              </w:rPr>
              <w:t>18,6</w:t>
            </w:r>
          </w:p>
        </w:tc>
        <w:tc>
          <w:tcPr>
            <w:tcW w:type="dxa" w:w="913"/>
            <w:vAlign w:val="center"/>
          </w:tcPr>
          <w:p>
            <w:pPr>
              <w:spacing w:line="240" w:lineRule="auto"/>
              <w:ind w:firstLine="0"/>
              <w:jc w:val="center"/>
            </w:pPr>
            <w:r>
              <w:rPr>
                <w:b w:val="0"/>
                <w:i w:val="0"/>
                <w:sz w:val="20"/>
              </w:rPr>
              <w:t>23,3</w:t>
            </w:r>
          </w:p>
        </w:tc>
        <w:tc>
          <w:tcPr>
            <w:tcW w:type="dxa" w:w="799"/>
            <w:vAlign w:val="center"/>
          </w:tcPr>
          <w:p>
            <w:pPr>
              <w:spacing w:line="240" w:lineRule="auto"/>
              <w:ind w:firstLine="0"/>
              <w:jc w:val="center"/>
            </w:pPr>
            <w:r>
              <w:rPr>
                <w:b w:val="0"/>
                <w:i w:val="0"/>
                <w:sz w:val="20"/>
              </w:rPr>
              <w:t>6,93</w:t>
            </w:r>
          </w:p>
        </w:tc>
        <w:tc>
          <w:tcPr>
            <w:tcW w:type="dxa" w:w="742"/>
            <w:vAlign w:val="center"/>
          </w:tcPr>
          <w:p>
            <w:pPr>
              <w:spacing w:line="240" w:lineRule="auto"/>
              <w:ind w:firstLine="0"/>
              <w:jc w:val="center"/>
            </w:pPr>
            <w:r>
              <w:rPr>
                <w:b w:val="0"/>
                <w:i w:val="0"/>
                <w:sz w:val="20"/>
              </w:rPr>
              <w:t>84</w:t>
            </w:r>
          </w:p>
        </w:tc>
        <w:tc>
          <w:tcPr>
            <w:tcW w:type="dxa" w:w="742"/>
            <w:vAlign w:val="center"/>
          </w:tcPr>
          <w:p>
            <w:pPr>
              <w:spacing w:line="240" w:lineRule="auto"/>
              <w:ind w:firstLine="0"/>
              <w:jc w:val="center"/>
            </w:pPr>
            <w:r>
              <w:rPr>
                <w:b w:val="0"/>
                <w:i w:val="0"/>
                <w:sz w:val="20"/>
              </w:rPr>
              <w:t>249</w:t>
            </w:r>
          </w:p>
        </w:tc>
        <w:tc>
          <w:tcPr>
            <w:tcW w:type="dxa" w:w="799"/>
            <w:vAlign w:val="center"/>
          </w:tcPr>
          <w:p>
            <w:pPr>
              <w:spacing w:line="240" w:lineRule="auto"/>
              <w:ind w:firstLine="0"/>
              <w:jc w:val="center"/>
            </w:pPr>
            <w:r>
              <w:rPr>
                <w:b w:val="0"/>
                <w:i w:val="0"/>
                <w:sz w:val="20"/>
              </w:rPr>
              <w:t>66</w:t>
            </w:r>
          </w:p>
        </w:tc>
        <w:tc>
          <w:tcPr>
            <w:tcW w:type="dxa" w:w="742"/>
            <w:vAlign w:val="center"/>
          </w:tcPr>
          <w:p>
            <w:pPr>
              <w:spacing w:line="240" w:lineRule="auto"/>
              <w:ind w:firstLine="0"/>
              <w:jc w:val="center"/>
            </w:pPr>
            <w:r>
              <w:rPr>
                <w:b w:val="0"/>
                <w:i w:val="0"/>
                <w:sz w:val="20"/>
              </w:rPr>
              <w:t>210</w:t>
            </w:r>
          </w:p>
        </w:tc>
        <w:tc>
          <w:tcPr>
            <w:tcW w:type="dxa" w:w="742"/>
            <w:vAlign w:val="center"/>
          </w:tcPr>
          <w:p>
            <w:pPr>
              <w:spacing w:line="240" w:lineRule="auto"/>
              <w:ind w:firstLine="0"/>
              <w:jc w:val="center"/>
            </w:pPr>
            <w:r>
              <w:rPr>
                <w:b w:val="0"/>
                <w:i w:val="0"/>
                <w:sz w:val="20"/>
              </w:rPr>
              <w:t>286</w:t>
            </w:r>
          </w:p>
        </w:tc>
        <w:tc>
          <w:tcPr>
            <w:tcW w:type="dxa" w:w="742"/>
            <w:vAlign w:val="center"/>
          </w:tcPr>
          <w:p>
            <w:pPr>
              <w:spacing w:line="240" w:lineRule="auto"/>
              <w:ind w:firstLine="0"/>
              <w:jc w:val="center"/>
            </w:pPr>
            <w:r>
              <w:rPr>
                <w:b w:val="0"/>
                <w:i w:val="0"/>
                <w:sz w:val="20"/>
              </w:rPr>
              <w:t>14,1</w:t>
            </w:r>
          </w:p>
        </w:tc>
        <w:tc>
          <w:tcPr>
            <w:tcW w:type="dxa" w:w="742"/>
            <w:vAlign w:val="center"/>
          </w:tcPr>
          <w:p>
            <w:pPr>
              <w:spacing w:line="240" w:lineRule="auto"/>
              <w:ind w:firstLine="0"/>
              <w:jc w:val="center"/>
            </w:pPr>
            <w:r>
              <w:rPr>
                <w:b w:val="0"/>
                <w:i w:val="0"/>
                <w:sz w:val="20"/>
              </w:rPr>
              <w:t>18,6</w:t>
            </w:r>
          </w:p>
        </w:tc>
      </w:tr>
      <w:tr>
        <w:tc>
          <w:tcPr>
            <w:tcW w:type="dxa" w:w="1483"/>
            <w:vAlign w:val="center"/>
          </w:tcPr>
          <w:p>
            <w:pPr>
              <w:spacing w:line="240" w:lineRule="auto"/>
              <w:ind w:firstLine="0"/>
              <w:jc w:val="left"/>
            </w:pPr>
            <w:r>
              <w:rPr>
                <w:b w:val="0"/>
                <w:i w:val="0"/>
                <w:sz w:val="20"/>
              </w:rPr>
              <w:t>К 0,08×5,4</w:t>
            </w:r>
          </w:p>
        </w:tc>
        <w:tc>
          <w:tcPr>
            <w:tcW w:type="dxa" w:w="913"/>
            <w:vAlign w:val="center"/>
          </w:tcPr>
          <w:p>
            <w:pPr>
              <w:spacing w:line="240" w:lineRule="auto"/>
              <w:ind w:firstLine="0"/>
              <w:jc w:val="center"/>
            </w:pPr>
            <w:r>
              <w:rPr>
                <w:b w:val="0"/>
                <w:i w:val="0"/>
                <w:sz w:val="20"/>
              </w:rPr>
              <w:t>19,0</w:t>
            </w:r>
          </w:p>
        </w:tc>
        <w:tc>
          <w:tcPr>
            <w:tcW w:type="dxa" w:w="913"/>
            <w:vAlign w:val="center"/>
          </w:tcPr>
          <w:p>
            <w:pPr>
              <w:spacing w:line="240" w:lineRule="auto"/>
              <w:ind w:firstLine="0"/>
              <w:jc w:val="center"/>
            </w:pPr>
            <w:r>
              <w:rPr>
                <w:b w:val="0"/>
                <w:i w:val="0"/>
                <w:sz w:val="20"/>
              </w:rPr>
              <w:t>23,5</w:t>
            </w:r>
          </w:p>
        </w:tc>
        <w:tc>
          <w:tcPr>
            <w:tcW w:type="dxa" w:w="799"/>
            <w:vAlign w:val="center"/>
          </w:tcPr>
          <w:p>
            <w:pPr>
              <w:spacing w:line="240" w:lineRule="auto"/>
              <w:ind w:firstLine="0"/>
              <w:jc w:val="center"/>
            </w:pPr>
            <w:r>
              <w:rPr>
                <w:b w:val="0"/>
                <w:i w:val="0"/>
                <w:sz w:val="20"/>
              </w:rPr>
              <w:t>6,51</w:t>
            </w:r>
          </w:p>
        </w:tc>
        <w:tc>
          <w:tcPr>
            <w:tcW w:type="dxa" w:w="742"/>
            <w:vAlign w:val="center"/>
          </w:tcPr>
          <w:p>
            <w:pPr>
              <w:spacing w:line="240" w:lineRule="auto"/>
              <w:ind w:firstLine="0"/>
              <w:jc w:val="center"/>
            </w:pPr>
            <w:r>
              <w:rPr>
                <w:b w:val="0"/>
                <w:i w:val="0"/>
                <w:sz w:val="20"/>
              </w:rPr>
              <w:t>85</w:t>
            </w:r>
          </w:p>
        </w:tc>
        <w:tc>
          <w:tcPr>
            <w:tcW w:type="dxa" w:w="742"/>
            <w:vAlign w:val="center"/>
          </w:tcPr>
          <w:p>
            <w:pPr>
              <w:spacing w:line="240" w:lineRule="auto"/>
              <w:ind w:firstLine="0"/>
              <w:jc w:val="center"/>
            </w:pPr>
            <w:r>
              <w:rPr>
                <w:b w:val="0"/>
                <w:i w:val="0"/>
                <w:sz w:val="20"/>
              </w:rPr>
              <w:t>234</w:t>
            </w:r>
          </w:p>
        </w:tc>
        <w:tc>
          <w:tcPr>
            <w:tcW w:type="dxa" w:w="799"/>
            <w:vAlign w:val="center"/>
          </w:tcPr>
          <w:p>
            <w:pPr>
              <w:spacing w:line="240" w:lineRule="auto"/>
              <w:ind w:firstLine="0"/>
              <w:jc w:val="center"/>
            </w:pPr>
            <w:r>
              <w:rPr>
                <w:b w:val="0"/>
                <w:i w:val="0"/>
                <w:sz w:val="20"/>
              </w:rPr>
              <w:t>64</w:t>
            </w:r>
          </w:p>
        </w:tc>
        <w:tc>
          <w:tcPr>
            <w:tcW w:type="dxa" w:w="742"/>
            <w:vAlign w:val="center"/>
          </w:tcPr>
          <w:p>
            <w:pPr>
              <w:spacing w:line="240" w:lineRule="auto"/>
              <w:ind w:firstLine="0"/>
              <w:jc w:val="center"/>
            </w:pPr>
            <w:r>
              <w:rPr>
                <w:b w:val="0"/>
                <w:i w:val="0"/>
                <w:sz w:val="20"/>
              </w:rPr>
              <w:t>211</w:t>
            </w:r>
          </w:p>
        </w:tc>
        <w:tc>
          <w:tcPr>
            <w:tcW w:type="dxa" w:w="742"/>
            <w:vAlign w:val="center"/>
          </w:tcPr>
          <w:p>
            <w:pPr>
              <w:spacing w:line="240" w:lineRule="auto"/>
              <w:ind w:firstLine="0"/>
              <w:jc w:val="center"/>
            </w:pPr>
            <w:r>
              <w:rPr>
                <w:b w:val="0"/>
                <w:i w:val="0"/>
                <w:sz w:val="20"/>
              </w:rPr>
              <w:t>269</w:t>
            </w:r>
          </w:p>
        </w:tc>
        <w:tc>
          <w:tcPr>
            <w:tcW w:type="dxa" w:w="742"/>
            <w:vAlign w:val="center"/>
          </w:tcPr>
          <w:p>
            <w:pPr>
              <w:spacing w:line="240" w:lineRule="auto"/>
              <w:ind w:firstLine="0"/>
              <w:jc w:val="center"/>
            </w:pPr>
            <w:r>
              <w:rPr>
                <w:b w:val="0"/>
                <w:i w:val="0"/>
                <w:sz w:val="20"/>
              </w:rPr>
              <w:t>14,2</w:t>
            </w:r>
          </w:p>
        </w:tc>
        <w:tc>
          <w:tcPr>
            <w:tcW w:type="dxa" w:w="742"/>
            <w:vAlign w:val="center"/>
          </w:tcPr>
          <w:p>
            <w:pPr>
              <w:spacing w:line="240" w:lineRule="auto"/>
              <w:ind w:firstLine="0"/>
              <w:jc w:val="center"/>
            </w:pPr>
            <w:r>
              <w:rPr>
                <w:b w:val="0"/>
                <w:i w:val="0"/>
                <w:sz w:val="20"/>
              </w:rPr>
              <w:t>17,4</w:t>
            </w:r>
          </w:p>
        </w:tc>
      </w:tr>
      <w:tr>
        <w:tc>
          <w:tcPr>
            <w:tcW w:type="dxa" w:w="1483"/>
            <w:vAlign w:val="center"/>
          </w:tcPr>
          <w:p>
            <w:pPr>
              <w:spacing w:line="240" w:lineRule="auto"/>
              <w:ind w:firstLine="0"/>
              <w:jc w:val="left"/>
            </w:pPr>
            <w:r>
              <w:rPr>
                <w:b w:val="0"/>
                <w:i w:val="0"/>
                <w:sz w:val="20"/>
              </w:rPr>
              <w:t>К 0,11×3,6</w:t>
            </w:r>
          </w:p>
        </w:tc>
        <w:tc>
          <w:tcPr>
            <w:tcW w:type="dxa" w:w="913"/>
            <w:vAlign w:val="center"/>
          </w:tcPr>
          <w:p>
            <w:pPr>
              <w:spacing w:line="240" w:lineRule="auto"/>
              <w:ind w:firstLine="0"/>
              <w:jc w:val="center"/>
            </w:pPr>
            <w:r>
              <w:rPr>
                <w:b w:val="0"/>
                <w:i w:val="0"/>
                <w:sz w:val="20"/>
              </w:rPr>
              <w:t>23,2</w:t>
            </w:r>
          </w:p>
        </w:tc>
        <w:tc>
          <w:tcPr>
            <w:tcW w:type="dxa" w:w="913"/>
            <w:vAlign w:val="center"/>
          </w:tcPr>
          <w:p>
            <w:pPr>
              <w:spacing w:line="240" w:lineRule="auto"/>
              <w:ind w:firstLine="0"/>
              <w:jc w:val="center"/>
            </w:pPr>
            <w:r>
              <w:rPr>
                <w:b w:val="0"/>
                <w:i w:val="0"/>
                <w:sz w:val="20"/>
              </w:rPr>
              <w:t>29,0</w:t>
            </w:r>
          </w:p>
        </w:tc>
        <w:tc>
          <w:tcPr>
            <w:tcW w:type="dxa" w:w="799"/>
            <w:vAlign w:val="center"/>
          </w:tcPr>
          <w:p>
            <w:pPr>
              <w:spacing w:line="240" w:lineRule="auto"/>
              <w:ind w:firstLine="0"/>
              <w:jc w:val="center"/>
            </w:pPr>
            <w:r>
              <w:rPr>
                <w:b w:val="0"/>
                <w:i w:val="0"/>
                <w:sz w:val="20"/>
              </w:rPr>
              <w:t>8,62</w:t>
            </w:r>
          </w:p>
        </w:tc>
        <w:tc>
          <w:tcPr>
            <w:tcW w:type="dxa" w:w="742"/>
            <w:vAlign w:val="center"/>
          </w:tcPr>
          <w:p>
            <w:pPr>
              <w:spacing w:line="240" w:lineRule="auto"/>
              <w:ind w:firstLine="0"/>
              <w:jc w:val="center"/>
            </w:pPr>
            <w:r>
              <w:rPr>
                <w:b w:val="0"/>
                <w:i w:val="0"/>
                <w:sz w:val="20"/>
              </w:rPr>
              <w:t>105</w:t>
            </w:r>
          </w:p>
        </w:tc>
        <w:tc>
          <w:tcPr>
            <w:tcW w:type="dxa" w:w="742"/>
            <w:vAlign w:val="center"/>
          </w:tcPr>
          <w:p>
            <w:pPr>
              <w:spacing w:line="240" w:lineRule="auto"/>
              <w:ind w:firstLine="0"/>
              <w:jc w:val="center"/>
            </w:pPr>
            <w:r>
              <w:rPr>
                <w:b w:val="0"/>
                <w:i w:val="0"/>
                <w:sz w:val="20"/>
              </w:rPr>
              <w:t>310</w:t>
            </w:r>
          </w:p>
        </w:tc>
        <w:tc>
          <w:tcPr>
            <w:tcW w:type="dxa" w:w="799"/>
            <w:vAlign w:val="center"/>
          </w:tcPr>
          <w:p>
            <w:pPr>
              <w:spacing w:line="240" w:lineRule="auto"/>
              <w:ind w:firstLine="0"/>
              <w:jc w:val="center"/>
            </w:pPr>
            <w:r>
              <w:rPr>
                <w:b w:val="0"/>
                <w:i w:val="0"/>
                <w:sz w:val="20"/>
              </w:rPr>
              <w:t>66</w:t>
            </w:r>
          </w:p>
        </w:tc>
        <w:tc>
          <w:tcPr>
            <w:tcW w:type="dxa" w:w="742"/>
            <w:vAlign w:val="center"/>
          </w:tcPr>
          <w:p>
            <w:pPr>
              <w:spacing w:line="240" w:lineRule="auto"/>
              <w:ind w:firstLine="0"/>
              <w:jc w:val="center"/>
            </w:pPr>
            <w:r>
              <w:rPr>
                <w:b w:val="0"/>
                <w:i w:val="0"/>
                <w:sz w:val="20"/>
              </w:rPr>
              <w:t>261</w:t>
            </w:r>
          </w:p>
        </w:tc>
        <w:tc>
          <w:tcPr>
            <w:tcW w:type="dxa" w:w="742"/>
            <w:vAlign w:val="center"/>
          </w:tcPr>
          <w:p>
            <w:pPr>
              <w:spacing w:line="240" w:lineRule="auto"/>
              <w:ind w:firstLine="0"/>
              <w:jc w:val="center"/>
            </w:pPr>
            <w:r>
              <w:rPr>
                <w:b w:val="0"/>
                <w:i w:val="0"/>
                <w:sz w:val="20"/>
              </w:rPr>
              <w:t>356</w:t>
            </w:r>
          </w:p>
        </w:tc>
        <w:tc>
          <w:tcPr>
            <w:tcW w:type="dxa" w:w="742"/>
            <w:vAlign w:val="center"/>
          </w:tcPr>
          <w:p>
            <w:pPr>
              <w:spacing w:line="240" w:lineRule="auto"/>
              <w:ind w:firstLine="0"/>
              <w:jc w:val="center"/>
            </w:pPr>
            <w:r>
              <w:rPr>
                <w:b w:val="0"/>
                <w:i w:val="0"/>
                <w:sz w:val="20"/>
              </w:rPr>
              <w:t>17,6</w:t>
            </w:r>
          </w:p>
        </w:tc>
        <w:tc>
          <w:tcPr>
            <w:tcW w:type="dxa" w:w="742"/>
            <w:vAlign w:val="center"/>
          </w:tcPr>
          <w:p>
            <w:pPr>
              <w:spacing w:line="240" w:lineRule="auto"/>
              <w:ind w:firstLine="0"/>
              <w:jc w:val="center"/>
            </w:pPr>
            <w:r>
              <w:rPr>
                <w:b w:val="0"/>
                <w:i w:val="0"/>
                <w:sz w:val="20"/>
              </w:rPr>
              <w:t>23,1</w:t>
            </w:r>
          </w:p>
        </w:tc>
      </w:tr>
      <w:tr>
        <w:tc>
          <w:tcPr>
            <w:tcW w:type="dxa" w:w="1483"/>
            <w:vAlign w:val="center"/>
          </w:tcPr>
          <w:p>
            <w:pPr>
              <w:spacing w:line="240" w:lineRule="auto"/>
              <w:ind w:firstLine="0"/>
              <w:jc w:val="left"/>
            </w:pPr>
            <w:r>
              <w:rPr>
                <w:b w:val="0"/>
                <w:i w:val="0"/>
                <w:sz w:val="20"/>
              </w:rPr>
              <w:t>К 0,11×4,5</w:t>
            </w:r>
          </w:p>
        </w:tc>
        <w:tc>
          <w:tcPr>
            <w:tcW w:type="dxa" w:w="913"/>
            <w:vAlign w:val="center"/>
          </w:tcPr>
          <w:p>
            <w:pPr>
              <w:spacing w:line="240" w:lineRule="auto"/>
              <w:ind w:firstLine="0"/>
              <w:jc w:val="center"/>
            </w:pPr>
            <w:r>
              <w:rPr>
                <w:b w:val="0"/>
                <w:i w:val="0"/>
                <w:sz w:val="20"/>
              </w:rPr>
              <w:t>23,7</w:t>
            </w:r>
          </w:p>
        </w:tc>
        <w:tc>
          <w:tcPr>
            <w:tcW w:type="dxa" w:w="913"/>
            <w:vAlign w:val="center"/>
          </w:tcPr>
          <w:p>
            <w:pPr>
              <w:spacing w:line="240" w:lineRule="auto"/>
              <w:ind w:firstLine="0"/>
              <w:jc w:val="center"/>
            </w:pPr>
            <w:r>
              <w:rPr>
                <w:b w:val="0"/>
                <w:i w:val="0"/>
                <w:sz w:val="20"/>
              </w:rPr>
              <w:t>29,2</w:t>
            </w:r>
          </w:p>
        </w:tc>
        <w:tc>
          <w:tcPr>
            <w:tcW w:type="dxa" w:w="799"/>
            <w:vAlign w:val="center"/>
          </w:tcPr>
          <w:p>
            <w:pPr>
              <w:spacing w:line="240" w:lineRule="auto"/>
              <w:ind w:firstLine="0"/>
              <w:jc w:val="center"/>
            </w:pPr>
            <w:r>
              <w:rPr>
                <w:b w:val="0"/>
                <w:i w:val="0"/>
                <w:sz w:val="20"/>
              </w:rPr>
              <w:t>7,97</w:t>
            </w:r>
          </w:p>
        </w:tc>
        <w:tc>
          <w:tcPr>
            <w:tcW w:type="dxa" w:w="742"/>
            <w:vAlign w:val="center"/>
          </w:tcPr>
          <w:p>
            <w:pPr>
              <w:spacing w:line="240" w:lineRule="auto"/>
              <w:ind w:firstLine="0"/>
              <w:jc w:val="center"/>
            </w:pPr>
            <w:r>
              <w:rPr>
                <w:b w:val="0"/>
                <w:i w:val="0"/>
                <w:sz w:val="20"/>
              </w:rPr>
              <w:t>105</w:t>
            </w:r>
          </w:p>
        </w:tc>
        <w:tc>
          <w:tcPr>
            <w:tcW w:type="dxa" w:w="742"/>
            <w:vAlign w:val="center"/>
          </w:tcPr>
          <w:p>
            <w:pPr>
              <w:spacing w:line="240" w:lineRule="auto"/>
              <w:ind w:firstLine="0"/>
              <w:jc w:val="center"/>
            </w:pPr>
            <w:r>
              <w:rPr>
                <w:b w:val="0"/>
                <w:i w:val="0"/>
                <w:sz w:val="20"/>
              </w:rPr>
              <w:t>286</w:t>
            </w:r>
          </w:p>
        </w:tc>
        <w:tc>
          <w:tcPr>
            <w:tcW w:type="dxa" w:w="799"/>
            <w:vAlign w:val="center"/>
          </w:tcPr>
          <w:p>
            <w:pPr>
              <w:spacing w:line="240" w:lineRule="auto"/>
              <w:ind w:firstLine="0"/>
              <w:jc w:val="center"/>
            </w:pPr>
            <w:r>
              <w:rPr>
                <w:b w:val="0"/>
                <w:i w:val="0"/>
                <w:sz w:val="20"/>
              </w:rPr>
              <w:t>63</w:t>
            </w:r>
          </w:p>
        </w:tc>
        <w:tc>
          <w:tcPr>
            <w:tcW w:type="dxa" w:w="742"/>
            <w:vAlign w:val="center"/>
          </w:tcPr>
          <w:p>
            <w:pPr>
              <w:spacing w:line="240" w:lineRule="auto"/>
              <w:ind w:firstLine="0"/>
              <w:jc w:val="center"/>
            </w:pPr>
            <w:r>
              <w:rPr>
                <w:b w:val="0"/>
                <w:i w:val="0"/>
                <w:sz w:val="20"/>
              </w:rPr>
              <w:t>262</w:t>
            </w:r>
          </w:p>
        </w:tc>
        <w:tc>
          <w:tcPr>
            <w:tcW w:type="dxa" w:w="742"/>
            <w:vAlign w:val="center"/>
          </w:tcPr>
          <w:p>
            <w:pPr>
              <w:spacing w:line="240" w:lineRule="auto"/>
              <w:ind w:firstLine="0"/>
              <w:jc w:val="center"/>
            </w:pPr>
            <w:r>
              <w:rPr>
                <w:b w:val="0"/>
                <w:i w:val="0"/>
                <w:sz w:val="20"/>
              </w:rPr>
              <w:t>329</w:t>
            </w:r>
          </w:p>
        </w:tc>
        <w:tc>
          <w:tcPr>
            <w:tcW w:type="dxa" w:w="742"/>
            <w:vAlign w:val="center"/>
          </w:tcPr>
          <w:p>
            <w:pPr>
              <w:spacing w:line="240" w:lineRule="auto"/>
              <w:ind w:firstLine="0"/>
              <w:jc w:val="center"/>
            </w:pPr>
            <w:r>
              <w:rPr>
                <w:b w:val="0"/>
                <w:i w:val="0"/>
                <w:sz w:val="20"/>
              </w:rPr>
              <w:t>17,7</w:t>
            </w:r>
          </w:p>
        </w:tc>
        <w:tc>
          <w:tcPr>
            <w:tcW w:type="dxa" w:w="742"/>
            <w:vAlign w:val="center"/>
          </w:tcPr>
          <w:p>
            <w:pPr>
              <w:spacing w:line="240" w:lineRule="auto"/>
              <w:ind w:firstLine="0"/>
              <w:jc w:val="center"/>
            </w:pPr>
            <w:r>
              <w:rPr>
                <w:b w:val="0"/>
                <w:i w:val="0"/>
                <w:sz w:val="20"/>
              </w:rPr>
              <w:t>21,4</w:t>
            </w:r>
          </w:p>
        </w:tc>
      </w:tr>
      <w:tr>
        <w:tc>
          <w:tcPr>
            <w:tcW w:type="dxa" w:w="1483"/>
            <w:vAlign w:val="center"/>
          </w:tcPr>
          <w:p>
            <w:pPr>
              <w:spacing w:line="240" w:lineRule="auto"/>
              <w:ind w:firstLine="0"/>
              <w:jc w:val="left"/>
            </w:pPr>
            <w:r>
              <w:rPr>
                <w:b w:val="0"/>
                <w:i w:val="0"/>
                <w:sz w:val="20"/>
              </w:rPr>
              <w:t>К 0,11×5,4</w:t>
            </w:r>
          </w:p>
        </w:tc>
        <w:tc>
          <w:tcPr>
            <w:tcW w:type="dxa" w:w="913"/>
            <w:vAlign w:val="center"/>
          </w:tcPr>
          <w:p>
            <w:pPr>
              <w:spacing w:line="240" w:lineRule="auto"/>
              <w:ind w:firstLine="0"/>
              <w:jc w:val="center"/>
            </w:pPr>
            <w:r>
              <w:rPr>
                <w:b w:val="0"/>
                <w:i w:val="0"/>
                <w:sz w:val="20"/>
              </w:rPr>
              <w:t>24,4</w:t>
            </w:r>
          </w:p>
        </w:tc>
        <w:tc>
          <w:tcPr>
            <w:tcW w:type="dxa" w:w="913"/>
            <w:vAlign w:val="center"/>
          </w:tcPr>
          <w:p>
            <w:pPr>
              <w:spacing w:line="240" w:lineRule="auto"/>
              <w:ind w:firstLine="0"/>
              <w:jc w:val="center"/>
            </w:pPr>
            <w:r>
              <w:rPr>
                <w:b w:val="0"/>
                <w:i w:val="0"/>
                <w:sz w:val="20"/>
              </w:rPr>
              <w:t>29,6</w:t>
            </w:r>
          </w:p>
        </w:tc>
        <w:tc>
          <w:tcPr>
            <w:tcW w:type="dxa" w:w="799"/>
            <w:vAlign w:val="center"/>
          </w:tcPr>
          <w:p>
            <w:pPr>
              <w:spacing w:line="240" w:lineRule="auto"/>
              <w:ind w:firstLine="0"/>
              <w:jc w:val="center"/>
            </w:pPr>
            <w:r>
              <w:rPr>
                <w:b w:val="0"/>
                <w:i w:val="0"/>
                <w:sz w:val="20"/>
              </w:rPr>
              <w:t>7,61</w:t>
            </w:r>
          </w:p>
        </w:tc>
        <w:tc>
          <w:tcPr>
            <w:tcW w:type="dxa" w:w="742"/>
            <w:vAlign w:val="center"/>
          </w:tcPr>
          <w:p>
            <w:pPr>
              <w:spacing w:line="240" w:lineRule="auto"/>
              <w:ind w:firstLine="0"/>
              <w:jc w:val="center"/>
            </w:pPr>
            <w:r>
              <w:rPr>
                <w:b w:val="0"/>
                <w:i w:val="0"/>
                <w:sz w:val="20"/>
              </w:rPr>
              <w:t>107</w:t>
            </w:r>
          </w:p>
        </w:tc>
        <w:tc>
          <w:tcPr>
            <w:tcW w:type="dxa" w:w="742"/>
            <w:vAlign w:val="center"/>
          </w:tcPr>
          <w:p>
            <w:pPr>
              <w:spacing w:line="240" w:lineRule="auto"/>
              <w:ind w:firstLine="0"/>
              <w:jc w:val="center"/>
            </w:pPr>
            <w:r>
              <w:rPr>
                <w:b w:val="0"/>
                <w:i w:val="0"/>
                <w:sz w:val="20"/>
              </w:rPr>
              <w:t>273</w:t>
            </w:r>
          </w:p>
        </w:tc>
        <w:tc>
          <w:tcPr>
            <w:tcW w:type="dxa" w:w="799"/>
            <w:vAlign w:val="center"/>
          </w:tcPr>
          <w:p>
            <w:pPr>
              <w:spacing w:line="240" w:lineRule="auto"/>
              <w:ind w:firstLine="0"/>
              <w:jc w:val="center"/>
            </w:pPr>
            <w:r>
              <w:rPr>
                <w:b w:val="0"/>
                <w:i w:val="0"/>
                <w:sz w:val="20"/>
              </w:rPr>
              <w:t>61</w:t>
            </w:r>
          </w:p>
        </w:tc>
        <w:tc>
          <w:tcPr>
            <w:tcW w:type="dxa" w:w="742"/>
            <w:vAlign w:val="center"/>
          </w:tcPr>
          <w:p>
            <w:pPr>
              <w:spacing w:line="240" w:lineRule="auto"/>
              <w:ind w:firstLine="0"/>
              <w:jc w:val="center"/>
            </w:pPr>
            <w:r>
              <w:rPr>
                <w:b w:val="0"/>
                <w:i w:val="0"/>
                <w:sz w:val="20"/>
              </w:rPr>
              <w:t>267</w:t>
            </w:r>
          </w:p>
        </w:tc>
        <w:tc>
          <w:tcPr>
            <w:tcW w:type="dxa" w:w="742"/>
            <w:vAlign w:val="center"/>
          </w:tcPr>
          <w:p>
            <w:pPr>
              <w:spacing w:line="240" w:lineRule="auto"/>
              <w:ind w:firstLine="0"/>
              <w:jc w:val="center"/>
            </w:pPr>
            <w:r>
              <w:rPr>
                <w:b w:val="0"/>
                <w:i w:val="0"/>
                <w:sz w:val="20"/>
              </w:rPr>
              <w:t>314</w:t>
            </w:r>
          </w:p>
        </w:tc>
        <w:tc>
          <w:tcPr>
            <w:tcW w:type="dxa" w:w="742"/>
            <w:vAlign w:val="center"/>
          </w:tcPr>
          <w:p>
            <w:pPr>
              <w:spacing w:line="240" w:lineRule="auto"/>
              <w:ind w:firstLine="0"/>
              <w:jc w:val="center"/>
            </w:pPr>
            <w:r>
              <w:rPr>
                <w:b w:val="0"/>
                <w:i w:val="0"/>
                <w:sz w:val="20"/>
              </w:rPr>
              <w:t>18,0</w:t>
            </w:r>
          </w:p>
        </w:tc>
        <w:tc>
          <w:tcPr>
            <w:tcW w:type="dxa" w:w="742"/>
            <w:vAlign w:val="center"/>
          </w:tcPr>
          <w:p>
            <w:pPr>
              <w:spacing w:line="240" w:lineRule="auto"/>
              <w:ind w:firstLine="0"/>
              <w:jc w:val="center"/>
            </w:pPr>
            <w:r>
              <w:rPr>
                <w:b w:val="0"/>
                <w:i w:val="0"/>
                <w:sz w:val="20"/>
              </w:rPr>
              <w:t>20,4</w:t>
            </w:r>
          </w:p>
        </w:tc>
      </w:tr>
      <w:tr>
        <w:tc>
          <w:tcPr>
            <w:tcW w:type="dxa" w:w="1483"/>
            <w:vAlign w:val="center"/>
          </w:tcPr>
          <w:p>
            <w:pPr>
              <w:spacing w:line="240" w:lineRule="auto"/>
              <w:ind w:firstLine="0"/>
              <w:jc w:val="left"/>
            </w:pPr>
            <w:r>
              <w:rPr>
                <w:b w:val="0"/>
                <w:i w:val="0"/>
                <w:sz w:val="20"/>
              </w:rPr>
              <w:t>К 0,14×3,6*</w:t>
            </w:r>
          </w:p>
        </w:tc>
        <w:tc>
          <w:tcPr>
            <w:tcW w:type="dxa" w:w="913"/>
            <w:vAlign w:val="center"/>
          </w:tcPr>
          <w:p>
            <w:pPr>
              <w:spacing w:line="240" w:lineRule="auto"/>
              <w:ind w:firstLine="0"/>
              <w:jc w:val="center"/>
            </w:pPr>
            <w:r>
              <w:rPr>
                <w:b w:val="0"/>
                <w:i w:val="0"/>
                <w:sz w:val="20"/>
              </w:rPr>
              <w:t>28,7</w:t>
            </w:r>
          </w:p>
        </w:tc>
        <w:tc>
          <w:tcPr>
            <w:tcW w:type="dxa" w:w="913"/>
            <w:vAlign w:val="center"/>
          </w:tcPr>
          <w:p>
            <w:pPr>
              <w:spacing w:line="240" w:lineRule="auto"/>
              <w:ind w:firstLine="0"/>
              <w:jc w:val="center"/>
            </w:pPr>
            <w:r>
              <w:rPr>
                <w:b w:val="0"/>
                <w:i w:val="0"/>
                <w:sz w:val="20"/>
              </w:rPr>
              <w:t>35,4</w:t>
            </w:r>
          </w:p>
        </w:tc>
        <w:tc>
          <w:tcPr>
            <w:tcW w:type="dxa" w:w="799"/>
            <w:vAlign w:val="center"/>
          </w:tcPr>
          <w:p>
            <w:pPr>
              <w:spacing w:line="240" w:lineRule="auto"/>
              <w:ind w:firstLine="0"/>
              <w:jc w:val="center"/>
            </w:pPr>
            <w:r>
              <w:rPr>
                <w:b w:val="0"/>
                <w:i w:val="0"/>
                <w:sz w:val="20"/>
              </w:rPr>
              <w:t>9,80</w:t>
            </w:r>
          </w:p>
        </w:tc>
        <w:tc>
          <w:tcPr>
            <w:tcW w:type="dxa" w:w="742"/>
            <w:vAlign w:val="center"/>
          </w:tcPr>
          <w:p>
            <w:pPr>
              <w:spacing w:line="240" w:lineRule="auto"/>
              <w:ind w:firstLine="0"/>
              <w:jc w:val="center"/>
            </w:pPr>
            <w:r>
              <w:rPr>
                <w:b w:val="0"/>
                <w:i w:val="0"/>
                <w:sz w:val="20"/>
              </w:rPr>
              <w:t>127</w:t>
            </w:r>
          </w:p>
        </w:tc>
        <w:tc>
          <w:tcPr>
            <w:tcW w:type="dxa" w:w="742"/>
            <w:vAlign w:val="center"/>
          </w:tcPr>
          <w:p>
            <w:pPr>
              <w:spacing w:line="240" w:lineRule="auto"/>
              <w:ind w:firstLine="0"/>
              <w:jc w:val="center"/>
            </w:pPr>
            <w:r>
              <w:rPr>
                <w:b w:val="0"/>
                <w:i w:val="0"/>
                <w:sz w:val="20"/>
              </w:rPr>
              <w:t>352</w:t>
            </w:r>
          </w:p>
        </w:tc>
        <w:tc>
          <w:tcPr>
            <w:tcW w:type="dxa" w:w="799"/>
            <w:vAlign w:val="center"/>
          </w:tcPr>
          <w:p>
            <w:pPr>
              <w:spacing w:line="240" w:lineRule="auto"/>
              <w:ind w:firstLine="0"/>
              <w:jc w:val="center"/>
            </w:pPr>
            <w:r>
              <w:rPr>
                <w:b w:val="0"/>
                <w:i w:val="0"/>
                <w:sz w:val="20"/>
              </w:rPr>
              <w:t>64</w:t>
            </w:r>
          </w:p>
        </w:tc>
        <w:tc>
          <w:tcPr>
            <w:tcW w:type="dxa" w:w="742"/>
            <w:vAlign w:val="center"/>
          </w:tcPr>
          <w:p>
            <w:pPr>
              <w:spacing w:line="240" w:lineRule="auto"/>
              <w:ind w:firstLine="0"/>
              <w:jc w:val="center"/>
            </w:pPr>
            <w:r>
              <w:rPr>
                <w:b w:val="0"/>
                <w:i w:val="0"/>
                <w:sz w:val="20"/>
              </w:rPr>
              <w:t>318</w:t>
            </w:r>
          </w:p>
        </w:tc>
        <w:tc>
          <w:tcPr>
            <w:tcW w:type="dxa" w:w="742"/>
            <w:vAlign w:val="center"/>
          </w:tcPr>
          <w:p>
            <w:pPr>
              <w:spacing w:line="240" w:lineRule="auto"/>
              <w:ind w:firstLine="0"/>
              <w:jc w:val="center"/>
            </w:pPr>
            <w:r>
              <w:rPr>
                <w:b w:val="0"/>
                <w:i w:val="0"/>
                <w:sz w:val="20"/>
              </w:rPr>
              <w:t>405</w:t>
            </w:r>
          </w:p>
        </w:tc>
        <w:tc>
          <w:tcPr>
            <w:tcW w:type="dxa" w:w="742"/>
            <w:vAlign w:val="center"/>
          </w:tcPr>
          <w:p>
            <w:pPr>
              <w:spacing w:line="240" w:lineRule="auto"/>
              <w:ind w:firstLine="0"/>
              <w:jc w:val="center"/>
            </w:pPr>
            <w:r>
              <w:rPr>
                <w:b w:val="0"/>
                <w:i w:val="0"/>
                <w:sz w:val="20"/>
              </w:rPr>
              <w:t>21,4</w:t>
            </w:r>
          </w:p>
        </w:tc>
        <w:tc>
          <w:tcPr>
            <w:tcW w:type="dxa" w:w="742"/>
            <w:vAlign w:val="center"/>
          </w:tcPr>
          <w:p>
            <w:pPr>
              <w:spacing w:line="240" w:lineRule="auto"/>
              <w:ind w:firstLine="0"/>
              <w:jc w:val="center"/>
            </w:pPr>
            <w:r>
              <w:rPr>
                <w:b w:val="0"/>
                <w:i w:val="0"/>
                <w:sz w:val="20"/>
              </w:rPr>
              <w:t>26,3</w:t>
            </w:r>
          </w:p>
        </w:tc>
      </w:tr>
      <w:tr>
        <w:tc>
          <w:tcPr>
            <w:tcW w:type="dxa" w:w="1483"/>
            <w:vAlign w:val="center"/>
          </w:tcPr>
          <w:p>
            <w:pPr>
              <w:spacing w:line="240" w:lineRule="auto"/>
              <w:ind w:firstLine="0"/>
              <w:jc w:val="left"/>
            </w:pPr>
            <w:r>
              <w:rPr>
                <w:b w:val="0"/>
                <w:i w:val="0"/>
                <w:sz w:val="20"/>
              </w:rPr>
              <w:t>К 0,14×4,5*</w:t>
            </w:r>
          </w:p>
        </w:tc>
        <w:tc>
          <w:tcPr>
            <w:tcW w:type="dxa" w:w="913"/>
            <w:vAlign w:val="center"/>
          </w:tcPr>
          <w:p>
            <w:pPr>
              <w:spacing w:line="240" w:lineRule="auto"/>
              <w:ind w:firstLine="0"/>
              <w:jc w:val="center"/>
            </w:pPr>
            <w:r>
              <w:rPr>
                <w:b w:val="0"/>
                <w:i w:val="0"/>
                <w:sz w:val="20"/>
              </w:rPr>
              <w:t>29,5</w:t>
            </w:r>
          </w:p>
        </w:tc>
        <w:tc>
          <w:tcPr>
            <w:tcW w:type="dxa" w:w="913"/>
            <w:vAlign w:val="center"/>
          </w:tcPr>
          <w:p>
            <w:pPr>
              <w:spacing w:line="240" w:lineRule="auto"/>
              <w:ind w:firstLine="0"/>
              <w:jc w:val="center"/>
            </w:pPr>
            <w:r>
              <w:rPr>
                <w:b w:val="0"/>
                <w:i w:val="0"/>
                <w:sz w:val="20"/>
              </w:rPr>
              <w:t>35,8</w:t>
            </w:r>
          </w:p>
        </w:tc>
        <w:tc>
          <w:tcPr>
            <w:tcW w:type="dxa" w:w="799"/>
            <w:vAlign w:val="center"/>
          </w:tcPr>
          <w:p>
            <w:pPr>
              <w:spacing w:line="240" w:lineRule="auto"/>
              <w:ind w:firstLine="0"/>
              <w:jc w:val="center"/>
            </w:pPr>
            <w:r>
              <w:rPr>
                <w:b w:val="0"/>
                <w:i w:val="0"/>
                <w:sz w:val="20"/>
              </w:rPr>
              <w:t>9,22</w:t>
            </w:r>
          </w:p>
        </w:tc>
        <w:tc>
          <w:tcPr>
            <w:tcW w:type="dxa" w:w="742"/>
            <w:vAlign w:val="center"/>
          </w:tcPr>
          <w:p>
            <w:pPr>
              <w:spacing w:line="240" w:lineRule="auto"/>
              <w:ind w:firstLine="0"/>
              <w:jc w:val="center"/>
            </w:pPr>
            <w:r>
              <w:rPr>
                <w:b w:val="0"/>
                <w:i w:val="0"/>
                <w:sz w:val="20"/>
              </w:rPr>
              <w:t>129</w:t>
            </w:r>
          </w:p>
        </w:tc>
        <w:tc>
          <w:tcPr>
            <w:tcW w:type="dxa" w:w="742"/>
            <w:vAlign w:val="center"/>
          </w:tcPr>
          <w:p>
            <w:pPr>
              <w:spacing w:line="240" w:lineRule="auto"/>
              <w:ind w:firstLine="0"/>
              <w:jc w:val="center"/>
            </w:pPr>
            <w:r>
              <w:rPr>
                <w:b w:val="0"/>
                <w:i w:val="0"/>
                <w:sz w:val="20"/>
              </w:rPr>
              <w:t>331</w:t>
            </w:r>
          </w:p>
        </w:tc>
        <w:tc>
          <w:tcPr>
            <w:tcW w:type="dxa" w:w="799"/>
            <w:vAlign w:val="center"/>
          </w:tcPr>
          <w:p>
            <w:pPr>
              <w:spacing w:line="240" w:lineRule="auto"/>
              <w:ind w:firstLine="0"/>
              <w:jc w:val="center"/>
            </w:pPr>
            <w:r>
              <w:rPr>
                <w:b w:val="0"/>
                <w:i w:val="0"/>
                <w:sz w:val="20"/>
              </w:rPr>
              <w:t>61</w:t>
            </w:r>
          </w:p>
        </w:tc>
        <w:tc>
          <w:tcPr>
            <w:tcW w:type="dxa" w:w="742"/>
            <w:vAlign w:val="center"/>
          </w:tcPr>
          <w:p>
            <w:pPr>
              <w:spacing w:line="240" w:lineRule="auto"/>
              <w:ind w:firstLine="0"/>
              <w:jc w:val="center"/>
            </w:pPr>
            <w:r>
              <w:rPr>
                <w:b w:val="0"/>
                <w:i w:val="0"/>
                <w:sz w:val="20"/>
              </w:rPr>
              <w:t>322</w:t>
            </w:r>
          </w:p>
        </w:tc>
        <w:tc>
          <w:tcPr>
            <w:tcW w:type="dxa" w:w="742"/>
            <w:vAlign w:val="center"/>
          </w:tcPr>
          <w:p>
            <w:pPr>
              <w:spacing w:line="240" w:lineRule="auto"/>
              <w:ind w:firstLine="0"/>
              <w:jc w:val="center"/>
            </w:pPr>
            <w:r>
              <w:rPr>
                <w:b w:val="0"/>
                <w:i w:val="0"/>
                <w:sz w:val="20"/>
              </w:rPr>
              <w:t>381</w:t>
            </w:r>
          </w:p>
        </w:tc>
        <w:tc>
          <w:tcPr>
            <w:tcW w:type="dxa" w:w="742"/>
            <w:vAlign w:val="center"/>
          </w:tcPr>
          <w:p>
            <w:pPr>
              <w:spacing w:line="240" w:lineRule="auto"/>
              <w:ind w:firstLine="0"/>
              <w:jc w:val="center"/>
            </w:pPr>
            <w:r>
              <w:rPr>
                <w:b w:val="0"/>
                <w:i w:val="0"/>
                <w:sz w:val="20"/>
              </w:rPr>
              <w:t>21,7</w:t>
            </w:r>
          </w:p>
        </w:tc>
        <w:tc>
          <w:tcPr>
            <w:tcW w:type="dxa" w:w="742"/>
            <w:vAlign w:val="center"/>
          </w:tcPr>
          <w:p>
            <w:pPr>
              <w:spacing w:line="240" w:lineRule="auto"/>
              <w:ind w:firstLine="0"/>
              <w:jc w:val="center"/>
            </w:pPr>
            <w:r>
              <w:rPr>
                <w:b w:val="0"/>
                <w:i w:val="0"/>
                <w:sz w:val="20"/>
              </w:rPr>
              <w:t>24,7</w:t>
            </w:r>
          </w:p>
        </w:tc>
      </w:tr>
      <w:tr>
        <w:tc>
          <w:tcPr>
            <w:tcW w:type="dxa" w:w="1483"/>
            <w:vAlign w:val="center"/>
          </w:tcPr>
          <w:p>
            <w:pPr>
              <w:spacing w:line="240" w:lineRule="auto"/>
              <w:ind w:firstLine="0"/>
              <w:jc w:val="left"/>
            </w:pPr>
            <w:r>
              <w:rPr>
                <w:b w:val="0"/>
                <w:i w:val="0"/>
                <w:sz w:val="20"/>
              </w:rPr>
              <w:t>Ф 0,08×1,8</w:t>
            </w:r>
          </w:p>
        </w:tc>
        <w:tc>
          <w:tcPr>
            <w:tcW w:type="dxa" w:w="913"/>
            <w:vAlign w:val="center"/>
          </w:tcPr>
          <w:p>
            <w:pPr>
              <w:spacing w:line="240" w:lineRule="auto"/>
              <w:ind w:firstLine="0"/>
              <w:jc w:val="center"/>
            </w:pPr>
            <w:r>
              <w:rPr>
                <w:b w:val="0"/>
                <w:i w:val="0"/>
                <w:sz w:val="20"/>
              </w:rPr>
              <w:t>33,7</w:t>
            </w:r>
          </w:p>
        </w:tc>
        <w:tc>
          <w:tcPr>
            <w:tcW w:type="dxa" w:w="913"/>
            <w:vAlign w:val="center"/>
          </w:tcPr>
          <w:p>
            <w:pPr>
              <w:spacing w:line="240" w:lineRule="auto"/>
              <w:ind w:firstLine="0"/>
              <w:jc w:val="center"/>
            </w:pPr>
            <w:r>
              <w:rPr>
                <w:b w:val="0"/>
                <w:i w:val="0"/>
                <w:sz w:val="20"/>
              </w:rPr>
              <w:t>40,7</w:t>
            </w:r>
          </w:p>
        </w:tc>
        <w:tc>
          <w:tcPr>
            <w:tcW w:type="dxa" w:w="799"/>
            <w:vAlign w:val="center"/>
          </w:tcPr>
          <w:p>
            <w:pPr>
              <w:spacing w:line="240" w:lineRule="auto"/>
              <w:ind w:firstLine="0"/>
              <w:jc w:val="center"/>
            </w:pPr>
            <w:r>
              <w:rPr>
                <w:b w:val="0"/>
                <w:i w:val="0"/>
                <w:sz w:val="20"/>
              </w:rPr>
              <w:t>14,08</w:t>
            </w:r>
          </w:p>
        </w:tc>
        <w:tc>
          <w:tcPr>
            <w:tcW w:type="dxa" w:w="742"/>
            <w:vAlign w:val="center"/>
          </w:tcPr>
          <w:p>
            <w:pPr>
              <w:spacing w:line="240" w:lineRule="auto"/>
              <w:ind w:firstLine="0"/>
              <w:jc w:val="center"/>
            </w:pPr>
            <w:r>
              <w:rPr>
                <w:b w:val="0"/>
                <w:i w:val="0"/>
                <w:sz w:val="20"/>
              </w:rPr>
              <w:t>147</w:t>
            </w:r>
          </w:p>
        </w:tc>
        <w:tc>
          <w:tcPr>
            <w:tcW w:type="dxa" w:w="742"/>
            <w:vAlign w:val="center"/>
          </w:tcPr>
          <w:p>
            <w:pPr>
              <w:spacing w:line="240" w:lineRule="auto"/>
              <w:ind w:firstLine="0"/>
              <w:jc w:val="center"/>
            </w:pPr>
            <w:r>
              <w:rPr>
                <w:b w:val="0"/>
                <w:i w:val="0"/>
                <w:sz w:val="20"/>
              </w:rPr>
              <w:t>506</w:t>
            </w:r>
          </w:p>
        </w:tc>
        <w:tc>
          <w:tcPr>
            <w:tcW w:type="dxa" w:w="799"/>
            <w:vAlign w:val="center"/>
          </w:tcPr>
          <w:p>
            <w:pPr>
              <w:spacing w:line="240" w:lineRule="auto"/>
              <w:ind w:firstLine="0"/>
              <w:jc w:val="center"/>
            </w:pPr>
            <w:r>
              <w:rPr>
                <w:b w:val="0"/>
                <w:i w:val="0"/>
                <w:sz w:val="20"/>
              </w:rPr>
              <w:t>71</w:t>
            </w:r>
          </w:p>
        </w:tc>
        <w:tc>
          <w:tcPr>
            <w:tcW w:type="dxa" w:w="742"/>
            <w:vAlign w:val="center"/>
          </w:tcPr>
          <w:p>
            <w:pPr>
              <w:spacing w:line="240" w:lineRule="auto"/>
              <w:ind w:firstLine="0"/>
              <w:jc w:val="center"/>
            </w:pPr>
            <w:r>
              <w:rPr>
                <w:b w:val="0"/>
                <w:i w:val="0"/>
                <w:sz w:val="20"/>
              </w:rPr>
              <w:t>366</w:t>
            </w:r>
          </w:p>
        </w:tc>
        <w:tc>
          <w:tcPr>
            <w:tcW w:type="dxa" w:w="742"/>
            <w:vAlign w:val="center"/>
          </w:tcPr>
          <w:p>
            <w:pPr>
              <w:spacing w:line="240" w:lineRule="auto"/>
              <w:ind w:firstLine="0"/>
              <w:jc w:val="center"/>
            </w:pPr>
            <w:r>
              <w:rPr>
                <w:b w:val="0"/>
                <w:i w:val="0"/>
                <w:sz w:val="20"/>
              </w:rPr>
              <w:t>581</w:t>
            </w:r>
          </w:p>
        </w:tc>
        <w:tc>
          <w:tcPr>
            <w:tcW w:type="dxa" w:w="742"/>
            <w:vAlign w:val="center"/>
          </w:tcPr>
          <w:p>
            <w:pPr>
              <w:spacing w:line="240" w:lineRule="auto"/>
              <w:ind w:firstLine="0"/>
              <w:jc w:val="center"/>
            </w:pPr>
            <w:r>
              <w:rPr>
                <w:b w:val="0"/>
                <w:i w:val="0"/>
                <w:sz w:val="20"/>
              </w:rPr>
              <w:t>24,7</w:t>
            </w:r>
          </w:p>
        </w:tc>
        <w:tc>
          <w:tcPr>
            <w:tcW w:type="dxa" w:w="742"/>
            <w:vAlign w:val="center"/>
          </w:tcPr>
          <w:p>
            <w:pPr>
              <w:spacing w:line="240" w:lineRule="auto"/>
              <w:ind w:firstLine="0"/>
              <w:jc w:val="center"/>
            </w:pPr>
            <w:r>
              <w:rPr>
                <w:b w:val="0"/>
                <w:i w:val="0"/>
                <w:sz w:val="20"/>
              </w:rPr>
              <w:t>37,7</w:t>
            </w:r>
          </w:p>
        </w:tc>
      </w:tr>
      <w:tr>
        <w:tc>
          <w:tcPr>
            <w:tcW w:type="dxa" w:w="1483"/>
            <w:vAlign w:val="center"/>
          </w:tcPr>
          <w:p>
            <w:pPr>
              <w:spacing w:line="240" w:lineRule="auto"/>
              <w:ind w:firstLine="0"/>
              <w:jc w:val="left"/>
            </w:pPr>
            <w:r>
              <w:rPr>
                <w:b w:val="0"/>
                <w:i w:val="0"/>
                <w:sz w:val="20"/>
              </w:rPr>
              <w:t>Ф 0,08×2,7</w:t>
            </w:r>
          </w:p>
        </w:tc>
        <w:tc>
          <w:tcPr>
            <w:tcW w:type="dxa" w:w="913"/>
            <w:vAlign w:val="center"/>
          </w:tcPr>
          <w:p>
            <w:pPr>
              <w:spacing w:line="240" w:lineRule="auto"/>
              <w:ind w:firstLine="0"/>
              <w:jc w:val="center"/>
            </w:pPr>
            <w:r>
              <w:rPr>
                <w:b w:val="0"/>
                <w:i w:val="0"/>
                <w:sz w:val="20"/>
              </w:rPr>
              <w:t>30,0</w:t>
            </w:r>
          </w:p>
        </w:tc>
        <w:tc>
          <w:tcPr>
            <w:tcW w:type="dxa" w:w="913"/>
            <w:vAlign w:val="center"/>
          </w:tcPr>
          <w:p>
            <w:pPr>
              <w:spacing w:line="240" w:lineRule="auto"/>
              <w:ind w:firstLine="0"/>
              <w:jc w:val="center"/>
            </w:pPr>
            <w:r>
              <w:rPr>
                <w:b w:val="0"/>
                <w:i w:val="0"/>
                <w:sz w:val="20"/>
              </w:rPr>
              <w:t>37,4</w:t>
            </w:r>
          </w:p>
        </w:tc>
        <w:tc>
          <w:tcPr>
            <w:tcW w:type="dxa" w:w="799"/>
            <w:vAlign w:val="center"/>
          </w:tcPr>
          <w:p>
            <w:pPr>
              <w:spacing w:line="240" w:lineRule="auto"/>
              <w:ind w:firstLine="0"/>
              <w:jc w:val="center"/>
            </w:pPr>
            <w:r>
              <w:rPr>
                <w:b w:val="0"/>
                <w:i w:val="0"/>
                <w:sz w:val="20"/>
              </w:rPr>
              <w:t>10,93</w:t>
            </w:r>
          </w:p>
        </w:tc>
        <w:tc>
          <w:tcPr>
            <w:tcW w:type="dxa" w:w="742"/>
            <w:vAlign w:val="center"/>
          </w:tcPr>
          <w:p>
            <w:pPr>
              <w:spacing w:line="240" w:lineRule="auto"/>
              <w:ind w:firstLine="0"/>
              <w:jc w:val="center"/>
            </w:pPr>
            <w:r>
              <w:rPr>
                <w:b w:val="0"/>
                <w:i w:val="0"/>
                <w:sz w:val="20"/>
              </w:rPr>
              <w:t>135</w:t>
            </w:r>
          </w:p>
        </w:tc>
        <w:tc>
          <w:tcPr>
            <w:tcW w:type="dxa" w:w="742"/>
            <w:vAlign w:val="center"/>
          </w:tcPr>
          <w:p>
            <w:pPr>
              <w:spacing w:line="240" w:lineRule="auto"/>
              <w:ind w:firstLine="0"/>
              <w:jc w:val="center"/>
            </w:pPr>
            <w:r>
              <w:rPr>
                <w:b w:val="0"/>
                <w:i w:val="0"/>
                <w:sz w:val="20"/>
              </w:rPr>
              <w:t>392</w:t>
            </w:r>
          </w:p>
        </w:tc>
        <w:tc>
          <w:tcPr>
            <w:tcW w:type="dxa" w:w="799"/>
            <w:vAlign w:val="center"/>
          </w:tcPr>
          <w:p>
            <w:pPr>
              <w:spacing w:line="240" w:lineRule="auto"/>
              <w:ind w:firstLine="0"/>
              <w:jc w:val="center"/>
            </w:pPr>
            <w:r>
              <w:rPr>
                <w:b w:val="0"/>
                <w:i w:val="0"/>
                <w:sz w:val="20"/>
              </w:rPr>
              <w:t>66</w:t>
            </w:r>
          </w:p>
        </w:tc>
        <w:tc>
          <w:tcPr>
            <w:tcW w:type="dxa" w:w="742"/>
            <w:vAlign w:val="center"/>
          </w:tcPr>
          <w:p>
            <w:pPr>
              <w:spacing w:line="240" w:lineRule="auto"/>
              <w:ind w:firstLine="0"/>
              <w:jc w:val="center"/>
            </w:pPr>
            <w:r>
              <w:rPr>
                <w:b w:val="0"/>
                <w:i w:val="0"/>
                <w:sz w:val="20"/>
              </w:rPr>
              <w:t>337</w:t>
            </w:r>
          </w:p>
        </w:tc>
        <w:tc>
          <w:tcPr>
            <w:tcW w:type="dxa" w:w="742"/>
            <w:vAlign w:val="center"/>
          </w:tcPr>
          <w:p>
            <w:pPr>
              <w:spacing w:line="240" w:lineRule="auto"/>
              <w:ind w:firstLine="0"/>
              <w:jc w:val="center"/>
            </w:pPr>
            <w:r>
              <w:rPr>
                <w:b w:val="0"/>
                <w:i w:val="0"/>
                <w:sz w:val="20"/>
              </w:rPr>
              <w:t>451</w:t>
            </w:r>
          </w:p>
        </w:tc>
        <w:tc>
          <w:tcPr>
            <w:tcW w:type="dxa" w:w="742"/>
            <w:vAlign w:val="center"/>
          </w:tcPr>
          <w:p>
            <w:pPr>
              <w:spacing w:line="240" w:lineRule="auto"/>
              <w:ind w:firstLine="0"/>
              <w:jc w:val="center"/>
            </w:pPr>
            <w:r>
              <w:rPr>
                <w:b w:val="0"/>
                <w:i w:val="0"/>
                <w:sz w:val="20"/>
              </w:rPr>
              <w:t>22,7</w:t>
            </w:r>
          </w:p>
        </w:tc>
        <w:tc>
          <w:tcPr>
            <w:tcW w:type="dxa" w:w="742"/>
            <w:vAlign w:val="center"/>
          </w:tcPr>
          <w:p>
            <w:pPr>
              <w:spacing w:line="240" w:lineRule="auto"/>
              <w:ind w:firstLine="0"/>
              <w:jc w:val="center"/>
            </w:pPr>
            <w:r>
              <w:rPr>
                <w:b w:val="0"/>
                <w:i w:val="0"/>
                <w:sz w:val="20"/>
              </w:rPr>
              <w:t>29,3</w:t>
            </w:r>
          </w:p>
        </w:tc>
      </w:tr>
      <w:tr>
        <w:tc>
          <w:tcPr>
            <w:tcW w:type="dxa" w:w="1483"/>
            <w:vAlign w:val="center"/>
          </w:tcPr>
          <w:p>
            <w:pPr>
              <w:spacing w:line="240" w:lineRule="auto"/>
              <w:ind w:firstLine="0"/>
              <w:jc w:val="left"/>
            </w:pPr>
            <w:r>
              <w:rPr>
                <w:b w:val="0"/>
                <w:i w:val="0"/>
                <w:sz w:val="20"/>
              </w:rPr>
              <w:t>Ф 0,08×3,6</w:t>
            </w:r>
          </w:p>
        </w:tc>
        <w:tc>
          <w:tcPr>
            <w:tcW w:type="dxa" w:w="913"/>
            <w:vAlign w:val="center"/>
          </w:tcPr>
          <w:p>
            <w:pPr>
              <w:spacing w:line="240" w:lineRule="auto"/>
              <w:ind w:firstLine="0"/>
              <w:jc w:val="center"/>
            </w:pPr>
            <w:r>
              <w:rPr>
                <w:b w:val="0"/>
                <w:i w:val="0"/>
                <w:sz w:val="20"/>
              </w:rPr>
              <w:t>27,0</w:t>
            </w:r>
          </w:p>
        </w:tc>
        <w:tc>
          <w:tcPr>
            <w:tcW w:type="dxa" w:w="913"/>
            <w:vAlign w:val="center"/>
          </w:tcPr>
          <w:p>
            <w:pPr>
              <w:spacing w:line="240" w:lineRule="auto"/>
              <w:ind w:firstLine="0"/>
              <w:jc w:val="center"/>
            </w:pPr>
            <w:r>
              <w:rPr>
                <w:b w:val="0"/>
                <w:i w:val="0"/>
                <w:sz w:val="20"/>
              </w:rPr>
              <w:t>33,4</w:t>
            </w:r>
          </w:p>
        </w:tc>
        <w:tc>
          <w:tcPr>
            <w:tcW w:type="dxa" w:w="799"/>
            <w:vAlign w:val="center"/>
          </w:tcPr>
          <w:p>
            <w:pPr>
              <w:spacing w:line="240" w:lineRule="auto"/>
              <w:ind w:firstLine="0"/>
              <w:jc w:val="center"/>
            </w:pPr>
            <w:r>
              <w:rPr>
                <w:b w:val="0"/>
                <w:i w:val="0"/>
                <w:sz w:val="20"/>
              </w:rPr>
              <w:t>9,15</w:t>
            </w:r>
          </w:p>
        </w:tc>
        <w:tc>
          <w:tcPr>
            <w:tcW w:type="dxa" w:w="742"/>
            <w:vAlign w:val="center"/>
          </w:tcPr>
          <w:p>
            <w:pPr>
              <w:spacing w:line="240" w:lineRule="auto"/>
              <w:ind w:firstLine="0"/>
              <w:jc w:val="center"/>
            </w:pPr>
            <w:r>
              <w:rPr>
                <w:b w:val="0"/>
                <w:i w:val="0"/>
                <w:sz w:val="20"/>
              </w:rPr>
              <w:t>120</w:t>
            </w:r>
          </w:p>
        </w:tc>
        <w:tc>
          <w:tcPr>
            <w:tcW w:type="dxa" w:w="742"/>
            <w:vAlign w:val="center"/>
          </w:tcPr>
          <w:p>
            <w:pPr>
              <w:spacing w:line="240" w:lineRule="auto"/>
              <w:ind w:firstLine="0"/>
              <w:jc w:val="center"/>
            </w:pPr>
            <w:r>
              <w:rPr>
                <w:b w:val="0"/>
                <w:i w:val="0"/>
                <w:sz w:val="20"/>
              </w:rPr>
              <w:t>329</w:t>
            </w:r>
          </w:p>
        </w:tc>
        <w:tc>
          <w:tcPr>
            <w:tcW w:type="dxa" w:w="799"/>
            <w:vAlign w:val="center"/>
          </w:tcPr>
          <w:p>
            <w:pPr>
              <w:spacing w:line="240" w:lineRule="auto"/>
              <w:ind w:firstLine="0"/>
              <w:jc w:val="center"/>
            </w:pPr>
            <w:r>
              <w:rPr>
                <w:b w:val="0"/>
                <w:i w:val="0"/>
                <w:sz w:val="20"/>
              </w:rPr>
              <w:t>63</w:t>
            </w:r>
          </w:p>
        </w:tc>
        <w:tc>
          <w:tcPr>
            <w:tcW w:type="dxa" w:w="742"/>
            <w:vAlign w:val="center"/>
          </w:tcPr>
          <w:p>
            <w:pPr>
              <w:spacing w:line="240" w:lineRule="auto"/>
              <w:ind w:firstLine="0"/>
              <w:jc w:val="center"/>
            </w:pPr>
            <w:r>
              <w:rPr>
                <w:b w:val="0"/>
                <w:i w:val="0"/>
                <w:sz w:val="20"/>
              </w:rPr>
              <w:t>300</w:t>
            </w:r>
          </w:p>
        </w:tc>
        <w:tc>
          <w:tcPr>
            <w:tcW w:type="dxa" w:w="742"/>
            <w:vAlign w:val="center"/>
          </w:tcPr>
          <w:p>
            <w:pPr>
              <w:spacing w:line="240" w:lineRule="auto"/>
              <w:ind w:firstLine="0"/>
              <w:jc w:val="center"/>
            </w:pPr>
            <w:r>
              <w:rPr>
                <w:b w:val="0"/>
                <w:i w:val="0"/>
                <w:sz w:val="20"/>
              </w:rPr>
              <w:t>378</w:t>
            </w:r>
          </w:p>
        </w:tc>
        <w:tc>
          <w:tcPr>
            <w:tcW w:type="dxa" w:w="742"/>
            <w:vAlign w:val="center"/>
          </w:tcPr>
          <w:p>
            <w:pPr>
              <w:spacing w:line="240" w:lineRule="auto"/>
              <w:ind w:firstLine="0"/>
              <w:jc w:val="center"/>
            </w:pPr>
            <w:r>
              <w:rPr>
                <w:b w:val="0"/>
                <w:i w:val="0"/>
                <w:sz w:val="20"/>
              </w:rPr>
              <w:t>20,2</w:t>
            </w:r>
          </w:p>
        </w:tc>
        <w:tc>
          <w:tcPr>
            <w:tcW w:type="dxa" w:w="742"/>
            <w:vAlign w:val="center"/>
          </w:tcPr>
          <w:p>
            <w:pPr>
              <w:spacing w:line="240" w:lineRule="auto"/>
              <w:ind w:firstLine="0"/>
              <w:jc w:val="center"/>
            </w:pPr>
            <w:r>
              <w:rPr>
                <w:b w:val="0"/>
                <w:i w:val="0"/>
                <w:sz w:val="20"/>
              </w:rPr>
              <w:t>24,5</w:t>
            </w:r>
          </w:p>
        </w:tc>
      </w:tr>
      <w:tr>
        <w:tc>
          <w:tcPr>
            <w:tcW w:type="dxa" w:w="1483"/>
            <w:vAlign w:val="center"/>
          </w:tcPr>
          <w:p>
            <w:pPr>
              <w:spacing w:line="240" w:lineRule="auto"/>
              <w:ind w:firstLine="0"/>
              <w:jc w:val="left"/>
            </w:pPr>
            <w:r>
              <w:rPr>
                <w:b w:val="0"/>
                <w:i w:val="0"/>
                <w:sz w:val="20"/>
              </w:rPr>
              <w:t>Ф 0,12×1,8</w:t>
            </w:r>
          </w:p>
        </w:tc>
        <w:tc>
          <w:tcPr>
            <w:tcW w:type="dxa" w:w="913"/>
            <w:vAlign w:val="center"/>
          </w:tcPr>
          <w:p>
            <w:pPr>
              <w:spacing w:line="240" w:lineRule="auto"/>
              <w:ind w:firstLine="0"/>
              <w:jc w:val="center"/>
            </w:pPr>
            <w:r>
              <w:rPr>
                <w:b w:val="0"/>
                <w:i w:val="0"/>
                <w:sz w:val="20"/>
              </w:rPr>
              <w:t>45,0</w:t>
            </w:r>
          </w:p>
        </w:tc>
        <w:tc>
          <w:tcPr>
            <w:tcW w:type="dxa" w:w="913"/>
            <w:vAlign w:val="center"/>
          </w:tcPr>
          <w:p>
            <w:pPr>
              <w:spacing w:line="240" w:lineRule="auto"/>
              <w:ind w:firstLine="0"/>
              <w:jc w:val="center"/>
            </w:pPr>
            <w:r>
              <w:rPr>
                <w:b w:val="0"/>
                <w:i w:val="0"/>
                <w:sz w:val="20"/>
              </w:rPr>
              <w:t>56,1</w:t>
            </w:r>
          </w:p>
        </w:tc>
        <w:tc>
          <w:tcPr>
            <w:tcW w:type="dxa" w:w="799"/>
            <w:vAlign w:val="center"/>
          </w:tcPr>
          <w:p>
            <w:pPr>
              <w:spacing w:line="240" w:lineRule="auto"/>
              <w:ind w:firstLine="0"/>
              <w:jc w:val="center"/>
            </w:pPr>
            <w:r>
              <w:rPr>
                <w:b w:val="0"/>
                <w:i w:val="0"/>
                <w:sz w:val="20"/>
              </w:rPr>
              <w:t>16,27</w:t>
            </w:r>
          </w:p>
        </w:tc>
        <w:tc>
          <w:tcPr>
            <w:tcW w:type="dxa" w:w="742"/>
            <w:vAlign w:val="center"/>
          </w:tcPr>
          <w:p>
            <w:pPr>
              <w:spacing w:line="240" w:lineRule="auto"/>
              <w:ind w:firstLine="0"/>
              <w:jc w:val="center"/>
            </w:pPr>
            <w:r>
              <w:rPr>
                <w:b w:val="0"/>
                <w:i w:val="0"/>
                <w:sz w:val="20"/>
              </w:rPr>
              <w:t>202</w:t>
            </w:r>
          </w:p>
        </w:tc>
        <w:tc>
          <w:tcPr>
            <w:tcW w:type="dxa" w:w="742"/>
            <w:vAlign w:val="center"/>
          </w:tcPr>
          <w:p>
            <w:pPr>
              <w:spacing w:line="240" w:lineRule="auto"/>
              <w:ind w:firstLine="0"/>
              <w:jc w:val="center"/>
            </w:pPr>
            <w:r>
              <w:rPr>
                <w:b w:val="0"/>
                <w:i w:val="0"/>
                <w:sz w:val="20"/>
              </w:rPr>
              <w:t>584</w:t>
            </w:r>
          </w:p>
        </w:tc>
        <w:tc>
          <w:tcPr>
            <w:tcW w:type="dxa" w:w="799"/>
            <w:vAlign w:val="center"/>
          </w:tcPr>
          <w:p>
            <w:pPr>
              <w:spacing w:line="240" w:lineRule="auto"/>
              <w:ind w:firstLine="0"/>
              <w:jc w:val="center"/>
            </w:pPr>
            <w:r>
              <w:rPr>
                <w:b w:val="0"/>
                <w:i w:val="0"/>
                <w:sz w:val="20"/>
              </w:rPr>
              <w:t>65</w:t>
            </w:r>
          </w:p>
        </w:tc>
        <w:tc>
          <w:tcPr>
            <w:tcW w:type="dxa" w:w="742"/>
            <w:vAlign w:val="center"/>
          </w:tcPr>
          <w:p>
            <w:pPr>
              <w:spacing w:line="240" w:lineRule="auto"/>
              <w:ind w:firstLine="0"/>
              <w:jc w:val="center"/>
            </w:pPr>
            <w:r>
              <w:rPr>
                <w:b w:val="0"/>
                <w:i w:val="0"/>
                <w:sz w:val="20"/>
              </w:rPr>
              <w:t>505</w:t>
            </w:r>
          </w:p>
        </w:tc>
        <w:tc>
          <w:tcPr>
            <w:tcW w:type="dxa" w:w="742"/>
            <w:vAlign w:val="center"/>
          </w:tcPr>
          <w:p>
            <w:pPr>
              <w:spacing w:line="240" w:lineRule="auto"/>
              <w:ind w:firstLine="0"/>
              <w:jc w:val="center"/>
            </w:pPr>
            <w:r>
              <w:rPr>
                <w:b w:val="0"/>
                <w:i w:val="0"/>
                <w:sz w:val="20"/>
              </w:rPr>
              <w:t>672</w:t>
            </w:r>
          </w:p>
        </w:tc>
        <w:tc>
          <w:tcPr>
            <w:tcW w:type="dxa" w:w="742"/>
            <w:vAlign w:val="center"/>
          </w:tcPr>
          <w:p>
            <w:pPr>
              <w:spacing w:line="240" w:lineRule="auto"/>
              <w:ind w:firstLine="0"/>
              <w:jc w:val="center"/>
            </w:pPr>
            <w:r>
              <w:rPr>
                <w:b w:val="0"/>
                <w:i w:val="0"/>
                <w:sz w:val="20"/>
              </w:rPr>
              <w:t>34,0</w:t>
            </w:r>
          </w:p>
        </w:tc>
        <w:tc>
          <w:tcPr>
            <w:tcW w:type="dxa" w:w="742"/>
            <w:vAlign w:val="center"/>
          </w:tcPr>
          <w:p>
            <w:pPr>
              <w:spacing w:line="240" w:lineRule="auto"/>
              <w:ind w:firstLine="0"/>
              <w:jc w:val="center"/>
            </w:pPr>
            <w:r>
              <w:rPr>
                <w:b w:val="0"/>
                <w:i w:val="0"/>
                <w:sz w:val="20"/>
              </w:rPr>
              <w:t>43,6</w:t>
            </w:r>
          </w:p>
        </w:tc>
      </w:tr>
      <w:tr>
        <w:tc>
          <w:tcPr>
            <w:tcW w:type="dxa" w:w="1483"/>
            <w:vAlign w:val="center"/>
          </w:tcPr>
          <w:p>
            <w:pPr>
              <w:spacing w:line="240" w:lineRule="auto"/>
              <w:ind w:firstLine="0"/>
              <w:jc w:val="left"/>
            </w:pPr>
            <w:r>
              <w:rPr>
                <w:b w:val="0"/>
                <w:i w:val="0"/>
                <w:sz w:val="20"/>
              </w:rPr>
              <w:t>Ф 0,12×2,7</w:t>
            </w:r>
          </w:p>
        </w:tc>
        <w:tc>
          <w:tcPr>
            <w:tcW w:type="dxa" w:w="913"/>
            <w:vAlign w:val="center"/>
          </w:tcPr>
          <w:p>
            <w:pPr>
              <w:spacing w:line="240" w:lineRule="auto"/>
              <w:ind w:firstLine="0"/>
              <w:jc w:val="center"/>
            </w:pPr>
            <w:r>
              <w:rPr>
                <w:b w:val="0"/>
                <w:i w:val="0"/>
                <w:sz w:val="20"/>
              </w:rPr>
              <w:t>40,2</w:t>
            </w:r>
          </w:p>
        </w:tc>
        <w:tc>
          <w:tcPr>
            <w:tcW w:type="dxa" w:w="913"/>
            <w:vAlign w:val="center"/>
          </w:tcPr>
          <w:p>
            <w:pPr>
              <w:spacing w:line="240" w:lineRule="auto"/>
              <w:ind w:firstLine="0"/>
              <w:jc w:val="center"/>
            </w:pPr>
            <w:r>
              <w:rPr>
                <w:b w:val="0"/>
                <w:i w:val="0"/>
                <w:sz w:val="20"/>
              </w:rPr>
              <w:t>49,1</w:t>
            </w:r>
          </w:p>
        </w:tc>
        <w:tc>
          <w:tcPr>
            <w:tcW w:type="dxa" w:w="799"/>
            <w:vAlign w:val="center"/>
          </w:tcPr>
          <w:p>
            <w:pPr>
              <w:spacing w:line="240" w:lineRule="auto"/>
              <w:ind w:firstLine="0"/>
              <w:jc w:val="center"/>
            </w:pPr>
            <w:r>
              <w:rPr>
                <w:b w:val="0"/>
                <w:i w:val="0"/>
                <w:sz w:val="20"/>
              </w:rPr>
              <w:t>12,91</w:t>
            </w:r>
          </w:p>
        </w:tc>
        <w:tc>
          <w:tcPr>
            <w:tcW w:type="dxa" w:w="742"/>
            <w:vAlign w:val="center"/>
          </w:tcPr>
          <w:p>
            <w:pPr>
              <w:spacing w:line="240" w:lineRule="auto"/>
              <w:ind w:firstLine="0"/>
              <w:jc w:val="center"/>
            </w:pPr>
            <w:r>
              <w:rPr>
                <w:b w:val="0"/>
                <w:i w:val="0"/>
                <w:sz w:val="20"/>
              </w:rPr>
              <w:t>177</w:t>
            </w:r>
          </w:p>
        </w:tc>
        <w:tc>
          <w:tcPr>
            <w:tcW w:type="dxa" w:w="742"/>
            <w:vAlign w:val="center"/>
          </w:tcPr>
          <w:p>
            <w:pPr>
              <w:spacing w:line="240" w:lineRule="auto"/>
              <w:ind w:firstLine="0"/>
              <w:jc w:val="center"/>
            </w:pPr>
            <w:r>
              <w:rPr>
                <w:b w:val="0"/>
                <w:i w:val="0"/>
                <w:sz w:val="20"/>
              </w:rPr>
              <w:t>464</w:t>
            </w:r>
          </w:p>
        </w:tc>
        <w:tc>
          <w:tcPr>
            <w:tcW w:type="dxa" w:w="799"/>
            <w:vAlign w:val="center"/>
          </w:tcPr>
          <w:p>
            <w:pPr>
              <w:spacing w:line="240" w:lineRule="auto"/>
              <w:ind w:firstLine="0"/>
              <w:jc w:val="center"/>
            </w:pPr>
            <w:r>
              <w:rPr>
                <w:b w:val="0"/>
                <w:i w:val="0"/>
                <w:sz w:val="20"/>
              </w:rPr>
              <w:t>62</w:t>
            </w:r>
          </w:p>
        </w:tc>
        <w:tc>
          <w:tcPr>
            <w:tcW w:type="dxa" w:w="742"/>
            <w:vAlign w:val="center"/>
          </w:tcPr>
          <w:p>
            <w:pPr>
              <w:spacing w:line="240" w:lineRule="auto"/>
              <w:ind w:firstLine="0"/>
              <w:jc w:val="center"/>
            </w:pPr>
            <w:r>
              <w:rPr>
                <w:b w:val="0"/>
                <w:i w:val="0"/>
                <w:sz w:val="20"/>
              </w:rPr>
              <w:t>442</w:t>
            </w:r>
          </w:p>
        </w:tc>
        <w:tc>
          <w:tcPr>
            <w:tcW w:type="dxa" w:w="742"/>
            <w:vAlign w:val="center"/>
          </w:tcPr>
          <w:p>
            <w:pPr>
              <w:spacing w:line="240" w:lineRule="auto"/>
              <w:ind w:firstLine="0"/>
              <w:jc w:val="center"/>
            </w:pPr>
            <w:r>
              <w:rPr>
                <w:b w:val="0"/>
                <w:i w:val="0"/>
                <w:sz w:val="20"/>
              </w:rPr>
              <w:t>533</w:t>
            </w:r>
          </w:p>
        </w:tc>
        <w:tc>
          <w:tcPr>
            <w:tcW w:type="dxa" w:w="742"/>
            <w:vAlign w:val="center"/>
          </w:tcPr>
          <w:p>
            <w:pPr>
              <w:spacing w:line="240" w:lineRule="auto"/>
              <w:ind w:firstLine="0"/>
              <w:jc w:val="center"/>
            </w:pPr>
            <w:r>
              <w:rPr>
                <w:b w:val="0"/>
                <w:i w:val="0"/>
                <w:sz w:val="20"/>
              </w:rPr>
              <w:t>29,8</w:t>
            </w:r>
          </w:p>
        </w:tc>
        <w:tc>
          <w:tcPr>
            <w:tcW w:type="dxa" w:w="742"/>
            <w:vAlign w:val="center"/>
          </w:tcPr>
          <w:p>
            <w:pPr>
              <w:spacing w:line="240" w:lineRule="auto"/>
              <w:ind w:firstLine="0"/>
              <w:jc w:val="center"/>
            </w:pPr>
            <w:r>
              <w:rPr>
                <w:b w:val="0"/>
                <w:i w:val="0"/>
                <w:sz w:val="20"/>
              </w:rPr>
              <w:t>34,6</w:t>
            </w:r>
          </w:p>
        </w:tc>
      </w:tr>
      <w:tr>
        <w:tc>
          <w:tcPr>
            <w:tcW w:type="dxa" w:w="1483"/>
            <w:vAlign w:val="center"/>
          </w:tcPr>
          <w:p>
            <w:pPr>
              <w:spacing w:line="240" w:lineRule="auto"/>
              <w:ind w:firstLine="0"/>
              <w:jc w:val="left"/>
            </w:pPr>
            <w:r>
              <w:rPr>
                <w:b w:val="0"/>
                <w:i w:val="0"/>
                <w:sz w:val="20"/>
              </w:rPr>
              <w:t>Ф 0,12×3,6</w:t>
            </w:r>
          </w:p>
        </w:tc>
        <w:tc>
          <w:tcPr>
            <w:tcW w:type="dxa" w:w="913"/>
            <w:vAlign w:val="center"/>
          </w:tcPr>
          <w:p>
            <w:pPr>
              <w:spacing w:line="240" w:lineRule="auto"/>
              <w:ind w:firstLine="0"/>
              <w:jc w:val="center"/>
            </w:pPr>
            <w:r>
              <w:rPr>
                <w:b w:val="0"/>
                <w:i w:val="0"/>
                <w:sz w:val="20"/>
              </w:rPr>
              <w:t>36,3</w:t>
            </w:r>
          </w:p>
        </w:tc>
        <w:tc>
          <w:tcPr>
            <w:tcW w:type="dxa" w:w="913"/>
            <w:vAlign w:val="center"/>
          </w:tcPr>
          <w:p>
            <w:pPr>
              <w:spacing w:line="240" w:lineRule="auto"/>
              <w:ind w:firstLine="0"/>
              <w:jc w:val="center"/>
            </w:pPr>
            <w:r>
              <w:rPr>
                <w:b w:val="0"/>
                <w:i w:val="0"/>
                <w:sz w:val="20"/>
              </w:rPr>
              <w:t>43,9</w:t>
            </w:r>
          </w:p>
        </w:tc>
        <w:tc>
          <w:tcPr>
            <w:tcW w:type="dxa" w:w="799"/>
            <w:vAlign w:val="center"/>
          </w:tcPr>
          <w:p>
            <w:pPr>
              <w:spacing w:line="240" w:lineRule="auto"/>
              <w:ind w:firstLine="0"/>
              <w:jc w:val="center"/>
            </w:pPr>
            <w:r>
              <w:rPr>
                <w:b w:val="0"/>
                <w:i w:val="0"/>
                <w:sz w:val="20"/>
              </w:rPr>
              <w:t>10,94</w:t>
            </w:r>
          </w:p>
        </w:tc>
        <w:tc>
          <w:tcPr>
            <w:tcW w:type="dxa" w:w="742"/>
            <w:vAlign w:val="center"/>
          </w:tcPr>
          <w:p>
            <w:pPr>
              <w:spacing w:line="240" w:lineRule="auto"/>
              <w:ind w:firstLine="0"/>
              <w:jc w:val="center"/>
            </w:pPr>
            <w:r>
              <w:rPr>
                <w:b w:val="0"/>
                <w:i w:val="0"/>
                <w:sz w:val="20"/>
              </w:rPr>
              <w:t>158</w:t>
            </w:r>
          </w:p>
        </w:tc>
        <w:tc>
          <w:tcPr>
            <w:tcW w:type="dxa" w:w="742"/>
            <w:vAlign w:val="center"/>
          </w:tcPr>
          <w:p>
            <w:pPr>
              <w:spacing w:line="240" w:lineRule="auto"/>
              <w:ind w:firstLine="0"/>
              <w:jc w:val="center"/>
            </w:pPr>
            <w:r>
              <w:rPr>
                <w:b w:val="0"/>
                <w:i w:val="0"/>
                <w:sz w:val="20"/>
              </w:rPr>
              <w:t>393</w:t>
            </w:r>
          </w:p>
        </w:tc>
        <w:tc>
          <w:tcPr>
            <w:tcW w:type="dxa" w:w="799"/>
            <w:vAlign w:val="center"/>
          </w:tcPr>
          <w:p>
            <w:pPr>
              <w:spacing w:line="240" w:lineRule="auto"/>
              <w:ind w:firstLine="0"/>
              <w:jc w:val="center"/>
            </w:pPr>
            <w:r>
              <w:rPr>
                <w:b w:val="0"/>
                <w:i w:val="0"/>
                <w:sz w:val="20"/>
              </w:rPr>
              <w:t>60</w:t>
            </w:r>
          </w:p>
        </w:tc>
        <w:tc>
          <w:tcPr>
            <w:tcW w:type="dxa" w:w="742"/>
            <w:vAlign w:val="center"/>
          </w:tcPr>
          <w:p>
            <w:pPr>
              <w:spacing w:line="240" w:lineRule="auto"/>
              <w:ind w:firstLine="0"/>
              <w:jc w:val="center"/>
            </w:pPr>
            <w:r>
              <w:rPr>
                <w:b w:val="0"/>
                <w:i w:val="0"/>
                <w:sz w:val="20"/>
              </w:rPr>
              <w:t>395</w:t>
            </w:r>
          </w:p>
        </w:tc>
        <w:tc>
          <w:tcPr>
            <w:tcW w:type="dxa" w:w="742"/>
            <w:vAlign w:val="center"/>
          </w:tcPr>
          <w:p>
            <w:pPr>
              <w:spacing w:line="240" w:lineRule="auto"/>
              <w:ind w:firstLine="0"/>
              <w:jc w:val="center"/>
            </w:pPr>
            <w:r>
              <w:rPr>
                <w:b w:val="0"/>
                <w:i w:val="0"/>
                <w:sz w:val="20"/>
              </w:rPr>
              <w:t>452</w:t>
            </w:r>
          </w:p>
        </w:tc>
        <w:tc>
          <w:tcPr>
            <w:tcW w:type="dxa" w:w="742"/>
            <w:vAlign w:val="center"/>
          </w:tcPr>
          <w:p>
            <w:pPr>
              <w:spacing w:line="240" w:lineRule="auto"/>
              <w:ind w:firstLine="0"/>
              <w:jc w:val="center"/>
            </w:pPr>
            <w:r>
              <w:rPr>
                <w:b w:val="0"/>
                <w:i w:val="0"/>
                <w:sz w:val="20"/>
              </w:rPr>
              <w:t>26,6</w:t>
            </w:r>
          </w:p>
        </w:tc>
        <w:tc>
          <w:tcPr>
            <w:tcW w:type="dxa" w:w="742"/>
            <w:vAlign w:val="center"/>
          </w:tcPr>
          <w:p>
            <w:pPr>
              <w:spacing w:line="240" w:lineRule="auto"/>
              <w:ind w:firstLine="0"/>
              <w:jc w:val="center"/>
            </w:pPr>
            <w:r>
              <w:rPr>
                <w:b w:val="0"/>
                <w:i w:val="0"/>
                <w:sz w:val="20"/>
              </w:rPr>
              <w:t>29,3</w:t>
            </w:r>
          </w:p>
        </w:tc>
      </w:tr>
      <w:tr>
        <w:tc>
          <w:tcPr>
            <w:tcW w:type="dxa" w:w="1483"/>
            <w:vAlign w:val="center"/>
          </w:tcPr>
          <w:p>
            <w:pPr>
              <w:spacing w:line="240" w:lineRule="auto"/>
              <w:ind w:firstLine="0"/>
              <w:jc w:val="left"/>
            </w:pPr>
            <w:r>
              <w:rPr>
                <w:b w:val="0"/>
                <w:i w:val="0"/>
                <w:sz w:val="20"/>
              </w:rPr>
              <w:t>Ф 0,16×1,8</w:t>
            </w:r>
          </w:p>
        </w:tc>
        <w:tc>
          <w:tcPr>
            <w:tcW w:type="dxa" w:w="913"/>
            <w:vAlign w:val="center"/>
          </w:tcPr>
          <w:p>
            <w:pPr>
              <w:spacing w:line="240" w:lineRule="auto"/>
              <w:ind w:firstLine="0"/>
              <w:jc w:val="center"/>
            </w:pPr>
            <w:r>
              <w:rPr>
                <w:b w:val="0"/>
                <w:i w:val="0"/>
                <w:sz w:val="20"/>
              </w:rPr>
              <w:t>56,0</w:t>
            </w:r>
          </w:p>
        </w:tc>
        <w:tc>
          <w:tcPr>
            <w:tcW w:type="dxa" w:w="913"/>
            <w:vAlign w:val="center"/>
          </w:tcPr>
          <w:p>
            <w:pPr>
              <w:spacing w:line="240" w:lineRule="auto"/>
              <w:ind w:firstLine="0"/>
              <w:jc w:val="center"/>
            </w:pPr>
            <w:r>
              <w:rPr>
                <w:b w:val="0"/>
                <w:i w:val="0"/>
                <w:sz w:val="20"/>
              </w:rPr>
              <w:t>68,7</w:t>
            </w:r>
          </w:p>
        </w:tc>
        <w:tc>
          <w:tcPr>
            <w:tcW w:type="dxa" w:w="799"/>
            <w:vAlign w:val="center"/>
          </w:tcPr>
          <w:p>
            <w:pPr>
              <w:spacing w:line="240" w:lineRule="auto"/>
              <w:ind w:firstLine="0"/>
              <w:jc w:val="center"/>
            </w:pPr>
            <w:r>
              <w:rPr>
                <w:b w:val="0"/>
                <w:i w:val="0"/>
                <w:sz w:val="20"/>
              </w:rPr>
              <w:t>18,40</w:t>
            </w:r>
          </w:p>
        </w:tc>
        <w:tc>
          <w:tcPr>
            <w:tcW w:type="dxa" w:w="742"/>
            <w:vAlign w:val="center"/>
          </w:tcPr>
          <w:p>
            <w:pPr>
              <w:spacing w:line="240" w:lineRule="auto"/>
              <w:ind w:firstLine="0"/>
              <w:jc w:val="center"/>
            </w:pPr>
            <w:r>
              <w:rPr>
                <w:b w:val="0"/>
                <w:i w:val="0"/>
                <w:sz w:val="20"/>
              </w:rPr>
              <w:t>247</w:t>
            </w:r>
          </w:p>
        </w:tc>
        <w:tc>
          <w:tcPr>
            <w:tcW w:type="dxa" w:w="742"/>
            <w:vAlign w:val="center"/>
          </w:tcPr>
          <w:p>
            <w:pPr>
              <w:spacing w:line="240" w:lineRule="auto"/>
              <w:ind w:firstLine="0"/>
              <w:jc w:val="center"/>
            </w:pPr>
            <w:r>
              <w:rPr>
                <w:b w:val="0"/>
                <w:i w:val="0"/>
                <w:sz w:val="20"/>
              </w:rPr>
              <w:t>661</w:t>
            </w:r>
          </w:p>
        </w:tc>
        <w:tc>
          <w:tcPr>
            <w:tcW w:type="dxa" w:w="799"/>
            <w:vAlign w:val="center"/>
          </w:tcPr>
          <w:p>
            <w:pPr>
              <w:spacing w:line="240" w:lineRule="auto"/>
              <w:ind w:firstLine="0"/>
              <w:jc w:val="center"/>
            </w:pPr>
            <w:r>
              <w:rPr>
                <w:b w:val="0"/>
                <w:i w:val="0"/>
                <w:sz w:val="20"/>
              </w:rPr>
              <w:t>63</w:t>
            </w:r>
          </w:p>
        </w:tc>
        <w:tc>
          <w:tcPr>
            <w:tcW w:type="dxa" w:w="742"/>
            <w:vAlign w:val="center"/>
          </w:tcPr>
          <w:p>
            <w:pPr>
              <w:spacing w:line="240" w:lineRule="auto"/>
              <w:ind w:firstLine="0"/>
              <w:jc w:val="center"/>
            </w:pPr>
            <w:r>
              <w:rPr>
                <w:b w:val="0"/>
                <w:i w:val="0"/>
                <w:sz w:val="20"/>
              </w:rPr>
              <w:t>618</w:t>
            </w:r>
          </w:p>
        </w:tc>
        <w:tc>
          <w:tcPr>
            <w:tcW w:type="dxa" w:w="742"/>
            <w:vAlign w:val="center"/>
          </w:tcPr>
          <w:p>
            <w:pPr>
              <w:spacing w:line="240" w:lineRule="auto"/>
              <w:ind w:firstLine="0"/>
              <w:jc w:val="center"/>
            </w:pPr>
            <w:r>
              <w:rPr>
                <w:b w:val="0"/>
                <w:i w:val="0"/>
                <w:sz w:val="20"/>
              </w:rPr>
              <w:t>760</w:t>
            </w:r>
          </w:p>
        </w:tc>
        <w:tc>
          <w:tcPr>
            <w:tcW w:type="dxa" w:w="742"/>
            <w:vAlign w:val="center"/>
          </w:tcPr>
          <w:p>
            <w:pPr>
              <w:spacing w:line="240" w:lineRule="auto"/>
              <w:ind w:firstLine="0"/>
              <w:jc w:val="center"/>
            </w:pPr>
            <w:r>
              <w:rPr>
                <w:b w:val="0"/>
                <w:i w:val="0"/>
                <w:sz w:val="20"/>
              </w:rPr>
              <w:t>41,6</w:t>
            </w:r>
          </w:p>
        </w:tc>
        <w:tc>
          <w:tcPr>
            <w:tcW w:type="dxa" w:w="742"/>
            <w:vAlign w:val="center"/>
          </w:tcPr>
          <w:p>
            <w:pPr>
              <w:spacing w:line="240" w:lineRule="auto"/>
              <w:ind w:firstLine="0"/>
              <w:jc w:val="center"/>
            </w:pPr>
            <w:r>
              <w:rPr>
                <w:b w:val="0"/>
                <w:i w:val="0"/>
                <w:sz w:val="20"/>
              </w:rPr>
              <w:t>49,3</w:t>
            </w:r>
          </w:p>
        </w:tc>
      </w:tr>
      <w:tr>
        <w:tc>
          <w:tcPr>
            <w:tcW w:type="dxa" w:w="1483"/>
            <w:vAlign w:val="center"/>
          </w:tcPr>
          <w:p>
            <w:pPr>
              <w:spacing w:line="240" w:lineRule="auto"/>
              <w:ind w:firstLine="0"/>
              <w:jc w:val="left"/>
            </w:pPr>
            <w:r>
              <w:rPr>
                <w:b w:val="0"/>
                <w:i w:val="0"/>
                <w:sz w:val="20"/>
              </w:rPr>
              <w:t>Ф 0,16×2,7**</w:t>
            </w:r>
          </w:p>
        </w:tc>
        <w:tc>
          <w:tcPr>
            <w:tcW w:type="dxa" w:w="913"/>
            <w:vAlign w:val="center"/>
          </w:tcPr>
          <w:p>
            <w:pPr>
              <w:spacing w:line="240" w:lineRule="auto"/>
              <w:ind w:firstLine="0"/>
              <w:jc w:val="center"/>
            </w:pPr>
            <w:r>
              <w:rPr>
                <w:b w:val="0"/>
                <w:i w:val="0"/>
                <w:sz w:val="20"/>
              </w:rPr>
              <w:t>50,2</w:t>
            </w:r>
          </w:p>
        </w:tc>
        <w:tc>
          <w:tcPr>
            <w:tcW w:type="dxa" w:w="913"/>
            <w:vAlign w:val="center"/>
          </w:tcPr>
          <w:p>
            <w:pPr>
              <w:spacing w:line="240" w:lineRule="auto"/>
              <w:ind w:firstLine="0"/>
              <w:jc w:val="center"/>
            </w:pPr>
            <w:r>
              <w:rPr>
                <w:b w:val="0"/>
                <w:i w:val="0"/>
                <w:sz w:val="20"/>
              </w:rPr>
              <w:t>60,6</w:t>
            </w:r>
          </w:p>
        </w:tc>
        <w:tc>
          <w:tcPr>
            <w:tcW w:type="dxa" w:w="799"/>
            <w:vAlign w:val="center"/>
          </w:tcPr>
          <w:p>
            <w:pPr>
              <w:spacing w:line="240" w:lineRule="auto"/>
              <w:ind w:firstLine="0"/>
              <w:jc w:val="center"/>
            </w:pPr>
            <w:r>
              <w:rPr>
                <w:b w:val="0"/>
                <w:i w:val="0"/>
                <w:sz w:val="20"/>
              </w:rPr>
              <w:t>14,85</w:t>
            </w:r>
          </w:p>
        </w:tc>
        <w:tc>
          <w:tcPr>
            <w:tcW w:type="dxa" w:w="742"/>
            <w:vAlign w:val="center"/>
          </w:tcPr>
          <w:p>
            <w:pPr>
              <w:spacing w:line="240" w:lineRule="auto"/>
              <w:ind w:firstLine="0"/>
              <w:jc w:val="center"/>
            </w:pPr>
            <w:r>
              <w:rPr>
                <w:b w:val="0"/>
                <w:i w:val="0"/>
                <w:sz w:val="20"/>
              </w:rPr>
              <w:t>218</w:t>
            </w:r>
          </w:p>
        </w:tc>
        <w:tc>
          <w:tcPr>
            <w:tcW w:type="dxa" w:w="742"/>
            <w:vAlign w:val="center"/>
          </w:tcPr>
          <w:p>
            <w:pPr>
              <w:spacing w:line="240" w:lineRule="auto"/>
              <w:ind w:firstLine="0"/>
              <w:jc w:val="center"/>
            </w:pPr>
            <w:r>
              <w:rPr>
                <w:b w:val="0"/>
                <w:i w:val="0"/>
                <w:sz w:val="20"/>
              </w:rPr>
              <w:t>533</w:t>
            </w:r>
          </w:p>
        </w:tc>
        <w:tc>
          <w:tcPr>
            <w:tcW w:type="dxa" w:w="799"/>
            <w:vAlign w:val="center"/>
          </w:tcPr>
          <w:p>
            <w:pPr>
              <w:spacing w:line="240" w:lineRule="auto"/>
              <w:ind w:firstLine="0"/>
              <w:jc w:val="center"/>
            </w:pPr>
            <w:r>
              <w:rPr>
                <w:b w:val="0"/>
                <w:i w:val="0"/>
                <w:sz w:val="20"/>
              </w:rPr>
              <w:t>59</w:t>
            </w:r>
          </w:p>
        </w:tc>
        <w:tc>
          <w:tcPr>
            <w:tcW w:type="dxa" w:w="742"/>
            <w:vAlign w:val="center"/>
          </w:tcPr>
          <w:p>
            <w:pPr>
              <w:spacing w:line="240" w:lineRule="auto"/>
              <w:ind w:firstLine="0"/>
              <w:jc w:val="center"/>
            </w:pPr>
            <w:r>
              <w:rPr>
                <w:b w:val="0"/>
                <w:i w:val="0"/>
                <w:sz w:val="20"/>
              </w:rPr>
              <w:t>545</w:t>
            </w:r>
          </w:p>
        </w:tc>
        <w:tc>
          <w:tcPr>
            <w:tcW w:type="dxa" w:w="742"/>
            <w:vAlign w:val="center"/>
          </w:tcPr>
          <w:p>
            <w:pPr>
              <w:spacing w:line="240" w:lineRule="auto"/>
              <w:ind w:firstLine="0"/>
              <w:jc w:val="center"/>
            </w:pPr>
            <w:r>
              <w:rPr>
                <w:b w:val="0"/>
                <w:i w:val="0"/>
                <w:sz w:val="20"/>
              </w:rPr>
              <w:t>613</w:t>
            </w:r>
          </w:p>
        </w:tc>
        <w:tc>
          <w:tcPr>
            <w:tcW w:type="dxa" w:w="742"/>
            <w:vAlign w:val="center"/>
          </w:tcPr>
          <w:p>
            <w:pPr>
              <w:spacing w:line="240" w:lineRule="auto"/>
              <w:ind w:firstLine="0"/>
              <w:jc w:val="center"/>
            </w:pPr>
            <w:r>
              <w:rPr>
                <w:b w:val="0"/>
                <w:i w:val="0"/>
                <w:sz w:val="20"/>
              </w:rPr>
              <w:t>36,7</w:t>
            </w:r>
          </w:p>
        </w:tc>
        <w:tc>
          <w:tcPr>
            <w:tcW w:type="dxa" w:w="742"/>
            <w:vAlign w:val="center"/>
          </w:tcPr>
          <w:p>
            <w:pPr>
              <w:spacing w:line="240" w:lineRule="auto"/>
              <w:ind w:firstLine="0"/>
              <w:jc w:val="center"/>
            </w:pPr>
            <w:r>
              <w:rPr>
                <w:b w:val="0"/>
                <w:i w:val="0"/>
                <w:sz w:val="20"/>
              </w:rPr>
              <w:t>39,8</w:t>
            </w:r>
          </w:p>
        </w:tc>
      </w:tr>
    </w:tbl>
    <w:p>
      <w:pPr>
        <w:spacing w:line="240" w:lineRule="auto"/>
        <w:ind w:firstLine="0"/>
      </w:pPr>
    </w:p>
    <w:p>
      <w:pPr>
        <w:spacing w:line="240" w:lineRule="auto" w:before="60" w:after="120"/>
        <w:ind w:firstLine="709"/>
        <w:jc w:val="both"/>
      </w:pPr>
      <w:r>
        <w:rPr>
          <w:b w:val="0"/>
          <w:i w:val="0"/>
          <w:sz w:val="24"/>
        </w:rPr>
        <w:t xml:space="preserve">Примечание – </w:t>
      </w:r>
      <w:r>
        <w:rPr>
          <w:b w:val="0"/>
          <w:i/>
          <w:sz w:val="24"/>
        </w:rPr>
        <w:t xml:space="preserve"> – режим невыполним для дизельного аналога (буксование более 16 %); </w:t>
      </w:r>
      <w:r>
        <w:rPr>
          <w:b w:val="0"/>
          <w:i w:val="0"/>
          <w:sz w:val="24"/>
        </w:rPr>
        <w:t>* – режим невыполним для электротрактора (мощность превышает предельную). Для таких режимов значения показателей машины, которая не может выполнить режим, приведены справочно и в сравнение не включаются.</w:t>
      </w:r>
    </w:p>
    <w:p>
      <w:r>
        <w:rPr>
          <w:b w:val="0"/>
          <w:i w:val="0"/>
        </w:rPr>
        <w:t>Расход топлива дизельного аналога составил 6,5–9,8 л/га на культивации и 9,2–18,4 л/га на фрезеровании (таблица 5.2). Электротрактор потребляет из сети 22,0–68,7 кВт·ч/га. Подведённая энергия у электротрактора меньше на 59–71 %, первичная энергия – на 11–37 %, выбросы CO</w:t>
      </w:r>
      <w:r>
        <w:rPr>
          <w:b w:val="0"/>
          <w:i w:val="0"/>
          <w:vertAlign w:val="subscript"/>
        </w:rPr>
        <w:t>2</w:t>
      </w:r>
      <w:r>
        <w:rPr>
          <w:b w:val="0"/>
          <w:i w:val="0"/>
        </w:rPr>
        <w:t xml:space="preserve"> с учётом производства электроэнергии – на 8–35 % (рисунок 5.1).</w:t>
      </w:r>
    </w:p>
    <w:p>
      <w:pPr>
        <w:keepNext/>
        <w:spacing w:line="240" w:lineRule="auto" w:before="120"/>
        <w:ind w:firstLine="0"/>
        <w:jc w:val="center"/>
      </w:pPr>
      <w:r>
        <w:drawing>
          <wp:inline xmlns:a="http://schemas.openxmlformats.org/drawingml/2006/main" xmlns:pic="http://schemas.openxmlformats.org/drawingml/2006/picture">
            <wp:extent cx="5937504" cy="4678680"/>
            <wp:docPr id="24" name="Picture 24"/>
            <wp:cNvGraphicFramePr>
              <a:graphicFrameLocks noChangeAspect="1"/>
            </wp:cNvGraphicFramePr>
            <a:graphic>
              <a:graphicData uri="http://schemas.openxmlformats.org/drawingml/2006/picture">
                <pic:pic>
                  <pic:nvPicPr>
                    <pic:cNvPr id="0" name="m_cmp_energy.png"/>
                    <pic:cNvPicPr/>
                  </pic:nvPicPr>
                  <pic:blipFill>
                    <a:blip r:embed="rId33"/>
                    <a:stretch>
                      <a:fillRect/>
                    </a:stretch>
                  </pic:blipFill>
                  <pic:spPr>
                    <a:xfrm>
                      <a:off x="0" y="0"/>
                      <a:ext cx="5937504" cy="4678680"/>
                    </a:xfrm>
                    <a:prstGeom prst="rect"/>
                  </pic:spPr>
                </pic:pic>
              </a:graphicData>
            </a:graphic>
          </wp:inline>
        </w:drawing>
      </w:r>
    </w:p>
    <w:p>
      <w:pPr>
        <w:spacing w:after="120"/>
        <w:ind w:firstLine="0"/>
        <w:jc w:val="center"/>
      </w:pPr>
      <w:r>
        <w:rPr>
          <w:b w:val="0"/>
          <w:i w:val="0"/>
        </w:rPr>
        <w:t>Рисунок 5.1 – Подведённая энергия (а), первичная энергия (б) и выбросы CO</w:t>
      </w:r>
      <w:r>
        <w:rPr>
          <w:b w:val="0"/>
          <w:i w:val="0"/>
          <w:vertAlign w:val="subscript"/>
        </w:rPr>
        <w:t>2</w:t>
      </w:r>
      <w:r>
        <w:rPr>
          <w:b w:val="0"/>
          <w:i w:val="0"/>
        </w:rPr>
        <w:t xml:space="preserve"> с учётом производства энергии (в) на 1 га для электротрактора и дизельного аналога (сценарий 1)</w:t>
      </w:r>
    </w:p>
    <w:p>
      <w:r>
        <w:rPr>
          <w:b w:val="0"/>
          <w:i w:val="0"/>
        </w:rPr>
        <w:t>Преимущество электротрактора по подведённой энергии обусловлено двумя факторами. Первый – более высокий КПД преобразования энергии: произведение КПД зарядного устройства, батареи и электропривода составляет 0,77, тогда как эффективный КПД дизельного аналога на исследованных режимах равен 0,21–0,30. Второй – отсутствие расхода энергии на холостой ход: дизельный двигатель на регуляторной ветви расходует топливо на механические и насосные потери независимо от нагрузки, что особенно заметно на лёгких режимах (рисунок 4.2). Поэтому преимущество электротрактора наибольшее на лёгких режимах (71 %) и наименьшее на тяжёлых (59 %).</w:t>
      </w:r>
    </w:p>
    <w:p>
      <w:r>
        <w:rPr>
          <w:b w:val="0"/>
          <w:i w:val="0"/>
        </w:rPr>
        <w:t>При переходе к первичной энергии и выбросам с учётом производства электроэнергии преимущество сокращается в 2–4 раза: каждый килоджоуль электроэнергии требует 2,5 кДж первичной энергии, а каждый киловатт-час, отпущенный энергосистемой Казахстана с преобладанием угольной генерации, сопровождается выбросом 0,606 кг CO</w:t>
      </w:r>
      <w:r>
        <w:rPr>
          <w:b w:val="0"/>
          <w:i w:val="0"/>
          <w:vertAlign w:val="subscript"/>
        </w:rPr>
        <w:t>2</w:t>
      </w:r>
      <w:r>
        <w:rPr>
          <w:b w:val="0"/>
          <w:i w:val="0"/>
        </w:rPr>
        <w:t>. Электротрактор сохраняет преимущество и по этим показателям на всех режимах; на тяжёлых режимах фрезы снижение выбросов уменьшается до 8 %. Выбросы в месте выполнения работ у электротрактора отсутствуют, что существенно для работы в теплицах, животноводческих помещениях и вблизи жилой застройки.</w:t>
      </w:r>
    </w:p>
    <w:p>
      <w:pPr>
        <w:pStyle w:val="Heading2"/>
      </w:pPr>
      <w:r>
        <w:t>5.3 Эксплуатационно-технологическая оценка</w:t>
      </w:r>
    </w:p>
    <w:p>
      <w:pPr>
        <w:keepNext/>
        <w:spacing w:before="120"/>
        <w:ind w:firstLine="0"/>
        <w:jc w:val="left"/>
      </w:pPr>
      <w:r>
        <w:rPr>
          <w:b w:val="0"/>
          <w:i w:val="0"/>
        </w:rPr>
        <w:t>Таблица 5.3 – Эксплуатационные показатели (длина гона 300 м, место зарядки в 1 км от поля)</w:t>
      </w:r>
    </w:p>
    <w:tbl>
      <w:tblPr>
        <w:tblStyle w:val="TableGrid"/>
        <w:tblW w:type="auto" w:w="0"/>
        <w:jc w:val="center"/>
        <w:tblLook w:firstColumn="1" w:firstRow="1" w:lastColumn="0" w:lastRow="0" w:noHBand="0" w:noVBand="1" w:val="04A0"/>
        <w:tblLayout w:type="fixed"/>
      </w:tblPr>
      <w:tblGrid>
        <w:gridCol w:w="1474"/>
        <w:gridCol w:w="963"/>
        <w:gridCol w:w="963"/>
        <w:gridCol w:w="907"/>
        <w:gridCol w:w="907"/>
        <w:gridCol w:w="1077"/>
        <w:gridCol w:w="1020"/>
        <w:gridCol w:w="1020"/>
        <w:gridCol w:w="1020"/>
      </w:tblGrid>
      <w:tr>
        <w:trPr>
          <w:tblHeader w:val="true"/>
        </w:trPr>
        <w:tc>
          <w:tcPr>
            <w:tcW w:type="dxa" w:w="1474"/>
            <w:vAlign w:val="center"/>
          </w:tcPr>
          <w:p>
            <w:pPr>
              <w:spacing w:line="240" w:lineRule="auto"/>
              <w:ind w:firstLine="0"/>
              <w:jc w:val="center"/>
            </w:pPr>
            <w:r>
              <w:rPr>
                <w:b w:val="0"/>
                <w:i w:val="0"/>
                <w:sz w:val="20"/>
              </w:rPr>
              <w:t>Режим</w:t>
            </w:r>
          </w:p>
        </w:tc>
        <w:tc>
          <w:tcPr>
            <w:tcW w:type="dxa" w:w="964"/>
            <w:vAlign w:val="center"/>
          </w:tcPr>
          <w:p>
            <w:pPr>
              <w:spacing w:line="240" w:lineRule="auto"/>
              <w:ind w:firstLine="0"/>
              <w:jc w:val="center"/>
            </w:pPr>
            <w:r>
              <w:rPr>
                <w:b w:val="0"/>
                <w:i w:val="0"/>
                <w:sz w:val="20"/>
              </w:rPr>
              <w:t>W</w:t>
            </w:r>
            <w:r>
              <w:rPr>
                <w:b w:val="0"/>
                <w:i w:val="0"/>
                <w:sz w:val="20"/>
                <w:vertAlign w:val="subscript"/>
              </w:rPr>
              <w:t>0</w:t>
            </w:r>
            <w:r>
              <w:rPr>
                <w:b w:val="0"/>
                <w:i w:val="0"/>
                <w:sz w:val="20"/>
              </w:rPr>
              <w:t>, га/ч</w:t>
            </w:r>
          </w:p>
        </w:tc>
        <w:tc>
          <w:tcPr>
            <w:tcW w:type="dxa" w:w="964"/>
            <w:vAlign w:val="center"/>
          </w:tcPr>
          <w:p>
            <w:pPr>
              <w:spacing w:line="240" w:lineRule="auto"/>
              <w:ind w:firstLine="0"/>
              <w:jc w:val="center"/>
            </w:pPr>
            <w:r>
              <w:rPr>
                <w:b w:val="0"/>
                <w:i w:val="0"/>
                <w:sz w:val="20"/>
              </w:rPr>
              <w:t>t</w:t>
            </w:r>
            <w:r>
              <w:rPr>
                <w:b w:val="0"/>
                <w:i w:val="0"/>
                <w:sz w:val="20"/>
                <w:vertAlign w:val="subscript"/>
              </w:rPr>
              <w:t>авт</w:t>
            </w:r>
            <w:r>
              <w:rPr>
                <w:b w:val="0"/>
                <w:i w:val="0"/>
                <w:sz w:val="20"/>
              </w:rPr>
              <w:t xml:space="preserve"> ЭТ, ч</w:t>
            </w:r>
          </w:p>
        </w:tc>
        <w:tc>
          <w:tcPr>
            <w:tcW w:type="dxa" w:w="907"/>
            <w:vAlign w:val="center"/>
          </w:tcPr>
          <w:p>
            <w:pPr>
              <w:spacing w:line="240" w:lineRule="auto"/>
              <w:ind w:firstLine="0"/>
              <w:jc w:val="center"/>
            </w:pPr>
            <w:r>
              <w:rPr>
                <w:b w:val="0"/>
                <w:i w:val="0"/>
                <w:sz w:val="20"/>
              </w:rPr>
              <w:t>A</w:t>
            </w:r>
            <w:r>
              <w:rPr>
                <w:b w:val="0"/>
                <w:i w:val="0"/>
                <w:sz w:val="20"/>
                <w:vertAlign w:val="subscript"/>
              </w:rPr>
              <w:t>зар</w:t>
            </w:r>
            <w:r>
              <w:rPr>
                <w:b w:val="0"/>
                <w:i w:val="0"/>
                <w:sz w:val="20"/>
              </w:rPr>
              <w:t>, га</w:t>
            </w:r>
          </w:p>
        </w:tc>
        <w:tc>
          <w:tcPr>
            <w:tcW w:type="dxa" w:w="907"/>
            <w:vAlign w:val="center"/>
          </w:tcPr>
          <w:p>
            <w:pPr>
              <w:spacing w:line="240" w:lineRule="auto"/>
              <w:ind w:firstLine="0"/>
              <w:jc w:val="center"/>
            </w:pPr>
            <w:r>
              <w:rPr>
                <w:b w:val="0"/>
                <w:i w:val="0"/>
                <w:sz w:val="20"/>
              </w:rPr>
              <w:t>t</w:t>
            </w:r>
            <w:r>
              <w:rPr>
                <w:b w:val="0"/>
                <w:i w:val="0"/>
                <w:sz w:val="20"/>
                <w:vertAlign w:val="subscript"/>
              </w:rPr>
              <w:t>авт</w:t>
            </w:r>
            <w:r>
              <w:rPr>
                <w:b w:val="0"/>
                <w:i w:val="0"/>
                <w:sz w:val="20"/>
              </w:rPr>
              <w:t xml:space="preserve"> Д, ч</w:t>
            </w:r>
          </w:p>
        </w:tc>
        <w:tc>
          <w:tcPr>
            <w:tcW w:type="dxa" w:w="1077"/>
            <w:vAlign w:val="center"/>
          </w:tcPr>
          <w:p>
            <w:pPr>
              <w:spacing w:line="240" w:lineRule="auto"/>
              <w:ind w:firstLine="0"/>
              <w:jc w:val="center"/>
            </w:pPr>
            <w:r>
              <w:rPr>
                <w:b w:val="0"/>
                <w:i w:val="0"/>
                <w:sz w:val="20"/>
              </w:rPr>
              <w:t>Подзарядок за смену</w:t>
            </w:r>
          </w:p>
        </w:tc>
        <w:tc>
          <w:tcPr>
            <w:tcW w:type="dxa" w:w="1020"/>
            <w:vAlign w:val="center"/>
          </w:tcPr>
          <w:p>
            <w:pPr>
              <w:spacing w:line="240" w:lineRule="auto"/>
              <w:ind w:firstLine="0"/>
              <w:jc w:val="center"/>
            </w:pPr>
            <w:r>
              <w:rPr>
                <w:b w:val="0"/>
                <w:i w:val="0"/>
                <w:sz w:val="20"/>
              </w:rPr>
              <w:t>S</w:t>
            </w:r>
            <w:r>
              <w:rPr>
                <w:b w:val="0"/>
                <w:i w:val="0"/>
                <w:sz w:val="20"/>
                <w:vertAlign w:val="subscript"/>
              </w:rPr>
              <w:t>см</w:t>
            </w:r>
            <w:r>
              <w:rPr>
                <w:b w:val="0"/>
                <w:i w:val="0"/>
                <w:sz w:val="20"/>
              </w:rPr>
              <w:t xml:space="preserve"> ЭТ, га</w:t>
            </w:r>
          </w:p>
        </w:tc>
        <w:tc>
          <w:tcPr>
            <w:tcW w:type="dxa" w:w="1020"/>
            <w:vAlign w:val="center"/>
          </w:tcPr>
          <w:p>
            <w:pPr>
              <w:spacing w:line="240" w:lineRule="auto"/>
              <w:ind w:firstLine="0"/>
              <w:jc w:val="center"/>
            </w:pPr>
            <w:r>
              <w:rPr>
                <w:b w:val="0"/>
                <w:i w:val="0"/>
                <w:sz w:val="20"/>
              </w:rPr>
              <w:t>S</w:t>
            </w:r>
            <w:r>
              <w:rPr>
                <w:b w:val="0"/>
                <w:i w:val="0"/>
                <w:sz w:val="20"/>
                <w:vertAlign w:val="subscript"/>
              </w:rPr>
              <w:t>см</w:t>
            </w:r>
            <w:r>
              <w:rPr>
                <w:b w:val="0"/>
                <w:i w:val="0"/>
                <w:sz w:val="20"/>
              </w:rPr>
              <w:t xml:space="preserve"> Д, га</w:t>
            </w:r>
          </w:p>
        </w:tc>
        <w:tc>
          <w:tcPr>
            <w:tcW w:type="dxa" w:w="1020"/>
            <w:vAlign w:val="center"/>
          </w:tcPr>
          <w:p>
            <w:pPr>
              <w:spacing w:line="240" w:lineRule="auto"/>
              <w:ind w:firstLine="0"/>
              <w:jc w:val="center"/>
            </w:pPr>
            <w:r>
              <w:rPr>
                <w:b w:val="0"/>
                <w:i w:val="0"/>
                <w:sz w:val="20"/>
              </w:rPr>
              <w:t>S</w:t>
            </w:r>
            <w:r>
              <w:rPr>
                <w:b w:val="0"/>
                <w:i w:val="0"/>
                <w:sz w:val="20"/>
                <w:vertAlign w:val="subscript"/>
              </w:rPr>
              <w:t>ЭТ</w:t>
            </w:r>
            <w:r>
              <w:rPr>
                <w:b w:val="0"/>
                <w:i w:val="0"/>
                <w:sz w:val="20"/>
              </w:rPr>
              <w:t>/S</w:t>
            </w:r>
            <w:r>
              <w:rPr>
                <w:b w:val="0"/>
                <w:i w:val="0"/>
                <w:sz w:val="20"/>
                <w:vertAlign w:val="subscript"/>
              </w:rPr>
              <w:t>Д</w:t>
            </w:r>
            <w:r>
              <w:rPr>
                <w:b w:val="0"/>
                <w:i w:val="0"/>
                <w:sz w:val="20"/>
              </w:rPr>
              <w:t>, %</w:t>
            </w:r>
          </w:p>
        </w:tc>
      </w:tr>
      <w:tr>
        <w:tc>
          <w:tcPr>
            <w:tcW w:type="dxa" w:w="1474"/>
            <w:vAlign w:val="center"/>
          </w:tcPr>
          <w:p>
            <w:pPr>
              <w:spacing w:line="240" w:lineRule="auto"/>
              <w:ind w:firstLine="0"/>
              <w:jc w:val="left"/>
            </w:pPr>
            <w:r>
              <w:rPr>
                <w:b w:val="0"/>
                <w:i w:val="0"/>
                <w:sz w:val="20"/>
              </w:rPr>
              <w:t>К 0,08×3,6</w:t>
            </w:r>
          </w:p>
        </w:tc>
        <w:tc>
          <w:tcPr>
            <w:tcW w:type="dxa" w:w="964"/>
            <w:vAlign w:val="center"/>
          </w:tcPr>
          <w:p>
            <w:pPr>
              <w:spacing w:line="240" w:lineRule="auto"/>
              <w:ind w:firstLine="0"/>
              <w:jc w:val="center"/>
            </w:pPr>
            <w:r>
              <w:rPr>
                <w:b w:val="0"/>
                <w:i w:val="0"/>
                <w:sz w:val="20"/>
              </w:rPr>
              <w:t>0,432</w:t>
            </w:r>
          </w:p>
        </w:tc>
        <w:tc>
          <w:tcPr>
            <w:tcW w:type="dxa" w:w="964"/>
            <w:vAlign w:val="center"/>
          </w:tcPr>
          <w:p>
            <w:pPr>
              <w:spacing w:line="240" w:lineRule="auto"/>
              <w:ind w:firstLine="0"/>
              <w:jc w:val="center"/>
            </w:pPr>
            <w:r>
              <w:rPr>
                <w:b w:val="0"/>
                <w:i w:val="0"/>
                <w:sz w:val="20"/>
              </w:rPr>
              <w:t>2,23</w:t>
            </w:r>
          </w:p>
        </w:tc>
        <w:tc>
          <w:tcPr>
            <w:tcW w:type="dxa" w:w="907"/>
            <w:vAlign w:val="center"/>
          </w:tcPr>
          <w:p>
            <w:pPr>
              <w:spacing w:line="240" w:lineRule="auto"/>
              <w:ind w:firstLine="0"/>
              <w:jc w:val="center"/>
            </w:pPr>
            <w:r>
              <w:rPr>
                <w:b w:val="0"/>
                <w:i w:val="0"/>
                <w:sz w:val="20"/>
              </w:rPr>
              <w:t>0,87</w:t>
            </w:r>
          </w:p>
        </w:tc>
        <w:tc>
          <w:tcPr>
            <w:tcW w:type="dxa" w:w="907"/>
            <w:vAlign w:val="center"/>
          </w:tcPr>
          <w:p>
            <w:pPr>
              <w:spacing w:line="240" w:lineRule="auto"/>
              <w:ind w:firstLine="0"/>
              <w:jc w:val="center"/>
            </w:pPr>
            <w:r>
              <w:rPr>
                <w:b w:val="0"/>
                <w:i w:val="0"/>
                <w:sz w:val="20"/>
              </w:rPr>
              <w:t>7,5</w:t>
            </w:r>
          </w:p>
        </w:tc>
        <w:tc>
          <w:tcPr>
            <w:tcW w:type="dxa" w:w="1077"/>
            <w:vAlign w:val="center"/>
          </w:tcPr>
          <w:p>
            <w:pPr>
              <w:spacing w:line="240" w:lineRule="auto"/>
              <w:ind w:firstLine="0"/>
              <w:jc w:val="center"/>
            </w:pPr>
            <w:r>
              <w:rPr>
                <w:b w:val="0"/>
                <w:i w:val="0"/>
                <w:sz w:val="20"/>
              </w:rPr>
              <w:t>0</w:t>
            </w:r>
          </w:p>
        </w:tc>
        <w:tc>
          <w:tcPr>
            <w:tcW w:type="dxa" w:w="1020"/>
            <w:vAlign w:val="center"/>
          </w:tcPr>
          <w:p>
            <w:pPr>
              <w:spacing w:line="240" w:lineRule="auto"/>
              <w:ind w:firstLine="0"/>
              <w:jc w:val="center"/>
            </w:pPr>
            <w:r>
              <w:rPr>
                <w:b w:val="0"/>
                <w:i w:val="0"/>
                <w:sz w:val="20"/>
              </w:rPr>
              <w:t>0,82</w:t>
            </w:r>
          </w:p>
        </w:tc>
        <w:tc>
          <w:tcPr>
            <w:tcW w:type="dxa" w:w="1020"/>
            <w:vAlign w:val="center"/>
          </w:tcPr>
          <w:p>
            <w:pPr>
              <w:spacing w:line="240" w:lineRule="auto"/>
              <w:ind w:firstLine="0"/>
              <w:jc w:val="center"/>
            </w:pPr>
            <w:r>
              <w:rPr>
                <w:b w:val="0"/>
                <w:i w:val="0"/>
                <w:sz w:val="20"/>
              </w:rPr>
              <w:t>2,82</w:t>
            </w:r>
          </w:p>
        </w:tc>
        <w:tc>
          <w:tcPr>
            <w:tcW w:type="dxa" w:w="1020"/>
            <w:vAlign w:val="center"/>
          </w:tcPr>
          <w:p>
            <w:pPr>
              <w:spacing w:line="240" w:lineRule="auto"/>
              <w:ind w:firstLine="0"/>
              <w:jc w:val="center"/>
            </w:pPr>
            <w:r>
              <w:rPr>
                <w:b w:val="0"/>
                <w:i w:val="0"/>
                <w:sz w:val="20"/>
              </w:rPr>
              <w:t>29</w:t>
            </w:r>
          </w:p>
        </w:tc>
      </w:tr>
      <w:tr>
        <w:tc>
          <w:tcPr>
            <w:tcW w:type="dxa" w:w="1474"/>
            <w:vAlign w:val="center"/>
          </w:tcPr>
          <w:p>
            <w:pPr>
              <w:spacing w:line="240" w:lineRule="auto"/>
              <w:ind w:firstLine="0"/>
              <w:jc w:val="left"/>
            </w:pPr>
            <w:r>
              <w:rPr>
                <w:b w:val="0"/>
                <w:i w:val="0"/>
                <w:sz w:val="20"/>
              </w:rPr>
              <w:t>К 0,08×4,5</w:t>
            </w:r>
          </w:p>
        </w:tc>
        <w:tc>
          <w:tcPr>
            <w:tcW w:type="dxa" w:w="964"/>
            <w:vAlign w:val="center"/>
          </w:tcPr>
          <w:p>
            <w:pPr>
              <w:spacing w:line="240" w:lineRule="auto"/>
              <w:ind w:firstLine="0"/>
              <w:jc w:val="center"/>
            </w:pPr>
            <w:r>
              <w:rPr>
                <w:b w:val="0"/>
                <w:i w:val="0"/>
                <w:sz w:val="20"/>
              </w:rPr>
              <w:t>0,540</w:t>
            </w:r>
          </w:p>
        </w:tc>
        <w:tc>
          <w:tcPr>
            <w:tcW w:type="dxa" w:w="964"/>
            <w:vAlign w:val="center"/>
          </w:tcPr>
          <w:p>
            <w:pPr>
              <w:spacing w:line="240" w:lineRule="auto"/>
              <w:ind w:firstLine="0"/>
              <w:jc w:val="center"/>
            </w:pPr>
            <w:r>
              <w:rPr>
                <w:b w:val="0"/>
                <w:i w:val="0"/>
                <w:sz w:val="20"/>
              </w:rPr>
              <w:t>1,80</w:t>
            </w:r>
          </w:p>
        </w:tc>
        <w:tc>
          <w:tcPr>
            <w:tcW w:type="dxa" w:w="907"/>
            <w:vAlign w:val="center"/>
          </w:tcPr>
          <w:p>
            <w:pPr>
              <w:spacing w:line="240" w:lineRule="auto"/>
              <w:ind w:firstLine="0"/>
              <w:jc w:val="center"/>
            </w:pPr>
            <w:r>
              <w:rPr>
                <w:b w:val="0"/>
                <w:i w:val="0"/>
                <w:sz w:val="20"/>
              </w:rPr>
              <w:t>0,85</w:t>
            </w:r>
          </w:p>
        </w:tc>
        <w:tc>
          <w:tcPr>
            <w:tcW w:type="dxa" w:w="907"/>
            <w:vAlign w:val="center"/>
          </w:tcPr>
          <w:p>
            <w:pPr>
              <w:spacing w:line="240" w:lineRule="auto"/>
              <w:ind w:firstLine="0"/>
              <w:jc w:val="center"/>
            </w:pPr>
            <w:r>
              <w:rPr>
                <w:b w:val="0"/>
                <w:i w:val="0"/>
                <w:sz w:val="20"/>
              </w:rPr>
              <w:t>6,8</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0,91</w:t>
            </w:r>
          </w:p>
        </w:tc>
        <w:tc>
          <w:tcPr>
            <w:tcW w:type="dxa" w:w="1020"/>
            <w:vAlign w:val="center"/>
          </w:tcPr>
          <w:p>
            <w:pPr>
              <w:spacing w:line="240" w:lineRule="auto"/>
              <w:ind w:firstLine="0"/>
              <w:jc w:val="center"/>
            </w:pPr>
            <w:r>
              <w:rPr>
                <w:b w:val="0"/>
                <w:i w:val="0"/>
                <w:sz w:val="20"/>
              </w:rPr>
              <w:t>3,44</w:t>
            </w:r>
          </w:p>
        </w:tc>
        <w:tc>
          <w:tcPr>
            <w:tcW w:type="dxa" w:w="1020"/>
            <w:vAlign w:val="center"/>
          </w:tcPr>
          <w:p>
            <w:pPr>
              <w:spacing w:line="240" w:lineRule="auto"/>
              <w:ind w:firstLine="0"/>
              <w:jc w:val="center"/>
            </w:pPr>
            <w:r>
              <w:rPr>
                <w:b w:val="0"/>
                <w:i w:val="0"/>
                <w:sz w:val="20"/>
              </w:rPr>
              <w:t>26</w:t>
            </w:r>
          </w:p>
        </w:tc>
      </w:tr>
      <w:tr>
        <w:tc>
          <w:tcPr>
            <w:tcW w:type="dxa" w:w="1474"/>
            <w:vAlign w:val="center"/>
          </w:tcPr>
          <w:p>
            <w:pPr>
              <w:spacing w:line="240" w:lineRule="auto"/>
              <w:ind w:firstLine="0"/>
              <w:jc w:val="left"/>
            </w:pPr>
            <w:r>
              <w:rPr>
                <w:b w:val="0"/>
                <w:i w:val="0"/>
                <w:sz w:val="20"/>
              </w:rPr>
              <w:t>К 0,08×5,4</w:t>
            </w:r>
          </w:p>
        </w:tc>
        <w:tc>
          <w:tcPr>
            <w:tcW w:type="dxa" w:w="964"/>
            <w:vAlign w:val="center"/>
          </w:tcPr>
          <w:p>
            <w:pPr>
              <w:spacing w:line="240" w:lineRule="auto"/>
              <w:ind w:firstLine="0"/>
              <w:jc w:val="center"/>
            </w:pPr>
            <w:r>
              <w:rPr>
                <w:b w:val="0"/>
                <w:i w:val="0"/>
                <w:sz w:val="20"/>
              </w:rPr>
              <w:t>0,648</w:t>
            </w:r>
          </w:p>
        </w:tc>
        <w:tc>
          <w:tcPr>
            <w:tcW w:type="dxa" w:w="964"/>
            <w:vAlign w:val="center"/>
          </w:tcPr>
          <w:p>
            <w:pPr>
              <w:spacing w:line="240" w:lineRule="auto"/>
              <w:ind w:firstLine="0"/>
              <w:jc w:val="center"/>
            </w:pPr>
            <w:r>
              <w:rPr>
                <w:b w:val="0"/>
                <w:i w:val="0"/>
                <w:sz w:val="20"/>
              </w:rPr>
              <w:t>1,50</w:t>
            </w:r>
          </w:p>
        </w:tc>
        <w:tc>
          <w:tcPr>
            <w:tcW w:type="dxa" w:w="907"/>
            <w:vAlign w:val="center"/>
          </w:tcPr>
          <w:p>
            <w:pPr>
              <w:spacing w:line="240" w:lineRule="auto"/>
              <w:ind w:firstLine="0"/>
              <w:jc w:val="center"/>
            </w:pPr>
            <w:r>
              <w:rPr>
                <w:b w:val="0"/>
                <w:i w:val="0"/>
                <w:sz w:val="20"/>
              </w:rPr>
              <w:t>0,84</w:t>
            </w:r>
          </w:p>
        </w:tc>
        <w:tc>
          <w:tcPr>
            <w:tcW w:type="dxa" w:w="907"/>
            <w:vAlign w:val="center"/>
          </w:tcPr>
          <w:p>
            <w:pPr>
              <w:spacing w:line="240" w:lineRule="auto"/>
              <w:ind w:firstLine="0"/>
              <w:jc w:val="center"/>
            </w:pPr>
            <w:r>
              <w:rPr>
                <w:b w:val="0"/>
                <w:i w:val="0"/>
                <w:sz w:val="20"/>
              </w:rPr>
              <w:t>6,1</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1,07</w:t>
            </w:r>
          </w:p>
        </w:tc>
        <w:tc>
          <w:tcPr>
            <w:tcW w:type="dxa" w:w="1020"/>
            <w:vAlign w:val="center"/>
          </w:tcPr>
          <w:p>
            <w:pPr>
              <w:spacing w:line="240" w:lineRule="auto"/>
              <w:ind w:firstLine="0"/>
              <w:jc w:val="center"/>
            </w:pPr>
            <w:r>
              <w:rPr>
                <w:b w:val="0"/>
                <w:i w:val="0"/>
                <w:sz w:val="20"/>
              </w:rPr>
              <w:t>4,02</w:t>
            </w:r>
          </w:p>
        </w:tc>
        <w:tc>
          <w:tcPr>
            <w:tcW w:type="dxa" w:w="1020"/>
            <w:vAlign w:val="center"/>
          </w:tcPr>
          <w:p>
            <w:pPr>
              <w:spacing w:line="240" w:lineRule="auto"/>
              <w:ind w:firstLine="0"/>
              <w:jc w:val="center"/>
            </w:pPr>
            <w:r>
              <w:rPr>
                <w:b w:val="0"/>
                <w:i w:val="0"/>
                <w:sz w:val="20"/>
              </w:rPr>
              <w:t>27</w:t>
            </w:r>
          </w:p>
        </w:tc>
      </w:tr>
      <w:tr>
        <w:tc>
          <w:tcPr>
            <w:tcW w:type="dxa" w:w="1474"/>
            <w:vAlign w:val="center"/>
          </w:tcPr>
          <w:p>
            <w:pPr>
              <w:spacing w:line="240" w:lineRule="auto"/>
              <w:ind w:firstLine="0"/>
              <w:jc w:val="left"/>
            </w:pPr>
            <w:r>
              <w:rPr>
                <w:b w:val="0"/>
                <w:i w:val="0"/>
                <w:sz w:val="20"/>
              </w:rPr>
              <w:t>К 0,11×3,6</w:t>
            </w:r>
          </w:p>
        </w:tc>
        <w:tc>
          <w:tcPr>
            <w:tcW w:type="dxa" w:w="964"/>
            <w:vAlign w:val="center"/>
          </w:tcPr>
          <w:p>
            <w:pPr>
              <w:spacing w:line="240" w:lineRule="auto"/>
              <w:ind w:firstLine="0"/>
              <w:jc w:val="center"/>
            </w:pPr>
            <w:r>
              <w:rPr>
                <w:b w:val="0"/>
                <w:i w:val="0"/>
                <w:sz w:val="20"/>
              </w:rPr>
              <w:t>0,432</w:t>
            </w:r>
          </w:p>
        </w:tc>
        <w:tc>
          <w:tcPr>
            <w:tcW w:type="dxa" w:w="964"/>
            <w:vAlign w:val="center"/>
          </w:tcPr>
          <w:p>
            <w:pPr>
              <w:spacing w:line="240" w:lineRule="auto"/>
              <w:ind w:firstLine="0"/>
              <w:jc w:val="center"/>
            </w:pPr>
            <w:r>
              <w:rPr>
                <w:b w:val="0"/>
                <w:i w:val="0"/>
                <w:sz w:val="20"/>
              </w:rPr>
              <w:t>1,75</w:t>
            </w:r>
          </w:p>
        </w:tc>
        <w:tc>
          <w:tcPr>
            <w:tcW w:type="dxa" w:w="907"/>
            <w:vAlign w:val="center"/>
          </w:tcPr>
          <w:p>
            <w:pPr>
              <w:spacing w:line="240" w:lineRule="auto"/>
              <w:ind w:firstLine="0"/>
              <w:jc w:val="center"/>
            </w:pPr>
            <w:r>
              <w:rPr>
                <w:b w:val="0"/>
                <w:i w:val="0"/>
                <w:sz w:val="20"/>
              </w:rPr>
              <w:t>0,68</w:t>
            </w:r>
          </w:p>
        </w:tc>
        <w:tc>
          <w:tcPr>
            <w:tcW w:type="dxa" w:w="907"/>
            <w:vAlign w:val="center"/>
          </w:tcPr>
          <w:p>
            <w:pPr>
              <w:spacing w:line="240" w:lineRule="auto"/>
              <w:ind w:firstLine="0"/>
              <w:jc w:val="center"/>
            </w:pPr>
            <w:r>
              <w:rPr>
                <w:b w:val="0"/>
                <w:i w:val="0"/>
                <w:sz w:val="20"/>
              </w:rPr>
              <w:t>6,6</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0,75</w:t>
            </w:r>
          </w:p>
        </w:tc>
        <w:tc>
          <w:tcPr>
            <w:tcW w:type="dxa" w:w="1020"/>
            <w:vAlign w:val="center"/>
          </w:tcPr>
          <w:p>
            <w:pPr>
              <w:spacing w:line="240" w:lineRule="auto"/>
              <w:ind w:firstLine="0"/>
              <w:jc w:val="center"/>
            </w:pPr>
            <w:r>
              <w:rPr>
                <w:b w:val="0"/>
                <w:i w:val="0"/>
                <w:sz w:val="20"/>
              </w:rPr>
              <w:t>2,81</w:t>
            </w:r>
          </w:p>
        </w:tc>
        <w:tc>
          <w:tcPr>
            <w:tcW w:type="dxa" w:w="1020"/>
            <w:vAlign w:val="center"/>
          </w:tcPr>
          <w:p>
            <w:pPr>
              <w:spacing w:line="240" w:lineRule="auto"/>
              <w:ind w:firstLine="0"/>
              <w:jc w:val="center"/>
            </w:pPr>
            <w:r>
              <w:rPr>
                <w:b w:val="0"/>
                <w:i w:val="0"/>
                <w:sz w:val="20"/>
              </w:rPr>
              <w:t>26</w:t>
            </w:r>
          </w:p>
        </w:tc>
      </w:tr>
      <w:tr>
        <w:tc>
          <w:tcPr>
            <w:tcW w:type="dxa" w:w="1474"/>
            <w:vAlign w:val="center"/>
          </w:tcPr>
          <w:p>
            <w:pPr>
              <w:spacing w:line="240" w:lineRule="auto"/>
              <w:ind w:firstLine="0"/>
              <w:jc w:val="left"/>
            </w:pPr>
            <w:r>
              <w:rPr>
                <w:b w:val="0"/>
                <w:i w:val="0"/>
                <w:sz w:val="20"/>
              </w:rPr>
              <w:t>К 0,11×4,5</w:t>
            </w:r>
          </w:p>
        </w:tc>
        <w:tc>
          <w:tcPr>
            <w:tcW w:type="dxa" w:w="964"/>
            <w:vAlign w:val="center"/>
          </w:tcPr>
          <w:p>
            <w:pPr>
              <w:spacing w:line="240" w:lineRule="auto"/>
              <w:ind w:firstLine="0"/>
              <w:jc w:val="center"/>
            </w:pPr>
            <w:r>
              <w:rPr>
                <w:b w:val="0"/>
                <w:i w:val="0"/>
                <w:sz w:val="20"/>
              </w:rPr>
              <w:t>0,540</w:t>
            </w:r>
          </w:p>
        </w:tc>
        <w:tc>
          <w:tcPr>
            <w:tcW w:type="dxa" w:w="964"/>
            <w:vAlign w:val="center"/>
          </w:tcPr>
          <w:p>
            <w:pPr>
              <w:spacing w:line="240" w:lineRule="auto"/>
              <w:ind w:firstLine="0"/>
              <w:jc w:val="center"/>
            </w:pPr>
            <w:r>
              <w:rPr>
                <w:b w:val="0"/>
                <w:i w:val="0"/>
                <w:sz w:val="20"/>
              </w:rPr>
              <w:t>1,41</w:t>
            </w:r>
          </w:p>
        </w:tc>
        <w:tc>
          <w:tcPr>
            <w:tcW w:type="dxa" w:w="907"/>
            <w:vAlign w:val="center"/>
          </w:tcPr>
          <w:p>
            <w:pPr>
              <w:spacing w:line="240" w:lineRule="auto"/>
              <w:ind w:firstLine="0"/>
              <w:jc w:val="center"/>
            </w:pPr>
            <w:r>
              <w:rPr>
                <w:b w:val="0"/>
                <w:i w:val="0"/>
                <w:sz w:val="20"/>
              </w:rPr>
              <w:t>0,67</w:t>
            </w:r>
          </w:p>
        </w:tc>
        <w:tc>
          <w:tcPr>
            <w:tcW w:type="dxa" w:w="907"/>
            <w:vAlign w:val="center"/>
          </w:tcPr>
          <w:p>
            <w:pPr>
              <w:spacing w:line="240" w:lineRule="auto"/>
              <w:ind w:firstLine="0"/>
              <w:jc w:val="center"/>
            </w:pPr>
            <w:r>
              <w:rPr>
                <w:b w:val="0"/>
                <w:i w:val="0"/>
                <w:sz w:val="20"/>
              </w:rPr>
              <w:t>5,9</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0,91</w:t>
            </w:r>
          </w:p>
        </w:tc>
        <w:tc>
          <w:tcPr>
            <w:tcW w:type="dxa" w:w="1020"/>
            <w:vAlign w:val="center"/>
          </w:tcPr>
          <w:p>
            <w:pPr>
              <w:spacing w:line="240" w:lineRule="auto"/>
              <w:ind w:firstLine="0"/>
              <w:jc w:val="center"/>
            </w:pPr>
            <w:r>
              <w:rPr>
                <w:b w:val="0"/>
                <w:i w:val="0"/>
                <w:sz w:val="20"/>
              </w:rPr>
              <w:t>3,42</w:t>
            </w:r>
          </w:p>
        </w:tc>
        <w:tc>
          <w:tcPr>
            <w:tcW w:type="dxa" w:w="1020"/>
            <w:vAlign w:val="center"/>
          </w:tcPr>
          <w:p>
            <w:pPr>
              <w:spacing w:line="240" w:lineRule="auto"/>
              <w:ind w:firstLine="0"/>
              <w:jc w:val="center"/>
            </w:pPr>
            <w:r>
              <w:rPr>
                <w:b w:val="0"/>
                <w:i w:val="0"/>
                <w:sz w:val="20"/>
              </w:rPr>
              <w:t>27</w:t>
            </w:r>
          </w:p>
        </w:tc>
      </w:tr>
      <w:tr>
        <w:tc>
          <w:tcPr>
            <w:tcW w:type="dxa" w:w="1474"/>
            <w:vAlign w:val="center"/>
          </w:tcPr>
          <w:p>
            <w:pPr>
              <w:spacing w:line="240" w:lineRule="auto"/>
              <w:ind w:firstLine="0"/>
              <w:jc w:val="left"/>
            </w:pPr>
            <w:r>
              <w:rPr>
                <w:b w:val="0"/>
                <w:i w:val="0"/>
                <w:sz w:val="20"/>
              </w:rPr>
              <w:t>К 0,11×5,4</w:t>
            </w:r>
          </w:p>
        </w:tc>
        <w:tc>
          <w:tcPr>
            <w:tcW w:type="dxa" w:w="964"/>
            <w:vAlign w:val="center"/>
          </w:tcPr>
          <w:p>
            <w:pPr>
              <w:spacing w:line="240" w:lineRule="auto"/>
              <w:ind w:firstLine="0"/>
              <w:jc w:val="center"/>
            </w:pPr>
            <w:r>
              <w:rPr>
                <w:b w:val="0"/>
                <w:i w:val="0"/>
                <w:sz w:val="20"/>
              </w:rPr>
              <w:t>0,648</w:t>
            </w:r>
          </w:p>
        </w:tc>
        <w:tc>
          <w:tcPr>
            <w:tcW w:type="dxa" w:w="964"/>
            <w:vAlign w:val="center"/>
          </w:tcPr>
          <w:p>
            <w:pPr>
              <w:spacing w:line="240" w:lineRule="auto"/>
              <w:ind w:firstLine="0"/>
              <w:jc w:val="center"/>
            </w:pPr>
            <w:r>
              <w:rPr>
                <w:b w:val="0"/>
                <w:i w:val="0"/>
                <w:sz w:val="20"/>
              </w:rPr>
              <w:t>1,17</w:t>
            </w:r>
          </w:p>
        </w:tc>
        <w:tc>
          <w:tcPr>
            <w:tcW w:type="dxa" w:w="907"/>
            <w:vAlign w:val="center"/>
          </w:tcPr>
          <w:p>
            <w:pPr>
              <w:spacing w:line="240" w:lineRule="auto"/>
              <w:ind w:firstLine="0"/>
              <w:jc w:val="center"/>
            </w:pPr>
            <w:r>
              <w:rPr>
                <w:b w:val="0"/>
                <w:i w:val="0"/>
                <w:sz w:val="20"/>
              </w:rPr>
              <w:t>0,65</w:t>
            </w:r>
          </w:p>
        </w:tc>
        <w:tc>
          <w:tcPr>
            <w:tcW w:type="dxa" w:w="907"/>
            <w:vAlign w:val="center"/>
          </w:tcPr>
          <w:p>
            <w:pPr>
              <w:spacing w:line="240" w:lineRule="auto"/>
              <w:ind w:firstLine="0"/>
              <w:jc w:val="center"/>
            </w:pPr>
            <w:r>
              <w:rPr>
                <w:b w:val="0"/>
                <w:i w:val="0"/>
                <w:sz w:val="20"/>
              </w:rPr>
              <w:t>5,2</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1,07</w:t>
            </w:r>
          </w:p>
        </w:tc>
        <w:tc>
          <w:tcPr>
            <w:tcW w:type="dxa" w:w="1020"/>
            <w:vAlign w:val="center"/>
          </w:tcPr>
          <w:p>
            <w:pPr>
              <w:spacing w:line="240" w:lineRule="auto"/>
              <w:ind w:firstLine="0"/>
              <w:jc w:val="center"/>
            </w:pPr>
            <w:r>
              <w:rPr>
                <w:b w:val="0"/>
                <w:i w:val="0"/>
                <w:sz w:val="20"/>
              </w:rPr>
              <w:t>4,00</w:t>
            </w:r>
          </w:p>
        </w:tc>
        <w:tc>
          <w:tcPr>
            <w:tcW w:type="dxa" w:w="1020"/>
            <w:vAlign w:val="center"/>
          </w:tcPr>
          <w:p>
            <w:pPr>
              <w:spacing w:line="240" w:lineRule="auto"/>
              <w:ind w:firstLine="0"/>
              <w:jc w:val="center"/>
            </w:pPr>
            <w:r>
              <w:rPr>
                <w:b w:val="0"/>
                <w:i w:val="0"/>
                <w:sz w:val="20"/>
              </w:rPr>
              <w:t>27</w:t>
            </w:r>
          </w:p>
        </w:tc>
      </w:tr>
      <w:tr>
        <w:tc>
          <w:tcPr>
            <w:tcW w:type="dxa" w:w="1474"/>
            <w:vAlign w:val="center"/>
          </w:tcPr>
          <w:p>
            <w:pPr>
              <w:spacing w:line="240" w:lineRule="auto"/>
              <w:ind w:firstLine="0"/>
              <w:jc w:val="left"/>
            </w:pPr>
            <w:r>
              <w:rPr>
                <w:b w:val="0"/>
                <w:i w:val="0"/>
                <w:sz w:val="20"/>
              </w:rPr>
              <w:t>К 0,14×3,6*</w:t>
            </w:r>
          </w:p>
        </w:tc>
        <w:tc>
          <w:tcPr>
            <w:tcW w:type="dxa" w:w="964"/>
            <w:vAlign w:val="center"/>
          </w:tcPr>
          <w:p>
            <w:pPr>
              <w:spacing w:line="240" w:lineRule="auto"/>
              <w:ind w:firstLine="0"/>
              <w:jc w:val="center"/>
            </w:pPr>
            <w:r>
              <w:rPr>
                <w:b w:val="0"/>
                <w:i w:val="0"/>
                <w:sz w:val="20"/>
              </w:rPr>
              <w:t>0,432</w:t>
            </w:r>
          </w:p>
        </w:tc>
        <w:tc>
          <w:tcPr>
            <w:tcW w:type="dxa" w:w="964"/>
            <w:vAlign w:val="center"/>
          </w:tcPr>
          <w:p>
            <w:pPr>
              <w:spacing w:line="240" w:lineRule="auto"/>
              <w:ind w:firstLine="0"/>
              <w:jc w:val="center"/>
            </w:pPr>
            <w:r>
              <w:rPr>
                <w:b w:val="0"/>
                <w:i w:val="0"/>
                <w:sz w:val="20"/>
              </w:rPr>
              <w:t>1,42</w:t>
            </w:r>
          </w:p>
        </w:tc>
        <w:tc>
          <w:tcPr>
            <w:tcW w:type="dxa" w:w="907"/>
            <w:vAlign w:val="center"/>
          </w:tcPr>
          <w:p>
            <w:pPr>
              <w:spacing w:line="240" w:lineRule="auto"/>
              <w:ind w:firstLine="0"/>
              <w:jc w:val="center"/>
            </w:pPr>
            <w:r>
              <w:rPr>
                <w:b w:val="0"/>
                <w:i w:val="0"/>
                <w:sz w:val="20"/>
              </w:rPr>
              <w:t>0,55</w:t>
            </w:r>
          </w:p>
        </w:tc>
        <w:tc>
          <w:tcPr>
            <w:tcW w:type="dxa" w:w="907"/>
            <w:vAlign w:val="center"/>
          </w:tcPr>
          <w:p>
            <w:pPr>
              <w:spacing w:line="240" w:lineRule="auto"/>
              <w:ind w:firstLine="0"/>
              <w:jc w:val="center"/>
            </w:pPr>
            <w:r>
              <w:rPr>
                <w:b w:val="0"/>
                <w:i w:val="0"/>
                <w:sz w:val="20"/>
              </w:rPr>
              <w:t>5,8</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0,75</w:t>
            </w:r>
          </w:p>
        </w:tc>
        <w:tc>
          <w:tcPr>
            <w:tcW w:type="dxa" w:w="1020"/>
            <w:vAlign w:val="center"/>
          </w:tcPr>
          <w:p>
            <w:pPr>
              <w:spacing w:line="240" w:lineRule="auto"/>
              <w:ind w:firstLine="0"/>
              <w:jc w:val="center"/>
            </w:pPr>
            <w:r>
              <w:rPr>
                <w:b w:val="0"/>
                <w:i w:val="0"/>
                <w:sz w:val="20"/>
              </w:rPr>
              <w:t>2,81</w:t>
            </w:r>
          </w:p>
        </w:tc>
        <w:tc>
          <w:tcPr>
            <w:tcW w:type="dxa" w:w="1020"/>
            <w:vAlign w:val="center"/>
          </w:tcPr>
          <w:p>
            <w:pPr>
              <w:spacing w:line="240" w:lineRule="auto"/>
              <w:ind w:firstLine="0"/>
              <w:jc w:val="center"/>
            </w:pPr>
            <w:r>
              <w:rPr>
                <w:b w:val="0"/>
                <w:i w:val="0"/>
                <w:sz w:val="20"/>
              </w:rPr>
              <w:t>27</w:t>
            </w:r>
          </w:p>
        </w:tc>
      </w:tr>
      <w:tr>
        <w:tc>
          <w:tcPr>
            <w:tcW w:type="dxa" w:w="1474"/>
            <w:vAlign w:val="center"/>
          </w:tcPr>
          <w:p>
            <w:pPr>
              <w:spacing w:line="240" w:lineRule="auto"/>
              <w:ind w:firstLine="0"/>
              <w:jc w:val="left"/>
            </w:pPr>
            <w:r>
              <w:rPr>
                <w:b w:val="0"/>
                <w:i w:val="0"/>
                <w:sz w:val="20"/>
              </w:rPr>
              <w:t>К 0,14×4,5*</w:t>
            </w:r>
          </w:p>
        </w:tc>
        <w:tc>
          <w:tcPr>
            <w:tcW w:type="dxa" w:w="964"/>
            <w:vAlign w:val="center"/>
          </w:tcPr>
          <w:p>
            <w:pPr>
              <w:spacing w:line="240" w:lineRule="auto"/>
              <w:ind w:firstLine="0"/>
              <w:jc w:val="center"/>
            </w:pPr>
            <w:r>
              <w:rPr>
                <w:b w:val="0"/>
                <w:i w:val="0"/>
                <w:sz w:val="20"/>
              </w:rPr>
              <w:t>0,540</w:t>
            </w:r>
          </w:p>
        </w:tc>
        <w:tc>
          <w:tcPr>
            <w:tcW w:type="dxa" w:w="964"/>
            <w:vAlign w:val="center"/>
          </w:tcPr>
          <w:p>
            <w:pPr>
              <w:spacing w:line="240" w:lineRule="auto"/>
              <w:ind w:firstLine="0"/>
              <w:jc w:val="center"/>
            </w:pPr>
            <w:r>
              <w:rPr>
                <w:b w:val="0"/>
                <w:i w:val="0"/>
                <w:sz w:val="20"/>
              </w:rPr>
              <w:t>1,13</w:t>
            </w:r>
          </w:p>
        </w:tc>
        <w:tc>
          <w:tcPr>
            <w:tcW w:type="dxa" w:w="907"/>
            <w:vAlign w:val="center"/>
          </w:tcPr>
          <w:p>
            <w:pPr>
              <w:spacing w:line="240" w:lineRule="auto"/>
              <w:ind w:firstLine="0"/>
              <w:jc w:val="center"/>
            </w:pPr>
            <w:r>
              <w:rPr>
                <w:b w:val="0"/>
                <w:i w:val="0"/>
                <w:sz w:val="20"/>
              </w:rPr>
              <w:t>0,54</w:t>
            </w:r>
          </w:p>
        </w:tc>
        <w:tc>
          <w:tcPr>
            <w:tcW w:type="dxa" w:w="907"/>
            <w:vAlign w:val="center"/>
          </w:tcPr>
          <w:p>
            <w:pPr>
              <w:spacing w:line="240" w:lineRule="auto"/>
              <w:ind w:firstLine="0"/>
              <w:jc w:val="center"/>
            </w:pPr>
            <w:r>
              <w:rPr>
                <w:b w:val="0"/>
                <w:i w:val="0"/>
                <w:sz w:val="20"/>
              </w:rPr>
              <w:t>5,1</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0,91</w:t>
            </w:r>
          </w:p>
        </w:tc>
        <w:tc>
          <w:tcPr>
            <w:tcW w:type="dxa" w:w="1020"/>
            <w:vAlign w:val="center"/>
          </w:tcPr>
          <w:p>
            <w:pPr>
              <w:spacing w:line="240" w:lineRule="auto"/>
              <w:ind w:firstLine="0"/>
              <w:jc w:val="center"/>
            </w:pPr>
            <w:r>
              <w:rPr>
                <w:b w:val="0"/>
                <w:i w:val="0"/>
                <w:sz w:val="20"/>
              </w:rPr>
              <w:t>3,41</w:t>
            </w:r>
          </w:p>
        </w:tc>
        <w:tc>
          <w:tcPr>
            <w:tcW w:type="dxa" w:w="1020"/>
            <w:vAlign w:val="center"/>
          </w:tcPr>
          <w:p>
            <w:pPr>
              <w:spacing w:line="240" w:lineRule="auto"/>
              <w:ind w:firstLine="0"/>
              <w:jc w:val="center"/>
            </w:pPr>
            <w:r>
              <w:rPr>
                <w:b w:val="0"/>
                <w:i w:val="0"/>
                <w:sz w:val="20"/>
              </w:rPr>
              <w:t>27</w:t>
            </w:r>
          </w:p>
        </w:tc>
      </w:tr>
      <w:tr>
        <w:tc>
          <w:tcPr>
            <w:tcW w:type="dxa" w:w="1474"/>
            <w:vAlign w:val="center"/>
          </w:tcPr>
          <w:p>
            <w:pPr>
              <w:spacing w:line="240" w:lineRule="auto"/>
              <w:ind w:firstLine="0"/>
              <w:jc w:val="left"/>
            </w:pPr>
            <w:r>
              <w:rPr>
                <w:b w:val="0"/>
                <w:i w:val="0"/>
                <w:sz w:val="20"/>
              </w:rPr>
              <w:t>Ф 0,08×1,8</w:t>
            </w:r>
          </w:p>
        </w:tc>
        <w:tc>
          <w:tcPr>
            <w:tcW w:type="dxa" w:w="964"/>
            <w:vAlign w:val="center"/>
          </w:tcPr>
          <w:p>
            <w:pPr>
              <w:spacing w:line="240" w:lineRule="auto"/>
              <w:ind w:firstLine="0"/>
              <w:jc w:val="center"/>
            </w:pPr>
            <w:r>
              <w:rPr>
                <w:b w:val="0"/>
                <w:i w:val="0"/>
                <w:sz w:val="20"/>
              </w:rPr>
              <w:t>0,225</w:t>
            </w:r>
          </w:p>
        </w:tc>
        <w:tc>
          <w:tcPr>
            <w:tcW w:type="dxa" w:w="964"/>
            <w:vAlign w:val="center"/>
          </w:tcPr>
          <w:p>
            <w:pPr>
              <w:spacing w:line="240" w:lineRule="auto"/>
              <w:ind w:firstLine="0"/>
              <w:jc w:val="center"/>
            </w:pPr>
            <w:r>
              <w:rPr>
                <w:b w:val="0"/>
                <w:i w:val="0"/>
                <w:sz w:val="20"/>
              </w:rPr>
              <w:t>2,20</w:t>
            </w:r>
          </w:p>
        </w:tc>
        <w:tc>
          <w:tcPr>
            <w:tcW w:type="dxa" w:w="907"/>
            <w:vAlign w:val="center"/>
          </w:tcPr>
          <w:p>
            <w:pPr>
              <w:spacing w:line="240" w:lineRule="auto"/>
              <w:ind w:firstLine="0"/>
              <w:jc w:val="center"/>
            </w:pPr>
            <w:r>
              <w:rPr>
                <w:b w:val="0"/>
                <w:i w:val="0"/>
                <w:sz w:val="20"/>
              </w:rPr>
              <w:t>0,47</w:t>
            </w:r>
          </w:p>
        </w:tc>
        <w:tc>
          <w:tcPr>
            <w:tcW w:type="dxa" w:w="907"/>
            <w:vAlign w:val="center"/>
          </w:tcPr>
          <w:p>
            <w:pPr>
              <w:spacing w:line="240" w:lineRule="auto"/>
              <w:ind w:firstLine="0"/>
              <w:jc w:val="center"/>
            </w:pPr>
            <w:r>
              <w:rPr>
                <w:b w:val="0"/>
                <w:i w:val="0"/>
                <w:sz w:val="20"/>
              </w:rPr>
              <w:t>7,4</w:t>
            </w:r>
          </w:p>
        </w:tc>
        <w:tc>
          <w:tcPr>
            <w:tcW w:type="dxa" w:w="1077"/>
            <w:vAlign w:val="center"/>
          </w:tcPr>
          <w:p>
            <w:pPr>
              <w:spacing w:line="240" w:lineRule="auto"/>
              <w:ind w:firstLine="0"/>
              <w:jc w:val="center"/>
            </w:pPr>
            <w:r>
              <w:rPr>
                <w:b w:val="0"/>
                <w:i w:val="0"/>
                <w:sz w:val="20"/>
              </w:rPr>
              <w:t>0</w:t>
            </w:r>
          </w:p>
        </w:tc>
        <w:tc>
          <w:tcPr>
            <w:tcW w:type="dxa" w:w="1020"/>
            <w:vAlign w:val="center"/>
          </w:tcPr>
          <w:p>
            <w:pPr>
              <w:spacing w:line="240" w:lineRule="auto"/>
              <w:ind w:firstLine="0"/>
              <w:jc w:val="center"/>
            </w:pPr>
            <w:r>
              <w:rPr>
                <w:b w:val="0"/>
                <w:i w:val="0"/>
                <w:sz w:val="20"/>
              </w:rPr>
              <w:t>0,45</w:t>
            </w:r>
          </w:p>
        </w:tc>
        <w:tc>
          <w:tcPr>
            <w:tcW w:type="dxa" w:w="1020"/>
            <w:vAlign w:val="center"/>
          </w:tcPr>
          <w:p>
            <w:pPr>
              <w:spacing w:line="240" w:lineRule="auto"/>
              <w:ind w:firstLine="0"/>
              <w:jc w:val="center"/>
            </w:pPr>
            <w:r>
              <w:rPr>
                <w:b w:val="0"/>
                <w:i w:val="0"/>
                <w:sz w:val="20"/>
              </w:rPr>
              <w:t>1,54</w:t>
            </w:r>
          </w:p>
        </w:tc>
        <w:tc>
          <w:tcPr>
            <w:tcW w:type="dxa" w:w="1020"/>
            <w:vAlign w:val="center"/>
          </w:tcPr>
          <w:p>
            <w:pPr>
              <w:spacing w:line="240" w:lineRule="auto"/>
              <w:ind w:firstLine="0"/>
              <w:jc w:val="center"/>
            </w:pPr>
            <w:r>
              <w:rPr>
                <w:b w:val="0"/>
                <w:i w:val="0"/>
                <w:sz w:val="20"/>
              </w:rPr>
              <w:t>29</w:t>
            </w:r>
          </w:p>
        </w:tc>
      </w:tr>
      <w:tr>
        <w:tc>
          <w:tcPr>
            <w:tcW w:type="dxa" w:w="1474"/>
            <w:vAlign w:val="center"/>
          </w:tcPr>
          <w:p>
            <w:pPr>
              <w:spacing w:line="240" w:lineRule="auto"/>
              <w:ind w:firstLine="0"/>
              <w:jc w:val="left"/>
            </w:pPr>
            <w:r>
              <w:rPr>
                <w:b w:val="0"/>
                <w:i w:val="0"/>
                <w:sz w:val="20"/>
              </w:rPr>
              <w:t>Ф 0,08×2,7</w:t>
            </w:r>
          </w:p>
        </w:tc>
        <w:tc>
          <w:tcPr>
            <w:tcW w:type="dxa" w:w="964"/>
            <w:vAlign w:val="center"/>
          </w:tcPr>
          <w:p>
            <w:pPr>
              <w:spacing w:line="240" w:lineRule="auto"/>
              <w:ind w:firstLine="0"/>
              <w:jc w:val="center"/>
            </w:pPr>
            <w:r>
              <w:rPr>
                <w:b w:val="0"/>
                <w:i w:val="0"/>
                <w:sz w:val="20"/>
              </w:rPr>
              <w:t>0,338</w:t>
            </w:r>
          </w:p>
        </w:tc>
        <w:tc>
          <w:tcPr>
            <w:tcW w:type="dxa" w:w="964"/>
            <w:vAlign w:val="center"/>
          </w:tcPr>
          <w:p>
            <w:pPr>
              <w:spacing w:line="240" w:lineRule="auto"/>
              <w:ind w:firstLine="0"/>
              <w:jc w:val="center"/>
            </w:pPr>
            <w:r>
              <w:rPr>
                <w:b w:val="0"/>
                <w:i w:val="0"/>
                <w:sz w:val="20"/>
              </w:rPr>
              <w:t>1,70</w:t>
            </w:r>
          </w:p>
        </w:tc>
        <w:tc>
          <w:tcPr>
            <w:tcW w:type="dxa" w:w="907"/>
            <w:vAlign w:val="center"/>
          </w:tcPr>
          <w:p>
            <w:pPr>
              <w:spacing w:line="240" w:lineRule="auto"/>
              <w:ind w:firstLine="0"/>
              <w:jc w:val="center"/>
            </w:pPr>
            <w:r>
              <w:rPr>
                <w:b w:val="0"/>
                <w:i w:val="0"/>
                <w:sz w:val="20"/>
              </w:rPr>
              <w:t>0,53</w:t>
            </w:r>
          </w:p>
        </w:tc>
        <w:tc>
          <w:tcPr>
            <w:tcW w:type="dxa" w:w="907"/>
            <w:vAlign w:val="center"/>
          </w:tcPr>
          <w:p>
            <w:pPr>
              <w:spacing w:line="240" w:lineRule="auto"/>
              <w:ind w:firstLine="0"/>
              <w:jc w:val="center"/>
            </w:pPr>
            <w:r>
              <w:rPr>
                <w:b w:val="0"/>
                <w:i w:val="0"/>
                <w:sz w:val="20"/>
              </w:rPr>
              <w:t>6,5</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0,60</w:t>
            </w:r>
          </w:p>
        </w:tc>
        <w:tc>
          <w:tcPr>
            <w:tcW w:type="dxa" w:w="1020"/>
            <w:vAlign w:val="center"/>
          </w:tcPr>
          <w:p>
            <w:pPr>
              <w:spacing w:line="240" w:lineRule="auto"/>
              <w:ind w:firstLine="0"/>
              <w:jc w:val="center"/>
            </w:pPr>
            <w:r>
              <w:rPr>
                <w:b w:val="0"/>
                <w:i w:val="0"/>
                <w:sz w:val="20"/>
              </w:rPr>
              <w:t>2,25</w:t>
            </w:r>
          </w:p>
        </w:tc>
        <w:tc>
          <w:tcPr>
            <w:tcW w:type="dxa" w:w="1020"/>
            <w:vAlign w:val="center"/>
          </w:tcPr>
          <w:p>
            <w:pPr>
              <w:spacing w:line="240" w:lineRule="auto"/>
              <w:ind w:firstLine="0"/>
              <w:jc w:val="center"/>
            </w:pPr>
            <w:r>
              <w:rPr>
                <w:b w:val="0"/>
                <w:i w:val="0"/>
                <w:sz w:val="20"/>
              </w:rPr>
              <w:t>26</w:t>
            </w:r>
          </w:p>
        </w:tc>
      </w:tr>
      <w:tr>
        <w:tc>
          <w:tcPr>
            <w:tcW w:type="dxa" w:w="1474"/>
            <w:vAlign w:val="center"/>
          </w:tcPr>
          <w:p>
            <w:pPr>
              <w:spacing w:line="240" w:lineRule="auto"/>
              <w:ind w:firstLine="0"/>
              <w:jc w:val="left"/>
            </w:pPr>
            <w:r>
              <w:rPr>
                <w:b w:val="0"/>
                <w:i w:val="0"/>
                <w:sz w:val="20"/>
              </w:rPr>
              <w:t>Ф 0,08×3,6</w:t>
            </w:r>
          </w:p>
        </w:tc>
        <w:tc>
          <w:tcPr>
            <w:tcW w:type="dxa" w:w="964"/>
            <w:vAlign w:val="center"/>
          </w:tcPr>
          <w:p>
            <w:pPr>
              <w:spacing w:line="240" w:lineRule="auto"/>
              <w:ind w:firstLine="0"/>
              <w:jc w:val="center"/>
            </w:pPr>
            <w:r>
              <w:rPr>
                <w:b w:val="0"/>
                <w:i w:val="0"/>
                <w:sz w:val="20"/>
              </w:rPr>
              <w:t>0,450</w:t>
            </w:r>
          </w:p>
        </w:tc>
        <w:tc>
          <w:tcPr>
            <w:tcW w:type="dxa" w:w="964"/>
            <w:vAlign w:val="center"/>
          </w:tcPr>
          <w:p>
            <w:pPr>
              <w:spacing w:line="240" w:lineRule="auto"/>
              <w:ind w:firstLine="0"/>
              <w:jc w:val="center"/>
            </w:pPr>
            <w:r>
              <w:rPr>
                <w:b w:val="0"/>
                <w:i w:val="0"/>
                <w:sz w:val="20"/>
              </w:rPr>
              <w:t>1,44</w:t>
            </w:r>
          </w:p>
        </w:tc>
        <w:tc>
          <w:tcPr>
            <w:tcW w:type="dxa" w:w="907"/>
            <w:vAlign w:val="center"/>
          </w:tcPr>
          <w:p>
            <w:pPr>
              <w:spacing w:line="240" w:lineRule="auto"/>
              <w:ind w:firstLine="0"/>
              <w:jc w:val="center"/>
            </w:pPr>
            <w:r>
              <w:rPr>
                <w:b w:val="0"/>
                <w:i w:val="0"/>
                <w:sz w:val="20"/>
              </w:rPr>
              <w:t>0,59</w:t>
            </w:r>
          </w:p>
        </w:tc>
        <w:tc>
          <w:tcPr>
            <w:tcW w:type="dxa" w:w="907"/>
            <w:vAlign w:val="center"/>
          </w:tcPr>
          <w:p>
            <w:pPr>
              <w:spacing w:line="240" w:lineRule="auto"/>
              <w:ind w:firstLine="0"/>
              <w:jc w:val="center"/>
            </w:pPr>
            <w:r>
              <w:rPr>
                <w:b w:val="0"/>
                <w:i w:val="0"/>
                <w:sz w:val="20"/>
              </w:rPr>
              <w:t>6,0</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0,78</w:t>
            </w:r>
          </w:p>
        </w:tc>
        <w:tc>
          <w:tcPr>
            <w:tcW w:type="dxa" w:w="1020"/>
            <w:vAlign w:val="center"/>
          </w:tcPr>
          <w:p>
            <w:pPr>
              <w:spacing w:line="240" w:lineRule="auto"/>
              <w:ind w:firstLine="0"/>
              <w:jc w:val="center"/>
            </w:pPr>
            <w:r>
              <w:rPr>
                <w:b w:val="0"/>
                <w:i w:val="0"/>
                <w:sz w:val="20"/>
              </w:rPr>
              <w:t>2,92</w:t>
            </w:r>
          </w:p>
        </w:tc>
        <w:tc>
          <w:tcPr>
            <w:tcW w:type="dxa" w:w="1020"/>
            <w:vAlign w:val="center"/>
          </w:tcPr>
          <w:p>
            <w:pPr>
              <w:spacing w:line="240" w:lineRule="auto"/>
              <w:ind w:firstLine="0"/>
              <w:jc w:val="center"/>
            </w:pPr>
            <w:r>
              <w:rPr>
                <w:b w:val="0"/>
                <w:i w:val="0"/>
                <w:sz w:val="20"/>
              </w:rPr>
              <w:t>27</w:t>
            </w:r>
          </w:p>
        </w:tc>
      </w:tr>
      <w:tr>
        <w:tc>
          <w:tcPr>
            <w:tcW w:type="dxa" w:w="1474"/>
            <w:vAlign w:val="center"/>
          </w:tcPr>
          <w:p>
            <w:pPr>
              <w:spacing w:line="240" w:lineRule="auto"/>
              <w:ind w:firstLine="0"/>
              <w:jc w:val="left"/>
            </w:pPr>
            <w:r>
              <w:rPr>
                <w:b w:val="0"/>
                <w:i w:val="0"/>
                <w:sz w:val="20"/>
              </w:rPr>
              <w:t>Ф 0,12×1,8</w:t>
            </w:r>
          </w:p>
        </w:tc>
        <w:tc>
          <w:tcPr>
            <w:tcW w:type="dxa" w:w="964"/>
            <w:vAlign w:val="center"/>
          </w:tcPr>
          <w:p>
            <w:pPr>
              <w:spacing w:line="240" w:lineRule="auto"/>
              <w:ind w:firstLine="0"/>
              <w:jc w:val="center"/>
            </w:pPr>
            <w:r>
              <w:rPr>
                <w:b w:val="0"/>
                <w:i w:val="0"/>
                <w:sz w:val="20"/>
              </w:rPr>
              <w:t>0,225</w:t>
            </w:r>
          </w:p>
        </w:tc>
        <w:tc>
          <w:tcPr>
            <w:tcW w:type="dxa" w:w="964"/>
            <w:vAlign w:val="center"/>
          </w:tcPr>
          <w:p>
            <w:pPr>
              <w:spacing w:line="240" w:lineRule="auto"/>
              <w:ind w:firstLine="0"/>
              <w:jc w:val="center"/>
            </w:pPr>
            <w:r>
              <w:rPr>
                <w:b w:val="0"/>
                <w:i w:val="0"/>
                <w:sz w:val="20"/>
              </w:rPr>
              <w:t>1,65</w:t>
            </w:r>
          </w:p>
        </w:tc>
        <w:tc>
          <w:tcPr>
            <w:tcW w:type="dxa" w:w="907"/>
            <w:vAlign w:val="center"/>
          </w:tcPr>
          <w:p>
            <w:pPr>
              <w:spacing w:line="240" w:lineRule="auto"/>
              <w:ind w:firstLine="0"/>
              <w:jc w:val="center"/>
            </w:pPr>
            <w:r>
              <w:rPr>
                <w:b w:val="0"/>
                <w:i w:val="0"/>
                <w:sz w:val="20"/>
              </w:rPr>
              <w:t>0,35</w:t>
            </w:r>
          </w:p>
        </w:tc>
        <w:tc>
          <w:tcPr>
            <w:tcW w:type="dxa" w:w="907"/>
            <w:vAlign w:val="center"/>
          </w:tcPr>
          <w:p>
            <w:pPr>
              <w:spacing w:line="240" w:lineRule="auto"/>
              <w:ind w:firstLine="0"/>
              <w:jc w:val="center"/>
            </w:pPr>
            <w:r>
              <w:rPr>
                <w:b w:val="0"/>
                <w:i w:val="0"/>
                <w:sz w:val="20"/>
              </w:rPr>
              <w:t>6,4</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0,41</w:t>
            </w:r>
          </w:p>
        </w:tc>
        <w:tc>
          <w:tcPr>
            <w:tcW w:type="dxa" w:w="1020"/>
            <w:vAlign w:val="center"/>
          </w:tcPr>
          <w:p>
            <w:pPr>
              <w:spacing w:line="240" w:lineRule="auto"/>
              <w:ind w:firstLine="0"/>
              <w:jc w:val="center"/>
            </w:pPr>
            <w:r>
              <w:rPr>
                <w:b w:val="0"/>
                <w:i w:val="0"/>
                <w:sz w:val="20"/>
              </w:rPr>
              <w:t>1,54</w:t>
            </w:r>
          </w:p>
        </w:tc>
        <w:tc>
          <w:tcPr>
            <w:tcW w:type="dxa" w:w="1020"/>
            <w:vAlign w:val="center"/>
          </w:tcPr>
          <w:p>
            <w:pPr>
              <w:spacing w:line="240" w:lineRule="auto"/>
              <w:ind w:firstLine="0"/>
              <w:jc w:val="center"/>
            </w:pPr>
            <w:r>
              <w:rPr>
                <w:b w:val="0"/>
                <w:i w:val="0"/>
                <w:sz w:val="20"/>
              </w:rPr>
              <w:t>26</w:t>
            </w:r>
          </w:p>
        </w:tc>
      </w:tr>
      <w:tr>
        <w:tc>
          <w:tcPr>
            <w:tcW w:type="dxa" w:w="1474"/>
            <w:vAlign w:val="center"/>
          </w:tcPr>
          <w:p>
            <w:pPr>
              <w:spacing w:line="240" w:lineRule="auto"/>
              <w:ind w:firstLine="0"/>
              <w:jc w:val="left"/>
            </w:pPr>
            <w:r>
              <w:rPr>
                <w:b w:val="0"/>
                <w:i w:val="0"/>
                <w:sz w:val="20"/>
              </w:rPr>
              <w:t>Ф 0,12×2,7</w:t>
            </w:r>
          </w:p>
        </w:tc>
        <w:tc>
          <w:tcPr>
            <w:tcW w:type="dxa" w:w="964"/>
            <w:vAlign w:val="center"/>
          </w:tcPr>
          <w:p>
            <w:pPr>
              <w:spacing w:line="240" w:lineRule="auto"/>
              <w:ind w:firstLine="0"/>
              <w:jc w:val="center"/>
            </w:pPr>
            <w:r>
              <w:rPr>
                <w:b w:val="0"/>
                <w:i w:val="0"/>
                <w:sz w:val="20"/>
              </w:rPr>
              <w:t>0,338</w:t>
            </w:r>
          </w:p>
        </w:tc>
        <w:tc>
          <w:tcPr>
            <w:tcW w:type="dxa" w:w="964"/>
            <w:vAlign w:val="center"/>
          </w:tcPr>
          <w:p>
            <w:pPr>
              <w:spacing w:line="240" w:lineRule="auto"/>
              <w:ind w:firstLine="0"/>
              <w:jc w:val="center"/>
            </w:pPr>
            <w:r>
              <w:rPr>
                <w:b w:val="0"/>
                <w:i w:val="0"/>
                <w:sz w:val="20"/>
              </w:rPr>
              <w:t>1,26</w:t>
            </w:r>
          </w:p>
        </w:tc>
        <w:tc>
          <w:tcPr>
            <w:tcW w:type="dxa" w:w="907"/>
            <w:vAlign w:val="center"/>
          </w:tcPr>
          <w:p>
            <w:pPr>
              <w:spacing w:line="240" w:lineRule="auto"/>
              <w:ind w:firstLine="0"/>
              <w:jc w:val="center"/>
            </w:pPr>
            <w:r>
              <w:rPr>
                <w:b w:val="0"/>
                <w:i w:val="0"/>
                <w:sz w:val="20"/>
              </w:rPr>
              <w:t>0,39</w:t>
            </w:r>
          </w:p>
        </w:tc>
        <w:tc>
          <w:tcPr>
            <w:tcW w:type="dxa" w:w="907"/>
            <w:vAlign w:val="center"/>
          </w:tcPr>
          <w:p>
            <w:pPr>
              <w:spacing w:line="240" w:lineRule="auto"/>
              <w:ind w:firstLine="0"/>
              <w:jc w:val="center"/>
            </w:pPr>
            <w:r>
              <w:rPr>
                <w:b w:val="0"/>
                <w:i w:val="0"/>
                <w:sz w:val="20"/>
              </w:rPr>
              <w:t>5,5</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0,60</w:t>
            </w:r>
          </w:p>
        </w:tc>
        <w:tc>
          <w:tcPr>
            <w:tcW w:type="dxa" w:w="1020"/>
            <w:vAlign w:val="center"/>
          </w:tcPr>
          <w:p>
            <w:pPr>
              <w:spacing w:line="240" w:lineRule="auto"/>
              <w:ind w:firstLine="0"/>
              <w:jc w:val="center"/>
            </w:pPr>
            <w:r>
              <w:rPr>
                <w:b w:val="0"/>
                <w:i w:val="0"/>
                <w:sz w:val="20"/>
              </w:rPr>
              <w:t>2,24</w:t>
            </w:r>
          </w:p>
        </w:tc>
        <w:tc>
          <w:tcPr>
            <w:tcW w:type="dxa" w:w="1020"/>
            <w:vAlign w:val="center"/>
          </w:tcPr>
          <w:p>
            <w:pPr>
              <w:spacing w:line="240" w:lineRule="auto"/>
              <w:ind w:firstLine="0"/>
              <w:jc w:val="center"/>
            </w:pPr>
            <w:r>
              <w:rPr>
                <w:b w:val="0"/>
                <w:i w:val="0"/>
                <w:sz w:val="20"/>
              </w:rPr>
              <w:t>27</w:t>
            </w:r>
          </w:p>
        </w:tc>
      </w:tr>
      <w:tr>
        <w:tc>
          <w:tcPr>
            <w:tcW w:type="dxa" w:w="1474"/>
            <w:vAlign w:val="center"/>
          </w:tcPr>
          <w:p>
            <w:pPr>
              <w:spacing w:line="240" w:lineRule="auto"/>
              <w:ind w:firstLine="0"/>
              <w:jc w:val="left"/>
            </w:pPr>
            <w:r>
              <w:rPr>
                <w:b w:val="0"/>
                <w:i w:val="0"/>
                <w:sz w:val="20"/>
              </w:rPr>
              <w:t>Ф 0,12×3,6</w:t>
            </w:r>
          </w:p>
        </w:tc>
        <w:tc>
          <w:tcPr>
            <w:tcW w:type="dxa" w:w="964"/>
            <w:vAlign w:val="center"/>
          </w:tcPr>
          <w:p>
            <w:pPr>
              <w:spacing w:line="240" w:lineRule="auto"/>
              <w:ind w:firstLine="0"/>
              <w:jc w:val="center"/>
            </w:pPr>
            <w:r>
              <w:rPr>
                <w:b w:val="0"/>
                <w:i w:val="0"/>
                <w:sz w:val="20"/>
              </w:rPr>
              <w:t>0,450</w:t>
            </w:r>
          </w:p>
        </w:tc>
        <w:tc>
          <w:tcPr>
            <w:tcW w:type="dxa" w:w="964"/>
            <w:vAlign w:val="center"/>
          </w:tcPr>
          <w:p>
            <w:pPr>
              <w:spacing w:line="240" w:lineRule="auto"/>
              <w:ind w:firstLine="0"/>
              <w:jc w:val="center"/>
            </w:pPr>
            <w:r>
              <w:rPr>
                <w:b w:val="0"/>
                <w:i w:val="0"/>
                <w:sz w:val="20"/>
              </w:rPr>
              <w:t>1,08</w:t>
            </w:r>
          </w:p>
        </w:tc>
        <w:tc>
          <w:tcPr>
            <w:tcW w:type="dxa" w:w="907"/>
            <w:vAlign w:val="center"/>
          </w:tcPr>
          <w:p>
            <w:pPr>
              <w:spacing w:line="240" w:lineRule="auto"/>
              <w:ind w:firstLine="0"/>
              <w:jc w:val="center"/>
            </w:pPr>
            <w:r>
              <w:rPr>
                <w:b w:val="0"/>
                <w:i w:val="0"/>
                <w:sz w:val="20"/>
              </w:rPr>
              <w:t>0,44</w:t>
            </w:r>
          </w:p>
        </w:tc>
        <w:tc>
          <w:tcPr>
            <w:tcW w:type="dxa" w:w="907"/>
            <w:vAlign w:val="center"/>
          </w:tcPr>
          <w:p>
            <w:pPr>
              <w:spacing w:line="240" w:lineRule="auto"/>
              <w:ind w:firstLine="0"/>
              <w:jc w:val="center"/>
            </w:pPr>
            <w:r>
              <w:rPr>
                <w:b w:val="0"/>
                <w:i w:val="0"/>
                <w:sz w:val="20"/>
              </w:rPr>
              <w:t>5,0</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0,78</w:t>
            </w:r>
          </w:p>
        </w:tc>
        <w:tc>
          <w:tcPr>
            <w:tcW w:type="dxa" w:w="1020"/>
            <w:vAlign w:val="center"/>
          </w:tcPr>
          <w:p>
            <w:pPr>
              <w:spacing w:line="240" w:lineRule="auto"/>
              <w:ind w:firstLine="0"/>
              <w:jc w:val="center"/>
            </w:pPr>
            <w:r>
              <w:rPr>
                <w:b w:val="0"/>
                <w:i w:val="0"/>
                <w:sz w:val="20"/>
              </w:rPr>
              <w:t>2,91</w:t>
            </w:r>
          </w:p>
        </w:tc>
        <w:tc>
          <w:tcPr>
            <w:tcW w:type="dxa" w:w="1020"/>
            <w:vAlign w:val="center"/>
          </w:tcPr>
          <w:p>
            <w:pPr>
              <w:spacing w:line="240" w:lineRule="auto"/>
              <w:ind w:firstLine="0"/>
              <w:jc w:val="center"/>
            </w:pPr>
            <w:r>
              <w:rPr>
                <w:b w:val="0"/>
                <w:i w:val="0"/>
                <w:sz w:val="20"/>
              </w:rPr>
              <w:t>27</w:t>
            </w:r>
          </w:p>
        </w:tc>
      </w:tr>
      <w:tr>
        <w:tc>
          <w:tcPr>
            <w:tcW w:type="dxa" w:w="1474"/>
            <w:vAlign w:val="center"/>
          </w:tcPr>
          <w:p>
            <w:pPr>
              <w:spacing w:line="240" w:lineRule="auto"/>
              <w:ind w:firstLine="0"/>
              <w:jc w:val="left"/>
            </w:pPr>
            <w:r>
              <w:rPr>
                <w:b w:val="0"/>
                <w:i w:val="0"/>
                <w:sz w:val="20"/>
              </w:rPr>
              <w:t>Ф 0,16×1,8</w:t>
            </w:r>
          </w:p>
        </w:tc>
        <w:tc>
          <w:tcPr>
            <w:tcW w:type="dxa" w:w="964"/>
            <w:vAlign w:val="center"/>
          </w:tcPr>
          <w:p>
            <w:pPr>
              <w:spacing w:line="240" w:lineRule="auto"/>
              <w:ind w:firstLine="0"/>
              <w:jc w:val="center"/>
            </w:pPr>
            <w:r>
              <w:rPr>
                <w:b w:val="0"/>
                <w:i w:val="0"/>
                <w:sz w:val="20"/>
              </w:rPr>
              <w:t>0,225</w:t>
            </w:r>
          </w:p>
        </w:tc>
        <w:tc>
          <w:tcPr>
            <w:tcW w:type="dxa" w:w="964"/>
            <w:vAlign w:val="center"/>
          </w:tcPr>
          <w:p>
            <w:pPr>
              <w:spacing w:line="240" w:lineRule="auto"/>
              <w:ind w:firstLine="0"/>
              <w:jc w:val="center"/>
            </w:pPr>
            <w:r>
              <w:rPr>
                <w:b w:val="0"/>
                <w:i w:val="0"/>
                <w:sz w:val="20"/>
              </w:rPr>
              <w:t>1,33</w:t>
            </w:r>
          </w:p>
        </w:tc>
        <w:tc>
          <w:tcPr>
            <w:tcW w:type="dxa" w:w="907"/>
            <w:vAlign w:val="center"/>
          </w:tcPr>
          <w:p>
            <w:pPr>
              <w:spacing w:line="240" w:lineRule="auto"/>
              <w:ind w:firstLine="0"/>
              <w:jc w:val="center"/>
            </w:pPr>
            <w:r>
              <w:rPr>
                <w:b w:val="0"/>
                <w:i w:val="0"/>
                <w:sz w:val="20"/>
              </w:rPr>
              <w:t>0,28</w:t>
            </w:r>
          </w:p>
        </w:tc>
        <w:tc>
          <w:tcPr>
            <w:tcW w:type="dxa" w:w="907"/>
            <w:vAlign w:val="center"/>
          </w:tcPr>
          <w:p>
            <w:pPr>
              <w:spacing w:line="240" w:lineRule="auto"/>
              <w:ind w:firstLine="0"/>
              <w:jc w:val="center"/>
            </w:pPr>
            <w:r>
              <w:rPr>
                <w:b w:val="0"/>
                <w:i w:val="0"/>
                <w:sz w:val="20"/>
              </w:rPr>
              <w:t>5,7</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0,41</w:t>
            </w:r>
          </w:p>
        </w:tc>
        <w:tc>
          <w:tcPr>
            <w:tcW w:type="dxa" w:w="1020"/>
            <w:vAlign w:val="center"/>
          </w:tcPr>
          <w:p>
            <w:pPr>
              <w:spacing w:line="240" w:lineRule="auto"/>
              <w:ind w:firstLine="0"/>
              <w:jc w:val="center"/>
            </w:pPr>
            <w:r>
              <w:rPr>
                <w:b w:val="0"/>
                <w:i w:val="0"/>
                <w:sz w:val="20"/>
              </w:rPr>
              <w:t>1,53</w:t>
            </w:r>
          </w:p>
        </w:tc>
        <w:tc>
          <w:tcPr>
            <w:tcW w:type="dxa" w:w="1020"/>
            <w:vAlign w:val="center"/>
          </w:tcPr>
          <w:p>
            <w:pPr>
              <w:spacing w:line="240" w:lineRule="auto"/>
              <w:ind w:firstLine="0"/>
              <w:jc w:val="center"/>
            </w:pPr>
            <w:r>
              <w:rPr>
                <w:b w:val="0"/>
                <w:i w:val="0"/>
                <w:sz w:val="20"/>
              </w:rPr>
              <w:t>27</w:t>
            </w:r>
          </w:p>
        </w:tc>
      </w:tr>
      <w:tr>
        <w:tc>
          <w:tcPr>
            <w:tcW w:type="dxa" w:w="1474"/>
            <w:vAlign w:val="center"/>
          </w:tcPr>
          <w:p>
            <w:pPr>
              <w:spacing w:line="240" w:lineRule="auto"/>
              <w:ind w:firstLine="0"/>
              <w:jc w:val="left"/>
            </w:pPr>
            <w:r>
              <w:rPr>
                <w:b w:val="0"/>
                <w:i w:val="0"/>
                <w:sz w:val="20"/>
              </w:rPr>
              <w:t>Ф 0,16×2,7**</w:t>
            </w:r>
          </w:p>
        </w:tc>
        <w:tc>
          <w:tcPr>
            <w:tcW w:type="dxa" w:w="964"/>
            <w:vAlign w:val="center"/>
          </w:tcPr>
          <w:p>
            <w:pPr>
              <w:spacing w:line="240" w:lineRule="auto"/>
              <w:ind w:firstLine="0"/>
              <w:jc w:val="center"/>
            </w:pPr>
            <w:r>
              <w:rPr>
                <w:b w:val="0"/>
                <w:i w:val="0"/>
                <w:sz w:val="20"/>
              </w:rPr>
              <w:t>0,338</w:t>
            </w:r>
          </w:p>
        </w:tc>
        <w:tc>
          <w:tcPr>
            <w:tcW w:type="dxa" w:w="964"/>
            <w:vAlign w:val="center"/>
          </w:tcPr>
          <w:p>
            <w:pPr>
              <w:spacing w:line="240" w:lineRule="auto"/>
              <w:ind w:firstLine="0"/>
              <w:jc w:val="center"/>
            </w:pPr>
            <w:r>
              <w:rPr>
                <w:b w:val="0"/>
                <w:i w:val="0"/>
                <w:sz w:val="20"/>
              </w:rPr>
              <w:t>1,01</w:t>
            </w:r>
          </w:p>
        </w:tc>
        <w:tc>
          <w:tcPr>
            <w:tcW w:type="dxa" w:w="907"/>
            <w:vAlign w:val="center"/>
          </w:tcPr>
          <w:p>
            <w:pPr>
              <w:spacing w:line="240" w:lineRule="auto"/>
              <w:ind w:firstLine="0"/>
              <w:jc w:val="center"/>
            </w:pPr>
            <w:r>
              <w:rPr>
                <w:b w:val="0"/>
                <w:i w:val="0"/>
                <w:sz w:val="20"/>
              </w:rPr>
              <w:t>0,32</w:t>
            </w:r>
          </w:p>
        </w:tc>
        <w:tc>
          <w:tcPr>
            <w:tcW w:type="dxa" w:w="907"/>
            <w:vAlign w:val="center"/>
          </w:tcPr>
          <w:p>
            <w:pPr>
              <w:spacing w:line="240" w:lineRule="auto"/>
              <w:ind w:firstLine="0"/>
              <w:jc w:val="center"/>
            </w:pPr>
            <w:r>
              <w:rPr>
                <w:b w:val="0"/>
                <w:i w:val="0"/>
                <w:sz w:val="20"/>
              </w:rPr>
              <w:t>4,8</w:t>
            </w:r>
          </w:p>
        </w:tc>
        <w:tc>
          <w:tcPr>
            <w:tcW w:type="dxa" w:w="1077"/>
            <w:vAlign w:val="center"/>
          </w:tcPr>
          <w:p>
            <w:pPr>
              <w:spacing w:line="240" w:lineRule="auto"/>
              <w:ind w:firstLine="0"/>
              <w:jc w:val="center"/>
            </w:pPr>
            <w:r>
              <w:rPr>
                <w:b w:val="0"/>
                <w:i w:val="0"/>
                <w:sz w:val="20"/>
              </w:rPr>
              <w:t>1</w:t>
            </w:r>
          </w:p>
        </w:tc>
        <w:tc>
          <w:tcPr>
            <w:tcW w:type="dxa" w:w="1020"/>
            <w:vAlign w:val="center"/>
          </w:tcPr>
          <w:p>
            <w:pPr>
              <w:spacing w:line="240" w:lineRule="auto"/>
              <w:ind w:firstLine="0"/>
              <w:jc w:val="center"/>
            </w:pPr>
            <w:r>
              <w:rPr>
                <w:b w:val="0"/>
                <w:i w:val="0"/>
                <w:sz w:val="20"/>
              </w:rPr>
              <w:t>0,60</w:t>
            </w:r>
          </w:p>
        </w:tc>
        <w:tc>
          <w:tcPr>
            <w:tcW w:type="dxa" w:w="1020"/>
            <w:vAlign w:val="center"/>
          </w:tcPr>
          <w:p>
            <w:pPr>
              <w:spacing w:line="240" w:lineRule="auto"/>
              <w:ind w:firstLine="0"/>
              <w:jc w:val="center"/>
            </w:pPr>
            <w:r>
              <w:rPr>
                <w:b w:val="0"/>
                <w:i w:val="0"/>
                <w:sz w:val="20"/>
              </w:rPr>
              <w:t>2,23</w:t>
            </w:r>
          </w:p>
        </w:tc>
        <w:tc>
          <w:tcPr>
            <w:tcW w:type="dxa" w:w="1020"/>
            <w:vAlign w:val="center"/>
          </w:tcPr>
          <w:p>
            <w:pPr>
              <w:spacing w:line="240" w:lineRule="auto"/>
              <w:ind w:firstLine="0"/>
              <w:jc w:val="center"/>
            </w:pPr>
            <w:r>
              <w:rPr>
                <w:b w:val="0"/>
                <w:i w:val="0"/>
                <w:sz w:val="20"/>
              </w:rPr>
              <w:t>27</w:t>
            </w:r>
          </w:p>
        </w:tc>
      </w:tr>
    </w:tbl>
    <w:p>
      <w:pPr>
        <w:spacing w:line="240" w:lineRule="auto"/>
        <w:ind w:firstLine="0"/>
      </w:pPr>
    </w:p>
    <w:p>
      <w:pPr>
        <w:spacing w:line="240" w:lineRule="auto" w:before="60" w:after="120"/>
        <w:ind w:firstLine="709"/>
        <w:jc w:val="both"/>
      </w:pPr>
      <w:r>
        <w:rPr>
          <w:b w:val="0"/>
          <w:i w:val="0"/>
          <w:sz w:val="24"/>
        </w:rPr>
        <w:t xml:space="preserve">Примечание – </w:t>
      </w:r>
      <w:r>
        <w:rPr>
          <w:b w:val="0"/>
          <w:i/>
          <w:sz w:val="24"/>
        </w:rPr>
        <w:t xml:space="preserve"> – режим невыполним для дизельного аналога (буксование более 16 %); </w:t>
      </w:r>
      <w:r>
        <w:rPr>
          <w:b w:val="0"/>
          <w:i w:val="0"/>
          <w:sz w:val="24"/>
        </w:rPr>
        <w:t>* – режим невыполним для электротрактора (мощность превышает предельную). Для таких режимов значения показателей машины, которая не может выполнить режим, приведены справочно и в сравнение не включаются.</w:t>
      </w:r>
    </w:p>
    <w:p>
      <w:r>
        <w:rPr>
          <w:b w:val="0"/>
          <w:i w:val="0"/>
        </w:rPr>
        <w:t>Продолжительность непрерывной работы электротрактора на одной зарядке составляет 1,01–2,23 ч, площадь, обрабатываемая на одной зарядке, – 0,28–0,87 га (таблица 5.3, рисунок 5.2). Дизельный аналог на одной заправке работает 4,8–7,5 ч, т. е. его автономность в 3,4–4,7 раза больше.</w:t>
      </w:r>
    </w:p>
    <w:p>
      <w:r>
        <w:rPr>
          <w:b w:val="0"/>
          <w:i w:val="0"/>
        </w:rPr>
        <w:t>При зарядном устройстве мощностью 3,5 кВт восполнение используемого запаса энергии (от 30 до 98 % SOC) требует 5,2 ч, поэтому в течение смены возможна не более чем одна подзарядка. На режимах с наибольшей автономностью (К 0,08×3,6, Ф 0,08×1,8) после подзарядки до конца смены остаётся менее 0,25 ч, и подзарядка в течение смены не выполняется. В результате сменная выработка электротрактора составляет 26–29 % выработки дизельного аналога. Это главный недостаток электротрактора в существующей комплектации, и он не связан с его энергетической эффективностью: при равных скорости и ширине захвата производительность за час основного времени у машин одинакова.</w:t>
      </w:r>
    </w:p>
    <w:p>
      <w:pPr>
        <w:keepNext/>
        <w:spacing w:line="240" w:lineRule="auto" w:before="120"/>
        <w:ind w:firstLine="0"/>
        <w:jc w:val="center"/>
      </w:pPr>
      <w:r>
        <w:drawing>
          <wp:inline xmlns:a="http://schemas.openxmlformats.org/drawingml/2006/main" xmlns:pic="http://schemas.openxmlformats.org/drawingml/2006/picture">
            <wp:extent cx="5937504" cy="4678680"/>
            <wp:docPr id="25" name="Picture 25"/>
            <wp:cNvGraphicFramePr>
              <a:graphicFrameLocks noChangeAspect="1"/>
            </wp:cNvGraphicFramePr>
            <a:graphic>
              <a:graphicData uri="http://schemas.openxmlformats.org/drawingml/2006/picture">
                <pic:pic>
                  <pic:nvPicPr>
                    <pic:cNvPr id="0" name="m_autonomy.png"/>
                    <pic:cNvPicPr/>
                  </pic:nvPicPr>
                  <pic:blipFill>
                    <a:blip r:embed="rId34"/>
                    <a:stretch>
                      <a:fillRect/>
                    </a:stretch>
                  </pic:blipFill>
                  <pic:spPr>
                    <a:xfrm>
                      <a:off x="0" y="0"/>
                      <a:ext cx="5937504" cy="4678680"/>
                    </a:xfrm>
                    <a:prstGeom prst="rect"/>
                  </pic:spPr>
                </pic:pic>
              </a:graphicData>
            </a:graphic>
          </wp:inline>
        </w:drawing>
      </w:r>
    </w:p>
    <w:p>
      <w:pPr>
        <w:spacing w:after="120"/>
        <w:ind w:firstLine="0"/>
        <w:jc w:val="center"/>
      </w:pPr>
      <w:r>
        <w:rPr>
          <w:b w:val="0"/>
          <w:i w:val="0"/>
        </w:rPr>
        <w:t>Рисунок 5.2 – Площадь, обрабатываемая электротрактором на одной зарядке (а), и сменная выработка машин (б) в сценарии 1. Обозначения режимов: К – культиватор, Ф – фреза, глубина (м) × скорость (км/ч); * – режим невыполним для дизельного аналога</w:t>
      </w:r>
    </w:p>
    <w:p>
      <w:r>
        <w:rPr>
          <w:b w:val="0"/>
          <w:i w:val="0"/>
        </w:rPr>
        <w:t>Буксование электротрактора на культивации на 1,1–3,6 процентного пункта меньше, чем у дизельного аналога, вследствие большего сцепного веса (таблица 4.2, показатель I</w:t>
      </w:r>
      <w:r>
        <w:rPr>
          <w:b w:val="0"/>
          <w:i w:val="0"/>
          <w:vertAlign w:val="subscript"/>
        </w:rPr>
        <w:t>4</w:t>
      </w:r>
      <w:r>
        <w:rPr>
          <w:b w:val="0"/>
          <w:i w:val="0"/>
        </w:rPr>
        <w:t xml:space="preserve">). При глубине 0,14 м буксование дизельного аналога (16,4–17,3 %) превышает допустимое значение 16 % </w:t>
      </w:r>
      <w:r>
        <w:rPr>
          <w:b w:val="0"/>
          <w:i w:val="0"/>
        </w:rPr>
        <w:t>[3]</w:t>
      </w:r>
      <w:r>
        <w:rPr>
          <w:b w:val="0"/>
          <w:i w:val="0"/>
        </w:rPr>
        <w:t>, тогда как у электротрактора оно составляет 13,1–13,7 %; эти режимы выполнимы только электротрактором. Режим Ф 0,16×2,7 выполним только дизельным аналогом: мощность, потребляемая электротрактором с учётом колебаний нагрузки, превышает предельную. Запас мощности у электротрактора на 4–8 процентных пункта меньше, поскольку предельная мощность на входе трансмиссии у него составляет около 15,2 кВт против 16,6 кВт у дизельного аналога.</w:t>
      </w:r>
    </w:p>
    <w:p>
      <w:pPr>
        <w:pStyle w:val="Heading2"/>
      </w:pPr>
      <w:r>
        <w:t>5.4 Экономическая оценка</w:t>
      </w:r>
    </w:p>
    <w:p>
      <w:pPr>
        <w:keepNext/>
        <w:spacing w:before="120"/>
        <w:ind w:firstLine="0"/>
        <w:jc w:val="left"/>
      </w:pPr>
      <w:r>
        <w:rPr>
          <w:b w:val="0"/>
          <w:i w:val="0"/>
        </w:rPr>
        <w:t>Таблица 5.4 – Удельные затраты на характерных режимах, тг/га (годовая загрузка 600 ч)</w:t>
      </w:r>
    </w:p>
    <w:tbl>
      <w:tblPr>
        <w:tblStyle w:val="TableGrid"/>
        <w:tblW w:type="auto" w:w="0"/>
        <w:jc w:val="center"/>
        <w:tblLook w:firstColumn="1" w:firstRow="1" w:lastColumn="0" w:lastRow="0" w:noHBand="0" w:noVBand="1" w:val="04A0"/>
        <w:tblLayout w:type="fixed"/>
      </w:tblPr>
      <w:tblGrid>
        <w:gridCol w:w="1474"/>
        <w:gridCol w:w="680"/>
        <w:gridCol w:w="1133"/>
        <w:gridCol w:w="1133"/>
        <w:gridCol w:w="1077"/>
        <w:gridCol w:w="1247"/>
        <w:gridCol w:w="1247"/>
        <w:gridCol w:w="1360"/>
      </w:tblGrid>
      <w:tr>
        <w:trPr>
          <w:tblHeader w:val="true"/>
        </w:trPr>
        <w:tc>
          <w:tcPr>
            <w:tcW w:type="dxa" w:w="1474"/>
            <w:vAlign w:val="center"/>
          </w:tcPr>
          <w:p>
            <w:pPr>
              <w:spacing w:line="240" w:lineRule="auto"/>
              <w:ind w:firstLine="0"/>
              <w:jc w:val="center"/>
            </w:pPr>
            <w:r>
              <w:rPr>
                <w:b w:val="0"/>
                <w:i w:val="0"/>
                <w:sz w:val="21"/>
              </w:rPr>
              <w:t>Режим</w:t>
            </w:r>
          </w:p>
        </w:tc>
        <w:tc>
          <w:tcPr>
            <w:tcW w:type="dxa" w:w="680"/>
            <w:vAlign w:val="center"/>
          </w:tcPr>
          <w:p>
            <w:pPr>
              <w:spacing w:line="240" w:lineRule="auto"/>
              <w:ind w:firstLine="0"/>
              <w:jc w:val="center"/>
            </w:pPr>
            <w:r>
              <w:rPr>
                <w:b w:val="0"/>
                <w:i w:val="0"/>
                <w:sz w:val="21"/>
              </w:rPr>
              <w:t>Маш.</w:t>
            </w:r>
          </w:p>
        </w:tc>
        <w:tc>
          <w:tcPr>
            <w:tcW w:type="dxa" w:w="1134"/>
            <w:vAlign w:val="center"/>
          </w:tcPr>
          <w:p>
            <w:pPr>
              <w:spacing w:line="240" w:lineRule="auto"/>
              <w:ind w:firstLine="0"/>
              <w:jc w:val="center"/>
            </w:pPr>
            <w:r>
              <w:rPr>
                <w:b w:val="0"/>
                <w:i w:val="0"/>
                <w:sz w:val="21"/>
              </w:rPr>
              <w:t>Оплата труда</w:t>
            </w:r>
          </w:p>
        </w:tc>
        <w:tc>
          <w:tcPr>
            <w:tcW w:type="dxa" w:w="1134"/>
            <w:vAlign w:val="center"/>
          </w:tcPr>
          <w:p>
            <w:pPr>
              <w:spacing w:line="240" w:lineRule="auto"/>
              <w:ind w:firstLine="0"/>
              <w:jc w:val="center"/>
            </w:pPr>
            <w:r>
              <w:rPr>
                <w:b w:val="0"/>
                <w:i w:val="0"/>
                <w:sz w:val="21"/>
              </w:rPr>
              <w:t>Энергия, топливо</w:t>
            </w:r>
          </w:p>
        </w:tc>
        <w:tc>
          <w:tcPr>
            <w:tcW w:type="dxa" w:w="1077"/>
            <w:vAlign w:val="center"/>
          </w:tcPr>
          <w:p>
            <w:pPr>
              <w:spacing w:line="240" w:lineRule="auto"/>
              <w:ind w:firstLine="0"/>
              <w:jc w:val="center"/>
            </w:pPr>
            <w:r>
              <w:rPr>
                <w:b w:val="0"/>
                <w:i w:val="0"/>
                <w:sz w:val="21"/>
              </w:rPr>
              <w:t>Ремонт и ТО</w:t>
            </w:r>
          </w:p>
        </w:tc>
        <w:tc>
          <w:tcPr>
            <w:tcW w:type="dxa" w:w="1247"/>
            <w:vAlign w:val="center"/>
          </w:tcPr>
          <w:p>
            <w:pPr>
              <w:spacing w:line="240" w:lineRule="auto"/>
              <w:ind w:firstLine="0"/>
              <w:jc w:val="center"/>
            </w:pPr>
            <w:r>
              <w:rPr>
                <w:b w:val="0"/>
                <w:i w:val="0"/>
                <w:sz w:val="21"/>
              </w:rPr>
              <w:t>Прямые C</w:t>
            </w:r>
            <w:r>
              <w:rPr>
                <w:b w:val="0"/>
                <w:i w:val="0"/>
                <w:sz w:val="21"/>
                <w:vertAlign w:val="subscript"/>
              </w:rPr>
              <w:t>пр</w:t>
            </w:r>
          </w:p>
        </w:tc>
        <w:tc>
          <w:tcPr>
            <w:tcW w:type="dxa" w:w="1247"/>
            <w:vAlign w:val="center"/>
          </w:tcPr>
          <w:p>
            <w:pPr>
              <w:spacing w:line="240" w:lineRule="auto"/>
              <w:ind w:firstLine="0"/>
              <w:jc w:val="center"/>
            </w:pPr>
            <w:r>
              <w:rPr>
                <w:b w:val="0"/>
                <w:i w:val="0"/>
                <w:sz w:val="21"/>
              </w:rPr>
              <w:t>Капи-</w:t>
            </w:r>
          </w:p>
          <w:p>
            <w:pPr>
              <w:spacing w:line="240" w:lineRule="auto"/>
              <w:ind w:firstLine="0"/>
              <w:jc w:val="center"/>
            </w:pPr>
            <w:r>
              <w:rPr>
                <w:b w:val="0"/>
                <w:i w:val="0"/>
                <w:sz w:val="21"/>
              </w:rPr>
              <w:t>тальные</w:t>
            </w:r>
          </w:p>
        </w:tc>
        <w:tc>
          <w:tcPr>
            <w:tcW w:type="dxa" w:w="1361"/>
            <w:vAlign w:val="center"/>
          </w:tcPr>
          <w:p>
            <w:pPr>
              <w:spacing w:line="240" w:lineRule="auto"/>
              <w:ind w:firstLine="0"/>
              <w:jc w:val="center"/>
            </w:pPr>
            <w:r>
              <w:rPr>
                <w:b w:val="0"/>
                <w:i w:val="0"/>
                <w:sz w:val="21"/>
              </w:rPr>
              <w:t>Совокупные C</w:t>
            </w:r>
            <w:r>
              <w:rPr>
                <w:b w:val="0"/>
                <w:i w:val="0"/>
                <w:sz w:val="21"/>
                <w:vertAlign w:val="subscript"/>
              </w:rPr>
              <w:t>сов</w:t>
            </w:r>
          </w:p>
        </w:tc>
      </w:tr>
      <w:tr>
        <w:tc>
          <w:tcPr>
            <w:tcW w:type="dxa" w:w="1474"/>
            <w:vAlign w:val="center"/>
          </w:tcPr>
          <w:p>
            <w:pPr>
              <w:spacing w:line="240" w:lineRule="auto"/>
              <w:ind w:firstLine="0"/>
              <w:jc w:val="left"/>
            </w:pPr>
            <w:r>
              <w:rPr>
                <w:b w:val="0"/>
                <w:i w:val="0"/>
                <w:sz w:val="21"/>
              </w:rPr>
              <w:t>К 0,08×3,6</w:t>
            </w:r>
          </w:p>
        </w:tc>
        <w:tc>
          <w:tcPr>
            <w:tcW w:type="dxa" w:w="680"/>
            <w:vAlign w:val="center"/>
          </w:tcPr>
          <w:p>
            <w:pPr>
              <w:spacing w:line="240" w:lineRule="auto"/>
              <w:ind w:firstLine="0"/>
              <w:jc w:val="center"/>
            </w:pPr>
            <w:r>
              <w:rPr>
                <w:b w:val="0"/>
                <w:i w:val="0"/>
                <w:sz w:val="21"/>
              </w:rPr>
              <w:t>ЭТ</w:t>
            </w:r>
          </w:p>
        </w:tc>
        <w:tc>
          <w:tcPr>
            <w:tcW w:type="dxa" w:w="1134"/>
            <w:vAlign w:val="center"/>
          </w:tcPr>
          <w:p>
            <w:pPr>
              <w:spacing w:line="240" w:lineRule="auto"/>
              <w:ind w:firstLine="0"/>
              <w:jc w:val="center"/>
            </w:pPr>
            <w:r>
              <w:rPr>
                <w:b w:val="0"/>
                <w:i w:val="0"/>
                <w:sz w:val="21"/>
              </w:rPr>
              <w:t>6 885</w:t>
            </w:r>
          </w:p>
        </w:tc>
        <w:tc>
          <w:tcPr>
            <w:tcW w:type="dxa" w:w="1134"/>
            <w:vAlign w:val="center"/>
          </w:tcPr>
          <w:p>
            <w:pPr>
              <w:spacing w:line="240" w:lineRule="auto"/>
              <w:ind w:firstLine="0"/>
              <w:jc w:val="center"/>
            </w:pPr>
            <w:r>
              <w:rPr>
                <w:b w:val="0"/>
                <w:i w:val="0"/>
                <w:sz w:val="21"/>
              </w:rPr>
              <w:t>1 005</w:t>
            </w:r>
          </w:p>
        </w:tc>
        <w:tc>
          <w:tcPr>
            <w:tcW w:type="dxa" w:w="1077"/>
            <w:vAlign w:val="center"/>
          </w:tcPr>
          <w:p>
            <w:pPr>
              <w:spacing w:line="240" w:lineRule="auto"/>
              <w:ind w:firstLine="0"/>
              <w:jc w:val="center"/>
            </w:pPr>
            <w:r>
              <w:rPr>
                <w:b w:val="0"/>
                <w:i w:val="0"/>
                <w:sz w:val="21"/>
              </w:rPr>
              <w:t>216</w:t>
            </w:r>
          </w:p>
        </w:tc>
        <w:tc>
          <w:tcPr>
            <w:tcW w:type="dxa" w:w="1247"/>
            <w:vAlign w:val="center"/>
          </w:tcPr>
          <w:p>
            <w:pPr>
              <w:spacing w:line="240" w:lineRule="auto"/>
              <w:ind w:firstLine="0"/>
              <w:jc w:val="center"/>
            </w:pPr>
            <w:r>
              <w:rPr>
                <w:b w:val="0"/>
                <w:i w:val="0"/>
                <w:sz w:val="21"/>
              </w:rPr>
              <w:t>8 106</w:t>
            </w:r>
          </w:p>
        </w:tc>
        <w:tc>
          <w:tcPr>
            <w:tcW w:type="dxa" w:w="1247"/>
            <w:vAlign w:val="center"/>
          </w:tcPr>
          <w:p>
            <w:pPr>
              <w:spacing w:line="240" w:lineRule="auto"/>
              <w:ind w:firstLine="0"/>
              <w:jc w:val="center"/>
            </w:pPr>
            <w:r>
              <w:rPr>
                <w:b w:val="0"/>
                <w:i w:val="0"/>
                <w:sz w:val="21"/>
              </w:rPr>
              <w:t>4 281</w:t>
            </w:r>
          </w:p>
        </w:tc>
        <w:tc>
          <w:tcPr>
            <w:tcW w:type="dxa" w:w="1361"/>
            <w:vAlign w:val="center"/>
          </w:tcPr>
          <w:p>
            <w:pPr>
              <w:spacing w:line="240" w:lineRule="auto"/>
              <w:ind w:firstLine="0"/>
              <w:jc w:val="center"/>
            </w:pPr>
            <w:r>
              <w:rPr>
                <w:b w:val="0"/>
                <w:i w:val="0"/>
                <w:sz w:val="21"/>
              </w:rPr>
              <w:t>12 387</w:t>
            </w:r>
          </w:p>
        </w:tc>
      </w:tr>
      <w:tr>
        <w:tc>
          <w:tcPr>
            <w:tcW w:type="dxa" w:w="1474"/>
            <w:vAlign w:val="center"/>
          </w:tcPr>
          <w:p>
            <w:pPr>
              <w:spacing w:line="240" w:lineRule="auto"/>
              <w:ind w:firstLine="0"/>
              <w:jc w:val="left"/>
            </w:pPr>
          </w:p>
        </w:tc>
        <w:tc>
          <w:tcPr>
            <w:tcW w:type="dxa" w:w="680"/>
            <w:vAlign w:val="center"/>
          </w:tcPr>
          <w:p>
            <w:pPr>
              <w:spacing w:line="240" w:lineRule="auto"/>
              <w:ind w:firstLine="0"/>
              <w:jc w:val="center"/>
            </w:pPr>
            <w:r>
              <w:rPr>
                <w:b w:val="0"/>
                <w:i w:val="0"/>
                <w:sz w:val="21"/>
              </w:rPr>
              <w:t>Д</w:t>
            </w:r>
          </w:p>
        </w:tc>
        <w:tc>
          <w:tcPr>
            <w:tcW w:type="dxa" w:w="1134"/>
            <w:vAlign w:val="center"/>
          </w:tcPr>
          <w:p>
            <w:pPr>
              <w:spacing w:line="240" w:lineRule="auto"/>
              <w:ind w:firstLine="0"/>
              <w:jc w:val="center"/>
            </w:pPr>
            <w:r>
              <w:rPr>
                <w:b w:val="0"/>
                <w:i w:val="0"/>
                <w:sz w:val="21"/>
              </w:rPr>
              <w:t>6 603</w:t>
            </w:r>
          </w:p>
        </w:tc>
        <w:tc>
          <w:tcPr>
            <w:tcW w:type="dxa" w:w="1134"/>
            <w:vAlign w:val="center"/>
          </w:tcPr>
          <w:p>
            <w:pPr>
              <w:spacing w:line="240" w:lineRule="auto"/>
              <w:ind w:firstLine="0"/>
              <w:jc w:val="center"/>
            </w:pPr>
            <w:r>
              <w:rPr>
                <w:b w:val="0"/>
                <w:i w:val="0"/>
                <w:sz w:val="21"/>
              </w:rPr>
              <w:t>2 631</w:t>
            </w:r>
          </w:p>
        </w:tc>
        <w:tc>
          <w:tcPr>
            <w:tcW w:type="dxa" w:w="1077"/>
            <w:vAlign w:val="center"/>
          </w:tcPr>
          <w:p>
            <w:pPr>
              <w:spacing w:line="240" w:lineRule="auto"/>
              <w:ind w:firstLine="0"/>
              <w:jc w:val="center"/>
            </w:pPr>
            <w:r>
              <w:rPr>
                <w:b w:val="0"/>
                <w:i w:val="0"/>
                <w:sz w:val="21"/>
              </w:rPr>
              <w:t>361</w:t>
            </w:r>
          </w:p>
        </w:tc>
        <w:tc>
          <w:tcPr>
            <w:tcW w:type="dxa" w:w="1247"/>
            <w:vAlign w:val="center"/>
          </w:tcPr>
          <w:p>
            <w:pPr>
              <w:spacing w:line="240" w:lineRule="auto"/>
              <w:ind w:firstLine="0"/>
              <w:jc w:val="center"/>
            </w:pPr>
            <w:r>
              <w:rPr>
                <w:b w:val="0"/>
                <w:i w:val="0"/>
                <w:sz w:val="21"/>
              </w:rPr>
              <w:t>9 594</w:t>
            </w:r>
          </w:p>
        </w:tc>
        <w:tc>
          <w:tcPr>
            <w:tcW w:type="dxa" w:w="1247"/>
            <w:vAlign w:val="center"/>
          </w:tcPr>
          <w:p>
            <w:pPr>
              <w:spacing w:line="240" w:lineRule="auto"/>
              <w:ind w:firstLine="0"/>
              <w:jc w:val="center"/>
            </w:pPr>
            <w:r>
              <w:rPr>
                <w:b w:val="0"/>
                <w:i w:val="0"/>
                <w:sz w:val="21"/>
              </w:rPr>
              <w:t>1 626</w:t>
            </w:r>
          </w:p>
        </w:tc>
        <w:tc>
          <w:tcPr>
            <w:tcW w:type="dxa" w:w="1361"/>
            <w:vAlign w:val="center"/>
          </w:tcPr>
          <w:p>
            <w:pPr>
              <w:spacing w:line="240" w:lineRule="auto"/>
              <w:ind w:firstLine="0"/>
              <w:jc w:val="center"/>
            </w:pPr>
            <w:r>
              <w:rPr>
                <w:b w:val="0"/>
                <w:i w:val="0"/>
                <w:sz w:val="21"/>
              </w:rPr>
              <w:t>11 220</w:t>
            </w:r>
          </w:p>
        </w:tc>
      </w:tr>
      <w:tr>
        <w:tc>
          <w:tcPr>
            <w:tcW w:type="dxa" w:w="1474"/>
            <w:vAlign w:val="center"/>
          </w:tcPr>
          <w:p>
            <w:pPr>
              <w:spacing w:line="240" w:lineRule="auto"/>
              <w:ind w:firstLine="0"/>
              <w:jc w:val="left"/>
            </w:pPr>
            <w:r>
              <w:rPr>
                <w:b w:val="0"/>
                <w:i w:val="0"/>
                <w:sz w:val="21"/>
              </w:rPr>
              <w:t>К 0,11×4,5</w:t>
            </w:r>
          </w:p>
        </w:tc>
        <w:tc>
          <w:tcPr>
            <w:tcW w:type="dxa" w:w="680"/>
            <w:vAlign w:val="center"/>
          </w:tcPr>
          <w:p>
            <w:pPr>
              <w:spacing w:line="240" w:lineRule="auto"/>
              <w:ind w:firstLine="0"/>
              <w:jc w:val="center"/>
            </w:pPr>
            <w:r>
              <w:rPr>
                <w:b w:val="0"/>
                <w:i w:val="0"/>
                <w:sz w:val="21"/>
              </w:rPr>
              <w:t>ЭТ</w:t>
            </w:r>
          </w:p>
        </w:tc>
        <w:tc>
          <w:tcPr>
            <w:tcW w:type="dxa" w:w="1134"/>
            <w:vAlign w:val="center"/>
          </w:tcPr>
          <w:p>
            <w:pPr>
              <w:spacing w:line="240" w:lineRule="auto"/>
              <w:ind w:firstLine="0"/>
              <w:jc w:val="center"/>
            </w:pPr>
            <w:r>
              <w:rPr>
                <w:b w:val="0"/>
                <w:i w:val="0"/>
                <w:sz w:val="21"/>
              </w:rPr>
              <w:t>6 037</w:t>
            </w:r>
          </w:p>
        </w:tc>
        <w:tc>
          <w:tcPr>
            <w:tcW w:type="dxa" w:w="1134"/>
            <w:vAlign w:val="center"/>
          </w:tcPr>
          <w:p>
            <w:pPr>
              <w:spacing w:line="240" w:lineRule="auto"/>
              <w:ind w:firstLine="0"/>
              <w:jc w:val="center"/>
            </w:pPr>
            <w:r>
              <w:rPr>
                <w:b w:val="0"/>
                <w:i w:val="0"/>
                <w:sz w:val="21"/>
              </w:rPr>
              <w:t>1 330</w:t>
            </w:r>
          </w:p>
        </w:tc>
        <w:tc>
          <w:tcPr>
            <w:tcW w:type="dxa" w:w="1077"/>
            <w:vAlign w:val="center"/>
          </w:tcPr>
          <w:p>
            <w:pPr>
              <w:spacing w:line="240" w:lineRule="auto"/>
              <w:ind w:firstLine="0"/>
              <w:jc w:val="center"/>
            </w:pPr>
            <w:r>
              <w:rPr>
                <w:b w:val="0"/>
                <w:i w:val="0"/>
                <w:sz w:val="21"/>
              </w:rPr>
              <w:t>177</w:t>
            </w:r>
          </w:p>
        </w:tc>
        <w:tc>
          <w:tcPr>
            <w:tcW w:type="dxa" w:w="1247"/>
            <w:vAlign w:val="center"/>
          </w:tcPr>
          <w:p>
            <w:pPr>
              <w:spacing w:line="240" w:lineRule="auto"/>
              <w:ind w:firstLine="0"/>
              <w:jc w:val="center"/>
            </w:pPr>
            <w:r>
              <w:rPr>
                <w:b w:val="0"/>
                <w:i w:val="0"/>
                <w:sz w:val="21"/>
              </w:rPr>
              <w:t>7 544</w:t>
            </w:r>
          </w:p>
        </w:tc>
        <w:tc>
          <w:tcPr>
            <w:tcW w:type="dxa" w:w="1247"/>
            <w:vAlign w:val="center"/>
          </w:tcPr>
          <w:p>
            <w:pPr>
              <w:spacing w:line="240" w:lineRule="auto"/>
              <w:ind w:firstLine="0"/>
              <w:jc w:val="center"/>
            </w:pPr>
            <w:r>
              <w:rPr>
                <w:b w:val="0"/>
                <w:i w:val="0"/>
                <w:sz w:val="21"/>
              </w:rPr>
              <w:t>3 508</w:t>
            </w:r>
          </w:p>
        </w:tc>
        <w:tc>
          <w:tcPr>
            <w:tcW w:type="dxa" w:w="1361"/>
            <w:vAlign w:val="center"/>
          </w:tcPr>
          <w:p>
            <w:pPr>
              <w:spacing w:line="240" w:lineRule="auto"/>
              <w:ind w:firstLine="0"/>
              <w:jc w:val="center"/>
            </w:pPr>
            <w:r>
              <w:rPr>
                <w:b w:val="0"/>
                <w:i w:val="0"/>
                <w:sz w:val="21"/>
              </w:rPr>
              <w:t>11 052</w:t>
            </w:r>
          </w:p>
        </w:tc>
      </w:tr>
      <w:tr>
        <w:tc>
          <w:tcPr>
            <w:tcW w:type="dxa" w:w="1474"/>
            <w:vAlign w:val="center"/>
          </w:tcPr>
          <w:p>
            <w:pPr>
              <w:spacing w:line="240" w:lineRule="auto"/>
              <w:ind w:firstLine="0"/>
              <w:jc w:val="left"/>
            </w:pPr>
          </w:p>
        </w:tc>
        <w:tc>
          <w:tcPr>
            <w:tcW w:type="dxa" w:w="680"/>
            <w:vAlign w:val="center"/>
          </w:tcPr>
          <w:p>
            <w:pPr>
              <w:spacing w:line="240" w:lineRule="auto"/>
              <w:ind w:firstLine="0"/>
              <w:jc w:val="center"/>
            </w:pPr>
            <w:r>
              <w:rPr>
                <w:b w:val="0"/>
                <w:i w:val="0"/>
                <w:sz w:val="21"/>
              </w:rPr>
              <w:t>Д</w:t>
            </w:r>
          </w:p>
        </w:tc>
        <w:tc>
          <w:tcPr>
            <w:tcW w:type="dxa" w:w="1134"/>
            <w:vAlign w:val="center"/>
          </w:tcPr>
          <w:p>
            <w:pPr>
              <w:spacing w:line="240" w:lineRule="auto"/>
              <w:ind w:firstLine="0"/>
              <w:jc w:val="center"/>
            </w:pPr>
            <w:r>
              <w:rPr>
                <w:b w:val="0"/>
                <w:i w:val="0"/>
                <w:sz w:val="21"/>
              </w:rPr>
              <w:t>5 411</w:t>
            </w:r>
          </w:p>
        </w:tc>
        <w:tc>
          <w:tcPr>
            <w:tcW w:type="dxa" w:w="1134"/>
            <w:vAlign w:val="center"/>
          </w:tcPr>
          <w:p>
            <w:pPr>
              <w:spacing w:line="240" w:lineRule="auto"/>
              <w:ind w:firstLine="0"/>
              <w:jc w:val="center"/>
            </w:pPr>
            <w:r>
              <w:rPr>
                <w:b w:val="0"/>
                <w:i w:val="0"/>
                <w:sz w:val="21"/>
              </w:rPr>
              <w:t>2 750</w:t>
            </w:r>
          </w:p>
        </w:tc>
        <w:tc>
          <w:tcPr>
            <w:tcW w:type="dxa" w:w="1077"/>
            <w:vAlign w:val="center"/>
          </w:tcPr>
          <w:p>
            <w:pPr>
              <w:spacing w:line="240" w:lineRule="auto"/>
              <w:ind w:firstLine="0"/>
              <w:jc w:val="center"/>
            </w:pPr>
            <w:r>
              <w:rPr>
                <w:b w:val="0"/>
                <w:i w:val="0"/>
                <w:sz w:val="21"/>
              </w:rPr>
              <w:t>295</w:t>
            </w:r>
          </w:p>
        </w:tc>
        <w:tc>
          <w:tcPr>
            <w:tcW w:type="dxa" w:w="1247"/>
            <w:vAlign w:val="center"/>
          </w:tcPr>
          <w:p>
            <w:pPr>
              <w:spacing w:line="240" w:lineRule="auto"/>
              <w:ind w:firstLine="0"/>
              <w:jc w:val="center"/>
            </w:pPr>
            <w:r>
              <w:rPr>
                <w:b w:val="0"/>
                <w:i w:val="0"/>
                <w:sz w:val="21"/>
              </w:rPr>
              <w:t>8 456</w:t>
            </w:r>
          </w:p>
        </w:tc>
        <w:tc>
          <w:tcPr>
            <w:tcW w:type="dxa" w:w="1247"/>
            <w:vAlign w:val="center"/>
          </w:tcPr>
          <w:p>
            <w:pPr>
              <w:spacing w:line="240" w:lineRule="auto"/>
              <w:ind w:firstLine="0"/>
              <w:jc w:val="center"/>
            </w:pPr>
            <w:r>
              <w:rPr>
                <w:b w:val="0"/>
                <w:i w:val="0"/>
                <w:sz w:val="21"/>
              </w:rPr>
              <w:t>1 332</w:t>
            </w:r>
          </w:p>
        </w:tc>
        <w:tc>
          <w:tcPr>
            <w:tcW w:type="dxa" w:w="1361"/>
            <w:vAlign w:val="center"/>
          </w:tcPr>
          <w:p>
            <w:pPr>
              <w:spacing w:line="240" w:lineRule="auto"/>
              <w:ind w:firstLine="0"/>
              <w:jc w:val="center"/>
            </w:pPr>
            <w:r>
              <w:rPr>
                <w:b w:val="0"/>
                <w:i w:val="0"/>
                <w:sz w:val="21"/>
              </w:rPr>
              <w:t>9 788</w:t>
            </w:r>
          </w:p>
        </w:tc>
      </w:tr>
      <w:tr>
        <w:tc>
          <w:tcPr>
            <w:tcW w:type="dxa" w:w="1474"/>
            <w:vAlign w:val="center"/>
          </w:tcPr>
          <w:p>
            <w:pPr>
              <w:spacing w:line="240" w:lineRule="auto"/>
              <w:ind w:firstLine="0"/>
              <w:jc w:val="left"/>
            </w:pPr>
            <w:r>
              <w:rPr>
                <w:b w:val="0"/>
                <w:i w:val="0"/>
                <w:sz w:val="21"/>
              </w:rPr>
              <w:t>Ф 0,08×2,7</w:t>
            </w:r>
          </w:p>
        </w:tc>
        <w:tc>
          <w:tcPr>
            <w:tcW w:type="dxa" w:w="680"/>
            <w:vAlign w:val="center"/>
          </w:tcPr>
          <w:p>
            <w:pPr>
              <w:spacing w:line="240" w:lineRule="auto"/>
              <w:ind w:firstLine="0"/>
              <w:jc w:val="center"/>
            </w:pPr>
            <w:r>
              <w:rPr>
                <w:b w:val="0"/>
                <w:i w:val="0"/>
                <w:sz w:val="21"/>
              </w:rPr>
              <w:t>ЭТ</w:t>
            </w:r>
          </w:p>
        </w:tc>
        <w:tc>
          <w:tcPr>
            <w:tcW w:type="dxa" w:w="1134"/>
            <w:vAlign w:val="center"/>
          </w:tcPr>
          <w:p>
            <w:pPr>
              <w:spacing w:line="240" w:lineRule="auto"/>
              <w:ind w:firstLine="0"/>
              <w:jc w:val="center"/>
            </w:pPr>
            <w:r>
              <w:rPr>
                <w:b w:val="0"/>
                <w:i w:val="0"/>
                <w:sz w:val="21"/>
              </w:rPr>
              <w:t>9 203</w:t>
            </w:r>
          </w:p>
        </w:tc>
        <w:tc>
          <w:tcPr>
            <w:tcW w:type="dxa" w:w="1134"/>
            <w:vAlign w:val="center"/>
          </w:tcPr>
          <w:p>
            <w:pPr>
              <w:spacing w:line="240" w:lineRule="auto"/>
              <w:ind w:firstLine="0"/>
              <w:jc w:val="center"/>
            </w:pPr>
            <w:r>
              <w:rPr>
                <w:b w:val="0"/>
                <w:i w:val="0"/>
                <w:sz w:val="21"/>
              </w:rPr>
              <w:t>1 706</w:t>
            </w:r>
          </w:p>
        </w:tc>
        <w:tc>
          <w:tcPr>
            <w:tcW w:type="dxa" w:w="1077"/>
            <w:vAlign w:val="center"/>
          </w:tcPr>
          <w:p>
            <w:pPr>
              <w:spacing w:line="240" w:lineRule="auto"/>
              <w:ind w:firstLine="0"/>
              <w:jc w:val="center"/>
            </w:pPr>
            <w:r>
              <w:rPr>
                <w:b w:val="0"/>
                <w:i w:val="0"/>
                <w:sz w:val="21"/>
              </w:rPr>
              <w:t>270</w:t>
            </w:r>
          </w:p>
        </w:tc>
        <w:tc>
          <w:tcPr>
            <w:tcW w:type="dxa" w:w="1247"/>
            <w:vAlign w:val="center"/>
          </w:tcPr>
          <w:p>
            <w:pPr>
              <w:spacing w:line="240" w:lineRule="auto"/>
              <w:ind w:firstLine="0"/>
              <w:jc w:val="center"/>
            </w:pPr>
            <w:r>
              <w:rPr>
                <w:b w:val="0"/>
                <w:i w:val="0"/>
                <w:sz w:val="21"/>
              </w:rPr>
              <w:t>11 179</w:t>
            </w:r>
          </w:p>
        </w:tc>
        <w:tc>
          <w:tcPr>
            <w:tcW w:type="dxa" w:w="1247"/>
            <w:vAlign w:val="center"/>
          </w:tcPr>
          <w:p>
            <w:pPr>
              <w:spacing w:line="240" w:lineRule="auto"/>
              <w:ind w:firstLine="0"/>
              <w:jc w:val="center"/>
            </w:pPr>
            <w:r>
              <w:rPr>
                <w:b w:val="0"/>
                <w:i w:val="0"/>
                <w:sz w:val="21"/>
              </w:rPr>
              <w:t>5 347</w:t>
            </w:r>
          </w:p>
        </w:tc>
        <w:tc>
          <w:tcPr>
            <w:tcW w:type="dxa" w:w="1361"/>
            <w:vAlign w:val="center"/>
          </w:tcPr>
          <w:p>
            <w:pPr>
              <w:spacing w:line="240" w:lineRule="auto"/>
              <w:ind w:firstLine="0"/>
              <w:jc w:val="center"/>
            </w:pPr>
            <w:r>
              <w:rPr>
                <w:b w:val="0"/>
                <w:i w:val="0"/>
                <w:sz w:val="21"/>
              </w:rPr>
              <w:t>16 526</w:t>
            </w:r>
          </w:p>
        </w:tc>
      </w:tr>
      <w:tr>
        <w:tc>
          <w:tcPr>
            <w:tcW w:type="dxa" w:w="1474"/>
            <w:vAlign w:val="center"/>
          </w:tcPr>
          <w:p>
            <w:pPr>
              <w:spacing w:line="240" w:lineRule="auto"/>
              <w:ind w:firstLine="0"/>
              <w:jc w:val="left"/>
            </w:pPr>
          </w:p>
        </w:tc>
        <w:tc>
          <w:tcPr>
            <w:tcW w:type="dxa" w:w="680"/>
            <w:vAlign w:val="center"/>
          </w:tcPr>
          <w:p>
            <w:pPr>
              <w:spacing w:line="240" w:lineRule="auto"/>
              <w:ind w:firstLine="0"/>
              <w:jc w:val="center"/>
            </w:pPr>
            <w:r>
              <w:rPr>
                <w:b w:val="0"/>
                <w:i w:val="0"/>
                <w:sz w:val="21"/>
              </w:rPr>
              <w:t>Д</w:t>
            </w:r>
          </w:p>
        </w:tc>
        <w:tc>
          <w:tcPr>
            <w:tcW w:type="dxa" w:w="1134"/>
            <w:vAlign w:val="center"/>
          </w:tcPr>
          <w:p>
            <w:pPr>
              <w:spacing w:line="240" w:lineRule="auto"/>
              <w:ind w:firstLine="0"/>
              <w:jc w:val="center"/>
            </w:pPr>
            <w:r>
              <w:rPr>
                <w:b w:val="0"/>
                <w:i w:val="0"/>
                <w:sz w:val="21"/>
              </w:rPr>
              <w:t>8 247</w:t>
            </w:r>
          </w:p>
        </w:tc>
        <w:tc>
          <w:tcPr>
            <w:tcW w:type="dxa" w:w="1134"/>
            <w:vAlign w:val="center"/>
          </w:tcPr>
          <w:p>
            <w:pPr>
              <w:spacing w:line="240" w:lineRule="auto"/>
              <w:ind w:firstLine="0"/>
              <w:jc w:val="center"/>
            </w:pPr>
            <w:r>
              <w:rPr>
                <w:b w:val="0"/>
                <w:i w:val="0"/>
                <w:sz w:val="21"/>
              </w:rPr>
              <w:t>3 771</w:t>
            </w:r>
          </w:p>
        </w:tc>
        <w:tc>
          <w:tcPr>
            <w:tcW w:type="dxa" w:w="1077"/>
            <w:vAlign w:val="center"/>
          </w:tcPr>
          <w:p>
            <w:pPr>
              <w:spacing w:line="240" w:lineRule="auto"/>
              <w:ind w:firstLine="0"/>
              <w:jc w:val="center"/>
            </w:pPr>
            <w:r>
              <w:rPr>
                <w:b w:val="0"/>
                <w:i w:val="0"/>
                <w:sz w:val="21"/>
              </w:rPr>
              <w:t>450</w:t>
            </w:r>
          </w:p>
        </w:tc>
        <w:tc>
          <w:tcPr>
            <w:tcW w:type="dxa" w:w="1247"/>
            <w:vAlign w:val="center"/>
          </w:tcPr>
          <w:p>
            <w:pPr>
              <w:spacing w:line="240" w:lineRule="auto"/>
              <w:ind w:firstLine="0"/>
              <w:jc w:val="center"/>
            </w:pPr>
            <w:r>
              <w:rPr>
                <w:b w:val="0"/>
                <w:i w:val="0"/>
                <w:sz w:val="21"/>
              </w:rPr>
              <w:t>12 468</w:t>
            </w:r>
          </w:p>
        </w:tc>
        <w:tc>
          <w:tcPr>
            <w:tcW w:type="dxa" w:w="1247"/>
            <w:vAlign w:val="center"/>
          </w:tcPr>
          <w:p>
            <w:pPr>
              <w:spacing w:line="240" w:lineRule="auto"/>
              <w:ind w:firstLine="0"/>
              <w:jc w:val="center"/>
            </w:pPr>
            <w:r>
              <w:rPr>
                <w:b w:val="0"/>
                <w:i w:val="0"/>
                <w:sz w:val="21"/>
              </w:rPr>
              <w:t>2 030</w:t>
            </w:r>
          </w:p>
        </w:tc>
        <w:tc>
          <w:tcPr>
            <w:tcW w:type="dxa" w:w="1361"/>
            <w:vAlign w:val="center"/>
          </w:tcPr>
          <w:p>
            <w:pPr>
              <w:spacing w:line="240" w:lineRule="auto"/>
              <w:ind w:firstLine="0"/>
              <w:jc w:val="center"/>
            </w:pPr>
            <w:r>
              <w:rPr>
                <w:b w:val="0"/>
                <w:i w:val="0"/>
                <w:sz w:val="21"/>
              </w:rPr>
              <w:t>14 498</w:t>
            </w:r>
          </w:p>
        </w:tc>
      </w:tr>
      <w:tr>
        <w:tc>
          <w:tcPr>
            <w:tcW w:type="dxa" w:w="1474"/>
            <w:vAlign w:val="center"/>
          </w:tcPr>
          <w:p>
            <w:pPr>
              <w:spacing w:line="240" w:lineRule="auto"/>
              <w:ind w:firstLine="0"/>
              <w:jc w:val="left"/>
            </w:pPr>
            <w:r>
              <w:rPr>
                <w:b w:val="0"/>
                <w:i w:val="0"/>
                <w:sz w:val="21"/>
              </w:rPr>
              <w:t>Ф 0,12×2,7</w:t>
            </w:r>
          </w:p>
        </w:tc>
        <w:tc>
          <w:tcPr>
            <w:tcW w:type="dxa" w:w="680"/>
            <w:vAlign w:val="center"/>
          </w:tcPr>
          <w:p>
            <w:pPr>
              <w:spacing w:line="240" w:lineRule="auto"/>
              <w:ind w:firstLine="0"/>
              <w:jc w:val="center"/>
            </w:pPr>
            <w:r>
              <w:rPr>
                <w:b w:val="0"/>
                <w:i w:val="0"/>
                <w:sz w:val="21"/>
              </w:rPr>
              <w:t>ЭТ</w:t>
            </w:r>
          </w:p>
        </w:tc>
        <w:tc>
          <w:tcPr>
            <w:tcW w:type="dxa" w:w="1134"/>
            <w:vAlign w:val="center"/>
          </w:tcPr>
          <w:p>
            <w:pPr>
              <w:spacing w:line="240" w:lineRule="auto"/>
              <w:ind w:firstLine="0"/>
              <w:jc w:val="center"/>
            </w:pPr>
            <w:r>
              <w:rPr>
                <w:b w:val="0"/>
                <w:i w:val="0"/>
                <w:sz w:val="21"/>
              </w:rPr>
              <w:t>9 203</w:t>
            </w:r>
          </w:p>
        </w:tc>
        <w:tc>
          <w:tcPr>
            <w:tcW w:type="dxa" w:w="1134"/>
            <w:vAlign w:val="center"/>
          </w:tcPr>
          <w:p>
            <w:pPr>
              <w:spacing w:line="240" w:lineRule="auto"/>
              <w:ind w:firstLine="0"/>
              <w:jc w:val="center"/>
            </w:pPr>
            <w:r>
              <w:rPr>
                <w:b w:val="0"/>
                <w:i w:val="0"/>
                <w:sz w:val="21"/>
              </w:rPr>
              <w:t>2 240</w:t>
            </w:r>
          </w:p>
        </w:tc>
        <w:tc>
          <w:tcPr>
            <w:tcW w:type="dxa" w:w="1077"/>
            <w:vAlign w:val="center"/>
          </w:tcPr>
          <w:p>
            <w:pPr>
              <w:spacing w:line="240" w:lineRule="auto"/>
              <w:ind w:firstLine="0"/>
              <w:jc w:val="center"/>
            </w:pPr>
            <w:r>
              <w:rPr>
                <w:b w:val="0"/>
                <w:i w:val="0"/>
                <w:sz w:val="21"/>
              </w:rPr>
              <w:t>270</w:t>
            </w:r>
          </w:p>
        </w:tc>
        <w:tc>
          <w:tcPr>
            <w:tcW w:type="dxa" w:w="1247"/>
            <w:vAlign w:val="center"/>
          </w:tcPr>
          <w:p>
            <w:pPr>
              <w:spacing w:line="240" w:lineRule="auto"/>
              <w:ind w:firstLine="0"/>
              <w:jc w:val="center"/>
            </w:pPr>
            <w:r>
              <w:rPr>
                <w:b w:val="0"/>
                <w:i w:val="0"/>
                <w:sz w:val="21"/>
              </w:rPr>
              <w:t>11 713</w:t>
            </w:r>
          </w:p>
        </w:tc>
        <w:tc>
          <w:tcPr>
            <w:tcW w:type="dxa" w:w="1247"/>
            <w:vAlign w:val="center"/>
          </w:tcPr>
          <w:p>
            <w:pPr>
              <w:spacing w:line="240" w:lineRule="auto"/>
              <w:ind w:firstLine="0"/>
              <w:jc w:val="center"/>
            </w:pPr>
            <w:r>
              <w:rPr>
                <w:b w:val="0"/>
                <w:i w:val="0"/>
                <w:sz w:val="21"/>
              </w:rPr>
              <w:t>5 417</w:t>
            </w:r>
          </w:p>
        </w:tc>
        <w:tc>
          <w:tcPr>
            <w:tcW w:type="dxa" w:w="1361"/>
            <w:vAlign w:val="center"/>
          </w:tcPr>
          <w:p>
            <w:pPr>
              <w:spacing w:line="240" w:lineRule="auto"/>
              <w:ind w:firstLine="0"/>
              <w:jc w:val="center"/>
            </w:pPr>
            <w:r>
              <w:rPr>
                <w:b w:val="0"/>
                <w:i w:val="0"/>
                <w:sz w:val="21"/>
              </w:rPr>
              <w:t>17 131</w:t>
            </w:r>
          </w:p>
        </w:tc>
      </w:tr>
      <w:tr>
        <w:tc>
          <w:tcPr>
            <w:tcW w:type="dxa" w:w="1474"/>
            <w:vAlign w:val="center"/>
          </w:tcPr>
          <w:p>
            <w:pPr>
              <w:spacing w:line="240" w:lineRule="auto"/>
              <w:ind w:firstLine="0"/>
              <w:jc w:val="left"/>
            </w:pPr>
          </w:p>
        </w:tc>
        <w:tc>
          <w:tcPr>
            <w:tcW w:type="dxa" w:w="680"/>
            <w:vAlign w:val="center"/>
          </w:tcPr>
          <w:p>
            <w:pPr>
              <w:spacing w:line="240" w:lineRule="auto"/>
              <w:ind w:firstLine="0"/>
              <w:jc w:val="center"/>
            </w:pPr>
            <w:r>
              <w:rPr>
                <w:b w:val="0"/>
                <w:i w:val="0"/>
                <w:sz w:val="21"/>
              </w:rPr>
              <w:t>Д</w:t>
            </w:r>
          </w:p>
        </w:tc>
        <w:tc>
          <w:tcPr>
            <w:tcW w:type="dxa" w:w="1134"/>
            <w:vAlign w:val="center"/>
          </w:tcPr>
          <w:p>
            <w:pPr>
              <w:spacing w:line="240" w:lineRule="auto"/>
              <w:ind w:firstLine="0"/>
              <w:jc w:val="center"/>
            </w:pPr>
            <w:r>
              <w:rPr>
                <w:b w:val="0"/>
                <w:i w:val="0"/>
                <w:sz w:val="21"/>
              </w:rPr>
              <w:t>8 248</w:t>
            </w:r>
          </w:p>
        </w:tc>
        <w:tc>
          <w:tcPr>
            <w:tcW w:type="dxa" w:w="1134"/>
            <w:vAlign w:val="center"/>
          </w:tcPr>
          <w:p>
            <w:pPr>
              <w:spacing w:line="240" w:lineRule="auto"/>
              <w:ind w:firstLine="0"/>
              <w:jc w:val="center"/>
            </w:pPr>
            <w:r>
              <w:rPr>
                <w:b w:val="0"/>
                <w:i w:val="0"/>
                <w:sz w:val="21"/>
              </w:rPr>
              <w:t>4 455</w:t>
            </w:r>
          </w:p>
        </w:tc>
        <w:tc>
          <w:tcPr>
            <w:tcW w:type="dxa" w:w="1077"/>
            <w:vAlign w:val="center"/>
          </w:tcPr>
          <w:p>
            <w:pPr>
              <w:spacing w:line="240" w:lineRule="auto"/>
              <w:ind w:firstLine="0"/>
              <w:jc w:val="center"/>
            </w:pPr>
            <w:r>
              <w:rPr>
                <w:b w:val="0"/>
                <w:i w:val="0"/>
                <w:sz w:val="21"/>
              </w:rPr>
              <w:t>450</w:t>
            </w:r>
          </w:p>
        </w:tc>
        <w:tc>
          <w:tcPr>
            <w:tcW w:type="dxa" w:w="1247"/>
            <w:vAlign w:val="center"/>
          </w:tcPr>
          <w:p>
            <w:pPr>
              <w:spacing w:line="240" w:lineRule="auto"/>
              <w:ind w:firstLine="0"/>
              <w:jc w:val="center"/>
            </w:pPr>
            <w:r>
              <w:rPr>
                <w:b w:val="0"/>
                <w:i w:val="0"/>
                <w:sz w:val="21"/>
              </w:rPr>
              <w:t>13 153</w:t>
            </w:r>
          </w:p>
        </w:tc>
        <w:tc>
          <w:tcPr>
            <w:tcW w:type="dxa" w:w="1247"/>
            <w:vAlign w:val="center"/>
          </w:tcPr>
          <w:p>
            <w:pPr>
              <w:spacing w:line="240" w:lineRule="auto"/>
              <w:ind w:firstLine="0"/>
              <w:jc w:val="center"/>
            </w:pPr>
            <w:r>
              <w:rPr>
                <w:b w:val="0"/>
                <w:i w:val="0"/>
                <w:sz w:val="21"/>
              </w:rPr>
              <w:t>2 030</w:t>
            </w:r>
          </w:p>
        </w:tc>
        <w:tc>
          <w:tcPr>
            <w:tcW w:type="dxa" w:w="1361"/>
            <w:vAlign w:val="center"/>
          </w:tcPr>
          <w:p>
            <w:pPr>
              <w:spacing w:line="240" w:lineRule="auto"/>
              <w:ind w:firstLine="0"/>
              <w:jc w:val="center"/>
            </w:pPr>
            <w:r>
              <w:rPr>
                <w:b w:val="0"/>
                <w:i w:val="0"/>
                <w:sz w:val="21"/>
              </w:rPr>
              <w:t>15 183</w:t>
            </w:r>
          </w:p>
        </w:tc>
      </w:tr>
    </w:tbl>
    <w:p>
      <w:pPr>
        <w:spacing w:line="240" w:lineRule="auto"/>
        <w:ind w:firstLine="0"/>
      </w:pPr>
    </w:p>
    <w:p>
      <w:r>
        <w:rPr>
          <w:b w:val="0"/>
          <w:i w:val="0"/>
        </w:rPr>
        <w:t>Затраты на электроэнергию у электротрактора на 47–62 % ниже затрат на топливо дизельного аналога, затраты на ремонт и техническое обслуживание ниже на 40 % (по допущению таблицы 4.1). В результате прямые эксплуатационные затраты электротрактора ниже на 10–16 % (таблица 5.4, рисунок 5.3). Однако цена электротрактора в 2,6 раза выше, и капитальные затраты на 1 га при годовой загрузке 600 ч выше на 1,9–4,9 тыс. тг/га. Совокупные затраты электротрактора выше на 10–14 %.</w:t>
      </w:r>
    </w:p>
    <w:p>
      <w:pPr>
        <w:keepNext/>
        <w:spacing w:line="240" w:lineRule="auto" w:before="120"/>
        <w:ind w:firstLine="0"/>
        <w:jc w:val="center"/>
      </w:pPr>
      <w:r>
        <w:drawing>
          <wp:inline xmlns:a="http://schemas.openxmlformats.org/drawingml/2006/main" xmlns:pic="http://schemas.openxmlformats.org/drawingml/2006/picture">
            <wp:extent cx="5937504" cy="3669792"/>
            <wp:docPr id="26" name="Picture 26"/>
            <wp:cNvGraphicFramePr>
              <a:graphicFrameLocks noChangeAspect="1"/>
            </wp:cNvGraphicFramePr>
            <a:graphic>
              <a:graphicData uri="http://schemas.openxmlformats.org/drawingml/2006/picture">
                <pic:pic>
                  <pic:nvPicPr>
                    <pic:cNvPr id="0" name="m_costs.png"/>
                    <pic:cNvPicPr/>
                  </pic:nvPicPr>
                  <pic:blipFill>
                    <a:blip r:embed="rId35"/>
                    <a:stretch>
                      <a:fillRect/>
                    </a:stretch>
                  </pic:blipFill>
                  <pic:spPr>
                    <a:xfrm>
                      <a:off x="0" y="0"/>
                      <a:ext cx="5937504" cy="3669792"/>
                    </a:xfrm>
                    <a:prstGeom prst="rect"/>
                  </pic:spPr>
                </pic:pic>
              </a:graphicData>
            </a:graphic>
          </wp:inline>
        </w:drawing>
      </w:r>
    </w:p>
    <w:p>
      <w:pPr>
        <w:spacing w:after="120"/>
        <w:ind w:firstLine="0"/>
        <w:jc w:val="center"/>
      </w:pPr>
      <w:r>
        <w:rPr>
          <w:b w:val="0"/>
          <w:i w:val="0"/>
        </w:rPr>
        <w:t>Рисунок 5.3 – Структура удельных совокупных затрат электротрактора и дизельного аналога на характерных режимах (годовая загрузка 600 ч)</w:t>
      </w:r>
    </w:p>
    <w:p>
      <w:r>
        <w:rPr>
          <w:b w:val="0"/>
          <w:i w:val="0"/>
        </w:rPr>
        <w:t>Совокупные затраты машин равны при годовой загрузке 2 037 ч на культивации и 2 241 ч на фрезеровании (при неизменных прочих условиях). Такая загрузка превышает фактическую загрузку тракторов малой мощности в хозяйствах, поэтому при ценах октября 2026 г. электротрактор экономически уступает дизельному аналогу; условия, при которых соотношение меняется, рассмотрены в подразделе 6.4.</w:t>
      </w:r>
    </w:p>
    <w:p>
      <w:pPr>
        <w:pStyle w:val="Heading2"/>
      </w:pPr>
      <w:r>
        <w:t>5.5 Комплексная оценка</w:t>
      </w:r>
    </w:p>
    <w:p>
      <w:r>
        <w:rPr>
          <w:b w:val="0"/>
          <w:i w:val="0"/>
        </w:rPr>
        <w:t>Расчёт выполнен для двух сценариев организации работ: сценарий 1 – машина загружена на всю смену (сменное задание равно выработке дизельного аналога); сценарий 2 – сменное задание 0,5 га, характерное для небольших участков, садов и теплиц. Значения единичных показателей и нормированных разностей для двух характерных режимов приведены в таблице 5.5 и на рисунке 5.4.</w:t>
      </w:r>
    </w:p>
    <w:p>
      <w:pPr>
        <w:keepNext/>
        <w:spacing w:before="120"/>
        <w:ind w:firstLine="0"/>
        <w:jc w:val="left"/>
      </w:pPr>
      <w:r>
        <w:rPr>
          <w:b w:val="0"/>
          <w:i w:val="0"/>
        </w:rPr>
        <w:t>Таблица 5.5 – Единичные показатели (сценарий 1) и нормированные разности d</w:t>
      </w:r>
      <w:r>
        <w:rPr>
          <w:b w:val="0"/>
          <w:i w:val="0"/>
          <w:vertAlign w:val="subscript"/>
        </w:rPr>
        <w:t>i</w:t>
      </w:r>
      <w:r>
        <w:rPr>
          <w:b w:val="0"/>
          <w:i w:val="0"/>
        </w:rPr>
        <w:t xml:space="preserve"> на характерных режимах</w:t>
      </w:r>
    </w:p>
    <w:tbl>
      <w:tblPr>
        <w:tblStyle w:val="TableGrid"/>
        <w:tblW w:type="auto" w:w="0"/>
        <w:jc w:val="center"/>
        <w:tblLook w:firstColumn="1" w:firstRow="1" w:lastColumn="0" w:lastRow="0" w:noHBand="0" w:noVBand="1" w:val="04A0"/>
        <w:tblLayout w:type="fixed"/>
      </w:tblPr>
      <w:tblGrid>
        <w:gridCol w:w="2777"/>
        <w:gridCol w:w="822"/>
        <w:gridCol w:w="822"/>
        <w:gridCol w:w="822"/>
        <w:gridCol w:w="822"/>
        <w:gridCol w:w="822"/>
        <w:gridCol w:w="822"/>
        <w:gridCol w:w="822"/>
        <w:gridCol w:w="822"/>
      </w:tblGrid>
      <w:tr>
        <w:trPr>
          <w:tblHeader w:val="true"/>
        </w:trPr>
        <w:tc>
          <w:tcPr>
            <w:tcW w:type="dxa" w:w="2778"/>
            <w:vAlign w:val="center"/>
          </w:tcPr>
          <w:p>
            <w:pPr>
              <w:spacing w:line="240" w:lineRule="auto"/>
              <w:ind w:firstLine="0"/>
              <w:jc w:val="center"/>
            </w:pPr>
            <w:r>
              <w:rPr>
                <w:b w:val="0"/>
                <w:i w:val="0"/>
                <w:sz w:val="19"/>
              </w:rPr>
              <w:t>Показатель</w:t>
            </w:r>
          </w:p>
        </w:tc>
        <w:tc>
          <w:tcPr>
            <w:tcW w:type="dxa" w:w="822"/>
            <w:gridSpan w:val="4"/>
            <w:vAlign w:val="center"/>
          </w:tcPr>
          <w:p>
            <w:pPr>
              <w:spacing w:line="240" w:lineRule="auto"/>
              <w:ind w:firstLine="0"/>
              <w:jc w:val="center"/>
            </w:pPr>
            <w:r>
              <w:rPr>
                <w:b w:val="0"/>
                <w:i w:val="0"/>
                <w:sz w:val="19"/>
              </w:rPr>
              <w:t>Культиватор 0,11 м × 4,5 км/ч</w:t>
            </w:r>
          </w:p>
        </w:tc>
        <w:tc>
          <w:tcPr>
            <w:tcW w:type="dxa" w:w="822"/>
            <w:gridSpan w:val="4"/>
            <w:vAlign w:val="center"/>
          </w:tcPr>
          <w:p>
            <w:pPr>
              <w:spacing w:line="240" w:lineRule="auto"/>
              <w:ind w:firstLine="0"/>
              <w:jc w:val="center"/>
            </w:pPr>
            <w:r>
              <w:rPr>
                <w:b w:val="0"/>
                <w:i w:val="0"/>
                <w:sz w:val="19"/>
              </w:rPr>
              <w:t>Фреза 0,12 м × 2,7 км/ч</w:t>
            </w:r>
          </w:p>
        </w:tc>
      </w:tr>
      <w:tr>
        <w:trPr>
          <w:tblHeader w:val="true"/>
        </w:trPr>
        <w:tc>
          <w:tcPr>
            <w:tcW w:type="dxa" w:w="2778"/>
            <w:vAlign w:val="center"/>
          </w:tcPr>
          <w:p>
            <w:pPr>
              <w:spacing w:line="240" w:lineRule="auto"/>
              <w:ind w:firstLine="0"/>
              <w:jc w:val="center"/>
            </w:pPr>
          </w:p>
        </w:tc>
        <w:tc>
          <w:tcPr>
            <w:tcW w:type="dxa" w:w="822"/>
            <w:vAlign w:val="center"/>
          </w:tcPr>
          <w:p>
            <w:pPr>
              <w:spacing w:line="240" w:lineRule="auto"/>
              <w:ind w:firstLine="0"/>
              <w:jc w:val="center"/>
            </w:pPr>
            <w:r>
              <w:rPr>
                <w:b w:val="0"/>
                <w:i w:val="0"/>
                <w:sz w:val="19"/>
              </w:rPr>
              <w:t>ЭТ</w:t>
            </w:r>
          </w:p>
        </w:tc>
        <w:tc>
          <w:tcPr>
            <w:tcW w:type="dxa" w:w="822"/>
            <w:vAlign w:val="center"/>
          </w:tcPr>
          <w:p>
            <w:pPr>
              <w:spacing w:line="240" w:lineRule="auto"/>
              <w:ind w:firstLine="0"/>
              <w:jc w:val="center"/>
            </w:pPr>
            <w:r>
              <w:rPr>
                <w:b w:val="0"/>
                <w:i w:val="0"/>
                <w:sz w:val="19"/>
              </w:rPr>
              <w:t>Д</w:t>
            </w:r>
          </w:p>
        </w:tc>
        <w:tc>
          <w:tcPr>
            <w:tcW w:type="dxa" w:w="822"/>
            <w:vAlign w:val="center"/>
          </w:tcPr>
          <w:p>
            <w:pPr>
              <w:spacing w:line="240" w:lineRule="auto"/>
              <w:ind w:firstLine="0"/>
              <w:jc w:val="center"/>
            </w:pPr>
            <w:r>
              <w:rPr>
                <w:b w:val="0"/>
                <w:i w:val="0"/>
                <w:sz w:val="19"/>
              </w:rPr>
              <w:t>d (сц. 1)</w:t>
            </w:r>
          </w:p>
        </w:tc>
        <w:tc>
          <w:tcPr>
            <w:tcW w:type="dxa" w:w="822"/>
            <w:vAlign w:val="center"/>
          </w:tcPr>
          <w:p>
            <w:pPr>
              <w:spacing w:line="240" w:lineRule="auto"/>
              <w:ind w:firstLine="0"/>
              <w:jc w:val="center"/>
            </w:pPr>
            <w:r>
              <w:rPr>
                <w:b w:val="0"/>
                <w:i w:val="0"/>
                <w:sz w:val="19"/>
              </w:rPr>
              <w:t>d (сц. 2)</w:t>
            </w:r>
          </w:p>
        </w:tc>
        <w:tc>
          <w:tcPr>
            <w:tcW w:type="dxa" w:w="822"/>
            <w:vAlign w:val="center"/>
          </w:tcPr>
          <w:p>
            <w:pPr>
              <w:spacing w:line="240" w:lineRule="auto"/>
              <w:ind w:firstLine="0"/>
              <w:jc w:val="center"/>
            </w:pPr>
            <w:r>
              <w:rPr>
                <w:b w:val="0"/>
                <w:i w:val="0"/>
                <w:sz w:val="19"/>
              </w:rPr>
              <w:t>ЭТ</w:t>
            </w:r>
          </w:p>
        </w:tc>
        <w:tc>
          <w:tcPr>
            <w:tcW w:type="dxa" w:w="822"/>
            <w:vAlign w:val="center"/>
          </w:tcPr>
          <w:p>
            <w:pPr>
              <w:spacing w:line="240" w:lineRule="auto"/>
              <w:ind w:firstLine="0"/>
              <w:jc w:val="center"/>
            </w:pPr>
            <w:r>
              <w:rPr>
                <w:b w:val="0"/>
                <w:i w:val="0"/>
                <w:sz w:val="19"/>
              </w:rPr>
              <w:t>Д</w:t>
            </w:r>
          </w:p>
        </w:tc>
        <w:tc>
          <w:tcPr>
            <w:tcW w:type="dxa" w:w="822"/>
            <w:vAlign w:val="center"/>
          </w:tcPr>
          <w:p>
            <w:pPr>
              <w:spacing w:line="240" w:lineRule="auto"/>
              <w:ind w:firstLine="0"/>
              <w:jc w:val="center"/>
            </w:pPr>
            <w:r>
              <w:rPr>
                <w:b w:val="0"/>
                <w:i w:val="0"/>
                <w:sz w:val="19"/>
              </w:rPr>
              <w:t>d (сц. 1)</w:t>
            </w:r>
          </w:p>
        </w:tc>
        <w:tc>
          <w:tcPr>
            <w:tcW w:type="dxa" w:w="822"/>
            <w:vAlign w:val="center"/>
          </w:tcPr>
          <w:p>
            <w:pPr>
              <w:spacing w:line="240" w:lineRule="auto"/>
              <w:ind w:firstLine="0"/>
              <w:jc w:val="center"/>
            </w:pPr>
            <w:r>
              <w:rPr>
                <w:b w:val="0"/>
                <w:i w:val="0"/>
                <w:sz w:val="19"/>
              </w:rPr>
              <w:t>d (сц. 2)</w:t>
            </w:r>
          </w:p>
        </w:tc>
      </w:tr>
      <w:tr>
        <w:tc>
          <w:tcPr>
            <w:tcW w:type="dxa" w:w="2778"/>
            <w:vAlign w:val="center"/>
          </w:tcPr>
          <w:p>
            <w:pPr>
              <w:spacing w:line="240" w:lineRule="auto"/>
              <w:ind w:firstLine="0"/>
              <w:jc w:val="left"/>
            </w:pPr>
            <w:r>
              <w:rPr>
                <w:b w:val="0"/>
                <w:i w:val="0"/>
                <w:sz w:val="19"/>
              </w:rPr>
              <w:t>I1. Удельные затраты подведённой энергии, МДж/га</w:t>
            </w:r>
          </w:p>
        </w:tc>
        <w:tc>
          <w:tcPr>
            <w:tcW w:type="dxa" w:w="822"/>
            <w:vAlign w:val="center"/>
          </w:tcPr>
          <w:p>
            <w:pPr>
              <w:spacing w:line="240" w:lineRule="auto"/>
              <w:ind w:firstLine="0"/>
              <w:jc w:val="center"/>
            </w:pPr>
            <w:r>
              <w:rPr>
                <w:b w:val="0"/>
                <w:i w:val="0"/>
                <w:sz w:val="19"/>
              </w:rPr>
              <w:t>105</w:t>
            </w:r>
          </w:p>
        </w:tc>
        <w:tc>
          <w:tcPr>
            <w:tcW w:type="dxa" w:w="822"/>
            <w:vAlign w:val="center"/>
          </w:tcPr>
          <w:p>
            <w:pPr>
              <w:spacing w:line="240" w:lineRule="auto"/>
              <w:ind w:firstLine="0"/>
              <w:jc w:val="center"/>
            </w:pPr>
            <w:r>
              <w:rPr>
                <w:b w:val="0"/>
                <w:i w:val="0"/>
                <w:sz w:val="19"/>
              </w:rPr>
              <w:t>286</w:t>
            </w:r>
          </w:p>
        </w:tc>
        <w:tc>
          <w:tcPr>
            <w:tcW w:type="dxa" w:w="822"/>
            <w:vAlign w:val="center"/>
          </w:tcPr>
          <w:p>
            <w:pPr>
              <w:spacing w:line="240" w:lineRule="auto"/>
              <w:ind w:firstLine="0"/>
              <w:jc w:val="center"/>
            </w:pPr>
            <w:r>
              <w:rPr>
                <w:b w:val="0"/>
                <w:i w:val="0"/>
                <w:sz w:val="19"/>
              </w:rPr>
              <w:t>0,63</w:t>
            </w:r>
          </w:p>
        </w:tc>
        <w:tc>
          <w:tcPr>
            <w:tcW w:type="dxa" w:w="822"/>
            <w:vAlign w:val="center"/>
          </w:tcPr>
          <w:p>
            <w:pPr>
              <w:spacing w:line="240" w:lineRule="auto"/>
              <w:ind w:firstLine="0"/>
              <w:jc w:val="center"/>
            </w:pPr>
            <w:r>
              <w:rPr>
                <w:b w:val="0"/>
                <w:i w:val="0"/>
                <w:sz w:val="19"/>
              </w:rPr>
              <w:t>0,63</w:t>
            </w:r>
          </w:p>
        </w:tc>
        <w:tc>
          <w:tcPr>
            <w:tcW w:type="dxa" w:w="822"/>
            <w:vAlign w:val="center"/>
          </w:tcPr>
          <w:p>
            <w:pPr>
              <w:spacing w:line="240" w:lineRule="auto"/>
              <w:ind w:firstLine="0"/>
              <w:jc w:val="center"/>
            </w:pPr>
            <w:r>
              <w:rPr>
                <w:b w:val="0"/>
                <w:i w:val="0"/>
                <w:sz w:val="19"/>
              </w:rPr>
              <w:t>177</w:t>
            </w:r>
          </w:p>
        </w:tc>
        <w:tc>
          <w:tcPr>
            <w:tcW w:type="dxa" w:w="822"/>
            <w:vAlign w:val="center"/>
          </w:tcPr>
          <w:p>
            <w:pPr>
              <w:spacing w:line="240" w:lineRule="auto"/>
              <w:ind w:firstLine="0"/>
              <w:jc w:val="center"/>
            </w:pPr>
            <w:r>
              <w:rPr>
                <w:b w:val="0"/>
                <w:i w:val="0"/>
                <w:sz w:val="19"/>
              </w:rPr>
              <w:t>464</w:t>
            </w:r>
          </w:p>
        </w:tc>
        <w:tc>
          <w:tcPr>
            <w:tcW w:type="dxa" w:w="822"/>
            <w:vAlign w:val="center"/>
          </w:tcPr>
          <w:p>
            <w:pPr>
              <w:spacing w:line="240" w:lineRule="auto"/>
              <w:ind w:firstLine="0"/>
              <w:jc w:val="center"/>
            </w:pPr>
            <w:r>
              <w:rPr>
                <w:b w:val="0"/>
                <w:i w:val="0"/>
                <w:sz w:val="19"/>
              </w:rPr>
              <w:t>0,62</w:t>
            </w:r>
          </w:p>
        </w:tc>
        <w:tc>
          <w:tcPr>
            <w:tcW w:type="dxa" w:w="822"/>
            <w:vAlign w:val="center"/>
          </w:tcPr>
          <w:p>
            <w:pPr>
              <w:spacing w:line="240" w:lineRule="auto"/>
              <w:ind w:firstLine="0"/>
              <w:jc w:val="center"/>
            </w:pPr>
            <w:r>
              <w:rPr>
                <w:b w:val="0"/>
                <w:i w:val="0"/>
                <w:sz w:val="19"/>
              </w:rPr>
              <w:t>0,62</w:t>
            </w:r>
          </w:p>
        </w:tc>
      </w:tr>
      <w:tr>
        <w:tc>
          <w:tcPr>
            <w:tcW w:type="dxa" w:w="2778"/>
            <w:vAlign w:val="center"/>
          </w:tcPr>
          <w:p>
            <w:pPr>
              <w:spacing w:line="240" w:lineRule="auto"/>
              <w:ind w:firstLine="0"/>
              <w:jc w:val="left"/>
            </w:pPr>
            <w:r>
              <w:rPr>
                <w:b w:val="0"/>
                <w:i w:val="0"/>
                <w:sz w:val="19"/>
              </w:rPr>
              <w:t>I2. Удельные затраты первичной энергии, МДж/га</w:t>
            </w:r>
          </w:p>
        </w:tc>
        <w:tc>
          <w:tcPr>
            <w:tcW w:type="dxa" w:w="822"/>
            <w:vAlign w:val="center"/>
          </w:tcPr>
          <w:p>
            <w:pPr>
              <w:spacing w:line="240" w:lineRule="auto"/>
              <w:ind w:firstLine="0"/>
              <w:jc w:val="center"/>
            </w:pPr>
            <w:r>
              <w:rPr>
                <w:b w:val="0"/>
                <w:i w:val="0"/>
                <w:sz w:val="19"/>
              </w:rPr>
              <w:t>262</w:t>
            </w:r>
          </w:p>
        </w:tc>
        <w:tc>
          <w:tcPr>
            <w:tcW w:type="dxa" w:w="822"/>
            <w:vAlign w:val="center"/>
          </w:tcPr>
          <w:p>
            <w:pPr>
              <w:spacing w:line="240" w:lineRule="auto"/>
              <w:ind w:firstLine="0"/>
              <w:jc w:val="center"/>
            </w:pPr>
            <w:r>
              <w:rPr>
                <w:b w:val="0"/>
                <w:i w:val="0"/>
                <w:sz w:val="19"/>
              </w:rPr>
              <w:t>329</w:t>
            </w:r>
          </w:p>
        </w:tc>
        <w:tc>
          <w:tcPr>
            <w:tcW w:type="dxa" w:w="822"/>
            <w:vAlign w:val="center"/>
          </w:tcPr>
          <w:p>
            <w:pPr>
              <w:spacing w:line="240" w:lineRule="auto"/>
              <w:ind w:firstLine="0"/>
              <w:jc w:val="center"/>
            </w:pPr>
            <w:r>
              <w:rPr>
                <w:b w:val="0"/>
                <w:i w:val="0"/>
                <w:sz w:val="19"/>
              </w:rPr>
              <w:t>0,20</w:t>
            </w:r>
          </w:p>
        </w:tc>
        <w:tc>
          <w:tcPr>
            <w:tcW w:type="dxa" w:w="822"/>
            <w:vAlign w:val="center"/>
          </w:tcPr>
          <w:p>
            <w:pPr>
              <w:spacing w:line="240" w:lineRule="auto"/>
              <w:ind w:firstLine="0"/>
              <w:jc w:val="center"/>
            </w:pPr>
            <w:r>
              <w:rPr>
                <w:b w:val="0"/>
                <w:i w:val="0"/>
                <w:sz w:val="19"/>
              </w:rPr>
              <w:t>0,20</w:t>
            </w:r>
          </w:p>
        </w:tc>
        <w:tc>
          <w:tcPr>
            <w:tcW w:type="dxa" w:w="822"/>
            <w:vAlign w:val="center"/>
          </w:tcPr>
          <w:p>
            <w:pPr>
              <w:spacing w:line="240" w:lineRule="auto"/>
              <w:ind w:firstLine="0"/>
              <w:jc w:val="center"/>
            </w:pPr>
            <w:r>
              <w:rPr>
                <w:b w:val="0"/>
                <w:i w:val="0"/>
                <w:sz w:val="19"/>
              </w:rPr>
              <w:t>442</w:t>
            </w:r>
          </w:p>
        </w:tc>
        <w:tc>
          <w:tcPr>
            <w:tcW w:type="dxa" w:w="822"/>
            <w:vAlign w:val="center"/>
          </w:tcPr>
          <w:p>
            <w:pPr>
              <w:spacing w:line="240" w:lineRule="auto"/>
              <w:ind w:firstLine="0"/>
              <w:jc w:val="center"/>
            </w:pPr>
            <w:r>
              <w:rPr>
                <w:b w:val="0"/>
                <w:i w:val="0"/>
                <w:sz w:val="19"/>
              </w:rPr>
              <w:t>533</w:t>
            </w:r>
          </w:p>
        </w:tc>
        <w:tc>
          <w:tcPr>
            <w:tcW w:type="dxa" w:w="822"/>
            <w:vAlign w:val="center"/>
          </w:tcPr>
          <w:p>
            <w:pPr>
              <w:spacing w:line="240" w:lineRule="auto"/>
              <w:ind w:firstLine="0"/>
              <w:jc w:val="center"/>
            </w:pPr>
            <w:r>
              <w:rPr>
                <w:b w:val="0"/>
                <w:i w:val="0"/>
                <w:sz w:val="19"/>
              </w:rPr>
              <w:t>0,17</w:t>
            </w:r>
          </w:p>
        </w:tc>
        <w:tc>
          <w:tcPr>
            <w:tcW w:type="dxa" w:w="822"/>
            <w:vAlign w:val="center"/>
          </w:tcPr>
          <w:p>
            <w:pPr>
              <w:spacing w:line="240" w:lineRule="auto"/>
              <w:ind w:firstLine="0"/>
              <w:jc w:val="center"/>
            </w:pPr>
            <w:r>
              <w:rPr>
                <w:b w:val="0"/>
                <w:i w:val="0"/>
                <w:sz w:val="19"/>
              </w:rPr>
              <w:t>0,17</w:t>
            </w:r>
          </w:p>
        </w:tc>
      </w:tr>
      <w:tr>
        <w:tc>
          <w:tcPr>
            <w:tcW w:type="dxa" w:w="2778"/>
            <w:vAlign w:val="center"/>
          </w:tcPr>
          <w:p>
            <w:pPr>
              <w:spacing w:line="240" w:lineRule="auto"/>
              <w:ind w:firstLine="0"/>
              <w:jc w:val="left"/>
            </w:pPr>
            <w:r>
              <w:rPr>
                <w:b w:val="0"/>
                <w:i w:val="0"/>
                <w:sz w:val="19"/>
              </w:rPr>
              <w:t>I3. Коэффициент выполнения сменного задания, –</w:t>
            </w:r>
          </w:p>
        </w:tc>
        <w:tc>
          <w:tcPr>
            <w:tcW w:type="dxa" w:w="822"/>
            <w:vAlign w:val="center"/>
          </w:tcPr>
          <w:p>
            <w:pPr>
              <w:spacing w:line="240" w:lineRule="auto"/>
              <w:ind w:firstLine="0"/>
              <w:jc w:val="center"/>
            </w:pPr>
            <w:r>
              <w:rPr>
                <w:b w:val="0"/>
                <w:i w:val="0"/>
                <w:sz w:val="19"/>
              </w:rPr>
              <w:t>0,265</w:t>
            </w:r>
          </w:p>
        </w:tc>
        <w:tc>
          <w:tcPr>
            <w:tcW w:type="dxa" w:w="822"/>
            <w:vAlign w:val="center"/>
          </w:tcPr>
          <w:p>
            <w:pPr>
              <w:spacing w:line="240" w:lineRule="auto"/>
              <w:ind w:firstLine="0"/>
              <w:jc w:val="center"/>
            </w:pPr>
            <w:r>
              <w:rPr>
                <w:b w:val="0"/>
                <w:i w:val="0"/>
                <w:sz w:val="19"/>
              </w:rPr>
              <w:t>1,000</w:t>
            </w:r>
          </w:p>
        </w:tc>
        <w:tc>
          <w:tcPr>
            <w:tcW w:type="dxa" w:w="822"/>
            <w:vAlign w:val="center"/>
          </w:tcPr>
          <w:p>
            <w:pPr>
              <w:spacing w:line="240" w:lineRule="auto"/>
              <w:ind w:firstLine="0"/>
              <w:jc w:val="center"/>
            </w:pPr>
            <w:r>
              <w:rPr>
                <w:b w:val="0"/>
                <w:i w:val="0"/>
                <w:sz w:val="19"/>
              </w:rPr>
              <w:t>−0,73</w:t>
            </w:r>
          </w:p>
        </w:tc>
        <w:tc>
          <w:tcPr>
            <w:tcW w:type="dxa" w:w="822"/>
            <w:vAlign w:val="center"/>
          </w:tcPr>
          <w:p>
            <w:pPr>
              <w:spacing w:line="240" w:lineRule="auto"/>
              <w:ind w:firstLine="0"/>
              <w:jc w:val="center"/>
            </w:pPr>
            <w:r>
              <w:rPr>
                <w:b w:val="0"/>
                <w:i w:val="0"/>
                <w:sz w:val="19"/>
              </w:rPr>
              <w:t>0,00</w:t>
            </w:r>
          </w:p>
        </w:tc>
        <w:tc>
          <w:tcPr>
            <w:tcW w:type="dxa" w:w="822"/>
            <w:vAlign w:val="center"/>
          </w:tcPr>
          <w:p>
            <w:pPr>
              <w:spacing w:line="240" w:lineRule="auto"/>
              <w:ind w:firstLine="0"/>
              <w:jc w:val="center"/>
            </w:pPr>
            <w:r>
              <w:rPr>
                <w:b w:val="0"/>
                <w:i w:val="0"/>
                <w:sz w:val="19"/>
              </w:rPr>
              <w:t>0,266</w:t>
            </w:r>
          </w:p>
        </w:tc>
        <w:tc>
          <w:tcPr>
            <w:tcW w:type="dxa" w:w="822"/>
            <w:vAlign w:val="center"/>
          </w:tcPr>
          <w:p>
            <w:pPr>
              <w:spacing w:line="240" w:lineRule="auto"/>
              <w:ind w:firstLine="0"/>
              <w:jc w:val="center"/>
            </w:pPr>
            <w:r>
              <w:rPr>
                <w:b w:val="0"/>
                <w:i w:val="0"/>
                <w:sz w:val="19"/>
              </w:rPr>
              <w:t>1,000</w:t>
            </w:r>
          </w:p>
        </w:tc>
        <w:tc>
          <w:tcPr>
            <w:tcW w:type="dxa" w:w="822"/>
            <w:vAlign w:val="center"/>
          </w:tcPr>
          <w:p>
            <w:pPr>
              <w:spacing w:line="240" w:lineRule="auto"/>
              <w:ind w:firstLine="0"/>
              <w:jc w:val="center"/>
            </w:pPr>
            <w:r>
              <w:rPr>
                <w:b w:val="0"/>
                <w:i w:val="0"/>
                <w:sz w:val="19"/>
              </w:rPr>
              <w:t>−0,73</w:t>
            </w:r>
          </w:p>
        </w:tc>
        <w:tc>
          <w:tcPr>
            <w:tcW w:type="dxa" w:w="822"/>
            <w:vAlign w:val="center"/>
          </w:tcPr>
          <w:p>
            <w:pPr>
              <w:spacing w:line="240" w:lineRule="auto"/>
              <w:ind w:firstLine="0"/>
              <w:jc w:val="center"/>
            </w:pPr>
            <w:r>
              <w:rPr>
                <w:b w:val="0"/>
                <w:i w:val="0"/>
                <w:sz w:val="19"/>
              </w:rPr>
              <w:t>0,00</w:t>
            </w:r>
          </w:p>
        </w:tc>
      </w:tr>
      <w:tr>
        <w:tc>
          <w:tcPr>
            <w:tcW w:type="dxa" w:w="2778"/>
            <w:vAlign w:val="center"/>
          </w:tcPr>
          <w:p>
            <w:pPr>
              <w:spacing w:line="240" w:lineRule="auto"/>
              <w:ind w:firstLine="0"/>
              <w:jc w:val="left"/>
            </w:pPr>
            <w:r>
              <w:rPr>
                <w:b w:val="0"/>
                <w:i w:val="0"/>
                <w:sz w:val="19"/>
              </w:rPr>
              <w:t>I4. Буксование движителей, %</w:t>
            </w:r>
          </w:p>
        </w:tc>
        <w:tc>
          <w:tcPr>
            <w:tcW w:type="dxa" w:w="822"/>
            <w:vAlign w:val="center"/>
          </w:tcPr>
          <w:p>
            <w:pPr>
              <w:spacing w:line="240" w:lineRule="auto"/>
              <w:ind w:firstLine="0"/>
              <w:jc w:val="center"/>
            </w:pPr>
            <w:r>
              <w:rPr>
                <w:b w:val="0"/>
                <w:i w:val="0"/>
                <w:sz w:val="19"/>
              </w:rPr>
              <w:t>9,5</w:t>
            </w:r>
          </w:p>
        </w:tc>
        <w:tc>
          <w:tcPr>
            <w:tcW w:type="dxa" w:w="822"/>
            <w:vAlign w:val="center"/>
          </w:tcPr>
          <w:p>
            <w:pPr>
              <w:spacing w:line="240" w:lineRule="auto"/>
              <w:ind w:firstLine="0"/>
              <w:jc w:val="center"/>
            </w:pPr>
            <w:r>
              <w:rPr>
                <w:b w:val="0"/>
                <w:i w:val="0"/>
                <w:sz w:val="19"/>
              </w:rPr>
              <w:t>11,6</w:t>
            </w:r>
          </w:p>
        </w:tc>
        <w:tc>
          <w:tcPr>
            <w:tcW w:type="dxa" w:w="822"/>
            <w:vAlign w:val="center"/>
          </w:tcPr>
          <w:p>
            <w:pPr>
              <w:spacing w:line="240" w:lineRule="auto"/>
              <w:ind w:firstLine="0"/>
              <w:jc w:val="center"/>
            </w:pPr>
            <w:r>
              <w:rPr>
                <w:b w:val="0"/>
                <w:i w:val="0"/>
                <w:sz w:val="19"/>
              </w:rPr>
              <w:t>0,17</w:t>
            </w:r>
          </w:p>
        </w:tc>
        <w:tc>
          <w:tcPr>
            <w:tcW w:type="dxa" w:w="822"/>
            <w:vAlign w:val="center"/>
          </w:tcPr>
          <w:p>
            <w:pPr>
              <w:spacing w:line="240" w:lineRule="auto"/>
              <w:ind w:firstLine="0"/>
              <w:jc w:val="center"/>
            </w:pPr>
            <w:r>
              <w:rPr>
                <w:b w:val="0"/>
                <w:i w:val="0"/>
                <w:sz w:val="19"/>
              </w:rPr>
              <w:t>0,17</w:t>
            </w:r>
          </w:p>
        </w:tc>
        <w:tc>
          <w:tcPr>
            <w:tcW w:type="dxa" w:w="822"/>
            <w:vAlign w:val="center"/>
          </w:tcPr>
          <w:p>
            <w:pPr>
              <w:spacing w:line="240" w:lineRule="auto"/>
              <w:ind w:firstLine="0"/>
              <w:jc w:val="center"/>
            </w:pPr>
            <w:r>
              <w:rPr>
                <w:b w:val="0"/>
                <w:i w:val="0"/>
                <w:sz w:val="19"/>
              </w:rPr>
              <w:t>0,0</w:t>
            </w:r>
          </w:p>
        </w:tc>
        <w:tc>
          <w:tcPr>
            <w:tcW w:type="dxa" w:w="822"/>
            <w:vAlign w:val="center"/>
          </w:tcPr>
          <w:p>
            <w:pPr>
              <w:spacing w:line="240" w:lineRule="auto"/>
              <w:ind w:firstLine="0"/>
              <w:jc w:val="center"/>
            </w:pPr>
            <w:r>
              <w:rPr>
                <w:b w:val="0"/>
                <w:i w:val="0"/>
                <w:sz w:val="19"/>
              </w:rPr>
              <w:t>0,0</w:t>
            </w:r>
          </w:p>
        </w:tc>
        <w:tc>
          <w:tcPr>
            <w:tcW w:type="dxa" w:w="822"/>
            <w:vAlign w:val="center"/>
          </w:tcPr>
          <w:p>
            <w:pPr>
              <w:spacing w:line="240" w:lineRule="auto"/>
              <w:ind w:firstLine="0"/>
              <w:jc w:val="center"/>
            </w:pPr>
            <w:r>
              <w:rPr>
                <w:b w:val="0"/>
                <w:i w:val="0"/>
                <w:sz w:val="19"/>
              </w:rPr>
              <w:t>0,00</w:t>
            </w:r>
          </w:p>
        </w:tc>
        <w:tc>
          <w:tcPr>
            <w:tcW w:type="dxa" w:w="822"/>
            <w:vAlign w:val="center"/>
          </w:tcPr>
          <w:p>
            <w:pPr>
              <w:spacing w:line="240" w:lineRule="auto"/>
              <w:ind w:firstLine="0"/>
              <w:jc w:val="center"/>
            </w:pPr>
            <w:r>
              <w:rPr>
                <w:b w:val="0"/>
                <w:i w:val="0"/>
                <w:sz w:val="19"/>
              </w:rPr>
              <w:t>0,00</w:t>
            </w:r>
          </w:p>
        </w:tc>
      </w:tr>
      <w:tr>
        <w:tc>
          <w:tcPr>
            <w:tcW w:type="dxa" w:w="2778"/>
            <w:vAlign w:val="center"/>
          </w:tcPr>
          <w:p>
            <w:pPr>
              <w:spacing w:line="240" w:lineRule="auto"/>
              <w:ind w:firstLine="0"/>
              <w:jc w:val="left"/>
            </w:pPr>
            <w:r>
              <w:rPr>
                <w:b w:val="0"/>
                <w:i w:val="0"/>
                <w:sz w:val="19"/>
              </w:rPr>
              <w:t>I5. Запас мощности, %</w:t>
            </w:r>
          </w:p>
        </w:tc>
        <w:tc>
          <w:tcPr>
            <w:tcW w:type="dxa" w:w="822"/>
            <w:vAlign w:val="center"/>
          </w:tcPr>
          <w:p>
            <w:pPr>
              <w:spacing w:line="240" w:lineRule="auto"/>
              <w:ind w:firstLine="0"/>
              <w:jc w:val="center"/>
            </w:pPr>
            <w:r>
              <w:rPr>
                <w:b w:val="0"/>
                <w:i w:val="0"/>
                <w:sz w:val="19"/>
              </w:rPr>
              <w:t>24,6</w:t>
            </w:r>
          </w:p>
        </w:tc>
        <w:tc>
          <w:tcPr>
            <w:tcW w:type="dxa" w:w="822"/>
            <w:vAlign w:val="center"/>
          </w:tcPr>
          <w:p>
            <w:pPr>
              <w:spacing w:line="240" w:lineRule="auto"/>
              <w:ind w:firstLine="0"/>
              <w:jc w:val="center"/>
            </w:pPr>
            <w:r>
              <w:rPr>
                <w:b w:val="0"/>
                <w:i w:val="0"/>
                <w:sz w:val="19"/>
              </w:rPr>
              <w:t>30,7</w:t>
            </w:r>
          </w:p>
        </w:tc>
        <w:tc>
          <w:tcPr>
            <w:tcW w:type="dxa" w:w="822"/>
            <w:vAlign w:val="center"/>
          </w:tcPr>
          <w:p>
            <w:pPr>
              <w:spacing w:line="240" w:lineRule="auto"/>
              <w:ind w:firstLine="0"/>
              <w:jc w:val="center"/>
            </w:pPr>
            <w:r>
              <w:rPr>
                <w:b w:val="0"/>
                <w:i w:val="0"/>
                <w:sz w:val="19"/>
              </w:rPr>
              <w:t>−0,20</w:t>
            </w:r>
          </w:p>
        </w:tc>
        <w:tc>
          <w:tcPr>
            <w:tcW w:type="dxa" w:w="822"/>
            <w:vAlign w:val="center"/>
          </w:tcPr>
          <w:p>
            <w:pPr>
              <w:spacing w:line="240" w:lineRule="auto"/>
              <w:ind w:firstLine="0"/>
              <w:jc w:val="center"/>
            </w:pPr>
            <w:r>
              <w:rPr>
                <w:b w:val="0"/>
                <w:i w:val="0"/>
                <w:sz w:val="19"/>
              </w:rPr>
              <w:t>−0,20</w:t>
            </w:r>
          </w:p>
        </w:tc>
        <w:tc>
          <w:tcPr>
            <w:tcW w:type="dxa" w:w="822"/>
            <w:vAlign w:val="center"/>
          </w:tcPr>
          <w:p>
            <w:pPr>
              <w:spacing w:line="240" w:lineRule="auto"/>
              <w:ind w:firstLine="0"/>
              <w:jc w:val="center"/>
            </w:pPr>
            <w:r>
              <w:rPr>
                <w:b w:val="0"/>
                <w:i w:val="0"/>
                <w:sz w:val="19"/>
              </w:rPr>
              <w:t>18,9</w:t>
            </w:r>
          </w:p>
        </w:tc>
        <w:tc>
          <w:tcPr>
            <w:tcW w:type="dxa" w:w="822"/>
            <w:vAlign w:val="center"/>
          </w:tcPr>
          <w:p>
            <w:pPr>
              <w:spacing w:line="240" w:lineRule="auto"/>
              <w:ind w:firstLine="0"/>
              <w:jc w:val="center"/>
            </w:pPr>
            <w:r>
              <w:rPr>
                <w:b w:val="0"/>
                <w:i w:val="0"/>
                <w:sz w:val="19"/>
              </w:rPr>
              <w:t>25,7</w:t>
            </w:r>
          </w:p>
        </w:tc>
        <w:tc>
          <w:tcPr>
            <w:tcW w:type="dxa" w:w="822"/>
            <w:vAlign w:val="center"/>
          </w:tcPr>
          <w:p>
            <w:pPr>
              <w:spacing w:line="240" w:lineRule="auto"/>
              <w:ind w:firstLine="0"/>
              <w:jc w:val="center"/>
            </w:pPr>
            <w:r>
              <w:rPr>
                <w:b w:val="0"/>
                <w:i w:val="0"/>
                <w:sz w:val="19"/>
              </w:rPr>
              <w:t>−0,26</w:t>
            </w:r>
          </w:p>
        </w:tc>
        <w:tc>
          <w:tcPr>
            <w:tcW w:type="dxa" w:w="822"/>
            <w:vAlign w:val="center"/>
          </w:tcPr>
          <w:p>
            <w:pPr>
              <w:spacing w:line="240" w:lineRule="auto"/>
              <w:ind w:firstLine="0"/>
              <w:jc w:val="center"/>
            </w:pPr>
            <w:r>
              <w:rPr>
                <w:b w:val="0"/>
                <w:i w:val="0"/>
                <w:sz w:val="19"/>
              </w:rPr>
              <w:t>−0,26</w:t>
            </w:r>
          </w:p>
        </w:tc>
      </w:tr>
      <w:tr>
        <w:tc>
          <w:tcPr>
            <w:tcW w:type="dxa" w:w="2778"/>
            <w:vAlign w:val="center"/>
          </w:tcPr>
          <w:p>
            <w:pPr>
              <w:spacing w:line="240" w:lineRule="auto"/>
              <w:ind w:firstLine="0"/>
              <w:jc w:val="left"/>
            </w:pPr>
            <w:r>
              <w:rPr>
                <w:b w:val="0"/>
                <w:i w:val="0"/>
                <w:sz w:val="19"/>
              </w:rPr>
              <w:t>I6. Удельные прямые эксплуатационные затраты, тг/га</w:t>
            </w:r>
          </w:p>
        </w:tc>
        <w:tc>
          <w:tcPr>
            <w:tcW w:type="dxa" w:w="822"/>
            <w:vAlign w:val="center"/>
          </w:tcPr>
          <w:p>
            <w:pPr>
              <w:spacing w:line="240" w:lineRule="auto"/>
              <w:ind w:firstLine="0"/>
              <w:jc w:val="center"/>
            </w:pPr>
            <w:r>
              <w:rPr>
                <w:b w:val="0"/>
                <w:i w:val="0"/>
                <w:sz w:val="19"/>
              </w:rPr>
              <w:t>7 544</w:t>
            </w:r>
          </w:p>
        </w:tc>
        <w:tc>
          <w:tcPr>
            <w:tcW w:type="dxa" w:w="822"/>
            <w:vAlign w:val="center"/>
          </w:tcPr>
          <w:p>
            <w:pPr>
              <w:spacing w:line="240" w:lineRule="auto"/>
              <w:ind w:firstLine="0"/>
              <w:jc w:val="center"/>
            </w:pPr>
            <w:r>
              <w:rPr>
                <w:b w:val="0"/>
                <w:i w:val="0"/>
                <w:sz w:val="19"/>
              </w:rPr>
              <w:t>8 456</w:t>
            </w:r>
          </w:p>
        </w:tc>
        <w:tc>
          <w:tcPr>
            <w:tcW w:type="dxa" w:w="822"/>
            <w:vAlign w:val="center"/>
          </w:tcPr>
          <w:p>
            <w:pPr>
              <w:spacing w:line="240" w:lineRule="auto"/>
              <w:ind w:firstLine="0"/>
              <w:jc w:val="center"/>
            </w:pPr>
            <w:r>
              <w:rPr>
                <w:b w:val="0"/>
                <w:i w:val="0"/>
                <w:sz w:val="19"/>
              </w:rPr>
              <w:t>0,11</w:t>
            </w:r>
          </w:p>
        </w:tc>
        <w:tc>
          <w:tcPr>
            <w:tcW w:type="dxa" w:w="822"/>
            <w:vAlign w:val="center"/>
          </w:tcPr>
          <w:p>
            <w:pPr>
              <w:spacing w:line="240" w:lineRule="auto"/>
              <w:ind w:firstLine="0"/>
              <w:jc w:val="center"/>
            </w:pPr>
            <w:r>
              <w:rPr>
                <w:b w:val="0"/>
                <w:i w:val="0"/>
                <w:sz w:val="19"/>
              </w:rPr>
              <w:t>0,11</w:t>
            </w:r>
          </w:p>
        </w:tc>
        <w:tc>
          <w:tcPr>
            <w:tcW w:type="dxa" w:w="822"/>
            <w:vAlign w:val="center"/>
          </w:tcPr>
          <w:p>
            <w:pPr>
              <w:spacing w:line="240" w:lineRule="auto"/>
              <w:ind w:firstLine="0"/>
              <w:jc w:val="center"/>
            </w:pPr>
            <w:r>
              <w:rPr>
                <w:b w:val="0"/>
                <w:i w:val="0"/>
                <w:sz w:val="19"/>
              </w:rPr>
              <w:t>11 713</w:t>
            </w:r>
          </w:p>
        </w:tc>
        <w:tc>
          <w:tcPr>
            <w:tcW w:type="dxa" w:w="822"/>
            <w:vAlign w:val="center"/>
          </w:tcPr>
          <w:p>
            <w:pPr>
              <w:spacing w:line="240" w:lineRule="auto"/>
              <w:ind w:firstLine="0"/>
              <w:jc w:val="center"/>
            </w:pPr>
            <w:r>
              <w:rPr>
                <w:b w:val="0"/>
                <w:i w:val="0"/>
                <w:sz w:val="19"/>
              </w:rPr>
              <w:t>13 153</w:t>
            </w:r>
          </w:p>
        </w:tc>
        <w:tc>
          <w:tcPr>
            <w:tcW w:type="dxa" w:w="822"/>
            <w:vAlign w:val="center"/>
          </w:tcPr>
          <w:p>
            <w:pPr>
              <w:spacing w:line="240" w:lineRule="auto"/>
              <w:ind w:firstLine="0"/>
              <w:jc w:val="center"/>
            </w:pPr>
            <w:r>
              <w:rPr>
                <w:b w:val="0"/>
                <w:i w:val="0"/>
                <w:sz w:val="19"/>
              </w:rPr>
              <w:t>0,11</w:t>
            </w:r>
          </w:p>
        </w:tc>
        <w:tc>
          <w:tcPr>
            <w:tcW w:type="dxa" w:w="822"/>
            <w:vAlign w:val="center"/>
          </w:tcPr>
          <w:p>
            <w:pPr>
              <w:spacing w:line="240" w:lineRule="auto"/>
              <w:ind w:firstLine="0"/>
              <w:jc w:val="center"/>
            </w:pPr>
            <w:r>
              <w:rPr>
                <w:b w:val="0"/>
                <w:i w:val="0"/>
                <w:sz w:val="19"/>
              </w:rPr>
              <w:t>0,11</w:t>
            </w:r>
          </w:p>
        </w:tc>
      </w:tr>
      <w:tr>
        <w:tc>
          <w:tcPr>
            <w:tcW w:type="dxa" w:w="2778"/>
            <w:vAlign w:val="center"/>
          </w:tcPr>
          <w:p>
            <w:pPr>
              <w:spacing w:line="240" w:lineRule="auto"/>
              <w:ind w:firstLine="0"/>
              <w:jc w:val="left"/>
            </w:pPr>
            <w:r>
              <w:rPr>
                <w:b w:val="0"/>
                <w:i w:val="0"/>
                <w:sz w:val="19"/>
              </w:rPr>
              <w:t>I7. Удельные совокупные затраты, тг/га</w:t>
            </w:r>
          </w:p>
        </w:tc>
        <w:tc>
          <w:tcPr>
            <w:tcW w:type="dxa" w:w="822"/>
            <w:vAlign w:val="center"/>
          </w:tcPr>
          <w:p>
            <w:pPr>
              <w:spacing w:line="240" w:lineRule="auto"/>
              <w:ind w:firstLine="0"/>
              <w:jc w:val="center"/>
            </w:pPr>
            <w:r>
              <w:rPr>
                <w:b w:val="0"/>
                <w:i w:val="0"/>
                <w:sz w:val="19"/>
              </w:rPr>
              <w:t>11 052</w:t>
            </w:r>
          </w:p>
        </w:tc>
        <w:tc>
          <w:tcPr>
            <w:tcW w:type="dxa" w:w="822"/>
            <w:vAlign w:val="center"/>
          </w:tcPr>
          <w:p>
            <w:pPr>
              <w:spacing w:line="240" w:lineRule="auto"/>
              <w:ind w:firstLine="0"/>
              <w:jc w:val="center"/>
            </w:pPr>
            <w:r>
              <w:rPr>
                <w:b w:val="0"/>
                <w:i w:val="0"/>
                <w:sz w:val="19"/>
              </w:rPr>
              <w:t>9 788</w:t>
            </w:r>
          </w:p>
        </w:tc>
        <w:tc>
          <w:tcPr>
            <w:tcW w:type="dxa" w:w="822"/>
            <w:vAlign w:val="center"/>
          </w:tcPr>
          <w:p>
            <w:pPr>
              <w:spacing w:line="240" w:lineRule="auto"/>
              <w:ind w:firstLine="0"/>
              <w:jc w:val="center"/>
            </w:pPr>
            <w:r>
              <w:rPr>
                <w:b w:val="0"/>
                <w:i w:val="0"/>
                <w:sz w:val="19"/>
              </w:rPr>
              <w:t>−0,11</w:t>
            </w:r>
          </w:p>
        </w:tc>
        <w:tc>
          <w:tcPr>
            <w:tcW w:type="dxa" w:w="822"/>
            <w:vAlign w:val="center"/>
          </w:tcPr>
          <w:p>
            <w:pPr>
              <w:spacing w:line="240" w:lineRule="auto"/>
              <w:ind w:firstLine="0"/>
              <w:jc w:val="center"/>
            </w:pPr>
            <w:r>
              <w:rPr>
                <w:b w:val="0"/>
                <w:i w:val="0"/>
                <w:sz w:val="19"/>
              </w:rPr>
              <w:t>−0,11</w:t>
            </w:r>
          </w:p>
        </w:tc>
        <w:tc>
          <w:tcPr>
            <w:tcW w:type="dxa" w:w="822"/>
            <w:vAlign w:val="center"/>
          </w:tcPr>
          <w:p>
            <w:pPr>
              <w:spacing w:line="240" w:lineRule="auto"/>
              <w:ind w:firstLine="0"/>
              <w:jc w:val="center"/>
            </w:pPr>
            <w:r>
              <w:rPr>
                <w:b w:val="0"/>
                <w:i w:val="0"/>
                <w:sz w:val="19"/>
              </w:rPr>
              <w:t>17 131</w:t>
            </w:r>
          </w:p>
        </w:tc>
        <w:tc>
          <w:tcPr>
            <w:tcW w:type="dxa" w:w="822"/>
            <w:vAlign w:val="center"/>
          </w:tcPr>
          <w:p>
            <w:pPr>
              <w:spacing w:line="240" w:lineRule="auto"/>
              <w:ind w:firstLine="0"/>
              <w:jc w:val="center"/>
            </w:pPr>
            <w:r>
              <w:rPr>
                <w:b w:val="0"/>
                <w:i w:val="0"/>
                <w:sz w:val="19"/>
              </w:rPr>
              <w:t>15 183</w:t>
            </w:r>
          </w:p>
        </w:tc>
        <w:tc>
          <w:tcPr>
            <w:tcW w:type="dxa" w:w="822"/>
            <w:vAlign w:val="center"/>
          </w:tcPr>
          <w:p>
            <w:pPr>
              <w:spacing w:line="240" w:lineRule="auto"/>
              <w:ind w:firstLine="0"/>
              <w:jc w:val="center"/>
            </w:pPr>
            <w:r>
              <w:rPr>
                <w:b w:val="0"/>
                <w:i w:val="0"/>
                <w:sz w:val="19"/>
              </w:rPr>
              <w:t>−0,11</w:t>
            </w:r>
          </w:p>
        </w:tc>
        <w:tc>
          <w:tcPr>
            <w:tcW w:type="dxa" w:w="822"/>
            <w:vAlign w:val="center"/>
          </w:tcPr>
          <w:p>
            <w:pPr>
              <w:spacing w:line="240" w:lineRule="auto"/>
              <w:ind w:firstLine="0"/>
              <w:jc w:val="center"/>
            </w:pPr>
            <w:r>
              <w:rPr>
                <w:b w:val="0"/>
                <w:i w:val="0"/>
                <w:sz w:val="19"/>
              </w:rPr>
              <w:t>−0,11</w:t>
            </w:r>
          </w:p>
        </w:tc>
      </w:tr>
      <w:tr>
        <w:tc>
          <w:tcPr>
            <w:tcW w:type="dxa" w:w="2778"/>
            <w:vAlign w:val="center"/>
          </w:tcPr>
          <w:p>
            <w:pPr>
              <w:spacing w:line="240" w:lineRule="auto"/>
              <w:ind w:firstLine="0"/>
              <w:jc w:val="left"/>
            </w:pPr>
            <w:r>
              <w:rPr>
                <w:b w:val="0"/>
                <w:i w:val="0"/>
                <w:sz w:val="19"/>
              </w:rPr>
              <w:t>I8. Удельные выбросы CO₂ с учётом производства энергии, кг/га</w:t>
            </w:r>
          </w:p>
        </w:tc>
        <w:tc>
          <w:tcPr>
            <w:tcW w:type="dxa" w:w="822"/>
            <w:vAlign w:val="center"/>
          </w:tcPr>
          <w:p>
            <w:pPr>
              <w:spacing w:line="240" w:lineRule="auto"/>
              <w:ind w:firstLine="0"/>
              <w:jc w:val="center"/>
            </w:pPr>
            <w:r>
              <w:rPr>
                <w:b w:val="0"/>
                <w:i w:val="0"/>
                <w:sz w:val="19"/>
              </w:rPr>
              <w:t>17,7</w:t>
            </w:r>
          </w:p>
        </w:tc>
        <w:tc>
          <w:tcPr>
            <w:tcW w:type="dxa" w:w="822"/>
            <w:vAlign w:val="center"/>
          </w:tcPr>
          <w:p>
            <w:pPr>
              <w:spacing w:line="240" w:lineRule="auto"/>
              <w:ind w:firstLine="0"/>
              <w:jc w:val="center"/>
            </w:pPr>
            <w:r>
              <w:rPr>
                <w:b w:val="0"/>
                <w:i w:val="0"/>
                <w:sz w:val="19"/>
              </w:rPr>
              <w:t>21,4</w:t>
            </w:r>
          </w:p>
        </w:tc>
        <w:tc>
          <w:tcPr>
            <w:tcW w:type="dxa" w:w="822"/>
            <w:vAlign w:val="center"/>
          </w:tcPr>
          <w:p>
            <w:pPr>
              <w:spacing w:line="240" w:lineRule="auto"/>
              <w:ind w:firstLine="0"/>
              <w:jc w:val="center"/>
            </w:pPr>
            <w:r>
              <w:rPr>
                <w:b w:val="0"/>
                <w:i w:val="0"/>
                <w:sz w:val="19"/>
              </w:rPr>
              <w:t>0,17</w:t>
            </w:r>
          </w:p>
        </w:tc>
        <w:tc>
          <w:tcPr>
            <w:tcW w:type="dxa" w:w="822"/>
            <w:vAlign w:val="center"/>
          </w:tcPr>
          <w:p>
            <w:pPr>
              <w:spacing w:line="240" w:lineRule="auto"/>
              <w:ind w:firstLine="0"/>
              <w:jc w:val="center"/>
            </w:pPr>
            <w:r>
              <w:rPr>
                <w:b w:val="0"/>
                <w:i w:val="0"/>
                <w:sz w:val="19"/>
              </w:rPr>
              <w:t>0,17</w:t>
            </w:r>
          </w:p>
        </w:tc>
        <w:tc>
          <w:tcPr>
            <w:tcW w:type="dxa" w:w="822"/>
            <w:vAlign w:val="center"/>
          </w:tcPr>
          <w:p>
            <w:pPr>
              <w:spacing w:line="240" w:lineRule="auto"/>
              <w:ind w:firstLine="0"/>
              <w:jc w:val="center"/>
            </w:pPr>
            <w:r>
              <w:rPr>
                <w:b w:val="0"/>
                <w:i w:val="0"/>
                <w:sz w:val="19"/>
              </w:rPr>
              <w:t>29,8</w:t>
            </w:r>
          </w:p>
        </w:tc>
        <w:tc>
          <w:tcPr>
            <w:tcW w:type="dxa" w:w="822"/>
            <w:vAlign w:val="center"/>
          </w:tcPr>
          <w:p>
            <w:pPr>
              <w:spacing w:line="240" w:lineRule="auto"/>
              <w:ind w:firstLine="0"/>
              <w:jc w:val="center"/>
            </w:pPr>
            <w:r>
              <w:rPr>
                <w:b w:val="0"/>
                <w:i w:val="0"/>
                <w:sz w:val="19"/>
              </w:rPr>
              <w:t>34,6</w:t>
            </w:r>
          </w:p>
        </w:tc>
        <w:tc>
          <w:tcPr>
            <w:tcW w:type="dxa" w:w="822"/>
            <w:vAlign w:val="center"/>
          </w:tcPr>
          <w:p>
            <w:pPr>
              <w:spacing w:line="240" w:lineRule="auto"/>
              <w:ind w:firstLine="0"/>
              <w:jc w:val="center"/>
            </w:pPr>
            <w:r>
              <w:rPr>
                <w:b w:val="0"/>
                <w:i w:val="0"/>
                <w:sz w:val="19"/>
              </w:rPr>
              <w:t>0,14</w:t>
            </w:r>
          </w:p>
        </w:tc>
        <w:tc>
          <w:tcPr>
            <w:tcW w:type="dxa" w:w="822"/>
            <w:vAlign w:val="center"/>
          </w:tcPr>
          <w:p>
            <w:pPr>
              <w:spacing w:line="240" w:lineRule="auto"/>
              <w:ind w:firstLine="0"/>
              <w:jc w:val="center"/>
            </w:pPr>
            <w:r>
              <w:rPr>
                <w:b w:val="0"/>
                <w:i w:val="0"/>
                <w:sz w:val="19"/>
              </w:rPr>
              <w:t>0,14</w:t>
            </w:r>
          </w:p>
        </w:tc>
      </w:tr>
      <w:tr>
        <w:tc>
          <w:tcPr>
            <w:tcW w:type="dxa" w:w="2778"/>
            <w:vAlign w:val="center"/>
          </w:tcPr>
          <w:p>
            <w:pPr>
              <w:spacing w:line="240" w:lineRule="auto"/>
              <w:ind w:firstLine="0"/>
              <w:jc w:val="left"/>
            </w:pPr>
            <w:r>
              <w:rPr>
                <w:b w:val="0"/>
                <w:i w:val="0"/>
                <w:sz w:val="19"/>
              </w:rPr>
              <w:t>I9. Удельные выбросы CO₂ в месте выполнения работ, кг/га</w:t>
            </w:r>
          </w:p>
        </w:tc>
        <w:tc>
          <w:tcPr>
            <w:tcW w:type="dxa" w:w="822"/>
            <w:vAlign w:val="center"/>
          </w:tcPr>
          <w:p>
            <w:pPr>
              <w:spacing w:line="240" w:lineRule="auto"/>
              <w:ind w:firstLine="0"/>
              <w:jc w:val="center"/>
            </w:pPr>
            <w:r>
              <w:rPr>
                <w:b w:val="0"/>
                <w:i w:val="0"/>
                <w:sz w:val="19"/>
              </w:rPr>
              <w:t>0,0</w:t>
            </w:r>
          </w:p>
        </w:tc>
        <w:tc>
          <w:tcPr>
            <w:tcW w:type="dxa" w:w="822"/>
            <w:vAlign w:val="center"/>
          </w:tcPr>
          <w:p>
            <w:pPr>
              <w:spacing w:line="240" w:lineRule="auto"/>
              <w:ind w:firstLine="0"/>
              <w:jc w:val="center"/>
            </w:pPr>
            <w:r>
              <w:rPr>
                <w:b w:val="0"/>
                <w:i w:val="0"/>
                <w:sz w:val="19"/>
              </w:rPr>
              <w:t>21,4</w:t>
            </w:r>
          </w:p>
        </w:tc>
        <w:tc>
          <w:tcPr>
            <w:tcW w:type="dxa" w:w="822"/>
            <w:vAlign w:val="center"/>
          </w:tcPr>
          <w:p>
            <w:pPr>
              <w:spacing w:line="240" w:lineRule="auto"/>
              <w:ind w:firstLine="0"/>
              <w:jc w:val="center"/>
            </w:pPr>
            <w:r>
              <w:rPr>
                <w:b w:val="0"/>
                <w:i w:val="0"/>
                <w:sz w:val="19"/>
              </w:rPr>
              <w:t>1,00</w:t>
            </w:r>
          </w:p>
        </w:tc>
        <w:tc>
          <w:tcPr>
            <w:tcW w:type="dxa" w:w="822"/>
            <w:vAlign w:val="center"/>
          </w:tcPr>
          <w:p>
            <w:pPr>
              <w:spacing w:line="240" w:lineRule="auto"/>
              <w:ind w:firstLine="0"/>
              <w:jc w:val="center"/>
            </w:pPr>
            <w:r>
              <w:rPr>
                <w:b w:val="0"/>
                <w:i w:val="0"/>
                <w:sz w:val="19"/>
              </w:rPr>
              <w:t>1,00</w:t>
            </w:r>
          </w:p>
        </w:tc>
        <w:tc>
          <w:tcPr>
            <w:tcW w:type="dxa" w:w="822"/>
            <w:vAlign w:val="center"/>
          </w:tcPr>
          <w:p>
            <w:pPr>
              <w:spacing w:line="240" w:lineRule="auto"/>
              <w:ind w:firstLine="0"/>
              <w:jc w:val="center"/>
            </w:pPr>
            <w:r>
              <w:rPr>
                <w:b w:val="0"/>
                <w:i w:val="0"/>
                <w:sz w:val="19"/>
              </w:rPr>
              <w:t>0,0</w:t>
            </w:r>
          </w:p>
        </w:tc>
        <w:tc>
          <w:tcPr>
            <w:tcW w:type="dxa" w:w="822"/>
            <w:vAlign w:val="center"/>
          </w:tcPr>
          <w:p>
            <w:pPr>
              <w:spacing w:line="240" w:lineRule="auto"/>
              <w:ind w:firstLine="0"/>
              <w:jc w:val="center"/>
            </w:pPr>
            <w:r>
              <w:rPr>
                <w:b w:val="0"/>
                <w:i w:val="0"/>
                <w:sz w:val="19"/>
              </w:rPr>
              <w:t>34,6</w:t>
            </w:r>
          </w:p>
        </w:tc>
        <w:tc>
          <w:tcPr>
            <w:tcW w:type="dxa" w:w="822"/>
            <w:vAlign w:val="center"/>
          </w:tcPr>
          <w:p>
            <w:pPr>
              <w:spacing w:line="240" w:lineRule="auto"/>
              <w:ind w:firstLine="0"/>
              <w:jc w:val="center"/>
            </w:pPr>
            <w:r>
              <w:rPr>
                <w:b w:val="0"/>
                <w:i w:val="0"/>
                <w:sz w:val="19"/>
              </w:rPr>
              <w:t>1,00</w:t>
            </w:r>
          </w:p>
        </w:tc>
        <w:tc>
          <w:tcPr>
            <w:tcW w:type="dxa" w:w="822"/>
            <w:vAlign w:val="center"/>
          </w:tcPr>
          <w:p>
            <w:pPr>
              <w:spacing w:line="240" w:lineRule="auto"/>
              <w:ind w:firstLine="0"/>
              <w:jc w:val="center"/>
            </w:pPr>
            <w:r>
              <w:rPr>
                <w:b w:val="0"/>
                <w:i w:val="0"/>
                <w:sz w:val="19"/>
              </w:rPr>
              <w:t>1,00</w:t>
            </w:r>
          </w:p>
        </w:tc>
      </w:tr>
      <w:tr>
        <w:tc>
          <w:tcPr>
            <w:tcW w:type="dxa" w:w="2778"/>
            <w:vAlign w:val="center"/>
          </w:tcPr>
          <w:p>
            <w:pPr>
              <w:spacing w:line="240" w:lineRule="auto"/>
              <w:ind w:firstLine="0"/>
              <w:jc w:val="left"/>
            </w:pPr>
            <w:r>
              <w:rPr>
                <w:b w:val="0"/>
                <w:i w:val="0"/>
                <w:sz w:val="19"/>
              </w:rPr>
              <w:t>I10. Доля сменного задания, выполняемая без восполнения энергии, –</w:t>
            </w:r>
          </w:p>
        </w:tc>
        <w:tc>
          <w:tcPr>
            <w:tcW w:type="dxa" w:w="822"/>
            <w:vAlign w:val="center"/>
          </w:tcPr>
          <w:p>
            <w:pPr>
              <w:spacing w:line="240" w:lineRule="auto"/>
              <w:ind w:firstLine="0"/>
              <w:jc w:val="center"/>
            </w:pPr>
            <w:r>
              <w:rPr>
                <w:b w:val="0"/>
                <w:i w:val="0"/>
                <w:sz w:val="19"/>
              </w:rPr>
              <w:t>0,196</w:t>
            </w:r>
          </w:p>
        </w:tc>
        <w:tc>
          <w:tcPr>
            <w:tcW w:type="dxa" w:w="822"/>
            <w:vAlign w:val="center"/>
          </w:tcPr>
          <w:p>
            <w:pPr>
              <w:spacing w:line="240" w:lineRule="auto"/>
              <w:ind w:firstLine="0"/>
              <w:jc w:val="center"/>
            </w:pPr>
            <w:r>
              <w:rPr>
                <w:b w:val="0"/>
                <w:i w:val="0"/>
                <w:sz w:val="19"/>
              </w:rPr>
              <w:t>0,816</w:t>
            </w:r>
          </w:p>
        </w:tc>
        <w:tc>
          <w:tcPr>
            <w:tcW w:type="dxa" w:w="822"/>
            <w:vAlign w:val="center"/>
          </w:tcPr>
          <w:p>
            <w:pPr>
              <w:spacing w:line="240" w:lineRule="auto"/>
              <w:ind w:firstLine="0"/>
              <w:jc w:val="center"/>
            </w:pPr>
            <w:r>
              <w:rPr>
                <w:b w:val="0"/>
                <w:i w:val="0"/>
                <w:sz w:val="19"/>
              </w:rPr>
              <w:t>−0,76</w:t>
            </w:r>
          </w:p>
        </w:tc>
        <w:tc>
          <w:tcPr>
            <w:tcW w:type="dxa" w:w="822"/>
            <w:vAlign w:val="center"/>
          </w:tcPr>
          <w:p>
            <w:pPr>
              <w:spacing w:line="240" w:lineRule="auto"/>
              <w:ind w:firstLine="0"/>
              <w:jc w:val="center"/>
            </w:pPr>
            <w:r>
              <w:rPr>
                <w:b w:val="0"/>
                <w:i w:val="0"/>
                <w:sz w:val="19"/>
              </w:rPr>
              <w:t>0,00</w:t>
            </w:r>
          </w:p>
        </w:tc>
        <w:tc>
          <w:tcPr>
            <w:tcW w:type="dxa" w:w="822"/>
            <w:vAlign w:val="center"/>
          </w:tcPr>
          <w:p>
            <w:pPr>
              <w:spacing w:line="240" w:lineRule="auto"/>
              <w:ind w:firstLine="0"/>
              <w:jc w:val="center"/>
            </w:pPr>
            <w:r>
              <w:rPr>
                <w:b w:val="0"/>
                <w:i w:val="0"/>
                <w:sz w:val="19"/>
              </w:rPr>
              <w:t>0,176</w:t>
            </w:r>
          </w:p>
        </w:tc>
        <w:tc>
          <w:tcPr>
            <w:tcW w:type="dxa" w:w="822"/>
            <w:vAlign w:val="center"/>
          </w:tcPr>
          <w:p>
            <w:pPr>
              <w:spacing w:line="240" w:lineRule="auto"/>
              <w:ind w:firstLine="0"/>
              <w:jc w:val="center"/>
            </w:pPr>
            <w:r>
              <w:rPr>
                <w:b w:val="0"/>
                <w:i w:val="0"/>
                <w:sz w:val="19"/>
              </w:rPr>
              <w:t>0,769</w:t>
            </w:r>
          </w:p>
        </w:tc>
        <w:tc>
          <w:tcPr>
            <w:tcW w:type="dxa" w:w="822"/>
            <w:vAlign w:val="center"/>
          </w:tcPr>
          <w:p>
            <w:pPr>
              <w:spacing w:line="240" w:lineRule="auto"/>
              <w:ind w:firstLine="0"/>
              <w:jc w:val="center"/>
            </w:pPr>
            <w:r>
              <w:rPr>
                <w:b w:val="0"/>
                <w:i w:val="0"/>
                <w:sz w:val="19"/>
              </w:rPr>
              <w:t>−0,77</w:t>
            </w:r>
          </w:p>
        </w:tc>
        <w:tc>
          <w:tcPr>
            <w:tcW w:type="dxa" w:w="822"/>
            <w:vAlign w:val="center"/>
          </w:tcPr>
          <w:p>
            <w:pPr>
              <w:spacing w:line="240" w:lineRule="auto"/>
              <w:ind w:firstLine="0"/>
              <w:jc w:val="center"/>
            </w:pPr>
            <w:r>
              <w:rPr>
                <w:b w:val="0"/>
                <w:i w:val="0"/>
                <w:sz w:val="19"/>
              </w:rPr>
              <w:t>−0,21</w:t>
            </w:r>
          </w:p>
        </w:tc>
      </w:tr>
    </w:tbl>
    <w:p>
      <w:pPr>
        <w:spacing w:line="240" w:lineRule="auto"/>
        <w:ind w:firstLine="0"/>
      </w:pPr>
    </w:p>
    <w:p>
      <w:pPr>
        <w:keepNext/>
        <w:spacing w:line="240" w:lineRule="auto" w:before="120"/>
        <w:ind w:firstLine="0"/>
        <w:jc w:val="center"/>
      </w:pPr>
      <w:r>
        <w:drawing>
          <wp:inline xmlns:a="http://schemas.openxmlformats.org/drawingml/2006/main" xmlns:pic="http://schemas.openxmlformats.org/drawingml/2006/picture">
            <wp:extent cx="5937504" cy="3959352"/>
            <wp:docPr id="27" name="Picture 27"/>
            <wp:cNvGraphicFramePr>
              <a:graphicFrameLocks noChangeAspect="1"/>
            </wp:cNvGraphicFramePr>
            <a:graphic>
              <a:graphicData uri="http://schemas.openxmlformats.org/drawingml/2006/picture">
                <pic:pic>
                  <pic:nvPicPr>
                    <pic:cNvPr id="0" name="m_dprofile.png"/>
                    <pic:cNvPicPr/>
                  </pic:nvPicPr>
                  <pic:blipFill>
                    <a:blip r:embed="rId36"/>
                    <a:stretch>
                      <a:fillRect/>
                    </a:stretch>
                  </pic:blipFill>
                  <pic:spPr>
                    <a:xfrm>
                      <a:off x="0" y="0"/>
                      <a:ext cx="5937504" cy="3959352"/>
                    </a:xfrm>
                    <a:prstGeom prst="rect"/>
                  </pic:spPr>
                </pic:pic>
              </a:graphicData>
            </a:graphic>
          </wp:inline>
        </w:drawing>
      </w:r>
    </w:p>
    <w:p>
      <w:pPr>
        <w:spacing w:after="120"/>
        <w:ind w:firstLine="0"/>
        <w:jc w:val="center"/>
      </w:pPr>
      <w:r>
        <w:rPr>
          <w:b w:val="0"/>
          <w:i w:val="0"/>
        </w:rPr>
        <w:t>Рисунок 5.4 – Нормированные разности единичных показателей d</w:t>
      </w:r>
      <w:r>
        <w:rPr>
          <w:b w:val="0"/>
          <w:i w:val="0"/>
          <w:vertAlign w:val="subscript"/>
        </w:rPr>
        <w:t>i</w:t>
      </w:r>
      <w:r>
        <w:rPr>
          <w:b w:val="0"/>
          <w:i w:val="0"/>
        </w:rPr>
        <w:t xml:space="preserve"> на характерных режимах: а) сценарий 1; б) сценарий 2. Положительное значение – преимущество электротрактора</w:t>
      </w:r>
    </w:p>
    <w:p>
      <w:r>
        <w:rPr>
          <w:b w:val="0"/>
          <w:i w:val="0"/>
        </w:rPr>
        <w:t>Структура нормированных разностей на рисунке 5.4 одинакова для обоих орудий. Электротрактор имеет преимущество по энергетическим (I</w:t>
      </w:r>
      <w:r>
        <w:rPr>
          <w:b w:val="0"/>
          <w:i w:val="0"/>
          <w:vertAlign w:val="subscript"/>
        </w:rPr>
        <w:t>1</w:t>
      </w:r>
      <w:r>
        <w:rPr>
          <w:b w:val="0"/>
          <w:i w:val="0"/>
        </w:rPr>
        <w:t>, I</w:t>
      </w:r>
      <w:r>
        <w:rPr>
          <w:b w:val="0"/>
          <w:i w:val="0"/>
          <w:vertAlign w:val="subscript"/>
        </w:rPr>
        <w:t>2</w:t>
      </w:r>
      <w:r>
        <w:rPr>
          <w:b w:val="0"/>
          <w:i w:val="0"/>
        </w:rPr>
        <w:t>) и экологическим (I</w:t>
      </w:r>
      <w:r>
        <w:rPr>
          <w:b w:val="0"/>
          <w:i w:val="0"/>
          <w:vertAlign w:val="subscript"/>
        </w:rPr>
        <w:t>8</w:t>
      </w:r>
      <w:r>
        <w:rPr>
          <w:b w:val="0"/>
          <w:i w:val="0"/>
        </w:rPr>
        <w:t>, I</w:t>
      </w:r>
      <w:r>
        <w:rPr>
          <w:b w:val="0"/>
          <w:i w:val="0"/>
          <w:vertAlign w:val="subscript"/>
        </w:rPr>
        <w:t>9</w:t>
      </w:r>
      <w:r>
        <w:rPr>
          <w:b w:val="0"/>
          <w:i w:val="0"/>
        </w:rPr>
        <w:t>) показателям, по буксованию на культивации (I</w:t>
      </w:r>
      <w:r>
        <w:rPr>
          <w:b w:val="0"/>
          <w:i w:val="0"/>
          <w:vertAlign w:val="subscript"/>
        </w:rPr>
        <w:t>4</w:t>
      </w:r>
      <w:r>
        <w:rPr>
          <w:b w:val="0"/>
          <w:i w:val="0"/>
        </w:rPr>
        <w:t>) и по прямым затратам (I</w:t>
      </w:r>
      <w:r>
        <w:rPr>
          <w:b w:val="0"/>
          <w:i w:val="0"/>
          <w:vertAlign w:val="subscript"/>
        </w:rPr>
        <w:t>6</w:t>
      </w:r>
      <w:r>
        <w:rPr>
          <w:b w:val="0"/>
          <w:i w:val="0"/>
        </w:rPr>
        <w:t>); он уступает по запасу мощности (I</w:t>
      </w:r>
      <w:r>
        <w:rPr>
          <w:b w:val="0"/>
          <w:i w:val="0"/>
          <w:vertAlign w:val="subscript"/>
        </w:rPr>
        <w:t>5</w:t>
      </w:r>
      <w:r>
        <w:rPr>
          <w:b w:val="0"/>
          <w:i w:val="0"/>
        </w:rPr>
        <w:t>) и совокупным затратам (I</w:t>
      </w:r>
      <w:r>
        <w:rPr>
          <w:b w:val="0"/>
          <w:i w:val="0"/>
          <w:vertAlign w:val="subscript"/>
        </w:rPr>
        <w:t>7</w:t>
      </w:r>
      <w:r>
        <w:rPr>
          <w:b w:val="0"/>
          <w:i w:val="0"/>
        </w:rPr>
        <w:t>). Выполнение сменного задания (I</w:t>
      </w:r>
      <w:r>
        <w:rPr>
          <w:b w:val="0"/>
          <w:i w:val="0"/>
          <w:vertAlign w:val="subscript"/>
        </w:rPr>
        <w:t>3</w:t>
      </w:r>
      <w:r>
        <w:rPr>
          <w:b w:val="0"/>
          <w:i w:val="0"/>
        </w:rPr>
        <w:t>) и доля задания, выполняемая без восполнения энергии (I</w:t>
      </w:r>
      <w:r>
        <w:rPr>
          <w:b w:val="0"/>
          <w:i w:val="0"/>
          <w:vertAlign w:val="subscript"/>
        </w:rPr>
        <w:t>10</w:t>
      </w:r>
      <w:r>
        <w:rPr>
          <w:b w:val="0"/>
          <w:i w:val="0"/>
        </w:rPr>
        <w:t>), зависят от сценария: в сценарии 1 они дают наибольший отрицательный вклад (d = −0,77–−0,73), в сценарии 2 их нормированные разности составляют −0,21–0,00.</w:t>
      </w:r>
    </w:p>
    <w:p>
      <w:pPr>
        <w:keepNext/>
        <w:spacing w:before="120"/>
        <w:ind w:firstLine="0"/>
        <w:jc w:val="left"/>
      </w:pPr>
      <w:r>
        <w:rPr>
          <w:b w:val="0"/>
          <w:i w:val="0"/>
        </w:rPr>
        <w:t>Таблица 5.6 – Комплексный показатель I, вероятность P(I &gt; 0), проверка методом TOPSIS и заключение</w:t>
      </w:r>
    </w:p>
    <w:tbl>
      <w:tblPr>
        <w:tblStyle w:val="TableGrid"/>
        <w:tblW w:type="auto" w:w="0"/>
        <w:jc w:val="center"/>
        <w:tblLook w:firstColumn="1" w:firstRow="1" w:lastColumn="0" w:lastRow="0" w:noHBand="0" w:noVBand="1" w:val="04A0"/>
        <w:tblLayout w:type="fixed"/>
      </w:tblPr>
      <w:tblGrid>
        <w:gridCol w:w="1388"/>
        <w:gridCol w:w="784"/>
        <w:gridCol w:w="844"/>
        <w:gridCol w:w="1086"/>
        <w:gridCol w:w="1267"/>
        <w:gridCol w:w="784"/>
        <w:gridCol w:w="844"/>
        <w:gridCol w:w="1086"/>
        <w:gridCol w:w="1267"/>
      </w:tblGrid>
      <w:tr>
        <w:trPr>
          <w:tblHeader w:val="true"/>
        </w:trPr>
        <w:tc>
          <w:tcPr>
            <w:tcW w:type="dxa" w:w="1388"/>
            <w:vAlign w:val="center"/>
          </w:tcPr>
          <w:p>
            <w:pPr>
              <w:spacing w:line="240" w:lineRule="auto"/>
              <w:ind w:firstLine="0"/>
              <w:jc w:val="center"/>
            </w:pPr>
            <w:r>
              <w:rPr>
                <w:b w:val="0"/>
                <w:i w:val="0"/>
                <w:sz w:val="19"/>
              </w:rPr>
              <w:t>Режим</w:t>
            </w:r>
          </w:p>
        </w:tc>
        <w:tc>
          <w:tcPr>
            <w:tcW w:type="dxa" w:w="1267"/>
            <w:gridSpan w:val="4"/>
            <w:vAlign w:val="center"/>
          </w:tcPr>
          <w:p>
            <w:pPr>
              <w:spacing w:line="240" w:lineRule="auto"/>
              <w:ind w:firstLine="0"/>
              <w:jc w:val="center"/>
            </w:pPr>
            <w:r>
              <w:rPr>
                <w:b w:val="0"/>
                <w:i w:val="0"/>
                <w:sz w:val="19"/>
              </w:rPr>
              <w:t>Сценарий 1</w:t>
            </w:r>
          </w:p>
        </w:tc>
        <w:tc>
          <w:tcPr>
            <w:tcW w:type="dxa" w:w="1267"/>
            <w:gridSpan w:val="4"/>
            <w:vAlign w:val="center"/>
          </w:tcPr>
          <w:p>
            <w:pPr>
              <w:spacing w:line="240" w:lineRule="auto"/>
              <w:ind w:firstLine="0"/>
              <w:jc w:val="center"/>
            </w:pPr>
            <w:r>
              <w:rPr>
                <w:b w:val="0"/>
                <w:i w:val="0"/>
                <w:sz w:val="19"/>
              </w:rPr>
              <w:t>Сценарий 2</w:t>
            </w:r>
          </w:p>
        </w:tc>
      </w:tr>
      <w:tr>
        <w:trPr>
          <w:tblHeader w:val="true"/>
        </w:trPr>
        <w:tc>
          <w:tcPr>
            <w:tcW w:type="dxa" w:w="1388"/>
            <w:vAlign w:val="center"/>
          </w:tcPr>
          <w:p>
            <w:pPr>
              <w:spacing w:line="240" w:lineRule="auto"/>
              <w:ind w:firstLine="0"/>
              <w:jc w:val="center"/>
            </w:pPr>
          </w:p>
        </w:tc>
        <w:tc>
          <w:tcPr>
            <w:tcW w:type="dxa" w:w="785"/>
            <w:vAlign w:val="center"/>
          </w:tcPr>
          <w:p>
            <w:pPr>
              <w:spacing w:line="240" w:lineRule="auto"/>
              <w:ind w:firstLine="0"/>
              <w:jc w:val="center"/>
            </w:pPr>
            <w:r>
              <w:rPr>
                <w:b w:val="0"/>
                <w:i w:val="0"/>
                <w:sz w:val="19"/>
              </w:rPr>
              <w:t>I</w:t>
            </w:r>
          </w:p>
        </w:tc>
        <w:tc>
          <w:tcPr>
            <w:tcW w:type="dxa" w:w="845"/>
            <w:vAlign w:val="center"/>
          </w:tcPr>
          <w:p>
            <w:pPr>
              <w:spacing w:line="240" w:lineRule="auto"/>
              <w:ind w:firstLine="0"/>
              <w:jc w:val="center"/>
            </w:pPr>
            <w:r>
              <w:rPr>
                <w:b w:val="0"/>
                <w:i w:val="0"/>
                <w:sz w:val="19"/>
              </w:rPr>
              <w:t>P(I &gt; 0)</w:t>
            </w:r>
          </w:p>
        </w:tc>
        <w:tc>
          <w:tcPr>
            <w:tcW w:type="dxa" w:w="1086"/>
            <w:vAlign w:val="center"/>
          </w:tcPr>
          <w:p>
            <w:pPr>
              <w:spacing w:line="240" w:lineRule="auto"/>
              <w:ind w:firstLine="0"/>
              <w:jc w:val="center"/>
            </w:pPr>
            <w:r>
              <w:rPr>
                <w:b w:val="0"/>
                <w:i w:val="0"/>
                <w:sz w:val="19"/>
              </w:rPr>
              <w:t>C</w:t>
            </w:r>
            <w:r>
              <w:rPr>
                <w:b w:val="0"/>
                <w:i w:val="0"/>
                <w:sz w:val="19"/>
                <w:vertAlign w:val="subscript"/>
              </w:rPr>
              <w:t>ЭТ</w:t>
            </w:r>
            <w:r>
              <w:rPr>
                <w:b w:val="0"/>
                <w:i w:val="0"/>
                <w:sz w:val="19"/>
              </w:rPr>
              <w:t>/C</w:t>
            </w:r>
            <w:r>
              <w:rPr>
                <w:b w:val="0"/>
                <w:i w:val="0"/>
                <w:sz w:val="19"/>
                <w:vertAlign w:val="subscript"/>
              </w:rPr>
              <w:t>Д</w:t>
            </w:r>
          </w:p>
        </w:tc>
        <w:tc>
          <w:tcPr>
            <w:tcW w:type="dxa" w:w="1267"/>
            <w:vAlign w:val="center"/>
          </w:tcPr>
          <w:p>
            <w:pPr>
              <w:spacing w:line="240" w:lineRule="auto"/>
              <w:ind w:firstLine="0"/>
              <w:jc w:val="center"/>
            </w:pPr>
            <w:r>
              <w:rPr>
                <w:b w:val="0"/>
                <w:i w:val="0"/>
                <w:sz w:val="19"/>
              </w:rPr>
              <w:t>Заключение</w:t>
            </w:r>
          </w:p>
        </w:tc>
        <w:tc>
          <w:tcPr>
            <w:tcW w:type="dxa" w:w="785"/>
            <w:vAlign w:val="center"/>
          </w:tcPr>
          <w:p>
            <w:pPr>
              <w:spacing w:line="240" w:lineRule="auto"/>
              <w:ind w:firstLine="0"/>
              <w:jc w:val="center"/>
            </w:pPr>
            <w:r>
              <w:rPr>
                <w:b w:val="0"/>
                <w:i w:val="0"/>
                <w:sz w:val="19"/>
              </w:rPr>
              <w:t>I</w:t>
            </w:r>
          </w:p>
        </w:tc>
        <w:tc>
          <w:tcPr>
            <w:tcW w:type="dxa" w:w="845"/>
            <w:vAlign w:val="center"/>
          </w:tcPr>
          <w:p>
            <w:pPr>
              <w:spacing w:line="240" w:lineRule="auto"/>
              <w:ind w:firstLine="0"/>
              <w:jc w:val="center"/>
            </w:pPr>
            <w:r>
              <w:rPr>
                <w:b w:val="0"/>
                <w:i w:val="0"/>
                <w:sz w:val="19"/>
              </w:rPr>
              <w:t>P(I &gt; 0)</w:t>
            </w:r>
          </w:p>
        </w:tc>
        <w:tc>
          <w:tcPr>
            <w:tcW w:type="dxa" w:w="1086"/>
            <w:vAlign w:val="center"/>
          </w:tcPr>
          <w:p>
            <w:pPr>
              <w:spacing w:line="240" w:lineRule="auto"/>
              <w:ind w:firstLine="0"/>
              <w:jc w:val="center"/>
            </w:pPr>
            <w:r>
              <w:rPr>
                <w:b w:val="0"/>
                <w:i w:val="0"/>
                <w:sz w:val="19"/>
              </w:rPr>
              <w:t>C</w:t>
            </w:r>
            <w:r>
              <w:rPr>
                <w:b w:val="0"/>
                <w:i w:val="0"/>
                <w:sz w:val="19"/>
                <w:vertAlign w:val="subscript"/>
              </w:rPr>
              <w:t>ЭТ</w:t>
            </w:r>
            <w:r>
              <w:rPr>
                <w:b w:val="0"/>
                <w:i w:val="0"/>
                <w:sz w:val="19"/>
              </w:rPr>
              <w:t>/C</w:t>
            </w:r>
            <w:r>
              <w:rPr>
                <w:b w:val="0"/>
                <w:i w:val="0"/>
                <w:sz w:val="19"/>
                <w:vertAlign w:val="subscript"/>
              </w:rPr>
              <w:t>Д</w:t>
            </w:r>
          </w:p>
        </w:tc>
        <w:tc>
          <w:tcPr>
            <w:tcW w:type="dxa" w:w="1267"/>
            <w:vAlign w:val="center"/>
          </w:tcPr>
          <w:p>
            <w:pPr>
              <w:spacing w:line="240" w:lineRule="auto"/>
              <w:ind w:firstLine="0"/>
              <w:jc w:val="center"/>
            </w:pPr>
            <w:r>
              <w:rPr>
                <w:b w:val="0"/>
                <w:i w:val="0"/>
                <w:sz w:val="19"/>
              </w:rPr>
              <w:t>Заключение</w:t>
            </w:r>
          </w:p>
        </w:tc>
      </w:tr>
      <w:tr>
        <w:tc>
          <w:tcPr>
            <w:tcW w:type="dxa" w:w="1388"/>
            <w:vAlign w:val="center"/>
          </w:tcPr>
          <w:p>
            <w:pPr>
              <w:spacing w:line="240" w:lineRule="auto"/>
              <w:ind w:firstLine="0"/>
              <w:jc w:val="left"/>
            </w:pPr>
            <w:r>
              <w:rPr>
                <w:b w:val="0"/>
                <w:i w:val="0"/>
                <w:sz w:val="19"/>
              </w:rPr>
              <w:t>К 0,08×3,6</w:t>
            </w:r>
          </w:p>
        </w:tc>
        <w:tc>
          <w:tcPr>
            <w:tcW w:type="dxa" w:w="785"/>
            <w:vAlign w:val="center"/>
          </w:tcPr>
          <w:p>
            <w:pPr>
              <w:spacing w:line="240" w:lineRule="auto"/>
              <w:ind w:firstLine="0"/>
              <w:jc w:val="center"/>
            </w:pPr>
            <w:r>
              <w:rPr>
                <w:b w:val="0"/>
                <w:i w:val="0"/>
                <w:sz w:val="19"/>
              </w:rPr>
              <w:t>0,019</w:t>
            </w:r>
          </w:p>
        </w:tc>
        <w:tc>
          <w:tcPr>
            <w:tcW w:type="dxa" w:w="845"/>
            <w:vAlign w:val="center"/>
          </w:tcPr>
          <w:p>
            <w:pPr>
              <w:spacing w:line="240" w:lineRule="auto"/>
              <w:ind w:firstLine="0"/>
              <w:jc w:val="center"/>
            </w:pPr>
            <w:r>
              <w:rPr>
                <w:b w:val="0"/>
                <w:i w:val="0"/>
                <w:sz w:val="19"/>
              </w:rPr>
              <w:t>0,61</w:t>
            </w:r>
          </w:p>
        </w:tc>
        <w:tc>
          <w:tcPr>
            <w:tcW w:type="dxa" w:w="1086"/>
            <w:vAlign w:val="center"/>
          </w:tcPr>
          <w:p>
            <w:pPr>
              <w:spacing w:line="240" w:lineRule="auto"/>
              <w:ind w:firstLine="0"/>
              <w:jc w:val="center"/>
            </w:pPr>
            <w:r>
              <w:rPr>
                <w:b w:val="0"/>
                <w:i w:val="0"/>
                <w:sz w:val="19"/>
              </w:rPr>
              <w:t>0,61/0,67</w:t>
            </w:r>
          </w:p>
        </w:tc>
        <w:tc>
          <w:tcPr>
            <w:tcW w:type="dxa" w:w="1267"/>
            <w:vAlign w:val="center"/>
          </w:tcPr>
          <w:p>
            <w:pPr>
              <w:spacing w:line="240" w:lineRule="auto"/>
              <w:ind w:firstLine="0"/>
              <w:jc w:val="center"/>
            </w:pPr>
            <w:r>
              <w:rPr>
                <w:b w:val="0"/>
                <w:i w:val="0"/>
                <w:sz w:val="19"/>
              </w:rPr>
              <w:t>условное ЭТ</w:t>
            </w:r>
          </w:p>
        </w:tc>
        <w:tc>
          <w:tcPr>
            <w:tcW w:type="dxa" w:w="785"/>
            <w:vAlign w:val="center"/>
          </w:tcPr>
          <w:p>
            <w:pPr>
              <w:spacing w:line="240" w:lineRule="auto"/>
              <w:ind w:firstLine="0"/>
              <w:jc w:val="center"/>
            </w:pPr>
            <w:r>
              <w:rPr>
                <w:b w:val="0"/>
                <w:i w:val="0"/>
                <w:sz w:val="19"/>
              </w:rPr>
              <w:t>0,216</w:t>
            </w:r>
          </w:p>
        </w:tc>
        <w:tc>
          <w:tcPr>
            <w:tcW w:type="dxa" w:w="845"/>
            <w:vAlign w:val="center"/>
          </w:tcPr>
          <w:p>
            <w:pPr>
              <w:spacing w:line="240" w:lineRule="auto"/>
              <w:ind w:firstLine="0"/>
              <w:jc w:val="center"/>
            </w:pPr>
            <w:r>
              <w:rPr>
                <w:b w:val="0"/>
                <w:i w:val="0"/>
                <w:sz w:val="19"/>
              </w:rPr>
              <w:t>1,00</w:t>
            </w:r>
          </w:p>
        </w:tc>
        <w:tc>
          <w:tcPr>
            <w:tcW w:type="dxa" w:w="1086"/>
            <w:vAlign w:val="center"/>
          </w:tcPr>
          <w:p>
            <w:pPr>
              <w:spacing w:line="240" w:lineRule="auto"/>
              <w:ind w:firstLine="0"/>
              <w:jc w:val="center"/>
            </w:pPr>
            <w:r>
              <w:rPr>
                <w:b w:val="0"/>
                <w:i w:val="0"/>
                <w:sz w:val="19"/>
              </w:rPr>
              <w:t>0,75/0,62</w:t>
            </w:r>
          </w:p>
        </w:tc>
        <w:tc>
          <w:tcPr>
            <w:tcW w:type="dxa" w:w="1267"/>
            <w:vAlign w:val="center"/>
          </w:tcPr>
          <w:p>
            <w:pPr>
              <w:spacing w:line="240" w:lineRule="auto"/>
              <w:ind w:firstLine="0"/>
              <w:jc w:val="center"/>
            </w:pPr>
            <w:r>
              <w:rPr>
                <w:b w:val="0"/>
                <w:i w:val="0"/>
                <w:sz w:val="19"/>
              </w:rPr>
              <w:t>устойчивое ЭТ</w:t>
            </w:r>
          </w:p>
        </w:tc>
      </w:tr>
      <w:tr>
        <w:tc>
          <w:tcPr>
            <w:tcW w:type="dxa" w:w="1388"/>
            <w:vAlign w:val="center"/>
          </w:tcPr>
          <w:p>
            <w:pPr>
              <w:spacing w:line="240" w:lineRule="auto"/>
              <w:ind w:firstLine="0"/>
              <w:jc w:val="left"/>
            </w:pPr>
            <w:r>
              <w:rPr>
                <w:b w:val="0"/>
                <w:i w:val="0"/>
                <w:sz w:val="19"/>
              </w:rPr>
              <w:t>К 0,08×4,5</w:t>
            </w:r>
          </w:p>
        </w:tc>
        <w:tc>
          <w:tcPr>
            <w:tcW w:type="dxa" w:w="785"/>
            <w:vAlign w:val="center"/>
          </w:tcPr>
          <w:p>
            <w:pPr>
              <w:spacing w:line="240" w:lineRule="auto"/>
              <w:ind w:firstLine="0"/>
              <w:jc w:val="center"/>
            </w:pPr>
            <w:r>
              <w:rPr>
                <w:b w:val="0"/>
                <w:i w:val="0"/>
                <w:sz w:val="19"/>
              </w:rPr>
              <w:t>−0,021</w:t>
            </w:r>
          </w:p>
        </w:tc>
        <w:tc>
          <w:tcPr>
            <w:tcW w:type="dxa" w:w="845"/>
            <w:vAlign w:val="center"/>
          </w:tcPr>
          <w:p>
            <w:pPr>
              <w:spacing w:line="240" w:lineRule="auto"/>
              <w:ind w:firstLine="0"/>
              <w:jc w:val="center"/>
            </w:pPr>
            <w:r>
              <w:rPr>
                <w:b w:val="0"/>
                <w:i w:val="0"/>
                <w:sz w:val="19"/>
              </w:rPr>
              <w:t>0,46</w:t>
            </w:r>
          </w:p>
        </w:tc>
        <w:tc>
          <w:tcPr>
            <w:tcW w:type="dxa" w:w="1086"/>
            <w:vAlign w:val="center"/>
          </w:tcPr>
          <w:p>
            <w:pPr>
              <w:spacing w:line="240" w:lineRule="auto"/>
              <w:ind w:firstLine="0"/>
              <w:jc w:val="center"/>
            </w:pPr>
            <w:r>
              <w:rPr>
                <w:b w:val="0"/>
                <w:i w:val="0"/>
                <w:sz w:val="19"/>
              </w:rPr>
              <w:t>0,59/0,68</w:t>
            </w:r>
          </w:p>
        </w:tc>
        <w:tc>
          <w:tcPr>
            <w:tcW w:type="dxa" w:w="1267"/>
            <w:vAlign w:val="center"/>
          </w:tcPr>
          <w:p>
            <w:pPr>
              <w:spacing w:line="240" w:lineRule="auto"/>
              <w:ind w:firstLine="0"/>
              <w:jc w:val="center"/>
            </w:pPr>
            <w:r>
              <w:rPr>
                <w:b w:val="0"/>
                <w:i w:val="0"/>
                <w:sz w:val="19"/>
              </w:rPr>
              <w:t>условное Д</w:t>
            </w:r>
          </w:p>
        </w:tc>
        <w:tc>
          <w:tcPr>
            <w:tcW w:type="dxa" w:w="785"/>
            <w:vAlign w:val="center"/>
          </w:tcPr>
          <w:p>
            <w:pPr>
              <w:spacing w:line="240" w:lineRule="auto"/>
              <w:ind w:firstLine="0"/>
              <w:jc w:val="center"/>
            </w:pPr>
            <w:r>
              <w:rPr>
                <w:b w:val="0"/>
                <w:i w:val="0"/>
                <w:sz w:val="19"/>
              </w:rPr>
              <w:t>0,186</w:t>
            </w:r>
          </w:p>
        </w:tc>
        <w:tc>
          <w:tcPr>
            <w:tcW w:type="dxa" w:w="845"/>
            <w:vAlign w:val="center"/>
          </w:tcPr>
          <w:p>
            <w:pPr>
              <w:spacing w:line="240" w:lineRule="auto"/>
              <w:ind w:firstLine="0"/>
              <w:jc w:val="center"/>
            </w:pPr>
            <w:r>
              <w:rPr>
                <w:b w:val="0"/>
                <w:i w:val="0"/>
                <w:sz w:val="19"/>
              </w:rPr>
              <w:t>1,00</w:t>
            </w:r>
          </w:p>
        </w:tc>
        <w:tc>
          <w:tcPr>
            <w:tcW w:type="dxa" w:w="1086"/>
            <w:vAlign w:val="center"/>
          </w:tcPr>
          <w:p>
            <w:pPr>
              <w:spacing w:line="240" w:lineRule="auto"/>
              <w:ind w:firstLine="0"/>
              <w:jc w:val="center"/>
            </w:pPr>
            <w:r>
              <w:rPr>
                <w:b w:val="0"/>
                <w:i w:val="0"/>
                <w:sz w:val="19"/>
              </w:rPr>
              <w:t>0,75/0,63</w:t>
            </w:r>
          </w:p>
        </w:tc>
        <w:tc>
          <w:tcPr>
            <w:tcW w:type="dxa" w:w="1267"/>
            <w:vAlign w:val="center"/>
          </w:tcPr>
          <w:p>
            <w:pPr>
              <w:spacing w:line="240" w:lineRule="auto"/>
              <w:ind w:firstLine="0"/>
              <w:jc w:val="center"/>
            </w:pPr>
            <w:r>
              <w:rPr>
                <w:b w:val="0"/>
                <w:i w:val="0"/>
                <w:sz w:val="19"/>
              </w:rPr>
              <w:t>устойчивое ЭТ</w:t>
            </w:r>
          </w:p>
        </w:tc>
      </w:tr>
      <w:tr>
        <w:tc>
          <w:tcPr>
            <w:tcW w:type="dxa" w:w="1388"/>
            <w:vAlign w:val="center"/>
          </w:tcPr>
          <w:p>
            <w:pPr>
              <w:spacing w:line="240" w:lineRule="auto"/>
              <w:ind w:firstLine="0"/>
              <w:jc w:val="left"/>
            </w:pPr>
            <w:r>
              <w:rPr>
                <w:b w:val="0"/>
                <w:i w:val="0"/>
                <w:sz w:val="19"/>
              </w:rPr>
              <w:t>К 0,08×5,4</w:t>
            </w:r>
          </w:p>
        </w:tc>
        <w:tc>
          <w:tcPr>
            <w:tcW w:type="dxa" w:w="785"/>
            <w:vAlign w:val="center"/>
          </w:tcPr>
          <w:p>
            <w:pPr>
              <w:spacing w:line="240" w:lineRule="auto"/>
              <w:ind w:firstLine="0"/>
              <w:jc w:val="center"/>
            </w:pPr>
            <w:r>
              <w:rPr>
                <w:b w:val="0"/>
                <w:i w:val="0"/>
                <w:sz w:val="19"/>
              </w:rPr>
              <w:t>−0,037</w:t>
            </w:r>
          </w:p>
        </w:tc>
        <w:tc>
          <w:tcPr>
            <w:tcW w:type="dxa" w:w="845"/>
            <w:vAlign w:val="center"/>
          </w:tcPr>
          <w:p>
            <w:pPr>
              <w:spacing w:line="240" w:lineRule="auto"/>
              <w:ind w:firstLine="0"/>
              <w:jc w:val="center"/>
            </w:pPr>
            <w:r>
              <w:rPr>
                <w:b w:val="0"/>
                <w:i w:val="0"/>
                <w:sz w:val="19"/>
              </w:rPr>
              <w:t>0,34</w:t>
            </w:r>
          </w:p>
        </w:tc>
        <w:tc>
          <w:tcPr>
            <w:tcW w:type="dxa" w:w="1086"/>
            <w:vAlign w:val="center"/>
          </w:tcPr>
          <w:p>
            <w:pPr>
              <w:spacing w:line="240" w:lineRule="auto"/>
              <w:ind w:firstLine="0"/>
              <w:jc w:val="center"/>
            </w:pPr>
            <w:r>
              <w:rPr>
                <w:b w:val="0"/>
                <w:i w:val="0"/>
                <w:sz w:val="19"/>
              </w:rPr>
              <w:t>0,58/0,67</w:t>
            </w:r>
          </w:p>
        </w:tc>
        <w:tc>
          <w:tcPr>
            <w:tcW w:type="dxa" w:w="1267"/>
            <w:vAlign w:val="center"/>
          </w:tcPr>
          <w:p>
            <w:pPr>
              <w:spacing w:line="240" w:lineRule="auto"/>
              <w:ind w:firstLine="0"/>
              <w:jc w:val="center"/>
            </w:pPr>
            <w:r>
              <w:rPr>
                <w:b w:val="0"/>
                <w:i w:val="0"/>
                <w:sz w:val="19"/>
              </w:rPr>
              <w:t>условное Д</w:t>
            </w:r>
          </w:p>
        </w:tc>
        <w:tc>
          <w:tcPr>
            <w:tcW w:type="dxa" w:w="785"/>
            <w:vAlign w:val="center"/>
          </w:tcPr>
          <w:p>
            <w:pPr>
              <w:spacing w:line="240" w:lineRule="auto"/>
              <w:ind w:firstLine="0"/>
              <w:jc w:val="center"/>
            </w:pPr>
            <w:r>
              <w:rPr>
                <w:b w:val="0"/>
                <w:i w:val="0"/>
                <w:sz w:val="19"/>
              </w:rPr>
              <w:t>0,173</w:t>
            </w:r>
          </w:p>
        </w:tc>
        <w:tc>
          <w:tcPr>
            <w:tcW w:type="dxa" w:w="845"/>
            <w:vAlign w:val="center"/>
          </w:tcPr>
          <w:p>
            <w:pPr>
              <w:spacing w:line="240" w:lineRule="auto"/>
              <w:ind w:firstLine="0"/>
              <w:jc w:val="center"/>
            </w:pPr>
            <w:r>
              <w:rPr>
                <w:b w:val="0"/>
                <w:i w:val="0"/>
                <w:sz w:val="19"/>
              </w:rPr>
              <w:t>1,00</w:t>
            </w:r>
          </w:p>
        </w:tc>
        <w:tc>
          <w:tcPr>
            <w:tcW w:type="dxa" w:w="1086"/>
            <w:vAlign w:val="center"/>
          </w:tcPr>
          <w:p>
            <w:pPr>
              <w:spacing w:line="240" w:lineRule="auto"/>
              <w:ind w:firstLine="0"/>
              <w:jc w:val="center"/>
            </w:pPr>
            <w:r>
              <w:rPr>
                <w:b w:val="0"/>
                <w:i w:val="0"/>
                <w:sz w:val="19"/>
              </w:rPr>
              <w:t>0,73/0,63</w:t>
            </w:r>
          </w:p>
        </w:tc>
        <w:tc>
          <w:tcPr>
            <w:tcW w:type="dxa" w:w="1267"/>
            <w:vAlign w:val="center"/>
          </w:tcPr>
          <w:p>
            <w:pPr>
              <w:spacing w:line="240" w:lineRule="auto"/>
              <w:ind w:firstLine="0"/>
              <w:jc w:val="center"/>
            </w:pPr>
            <w:r>
              <w:rPr>
                <w:b w:val="0"/>
                <w:i w:val="0"/>
                <w:sz w:val="19"/>
              </w:rPr>
              <w:t>устойчивое ЭТ</w:t>
            </w:r>
          </w:p>
        </w:tc>
      </w:tr>
      <w:tr>
        <w:tc>
          <w:tcPr>
            <w:tcW w:type="dxa" w:w="1388"/>
            <w:vAlign w:val="center"/>
          </w:tcPr>
          <w:p>
            <w:pPr>
              <w:spacing w:line="240" w:lineRule="auto"/>
              <w:ind w:firstLine="0"/>
              <w:jc w:val="left"/>
            </w:pPr>
            <w:r>
              <w:rPr>
                <w:b w:val="0"/>
                <w:i w:val="0"/>
                <w:sz w:val="19"/>
              </w:rPr>
              <w:t>К 0,11×3,6</w:t>
            </w:r>
          </w:p>
        </w:tc>
        <w:tc>
          <w:tcPr>
            <w:tcW w:type="dxa" w:w="785"/>
            <w:vAlign w:val="center"/>
          </w:tcPr>
          <w:p>
            <w:pPr>
              <w:spacing w:line="240" w:lineRule="auto"/>
              <w:ind w:firstLine="0"/>
              <w:jc w:val="center"/>
            </w:pPr>
            <w:r>
              <w:rPr>
                <w:b w:val="0"/>
                <w:i w:val="0"/>
                <w:sz w:val="19"/>
              </w:rPr>
              <w:t>−0,018</w:t>
            </w:r>
          </w:p>
        </w:tc>
        <w:tc>
          <w:tcPr>
            <w:tcW w:type="dxa" w:w="845"/>
            <w:vAlign w:val="center"/>
          </w:tcPr>
          <w:p>
            <w:pPr>
              <w:spacing w:line="240" w:lineRule="auto"/>
              <w:ind w:firstLine="0"/>
              <w:jc w:val="center"/>
            </w:pPr>
            <w:r>
              <w:rPr>
                <w:b w:val="0"/>
                <w:i w:val="0"/>
                <w:sz w:val="19"/>
              </w:rPr>
              <w:t>0,46</w:t>
            </w:r>
          </w:p>
        </w:tc>
        <w:tc>
          <w:tcPr>
            <w:tcW w:type="dxa" w:w="1086"/>
            <w:vAlign w:val="center"/>
          </w:tcPr>
          <w:p>
            <w:pPr>
              <w:spacing w:line="240" w:lineRule="auto"/>
              <w:ind w:firstLine="0"/>
              <w:jc w:val="center"/>
            </w:pPr>
            <w:r>
              <w:rPr>
                <w:b w:val="0"/>
                <w:i w:val="0"/>
                <w:sz w:val="19"/>
              </w:rPr>
              <w:t>0,54/0,57</w:t>
            </w:r>
          </w:p>
        </w:tc>
        <w:tc>
          <w:tcPr>
            <w:tcW w:type="dxa" w:w="1267"/>
            <w:vAlign w:val="center"/>
          </w:tcPr>
          <w:p>
            <w:pPr>
              <w:spacing w:line="240" w:lineRule="auto"/>
              <w:ind w:firstLine="0"/>
              <w:jc w:val="center"/>
            </w:pPr>
            <w:r>
              <w:rPr>
                <w:b w:val="0"/>
                <w:i w:val="0"/>
                <w:sz w:val="19"/>
              </w:rPr>
              <w:t>условное Д</w:t>
            </w:r>
          </w:p>
        </w:tc>
        <w:tc>
          <w:tcPr>
            <w:tcW w:type="dxa" w:w="785"/>
            <w:vAlign w:val="center"/>
          </w:tcPr>
          <w:p>
            <w:pPr>
              <w:spacing w:line="240" w:lineRule="auto"/>
              <w:ind w:firstLine="0"/>
              <w:jc w:val="center"/>
            </w:pPr>
            <w:r>
              <w:rPr>
                <w:b w:val="0"/>
                <w:i w:val="0"/>
                <w:sz w:val="19"/>
              </w:rPr>
              <w:t>0,189</w:t>
            </w:r>
          </w:p>
        </w:tc>
        <w:tc>
          <w:tcPr>
            <w:tcW w:type="dxa" w:w="845"/>
            <w:vAlign w:val="center"/>
          </w:tcPr>
          <w:p>
            <w:pPr>
              <w:spacing w:line="240" w:lineRule="auto"/>
              <w:ind w:firstLine="0"/>
              <w:jc w:val="center"/>
            </w:pPr>
            <w:r>
              <w:rPr>
                <w:b w:val="0"/>
                <w:i w:val="0"/>
                <w:sz w:val="19"/>
              </w:rPr>
              <w:t>1,00</w:t>
            </w:r>
          </w:p>
        </w:tc>
        <w:tc>
          <w:tcPr>
            <w:tcW w:type="dxa" w:w="1086"/>
            <w:vAlign w:val="center"/>
          </w:tcPr>
          <w:p>
            <w:pPr>
              <w:spacing w:line="240" w:lineRule="auto"/>
              <w:ind w:firstLine="0"/>
              <w:jc w:val="center"/>
            </w:pPr>
            <w:r>
              <w:rPr>
                <w:b w:val="0"/>
                <w:i w:val="0"/>
                <w:sz w:val="19"/>
              </w:rPr>
              <w:t>0,65/0,50</w:t>
            </w:r>
          </w:p>
        </w:tc>
        <w:tc>
          <w:tcPr>
            <w:tcW w:type="dxa" w:w="1267"/>
            <w:vAlign w:val="center"/>
          </w:tcPr>
          <w:p>
            <w:pPr>
              <w:spacing w:line="240" w:lineRule="auto"/>
              <w:ind w:firstLine="0"/>
              <w:jc w:val="center"/>
            </w:pPr>
            <w:r>
              <w:rPr>
                <w:b w:val="0"/>
                <w:i w:val="0"/>
                <w:sz w:val="19"/>
              </w:rPr>
              <w:t>устойчивое ЭТ</w:t>
            </w:r>
          </w:p>
        </w:tc>
      </w:tr>
      <w:tr>
        <w:tc>
          <w:tcPr>
            <w:tcW w:type="dxa" w:w="1388"/>
            <w:vAlign w:val="center"/>
          </w:tcPr>
          <w:p>
            <w:pPr>
              <w:spacing w:line="240" w:lineRule="auto"/>
              <w:ind w:firstLine="0"/>
              <w:jc w:val="left"/>
            </w:pPr>
            <w:r>
              <w:rPr>
                <w:b w:val="0"/>
                <w:i w:val="0"/>
                <w:sz w:val="19"/>
              </w:rPr>
              <w:t>К 0,11×4,5</w:t>
            </w:r>
          </w:p>
        </w:tc>
        <w:tc>
          <w:tcPr>
            <w:tcW w:type="dxa" w:w="785"/>
            <w:vAlign w:val="center"/>
          </w:tcPr>
          <w:p>
            <w:pPr>
              <w:spacing w:line="240" w:lineRule="auto"/>
              <w:ind w:firstLine="0"/>
              <w:jc w:val="center"/>
            </w:pPr>
            <w:r>
              <w:rPr>
                <w:b w:val="0"/>
                <w:i w:val="0"/>
                <w:sz w:val="19"/>
              </w:rPr>
              <w:t>−0,036</w:t>
            </w:r>
          </w:p>
        </w:tc>
        <w:tc>
          <w:tcPr>
            <w:tcW w:type="dxa" w:w="845"/>
            <w:vAlign w:val="center"/>
          </w:tcPr>
          <w:p>
            <w:pPr>
              <w:spacing w:line="240" w:lineRule="auto"/>
              <w:ind w:firstLine="0"/>
              <w:jc w:val="center"/>
            </w:pPr>
            <w:r>
              <w:rPr>
                <w:b w:val="0"/>
                <w:i w:val="0"/>
                <w:sz w:val="19"/>
              </w:rPr>
              <w:t>0,34</w:t>
            </w:r>
          </w:p>
        </w:tc>
        <w:tc>
          <w:tcPr>
            <w:tcW w:type="dxa" w:w="1086"/>
            <w:vAlign w:val="center"/>
          </w:tcPr>
          <w:p>
            <w:pPr>
              <w:spacing w:line="240" w:lineRule="auto"/>
              <w:ind w:firstLine="0"/>
              <w:jc w:val="center"/>
            </w:pPr>
            <w:r>
              <w:rPr>
                <w:b w:val="0"/>
                <w:i w:val="0"/>
                <w:sz w:val="19"/>
              </w:rPr>
              <w:t>0,53/0,56</w:t>
            </w:r>
          </w:p>
        </w:tc>
        <w:tc>
          <w:tcPr>
            <w:tcW w:type="dxa" w:w="1267"/>
            <w:vAlign w:val="center"/>
          </w:tcPr>
          <w:p>
            <w:pPr>
              <w:spacing w:line="240" w:lineRule="auto"/>
              <w:ind w:firstLine="0"/>
              <w:jc w:val="center"/>
            </w:pPr>
            <w:r>
              <w:rPr>
                <w:b w:val="0"/>
                <w:i w:val="0"/>
                <w:sz w:val="19"/>
              </w:rPr>
              <w:t>условное Д</w:t>
            </w:r>
          </w:p>
        </w:tc>
        <w:tc>
          <w:tcPr>
            <w:tcW w:type="dxa" w:w="785"/>
            <w:vAlign w:val="center"/>
          </w:tcPr>
          <w:p>
            <w:pPr>
              <w:spacing w:line="240" w:lineRule="auto"/>
              <w:ind w:firstLine="0"/>
              <w:jc w:val="center"/>
            </w:pPr>
            <w:r>
              <w:rPr>
                <w:b w:val="0"/>
                <w:i w:val="0"/>
                <w:sz w:val="19"/>
              </w:rPr>
              <w:t>0,174</w:t>
            </w:r>
          </w:p>
        </w:tc>
        <w:tc>
          <w:tcPr>
            <w:tcW w:type="dxa" w:w="845"/>
            <w:vAlign w:val="center"/>
          </w:tcPr>
          <w:p>
            <w:pPr>
              <w:spacing w:line="240" w:lineRule="auto"/>
              <w:ind w:firstLine="0"/>
              <w:jc w:val="center"/>
            </w:pPr>
            <w:r>
              <w:rPr>
                <w:b w:val="0"/>
                <w:i w:val="0"/>
                <w:sz w:val="19"/>
              </w:rPr>
              <w:t>1,00</w:t>
            </w:r>
          </w:p>
        </w:tc>
        <w:tc>
          <w:tcPr>
            <w:tcW w:type="dxa" w:w="1086"/>
            <w:vAlign w:val="center"/>
          </w:tcPr>
          <w:p>
            <w:pPr>
              <w:spacing w:line="240" w:lineRule="auto"/>
              <w:ind w:firstLine="0"/>
              <w:jc w:val="center"/>
            </w:pPr>
            <w:r>
              <w:rPr>
                <w:b w:val="0"/>
                <w:i w:val="0"/>
                <w:sz w:val="19"/>
              </w:rPr>
              <w:t>0,64/0,51</w:t>
            </w:r>
          </w:p>
        </w:tc>
        <w:tc>
          <w:tcPr>
            <w:tcW w:type="dxa" w:w="1267"/>
            <w:vAlign w:val="center"/>
          </w:tcPr>
          <w:p>
            <w:pPr>
              <w:spacing w:line="240" w:lineRule="auto"/>
              <w:ind w:firstLine="0"/>
              <w:jc w:val="center"/>
            </w:pPr>
            <w:r>
              <w:rPr>
                <w:b w:val="0"/>
                <w:i w:val="0"/>
                <w:sz w:val="19"/>
              </w:rPr>
              <w:t>устойчивое ЭТ</w:t>
            </w:r>
          </w:p>
        </w:tc>
      </w:tr>
      <w:tr>
        <w:tc>
          <w:tcPr>
            <w:tcW w:type="dxa" w:w="1388"/>
            <w:vAlign w:val="center"/>
          </w:tcPr>
          <w:p>
            <w:pPr>
              <w:spacing w:line="240" w:lineRule="auto"/>
              <w:ind w:firstLine="0"/>
              <w:jc w:val="left"/>
            </w:pPr>
            <w:r>
              <w:rPr>
                <w:b w:val="0"/>
                <w:i w:val="0"/>
                <w:sz w:val="19"/>
              </w:rPr>
              <w:t>К 0,11×5,4</w:t>
            </w:r>
          </w:p>
        </w:tc>
        <w:tc>
          <w:tcPr>
            <w:tcW w:type="dxa" w:w="785"/>
            <w:vAlign w:val="center"/>
          </w:tcPr>
          <w:p>
            <w:pPr>
              <w:spacing w:line="240" w:lineRule="auto"/>
              <w:ind w:firstLine="0"/>
              <w:jc w:val="center"/>
            </w:pPr>
            <w:r>
              <w:rPr>
                <w:b w:val="0"/>
                <w:i w:val="0"/>
                <w:sz w:val="19"/>
              </w:rPr>
              <w:t>−0,066</w:t>
            </w:r>
          </w:p>
        </w:tc>
        <w:tc>
          <w:tcPr>
            <w:tcW w:type="dxa" w:w="845"/>
            <w:vAlign w:val="center"/>
          </w:tcPr>
          <w:p>
            <w:pPr>
              <w:spacing w:line="240" w:lineRule="auto"/>
              <w:ind w:firstLine="0"/>
              <w:jc w:val="center"/>
            </w:pPr>
            <w:r>
              <w:rPr>
                <w:b w:val="0"/>
                <w:i w:val="0"/>
                <w:sz w:val="19"/>
              </w:rPr>
              <w:t>0,24</w:t>
            </w:r>
          </w:p>
        </w:tc>
        <w:tc>
          <w:tcPr>
            <w:tcW w:type="dxa" w:w="1086"/>
            <w:vAlign w:val="center"/>
          </w:tcPr>
          <w:p>
            <w:pPr>
              <w:spacing w:line="240" w:lineRule="auto"/>
              <w:ind w:firstLine="0"/>
              <w:jc w:val="center"/>
            </w:pPr>
            <w:r>
              <w:rPr>
                <w:b w:val="0"/>
                <w:i w:val="0"/>
                <w:sz w:val="19"/>
              </w:rPr>
              <w:t>0,52/0,55</w:t>
            </w:r>
          </w:p>
        </w:tc>
        <w:tc>
          <w:tcPr>
            <w:tcW w:type="dxa" w:w="1267"/>
            <w:vAlign w:val="center"/>
          </w:tcPr>
          <w:p>
            <w:pPr>
              <w:spacing w:line="240" w:lineRule="auto"/>
              <w:ind w:firstLine="0"/>
              <w:jc w:val="center"/>
            </w:pPr>
            <w:r>
              <w:rPr>
                <w:b w:val="0"/>
                <w:i w:val="0"/>
                <w:sz w:val="19"/>
              </w:rPr>
              <w:t>условное Д</w:t>
            </w:r>
          </w:p>
        </w:tc>
        <w:tc>
          <w:tcPr>
            <w:tcW w:type="dxa" w:w="785"/>
            <w:vAlign w:val="center"/>
          </w:tcPr>
          <w:p>
            <w:pPr>
              <w:spacing w:line="240" w:lineRule="auto"/>
              <w:ind w:firstLine="0"/>
              <w:jc w:val="center"/>
            </w:pPr>
            <w:r>
              <w:rPr>
                <w:b w:val="0"/>
                <w:i w:val="0"/>
                <w:sz w:val="19"/>
              </w:rPr>
              <w:t>0,146</w:t>
            </w:r>
          </w:p>
        </w:tc>
        <w:tc>
          <w:tcPr>
            <w:tcW w:type="dxa" w:w="845"/>
            <w:vAlign w:val="center"/>
          </w:tcPr>
          <w:p>
            <w:pPr>
              <w:spacing w:line="240" w:lineRule="auto"/>
              <w:ind w:firstLine="0"/>
              <w:jc w:val="center"/>
            </w:pPr>
            <w:r>
              <w:rPr>
                <w:b w:val="0"/>
                <w:i w:val="0"/>
                <w:sz w:val="19"/>
              </w:rPr>
              <w:t>1,00</w:t>
            </w:r>
          </w:p>
        </w:tc>
        <w:tc>
          <w:tcPr>
            <w:tcW w:type="dxa" w:w="1086"/>
            <w:vAlign w:val="center"/>
          </w:tcPr>
          <w:p>
            <w:pPr>
              <w:spacing w:line="240" w:lineRule="auto"/>
              <w:ind w:firstLine="0"/>
              <w:jc w:val="center"/>
            </w:pPr>
            <w:r>
              <w:rPr>
                <w:b w:val="0"/>
                <w:i w:val="0"/>
                <w:sz w:val="19"/>
              </w:rPr>
              <w:t>0,62/0,51</w:t>
            </w:r>
          </w:p>
        </w:tc>
        <w:tc>
          <w:tcPr>
            <w:tcW w:type="dxa" w:w="1267"/>
            <w:vAlign w:val="center"/>
          </w:tcPr>
          <w:p>
            <w:pPr>
              <w:spacing w:line="240" w:lineRule="auto"/>
              <w:ind w:firstLine="0"/>
              <w:jc w:val="center"/>
            </w:pPr>
            <w:r>
              <w:rPr>
                <w:b w:val="0"/>
                <w:i w:val="0"/>
                <w:sz w:val="19"/>
              </w:rPr>
              <w:t>устойчивое ЭТ</w:t>
            </w:r>
          </w:p>
        </w:tc>
      </w:tr>
      <w:tr>
        <w:tc>
          <w:tcPr>
            <w:tcW w:type="dxa" w:w="1388"/>
            <w:vAlign w:val="center"/>
          </w:tcPr>
          <w:p>
            <w:pPr>
              <w:spacing w:line="240" w:lineRule="auto"/>
              <w:ind w:firstLine="0"/>
              <w:jc w:val="left"/>
            </w:pPr>
            <w:r>
              <w:rPr>
                <w:b w:val="0"/>
                <w:i w:val="0"/>
                <w:sz w:val="19"/>
              </w:rPr>
              <w:t>К 0,14×3,6*</w:t>
            </w:r>
          </w:p>
        </w:tc>
        <w:tc>
          <w:tcPr>
            <w:tcW w:type="dxa" w:w="785"/>
            <w:vAlign w:val="center"/>
          </w:tcPr>
          <w:p>
            <w:pPr>
              <w:spacing w:line="240" w:lineRule="auto"/>
              <w:ind w:firstLine="0"/>
              <w:jc w:val="center"/>
            </w:pPr>
            <w:r>
              <w:rPr>
                <w:b w:val="0"/>
                <w:i w:val="0"/>
                <w:sz w:val="19"/>
              </w:rPr>
              <w:t>–</w:t>
            </w:r>
          </w:p>
        </w:tc>
        <w:tc>
          <w:tcPr>
            <w:tcW w:type="dxa" w:w="845"/>
            <w:vAlign w:val="center"/>
          </w:tcPr>
          <w:p>
            <w:pPr>
              <w:spacing w:line="240" w:lineRule="auto"/>
              <w:ind w:firstLine="0"/>
              <w:jc w:val="center"/>
            </w:pPr>
            <w:r>
              <w:rPr>
                <w:b w:val="0"/>
                <w:i w:val="0"/>
                <w:sz w:val="19"/>
              </w:rPr>
              <w:t>–</w:t>
            </w:r>
          </w:p>
        </w:tc>
        <w:tc>
          <w:tcPr>
            <w:tcW w:type="dxa" w:w="1086"/>
            <w:vAlign w:val="center"/>
          </w:tcPr>
          <w:p>
            <w:pPr>
              <w:spacing w:line="240" w:lineRule="auto"/>
              <w:ind w:firstLine="0"/>
              <w:jc w:val="center"/>
            </w:pPr>
            <w:r>
              <w:rPr>
                <w:b w:val="0"/>
                <w:i w:val="0"/>
                <w:sz w:val="19"/>
              </w:rPr>
              <w:t>–</w:t>
            </w:r>
          </w:p>
        </w:tc>
        <w:tc>
          <w:tcPr>
            <w:tcW w:type="dxa" w:w="1267"/>
            <w:vAlign w:val="center"/>
          </w:tcPr>
          <w:p>
            <w:pPr>
              <w:spacing w:line="240" w:lineRule="auto"/>
              <w:ind w:firstLine="0"/>
              <w:jc w:val="center"/>
            </w:pPr>
            <w:r>
              <w:rPr>
                <w:b w:val="0"/>
                <w:i w:val="0"/>
                <w:sz w:val="19"/>
              </w:rPr>
              <w:t>только ЭТ</w:t>
            </w:r>
          </w:p>
        </w:tc>
        <w:tc>
          <w:tcPr>
            <w:tcW w:type="dxa" w:w="785"/>
            <w:vAlign w:val="center"/>
          </w:tcPr>
          <w:p>
            <w:pPr>
              <w:spacing w:line="240" w:lineRule="auto"/>
              <w:ind w:firstLine="0"/>
              <w:jc w:val="center"/>
            </w:pPr>
            <w:r>
              <w:rPr>
                <w:b w:val="0"/>
                <w:i w:val="0"/>
                <w:sz w:val="19"/>
              </w:rPr>
              <w:t>–</w:t>
            </w:r>
          </w:p>
        </w:tc>
        <w:tc>
          <w:tcPr>
            <w:tcW w:type="dxa" w:w="845"/>
            <w:vAlign w:val="center"/>
          </w:tcPr>
          <w:p>
            <w:pPr>
              <w:spacing w:line="240" w:lineRule="auto"/>
              <w:ind w:firstLine="0"/>
              <w:jc w:val="center"/>
            </w:pPr>
            <w:r>
              <w:rPr>
                <w:b w:val="0"/>
                <w:i w:val="0"/>
                <w:sz w:val="19"/>
              </w:rPr>
              <w:t>–</w:t>
            </w:r>
          </w:p>
        </w:tc>
        <w:tc>
          <w:tcPr>
            <w:tcW w:type="dxa" w:w="1086"/>
            <w:vAlign w:val="center"/>
          </w:tcPr>
          <w:p>
            <w:pPr>
              <w:spacing w:line="240" w:lineRule="auto"/>
              <w:ind w:firstLine="0"/>
              <w:jc w:val="center"/>
            </w:pPr>
            <w:r>
              <w:rPr>
                <w:b w:val="0"/>
                <w:i w:val="0"/>
                <w:sz w:val="19"/>
              </w:rPr>
              <w:t>–</w:t>
            </w:r>
          </w:p>
        </w:tc>
        <w:tc>
          <w:tcPr>
            <w:tcW w:type="dxa" w:w="1267"/>
            <w:vAlign w:val="center"/>
          </w:tcPr>
          <w:p>
            <w:pPr>
              <w:spacing w:line="240" w:lineRule="auto"/>
              <w:ind w:firstLine="0"/>
              <w:jc w:val="center"/>
            </w:pPr>
            <w:r>
              <w:rPr>
                <w:b w:val="0"/>
                <w:i w:val="0"/>
                <w:sz w:val="19"/>
              </w:rPr>
              <w:t>только ЭТ</w:t>
            </w:r>
          </w:p>
        </w:tc>
      </w:tr>
      <w:tr>
        <w:tc>
          <w:tcPr>
            <w:tcW w:type="dxa" w:w="1388"/>
            <w:vAlign w:val="center"/>
          </w:tcPr>
          <w:p>
            <w:pPr>
              <w:spacing w:line="240" w:lineRule="auto"/>
              <w:ind w:firstLine="0"/>
              <w:jc w:val="left"/>
            </w:pPr>
            <w:r>
              <w:rPr>
                <w:b w:val="0"/>
                <w:i w:val="0"/>
                <w:sz w:val="19"/>
              </w:rPr>
              <w:t>К 0,14×4,5*</w:t>
            </w:r>
          </w:p>
        </w:tc>
        <w:tc>
          <w:tcPr>
            <w:tcW w:type="dxa" w:w="785"/>
            <w:vAlign w:val="center"/>
          </w:tcPr>
          <w:p>
            <w:pPr>
              <w:spacing w:line="240" w:lineRule="auto"/>
              <w:ind w:firstLine="0"/>
              <w:jc w:val="center"/>
            </w:pPr>
            <w:r>
              <w:rPr>
                <w:b w:val="0"/>
                <w:i w:val="0"/>
                <w:sz w:val="19"/>
              </w:rPr>
              <w:t>–</w:t>
            </w:r>
          </w:p>
        </w:tc>
        <w:tc>
          <w:tcPr>
            <w:tcW w:type="dxa" w:w="845"/>
            <w:vAlign w:val="center"/>
          </w:tcPr>
          <w:p>
            <w:pPr>
              <w:spacing w:line="240" w:lineRule="auto"/>
              <w:ind w:firstLine="0"/>
              <w:jc w:val="center"/>
            </w:pPr>
            <w:r>
              <w:rPr>
                <w:b w:val="0"/>
                <w:i w:val="0"/>
                <w:sz w:val="19"/>
              </w:rPr>
              <w:t>–</w:t>
            </w:r>
          </w:p>
        </w:tc>
        <w:tc>
          <w:tcPr>
            <w:tcW w:type="dxa" w:w="1086"/>
            <w:vAlign w:val="center"/>
          </w:tcPr>
          <w:p>
            <w:pPr>
              <w:spacing w:line="240" w:lineRule="auto"/>
              <w:ind w:firstLine="0"/>
              <w:jc w:val="center"/>
            </w:pPr>
            <w:r>
              <w:rPr>
                <w:b w:val="0"/>
                <w:i w:val="0"/>
                <w:sz w:val="19"/>
              </w:rPr>
              <w:t>–</w:t>
            </w:r>
          </w:p>
        </w:tc>
        <w:tc>
          <w:tcPr>
            <w:tcW w:type="dxa" w:w="1267"/>
            <w:vAlign w:val="center"/>
          </w:tcPr>
          <w:p>
            <w:pPr>
              <w:spacing w:line="240" w:lineRule="auto"/>
              <w:ind w:firstLine="0"/>
              <w:jc w:val="center"/>
            </w:pPr>
            <w:r>
              <w:rPr>
                <w:b w:val="0"/>
                <w:i w:val="0"/>
                <w:sz w:val="19"/>
              </w:rPr>
              <w:t>только ЭТ</w:t>
            </w:r>
          </w:p>
        </w:tc>
        <w:tc>
          <w:tcPr>
            <w:tcW w:type="dxa" w:w="785"/>
            <w:vAlign w:val="center"/>
          </w:tcPr>
          <w:p>
            <w:pPr>
              <w:spacing w:line="240" w:lineRule="auto"/>
              <w:ind w:firstLine="0"/>
              <w:jc w:val="center"/>
            </w:pPr>
            <w:r>
              <w:rPr>
                <w:b w:val="0"/>
                <w:i w:val="0"/>
                <w:sz w:val="19"/>
              </w:rPr>
              <w:t>–</w:t>
            </w:r>
          </w:p>
        </w:tc>
        <w:tc>
          <w:tcPr>
            <w:tcW w:type="dxa" w:w="845"/>
            <w:vAlign w:val="center"/>
          </w:tcPr>
          <w:p>
            <w:pPr>
              <w:spacing w:line="240" w:lineRule="auto"/>
              <w:ind w:firstLine="0"/>
              <w:jc w:val="center"/>
            </w:pPr>
            <w:r>
              <w:rPr>
                <w:b w:val="0"/>
                <w:i w:val="0"/>
                <w:sz w:val="19"/>
              </w:rPr>
              <w:t>–</w:t>
            </w:r>
          </w:p>
        </w:tc>
        <w:tc>
          <w:tcPr>
            <w:tcW w:type="dxa" w:w="1086"/>
            <w:vAlign w:val="center"/>
          </w:tcPr>
          <w:p>
            <w:pPr>
              <w:spacing w:line="240" w:lineRule="auto"/>
              <w:ind w:firstLine="0"/>
              <w:jc w:val="center"/>
            </w:pPr>
            <w:r>
              <w:rPr>
                <w:b w:val="0"/>
                <w:i w:val="0"/>
                <w:sz w:val="19"/>
              </w:rPr>
              <w:t>–</w:t>
            </w:r>
          </w:p>
        </w:tc>
        <w:tc>
          <w:tcPr>
            <w:tcW w:type="dxa" w:w="1267"/>
            <w:vAlign w:val="center"/>
          </w:tcPr>
          <w:p>
            <w:pPr>
              <w:spacing w:line="240" w:lineRule="auto"/>
              <w:ind w:firstLine="0"/>
              <w:jc w:val="center"/>
            </w:pPr>
            <w:r>
              <w:rPr>
                <w:b w:val="0"/>
                <w:i w:val="0"/>
                <w:sz w:val="19"/>
              </w:rPr>
              <w:t>только ЭТ</w:t>
            </w:r>
          </w:p>
        </w:tc>
      </w:tr>
      <w:tr>
        <w:tc>
          <w:tcPr>
            <w:tcW w:type="dxa" w:w="1388"/>
            <w:vAlign w:val="center"/>
          </w:tcPr>
          <w:p>
            <w:pPr>
              <w:spacing w:line="240" w:lineRule="auto"/>
              <w:ind w:firstLine="0"/>
              <w:jc w:val="left"/>
            </w:pPr>
            <w:r>
              <w:rPr>
                <w:b w:val="0"/>
                <w:i w:val="0"/>
                <w:sz w:val="19"/>
              </w:rPr>
              <w:t>Ф 0,08×1,8</w:t>
            </w:r>
          </w:p>
        </w:tc>
        <w:tc>
          <w:tcPr>
            <w:tcW w:type="dxa" w:w="785"/>
            <w:vAlign w:val="center"/>
          </w:tcPr>
          <w:p>
            <w:pPr>
              <w:spacing w:line="240" w:lineRule="auto"/>
              <w:ind w:firstLine="0"/>
              <w:jc w:val="center"/>
            </w:pPr>
            <w:r>
              <w:rPr>
                <w:b w:val="0"/>
                <w:i w:val="0"/>
                <w:sz w:val="19"/>
              </w:rPr>
              <w:t>0,002</w:t>
            </w:r>
          </w:p>
        </w:tc>
        <w:tc>
          <w:tcPr>
            <w:tcW w:type="dxa" w:w="845"/>
            <w:vAlign w:val="center"/>
          </w:tcPr>
          <w:p>
            <w:pPr>
              <w:spacing w:line="240" w:lineRule="auto"/>
              <w:ind w:firstLine="0"/>
              <w:jc w:val="center"/>
            </w:pPr>
            <w:r>
              <w:rPr>
                <w:b w:val="0"/>
                <w:i w:val="0"/>
                <w:sz w:val="19"/>
              </w:rPr>
              <w:t>0,53</w:t>
            </w:r>
          </w:p>
        </w:tc>
        <w:tc>
          <w:tcPr>
            <w:tcW w:type="dxa" w:w="1086"/>
            <w:vAlign w:val="center"/>
          </w:tcPr>
          <w:p>
            <w:pPr>
              <w:spacing w:line="240" w:lineRule="auto"/>
              <w:ind w:firstLine="0"/>
              <w:jc w:val="center"/>
            </w:pPr>
            <w:r>
              <w:rPr>
                <w:b w:val="0"/>
                <w:i w:val="0"/>
                <w:sz w:val="19"/>
              </w:rPr>
              <w:t>0,59/0,57</w:t>
            </w:r>
          </w:p>
        </w:tc>
        <w:tc>
          <w:tcPr>
            <w:tcW w:type="dxa" w:w="1267"/>
            <w:vAlign w:val="center"/>
          </w:tcPr>
          <w:p>
            <w:pPr>
              <w:spacing w:line="240" w:lineRule="auto"/>
              <w:ind w:firstLine="0"/>
              <w:jc w:val="center"/>
            </w:pPr>
            <w:r>
              <w:rPr>
                <w:b w:val="0"/>
                <w:i w:val="0"/>
                <w:sz w:val="19"/>
              </w:rPr>
              <w:t>условное ЭТ</w:t>
            </w:r>
          </w:p>
        </w:tc>
        <w:tc>
          <w:tcPr>
            <w:tcW w:type="dxa" w:w="785"/>
            <w:vAlign w:val="center"/>
          </w:tcPr>
          <w:p>
            <w:pPr>
              <w:spacing w:line="240" w:lineRule="auto"/>
              <w:ind w:firstLine="0"/>
              <w:jc w:val="center"/>
            </w:pPr>
            <w:r>
              <w:rPr>
                <w:b w:val="0"/>
                <w:i w:val="0"/>
                <w:sz w:val="19"/>
              </w:rPr>
              <w:t>0,176</w:t>
            </w:r>
          </w:p>
        </w:tc>
        <w:tc>
          <w:tcPr>
            <w:tcW w:type="dxa" w:w="845"/>
            <w:vAlign w:val="center"/>
          </w:tcPr>
          <w:p>
            <w:pPr>
              <w:spacing w:line="240" w:lineRule="auto"/>
              <w:ind w:firstLine="0"/>
              <w:jc w:val="center"/>
            </w:pPr>
            <w:r>
              <w:rPr>
                <w:b w:val="0"/>
                <w:i w:val="0"/>
                <w:sz w:val="19"/>
              </w:rPr>
              <w:t>1,00</w:t>
            </w:r>
          </w:p>
        </w:tc>
        <w:tc>
          <w:tcPr>
            <w:tcW w:type="dxa" w:w="1086"/>
            <w:vAlign w:val="center"/>
          </w:tcPr>
          <w:p>
            <w:pPr>
              <w:spacing w:line="240" w:lineRule="auto"/>
              <w:ind w:firstLine="0"/>
              <w:jc w:val="center"/>
            </w:pPr>
            <w:r>
              <w:rPr>
                <w:b w:val="0"/>
                <w:i w:val="0"/>
                <w:sz w:val="19"/>
              </w:rPr>
              <w:t>0,71/0,50</w:t>
            </w:r>
          </w:p>
        </w:tc>
        <w:tc>
          <w:tcPr>
            <w:tcW w:type="dxa" w:w="1267"/>
            <w:vAlign w:val="center"/>
          </w:tcPr>
          <w:p>
            <w:pPr>
              <w:spacing w:line="240" w:lineRule="auto"/>
              <w:ind w:firstLine="0"/>
              <w:jc w:val="center"/>
            </w:pPr>
            <w:r>
              <w:rPr>
                <w:b w:val="0"/>
                <w:i w:val="0"/>
                <w:sz w:val="19"/>
              </w:rPr>
              <w:t>устойчивое ЭТ</w:t>
            </w:r>
          </w:p>
        </w:tc>
      </w:tr>
      <w:tr>
        <w:tc>
          <w:tcPr>
            <w:tcW w:type="dxa" w:w="1388"/>
            <w:vAlign w:val="center"/>
          </w:tcPr>
          <w:p>
            <w:pPr>
              <w:spacing w:line="240" w:lineRule="auto"/>
              <w:ind w:firstLine="0"/>
              <w:jc w:val="left"/>
            </w:pPr>
            <w:r>
              <w:rPr>
                <w:b w:val="0"/>
                <w:i w:val="0"/>
                <w:sz w:val="19"/>
              </w:rPr>
              <w:t>Ф 0,08×2,7</w:t>
            </w:r>
          </w:p>
        </w:tc>
        <w:tc>
          <w:tcPr>
            <w:tcW w:type="dxa" w:w="785"/>
            <w:vAlign w:val="center"/>
          </w:tcPr>
          <w:p>
            <w:pPr>
              <w:spacing w:line="240" w:lineRule="auto"/>
              <w:ind w:firstLine="0"/>
              <w:jc w:val="center"/>
            </w:pPr>
            <w:r>
              <w:rPr>
                <w:b w:val="0"/>
                <w:i w:val="0"/>
                <w:sz w:val="19"/>
              </w:rPr>
              <w:t>−0,041</w:t>
            </w:r>
          </w:p>
        </w:tc>
        <w:tc>
          <w:tcPr>
            <w:tcW w:type="dxa" w:w="845"/>
            <w:vAlign w:val="center"/>
          </w:tcPr>
          <w:p>
            <w:pPr>
              <w:spacing w:line="240" w:lineRule="auto"/>
              <w:ind w:firstLine="0"/>
              <w:jc w:val="center"/>
            </w:pPr>
            <w:r>
              <w:rPr>
                <w:b w:val="0"/>
                <w:i w:val="0"/>
                <w:sz w:val="19"/>
              </w:rPr>
              <w:t>0,34</w:t>
            </w:r>
          </w:p>
        </w:tc>
        <w:tc>
          <w:tcPr>
            <w:tcW w:type="dxa" w:w="1086"/>
            <w:vAlign w:val="center"/>
          </w:tcPr>
          <w:p>
            <w:pPr>
              <w:spacing w:line="240" w:lineRule="auto"/>
              <w:ind w:firstLine="0"/>
              <w:jc w:val="center"/>
            </w:pPr>
            <w:r>
              <w:rPr>
                <w:b w:val="0"/>
                <w:i w:val="0"/>
                <w:sz w:val="19"/>
              </w:rPr>
              <w:t>0,61/0,66</w:t>
            </w:r>
          </w:p>
        </w:tc>
        <w:tc>
          <w:tcPr>
            <w:tcW w:type="dxa" w:w="1267"/>
            <w:vAlign w:val="center"/>
          </w:tcPr>
          <w:p>
            <w:pPr>
              <w:spacing w:line="240" w:lineRule="auto"/>
              <w:ind w:firstLine="0"/>
              <w:jc w:val="center"/>
            </w:pPr>
            <w:r>
              <w:rPr>
                <w:b w:val="0"/>
                <w:i w:val="0"/>
                <w:sz w:val="19"/>
              </w:rPr>
              <w:t>условное Д</w:t>
            </w:r>
          </w:p>
        </w:tc>
        <w:tc>
          <w:tcPr>
            <w:tcW w:type="dxa" w:w="785"/>
            <w:vAlign w:val="center"/>
          </w:tcPr>
          <w:p>
            <w:pPr>
              <w:spacing w:line="240" w:lineRule="auto"/>
              <w:ind w:firstLine="0"/>
              <w:jc w:val="center"/>
            </w:pPr>
            <w:r>
              <w:rPr>
                <w:b w:val="0"/>
                <w:i w:val="0"/>
                <w:sz w:val="19"/>
              </w:rPr>
              <w:t>0,167</w:t>
            </w:r>
          </w:p>
        </w:tc>
        <w:tc>
          <w:tcPr>
            <w:tcW w:type="dxa" w:w="845"/>
            <w:vAlign w:val="center"/>
          </w:tcPr>
          <w:p>
            <w:pPr>
              <w:spacing w:line="240" w:lineRule="auto"/>
              <w:ind w:firstLine="0"/>
              <w:jc w:val="center"/>
            </w:pPr>
            <w:r>
              <w:rPr>
                <w:b w:val="0"/>
                <w:i w:val="0"/>
                <w:sz w:val="19"/>
              </w:rPr>
              <w:t>1,00</w:t>
            </w:r>
          </w:p>
        </w:tc>
        <w:tc>
          <w:tcPr>
            <w:tcW w:type="dxa" w:w="1086"/>
            <w:vAlign w:val="center"/>
          </w:tcPr>
          <w:p>
            <w:pPr>
              <w:spacing w:line="240" w:lineRule="auto"/>
              <w:ind w:firstLine="0"/>
              <w:jc w:val="center"/>
            </w:pPr>
            <w:r>
              <w:rPr>
                <w:b w:val="0"/>
                <w:i w:val="0"/>
                <w:sz w:val="19"/>
              </w:rPr>
              <w:t>0,80/0,62</w:t>
            </w:r>
          </w:p>
        </w:tc>
        <w:tc>
          <w:tcPr>
            <w:tcW w:type="dxa" w:w="1267"/>
            <w:vAlign w:val="center"/>
          </w:tcPr>
          <w:p>
            <w:pPr>
              <w:spacing w:line="240" w:lineRule="auto"/>
              <w:ind w:firstLine="0"/>
              <w:jc w:val="center"/>
            </w:pPr>
            <w:r>
              <w:rPr>
                <w:b w:val="0"/>
                <w:i w:val="0"/>
                <w:sz w:val="19"/>
              </w:rPr>
              <w:t>устойчивое ЭТ</w:t>
            </w:r>
          </w:p>
        </w:tc>
      </w:tr>
      <w:tr>
        <w:tc>
          <w:tcPr>
            <w:tcW w:type="dxa" w:w="1388"/>
            <w:vAlign w:val="center"/>
          </w:tcPr>
          <w:p>
            <w:pPr>
              <w:spacing w:line="240" w:lineRule="auto"/>
              <w:ind w:firstLine="0"/>
              <w:jc w:val="left"/>
            </w:pPr>
            <w:r>
              <w:rPr>
                <w:b w:val="0"/>
                <w:i w:val="0"/>
                <w:sz w:val="19"/>
              </w:rPr>
              <w:t>Ф 0,08×3,6</w:t>
            </w:r>
          </w:p>
        </w:tc>
        <w:tc>
          <w:tcPr>
            <w:tcW w:type="dxa" w:w="785"/>
            <w:vAlign w:val="center"/>
          </w:tcPr>
          <w:p>
            <w:pPr>
              <w:spacing w:line="240" w:lineRule="auto"/>
              <w:ind w:firstLine="0"/>
              <w:jc w:val="center"/>
            </w:pPr>
            <w:r>
              <w:rPr>
                <w:b w:val="0"/>
                <w:i w:val="0"/>
                <w:sz w:val="19"/>
              </w:rPr>
              <w:t>−0,055</w:t>
            </w:r>
          </w:p>
        </w:tc>
        <w:tc>
          <w:tcPr>
            <w:tcW w:type="dxa" w:w="845"/>
            <w:vAlign w:val="center"/>
          </w:tcPr>
          <w:p>
            <w:pPr>
              <w:spacing w:line="240" w:lineRule="auto"/>
              <w:ind w:firstLine="0"/>
              <w:jc w:val="center"/>
            </w:pPr>
            <w:r>
              <w:rPr>
                <w:b w:val="0"/>
                <w:i w:val="0"/>
                <w:sz w:val="19"/>
              </w:rPr>
              <w:t>0,26</w:t>
            </w:r>
          </w:p>
        </w:tc>
        <w:tc>
          <w:tcPr>
            <w:tcW w:type="dxa" w:w="1086"/>
            <w:vAlign w:val="center"/>
          </w:tcPr>
          <w:p>
            <w:pPr>
              <w:spacing w:line="240" w:lineRule="auto"/>
              <w:ind w:firstLine="0"/>
              <w:jc w:val="center"/>
            </w:pPr>
            <w:r>
              <w:rPr>
                <w:b w:val="0"/>
                <w:i w:val="0"/>
                <w:sz w:val="19"/>
              </w:rPr>
              <w:t>0,63/0,72</w:t>
            </w:r>
          </w:p>
        </w:tc>
        <w:tc>
          <w:tcPr>
            <w:tcW w:type="dxa" w:w="1267"/>
            <w:vAlign w:val="center"/>
          </w:tcPr>
          <w:p>
            <w:pPr>
              <w:spacing w:line="240" w:lineRule="auto"/>
              <w:ind w:firstLine="0"/>
              <w:jc w:val="center"/>
            </w:pPr>
            <w:r>
              <w:rPr>
                <w:b w:val="0"/>
                <w:i w:val="0"/>
                <w:sz w:val="19"/>
              </w:rPr>
              <w:t>условное Д</w:t>
            </w:r>
          </w:p>
        </w:tc>
        <w:tc>
          <w:tcPr>
            <w:tcW w:type="dxa" w:w="785"/>
            <w:vAlign w:val="center"/>
          </w:tcPr>
          <w:p>
            <w:pPr>
              <w:spacing w:line="240" w:lineRule="auto"/>
              <w:ind w:firstLine="0"/>
              <w:jc w:val="center"/>
            </w:pPr>
            <w:r>
              <w:rPr>
                <w:b w:val="0"/>
                <w:i w:val="0"/>
                <w:sz w:val="19"/>
              </w:rPr>
              <w:t>0,154</w:t>
            </w:r>
          </w:p>
        </w:tc>
        <w:tc>
          <w:tcPr>
            <w:tcW w:type="dxa" w:w="845"/>
            <w:vAlign w:val="center"/>
          </w:tcPr>
          <w:p>
            <w:pPr>
              <w:spacing w:line="240" w:lineRule="auto"/>
              <w:ind w:firstLine="0"/>
              <w:jc w:val="center"/>
            </w:pPr>
            <w:r>
              <w:rPr>
                <w:b w:val="0"/>
                <w:i w:val="0"/>
                <w:sz w:val="19"/>
              </w:rPr>
              <w:t>1,00</w:t>
            </w:r>
          </w:p>
        </w:tc>
        <w:tc>
          <w:tcPr>
            <w:tcW w:type="dxa" w:w="1086"/>
            <w:vAlign w:val="center"/>
          </w:tcPr>
          <w:p>
            <w:pPr>
              <w:spacing w:line="240" w:lineRule="auto"/>
              <w:ind w:firstLine="0"/>
              <w:jc w:val="center"/>
            </w:pPr>
            <w:r>
              <w:rPr>
                <w:b w:val="0"/>
                <w:i w:val="0"/>
                <w:sz w:val="19"/>
              </w:rPr>
              <w:t>0,84/0,69</w:t>
            </w:r>
          </w:p>
        </w:tc>
        <w:tc>
          <w:tcPr>
            <w:tcW w:type="dxa" w:w="1267"/>
            <w:vAlign w:val="center"/>
          </w:tcPr>
          <w:p>
            <w:pPr>
              <w:spacing w:line="240" w:lineRule="auto"/>
              <w:ind w:firstLine="0"/>
              <w:jc w:val="center"/>
            </w:pPr>
            <w:r>
              <w:rPr>
                <w:b w:val="0"/>
                <w:i w:val="0"/>
                <w:sz w:val="19"/>
              </w:rPr>
              <w:t>устойчивое ЭТ</w:t>
            </w:r>
          </w:p>
        </w:tc>
      </w:tr>
      <w:tr>
        <w:tc>
          <w:tcPr>
            <w:tcW w:type="dxa" w:w="1388"/>
            <w:vAlign w:val="center"/>
          </w:tcPr>
          <w:p>
            <w:pPr>
              <w:spacing w:line="240" w:lineRule="auto"/>
              <w:ind w:firstLine="0"/>
              <w:jc w:val="left"/>
            </w:pPr>
            <w:r>
              <w:rPr>
                <w:b w:val="0"/>
                <w:i w:val="0"/>
                <w:sz w:val="19"/>
              </w:rPr>
              <w:t>Ф 0,12×1,8</w:t>
            </w:r>
          </w:p>
        </w:tc>
        <w:tc>
          <w:tcPr>
            <w:tcW w:type="dxa" w:w="785"/>
            <w:vAlign w:val="center"/>
          </w:tcPr>
          <w:p>
            <w:pPr>
              <w:spacing w:line="240" w:lineRule="auto"/>
              <w:ind w:firstLine="0"/>
              <w:jc w:val="center"/>
            </w:pPr>
            <w:r>
              <w:rPr>
                <w:b w:val="0"/>
                <w:i w:val="0"/>
                <w:sz w:val="19"/>
              </w:rPr>
              <w:t>−0,041</w:t>
            </w:r>
          </w:p>
        </w:tc>
        <w:tc>
          <w:tcPr>
            <w:tcW w:type="dxa" w:w="845"/>
            <w:vAlign w:val="center"/>
          </w:tcPr>
          <w:p>
            <w:pPr>
              <w:spacing w:line="240" w:lineRule="auto"/>
              <w:ind w:firstLine="0"/>
              <w:jc w:val="center"/>
            </w:pPr>
            <w:r>
              <w:rPr>
                <w:b w:val="0"/>
                <w:i w:val="0"/>
                <w:sz w:val="19"/>
              </w:rPr>
              <w:t>0,33</w:t>
            </w:r>
          </w:p>
        </w:tc>
        <w:tc>
          <w:tcPr>
            <w:tcW w:type="dxa" w:w="1086"/>
            <w:vAlign w:val="center"/>
          </w:tcPr>
          <w:p>
            <w:pPr>
              <w:spacing w:line="240" w:lineRule="auto"/>
              <w:ind w:firstLine="0"/>
              <w:jc w:val="center"/>
            </w:pPr>
            <w:r>
              <w:rPr>
                <w:b w:val="0"/>
                <w:i w:val="0"/>
                <w:sz w:val="19"/>
              </w:rPr>
              <w:t>0,55/0,52</w:t>
            </w:r>
          </w:p>
        </w:tc>
        <w:tc>
          <w:tcPr>
            <w:tcW w:type="dxa" w:w="1267"/>
            <w:vAlign w:val="center"/>
          </w:tcPr>
          <w:p>
            <w:pPr>
              <w:spacing w:line="240" w:lineRule="auto"/>
              <w:ind w:firstLine="0"/>
              <w:jc w:val="center"/>
            </w:pPr>
            <w:r>
              <w:rPr>
                <w:b w:val="0"/>
                <w:i w:val="0"/>
                <w:sz w:val="19"/>
              </w:rPr>
              <w:t>условное Д</w:t>
            </w:r>
          </w:p>
        </w:tc>
        <w:tc>
          <w:tcPr>
            <w:tcW w:type="dxa" w:w="785"/>
            <w:vAlign w:val="center"/>
          </w:tcPr>
          <w:p>
            <w:pPr>
              <w:spacing w:line="240" w:lineRule="auto"/>
              <w:ind w:firstLine="0"/>
              <w:jc w:val="center"/>
            </w:pPr>
            <w:r>
              <w:rPr>
                <w:b w:val="0"/>
                <w:i w:val="0"/>
                <w:sz w:val="19"/>
              </w:rPr>
              <w:t>0,101</w:t>
            </w:r>
          </w:p>
        </w:tc>
        <w:tc>
          <w:tcPr>
            <w:tcW w:type="dxa" w:w="845"/>
            <w:vAlign w:val="center"/>
          </w:tcPr>
          <w:p>
            <w:pPr>
              <w:spacing w:line="240" w:lineRule="auto"/>
              <w:ind w:firstLine="0"/>
              <w:jc w:val="center"/>
            </w:pPr>
            <w:r>
              <w:rPr>
                <w:b w:val="0"/>
                <w:i w:val="0"/>
                <w:sz w:val="19"/>
              </w:rPr>
              <w:t>0,95</w:t>
            </w:r>
          </w:p>
        </w:tc>
        <w:tc>
          <w:tcPr>
            <w:tcW w:type="dxa" w:w="1086"/>
            <w:vAlign w:val="center"/>
          </w:tcPr>
          <w:p>
            <w:pPr>
              <w:spacing w:line="240" w:lineRule="auto"/>
              <w:ind w:firstLine="0"/>
              <w:jc w:val="center"/>
            </w:pPr>
            <w:r>
              <w:rPr>
                <w:b w:val="0"/>
                <w:i w:val="0"/>
                <w:sz w:val="19"/>
              </w:rPr>
              <w:t>0,65/0,45</w:t>
            </w:r>
          </w:p>
        </w:tc>
        <w:tc>
          <w:tcPr>
            <w:tcW w:type="dxa" w:w="1267"/>
            <w:vAlign w:val="center"/>
          </w:tcPr>
          <w:p>
            <w:pPr>
              <w:spacing w:line="240" w:lineRule="auto"/>
              <w:ind w:firstLine="0"/>
              <w:jc w:val="center"/>
            </w:pPr>
            <w:r>
              <w:rPr>
                <w:b w:val="0"/>
                <w:i w:val="0"/>
                <w:sz w:val="19"/>
              </w:rPr>
              <w:t>устойчивое ЭТ</w:t>
            </w:r>
          </w:p>
        </w:tc>
      </w:tr>
      <w:tr>
        <w:tc>
          <w:tcPr>
            <w:tcW w:type="dxa" w:w="1388"/>
            <w:vAlign w:val="center"/>
          </w:tcPr>
          <w:p>
            <w:pPr>
              <w:spacing w:line="240" w:lineRule="auto"/>
              <w:ind w:firstLine="0"/>
              <w:jc w:val="left"/>
            </w:pPr>
            <w:r>
              <w:rPr>
                <w:b w:val="0"/>
                <w:i w:val="0"/>
                <w:sz w:val="19"/>
              </w:rPr>
              <w:t>Ф 0,12×2,7</w:t>
            </w:r>
          </w:p>
        </w:tc>
        <w:tc>
          <w:tcPr>
            <w:tcW w:type="dxa" w:w="785"/>
            <w:vAlign w:val="center"/>
          </w:tcPr>
          <w:p>
            <w:pPr>
              <w:spacing w:line="240" w:lineRule="auto"/>
              <w:ind w:firstLine="0"/>
              <w:jc w:val="center"/>
            </w:pPr>
            <w:r>
              <w:rPr>
                <w:b w:val="0"/>
                <w:i w:val="0"/>
                <w:sz w:val="19"/>
              </w:rPr>
              <w:t>−0,067</w:t>
            </w:r>
          </w:p>
        </w:tc>
        <w:tc>
          <w:tcPr>
            <w:tcW w:type="dxa" w:w="845"/>
            <w:vAlign w:val="center"/>
          </w:tcPr>
          <w:p>
            <w:pPr>
              <w:spacing w:line="240" w:lineRule="auto"/>
              <w:ind w:firstLine="0"/>
              <w:jc w:val="center"/>
            </w:pPr>
            <w:r>
              <w:rPr>
                <w:b w:val="0"/>
                <w:i w:val="0"/>
                <w:sz w:val="19"/>
              </w:rPr>
              <w:t>0,22</w:t>
            </w:r>
          </w:p>
        </w:tc>
        <w:tc>
          <w:tcPr>
            <w:tcW w:type="dxa" w:w="1086"/>
            <w:vAlign w:val="center"/>
          </w:tcPr>
          <w:p>
            <w:pPr>
              <w:spacing w:line="240" w:lineRule="auto"/>
              <w:ind w:firstLine="0"/>
              <w:jc w:val="center"/>
            </w:pPr>
            <w:r>
              <w:rPr>
                <w:b w:val="0"/>
                <w:i w:val="0"/>
                <w:sz w:val="19"/>
              </w:rPr>
              <w:t>0,58/0,59</w:t>
            </w:r>
          </w:p>
        </w:tc>
        <w:tc>
          <w:tcPr>
            <w:tcW w:type="dxa" w:w="1267"/>
            <w:vAlign w:val="center"/>
          </w:tcPr>
          <w:p>
            <w:pPr>
              <w:spacing w:line="240" w:lineRule="auto"/>
              <w:ind w:firstLine="0"/>
              <w:jc w:val="center"/>
            </w:pPr>
            <w:r>
              <w:rPr>
                <w:b w:val="0"/>
                <w:i w:val="0"/>
                <w:sz w:val="19"/>
              </w:rPr>
              <w:t>условное Д</w:t>
            </w:r>
          </w:p>
        </w:tc>
        <w:tc>
          <w:tcPr>
            <w:tcW w:type="dxa" w:w="785"/>
            <w:vAlign w:val="center"/>
          </w:tcPr>
          <w:p>
            <w:pPr>
              <w:spacing w:line="240" w:lineRule="auto"/>
              <w:ind w:firstLine="0"/>
              <w:jc w:val="center"/>
            </w:pPr>
            <w:r>
              <w:rPr>
                <w:b w:val="0"/>
                <w:i w:val="0"/>
                <w:sz w:val="19"/>
              </w:rPr>
              <w:t>0,118</w:t>
            </w:r>
          </w:p>
        </w:tc>
        <w:tc>
          <w:tcPr>
            <w:tcW w:type="dxa" w:w="845"/>
            <w:vAlign w:val="center"/>
          </w:tcPr>
          <w:p>
            <w:pPr>
              <w:spacing w:line="240" w:lineRule="auto"/>
              <w:ind w:firstLine="0"/>
              <w:jc w:val="center"/>
            </w:pPr>
            <w:r>
              <w:rPr>
                <w:b w:val="0"/>
                <w:i w:val="0"/>
                <w:sz w:val="19"/>
              </w:rPr>
              <w:t>0,99</w:t>
            </w:r>
          </w:p>
        </w:tc>
        <w:tc>
          <w:tcPr>
            <w:tcW w:type="dxa" w:w="1086"/>
            <w:vAlign w:val="center"/>
          </w:tcPr>
          <w:p>
            <w:pPr>
              <w:spacing w:line="240" w:lineRule="auto"/>
              <w:ind w:firstLine="0"/>
              <w:jc w:val="center"/>
            </w:pPr>
            <w:r>
              <w:rPr>
                <w:b w:val="0"/>
                <w:i w:val="0"/>
                <w:sz w:val="19"/>
              </w:rPr>
              <w:t>0,73/0,55</w:t>
            </w:r>
          </w:p>
        </w:tc>
        <w:tc>
          <w:tcPr>
            <w:tcW w:type="dxa" w:w="1267"/>
            <w:vAlign w:val="center"/>
          </w:tcPr>
          <w:p>
            <w:pPr>
              <w:spacing w:line="240" w:lineRule="auto"/>
              <w:ind w:firstLine="0"/>
              <w:jc w:val="center"/>
            </w:pPr>
            <w:r>
              <w:rPr>
                <w:b w:val="0"/>
                <w:i w:val="0"/>
                <w:sz w:val="19"/>
              </w:rPr>
              <w:t>устойчивое ЭТ</w:t>
            </w:r>
          </w:p>
        </w:tc>
      </w:tr>
      <w:tr>
        <w:tc>
          <w:tcPr>
            <w:tcW w:type="dxa" w:w="1388"/>
            <w:vAlign w:val="center"/>
          </w:tcPr>
          <w:p>
            <w:pPr>
              <w:spacing w:line="240" w:lineRule="auto"/>
              <w:ind w:firstLine="0"/>
              <w:jc w:val="left"/>
            </w:pPr>
            <w:r>
              <w:rPr>
                <w:b w:val="0"/>
                <w:i w:val="0"/>
                <w:sz w:val="19"/>
              </w:rPr>
              <w:t>Ф 0,12×3,6</w:t>
            </w:r>
          </w:p>
        </w:tc>
        <w:tc>
          <w:tcPr>
            <w:tcW w:type="dxa" w:w="785"/>
            <w:vAlign w:val="center"/>
          </w:tcPr>
          <w:p>
            <w:pPr>
              <w:spacing w:line="240" w:lineRule="auto"/>
              <w:ind w:firstLine="0"/>
              <w:jc w:val="center"/>
            </w:pPr>
            <w:r>
              <w:rPr>
                <w:b w:val="0"/>
                <w:i w:val="0"/>
                <w:sz w:val="19"/>
              </w:rPr>
              <w:t>−0,107</w:t>
            </w:r>
          </w:p>
        </w:tc>
        <w:tc>
          <w:tcPr>
            <w:tcW w:type="dxa" w:w="845"/>
            <w:vAlign w:val="center"/>
          </w:tcPr>
          <w:p>
            <w:pPr>
              <w:spacing w:line="240" w:lineRule="auto"/>
              <w:ind w:firstLine="0"/>
              <w:jc w:val="center"/>
            </w:pPr>
            <w:r>
              <w:rPr>
                <w:b w:val="0"/>
                <w:i w:val="0"/>
                <w:sz w:val="19"/>
              </w:rPr>
              <w:t>0,12</w:t>
            </w:r>
          </w:p>
        </w:tc>
        <w:tc>
          <w:tcPr>
            <w:tcW w:type="dxa" w:w="1086"/>
            <w:vAlign w:val="center"/>
          </w:tcPr>
          <w:p>
            <w:pPr>
              <w:spacing w:line="240" w:lineRule="auto"/>
              <w:ind w:firstLine="0"/>
              <w:jc w:val="center"/>
            </w:pPr>
            <w:r>
              <w:rPr>
                <w:b w:val="0"/>
                <w:i w:val="0"/>
                <w:sz w:val="19"/>
              </w:rPr>
              <w:t>0,59/0,64</w:t>
            </w:r>
          </w:p>
        </w:tc>
        <w:tc>
          <w:tcPr>
            <w:tcW w:type="dxa" w:w="1267"/>
            <w:vAlign w:val="center"/>
          </w:tcPr>
          <w:p>
            <w:pPr>
              <w:spacing w:line="240" w:lineRule="auto"/>
              <w:ind w:firstLine="0"/>
              <w:jc w:val="center"/>
            </w:pPr>
            <w:r>
              <w:rPr>
                <w:b w:val="0"/>
                <w:i w:val="0"/>
                <w:sz w:val="19"/>
              </w:rPr>
              <w:t>условное Д</w:t>
            </w:r>
          </w:p>
        </w:tc>
        <w:tc>
          <w:tcPr>
            <w:tcW w:type="dxa" w:w="785"/>
            <w:vAlign w:val="center"/>
          </w:tcPr>
          <w:p>
            <w:pPr>
              <w:spacing w:line="240" w:lineRule="auto"/>
              <w:ind w:firstLine="0"/>
              <w:jc w:val="center"/>
            </w:pPr>
            <w:r>
              <w:rPr>
                <w:b w:val="0"/>
                <w:i w:val="0"/>
                <w:sz w:val="19"/>
              </w:rPr>
              <w:t>0,090</w:t>
            </w:r>
          </w:p>
        </w:tc>
        <w:tc>
          <w:tcPr>
            <w:tcW w:type="dxa" w:w="845"/>
            <w:vAlign w:val="center"/>
          </w:tcPr>
          <w:p>
            <w:pPr>
              <w:spacing w:line="240" w:lineRule="auto"/>
              <w:ind w:firstLine="0"/>
              <w:jc w:val="center"/>
            </w:pPr>
            <w:r>
              <w:rPr>
                <w:b w:val="0"/>
                <w:i w:val="0"/>
                <w:sz w:val="19"/>
              </w:rPr>
              <w:t>0,95</w:t>
            </w:r>
          </w:p>
        </w:tc>
        <w:tc>
          <w:tcPr>
            <w:tcW w:type="dxa" w:w="1086"/>
            <w:vAlign w:val="center"/>
          </w:tcPr>
          <w:p>
            <w:pPr>
              <w:spacing w:line="240" w:lineRule="auto"/>
              <w:ind w:firstLine="0"/>
              <w:jc w:val="center"/>
            </w:pPr>
            <w:r>
              <w:rPr>
                <w:b w:val="0"/>
                <w:i w:val="0"/>
                <w:sz w:val="19"/>
              </w:rPr>
              <w:t>0,76/0,62</w:t>
            </w:r>
          </w:p>
        </w:tc>
        <w:tc>
          <w:tcPr>
            <w:tcW w:type="dxa" w:w="1267"/>
            <w:vAlign w:val="center"/>
          </w:tcPr>
          <w:p>
            <w:pPr>
              <w:spacing w:line="240" w:lineRule="auto"/>
              <w:ind w:firstLine="0"/>
              <w:jc w:val="center"/>
            </w:pPr>
            <w:r>
              <w:rPr>
                <w:b w:val="0"/>
                <w:i w:val="0"/>
                <w:sz w:val="19"/>
              </w:rPr>
              <w:t>устойчивое ЭТ</w:t>
            </w:r>
          </w:p>
        </w:tc>
      </w:tr>
      <w:tr>
        <w:tc>
          <w:tcPr>
            <w:tcW w:type="dxa" w:w="1388"/>
            <w:vAlign w:val="center"/>
          </w:tcPr>
          <w:p>
            <w:pPr>
              <w:spacing w:line="240" w:lineRule="auto"/>
              <w:ind w:firstLine="0"/>
              <w:jc w:val="left"/>
            </w:pPr>
            <w:r>
              <w:rPr>
                <w:b w:val="0"/>
                <w:i w:val="0"/>
                <w:sz w:val="19"/>
              </w:rPr>
              <w:t>Ф 0,16×1,8</w:t>
            </w:r>
          </w:p>
        </w:tc>
        <w:tc>
          <w:tcPr>
            <w:tcW w:type="dxa" w:w="785"/>
            <w:vAlign w:val="center"/>
          </w:tcPr>
          <w:p>
            <w:pPr>
              <w:spacing w:line="240" w:lineRule="auto"/>
              <w:ind w:firstLine="0"/>
              <w:jc w:val="center"/>
            </w:pPr>
            <w:r>
              <w:rPr>
                <w:b w:val="0"/>
                <w:i w:val="0"/>
                <w:sz w:val="19"/>
              </w:rPr>
              <w:t>−0,059</w:t>
            </w:r>
          </w:p>
        </w:tc>
        <w:tc>
          <w:tcPr>
            <w:tcW w:type="dxa" w:w="845"/>
            <w:vAlign w:val="center"/>
          </w:tcPr>
          <w:p>
            <w:pPr>
              <w:spacing w:line="240" w:lineRule="auto"/>
              <w:ind w:firstLine="0"/>
              <w:jc w:val="center"/>
            </w:pPr>
            <w:r>
              <w:rPr>
                <w:b w:val="0"/>
                <w:i w:val="0"/>
                <w:sz w:val="19"/>
              </w:rPr>
              <w:t>0,24</w:t>
            </w:r>
          </w:p>
        </w:tc>
        <w:tc>
          <w:tcPr>
            <w:tcW w:type="dxa" w:w="1086"/>
            <w:vAlign w:val="center"/>
          </w:tcPr>
          <w:p>
            <w:pPr>
              <w:spacing w:line="240" w:lineRule="auto"/>
              <w:ind w:firstLine="0"/>
              <w:jc w:val="center"/>
            </w:pPr>
            <w:r>
              <w:rPr>
                <w:b w:val="0"/>
                <w:i w:val="0"/>
                <w:sz w:val="19"/>
              </w:rPr>
              <w:t>0,52/0,47</w:t>
            </w:r>
          </w:p>
        </w:tc>
        <w:tc>
          <w:tcPr>
            <w:tcW w:type="dxa" w:w="1267"/>
            <w:vAlign w:val="center"/>
          </w:tcPr>
          <w:p>
            <w:pPr>
              <w:spacing w:line="240" w:lineRule="auto"/>
              <w:ind w:firstLine="0"/>
              <w:jc w:val="center"/>
            </w:pPr>
            <w:r>
              <w:rPr>
                <w:b w:val="0"/>
                <w:i w:val="0"/>
                <w:sz w:val="19"/>
              </w:rPr>
              <w:t>условное Д</w:t>
            </w:r>
          </w:p>
        </w:tc>
        <w:tc>
          <w:tcPr>
            <w:tcW w:type="dxa" w:w="785"/>
            <w:vAlign w:val="center"/>
          </w:tcPr>
          <w:p>
            <w:pPr>
              <w:spacing w:line="240" w:lineRule="auto"/>
              <w:ind w:firstLine="0"/>
              <w:jc w:val="center"/>
            </w:pPr>
            <w:r>
              <w:rPr>
                <w:b w:val="0"/>
                <w:i w:val="0"/>
                <w:sz w:val="19"/>
              </w:rPr>
              <w:t>0,068</w:t>
            </w:r>
          </w:p>
        </w:tc>
        <w:tc>
          <w:tcPr>
            <w:tcW w:type="dxa" w:w="845"/>
            <w:vAlign w:val="center"/>
          </w:tcPr>
          <w:p>
            <w:pPr>
              <w:spacing w:line="240" w:lineRule="auto"/>
              <w:ind w:firstLine="0"/>
              <w:jc w:val="center"/>
            </w:pPr>
            <w:r>
              <w:rPr>
                <w:b w:val="0"/>
                <w:i w:val="0"/>
                <w:sz w:val="19"/>
              </w:rPr>
              <w:t>0,85</w:t>
            </w:r>
          </w:p>
        </w:tc>
        <w:tc>
          <w:tcPr>
            <w:tcW w:type="dxa" w:w="1086"/>
            <w:vAlign w:val="center"/>
          </w:tcPr>
          <w:p>
            <w:pPr>
              <w:spacing w:line="240" w:lineRule="auto"/>
              <w:ind w:firstLine="0"/>
              <w:jc w:val="center"/>
            </w:pPr>
            <w:r>
              <w:rPr>
                <w:b w:val="0"/>
                <w:i w:val="0"/>
                <w:sz w:val="19"/>
              </w:rPr>
              <w:t>0,61/0,41</w:t>
            </w:r>
          </w:p>
        </w:tc>
        <w:tc>
          <w:tcPr>
            <w:tcW w:type="dxa" w:w="1267"/>
            <w:vAlign w:val="center"/>
          </w:tcPr>
          <w:p>
            <w:pPr>
              <w:spacing w:line="240" w:lineRule="auto"/>
              <w:ind w:firstLine="0"/>
              <w:jc w:val="center"/>
            </w:pPr>
            <w:r>
              <w:rPr>
                <w:b w:val="0"/>
                <w:i w:val="0"/>
                <w:sz w:val="19"/>
              </w:rPr>
              <w:t>условное ЭТ</w:t>
            </w:r>
          </w:p>
        </w:tc>
      </w:tr>
      <w:tr>
        <w:tc>
          <w:tcPr>
            <w:tcW w:type="dxa" w:w="1388"/>
            <w:vAlign w:val="center"/>
          </w:tcPr>
          <w:p>
            <w:pPr>
              <w:spacing w:line="240" w:lineRule="auto"/>
              <w:ind w:firstLine="0"/>
              <w:jc w:val="left"/>
            </w:pPr>
            <w:r>
              <w:rPr>
                <w:b w:val="0"/>
                <w:i w:val="0"/>
                <w:sz w:val="19"/>
              </w:rPr>
              <w:t>Ф 0,16×2,7**</w:t>
            </w:r>
          </w:p>
        </w:tc>
        <w:tc>
          <w:tcPr>
            <w:tcW w:type="dxa" w:w="785"/>
            <w:vAlign w:val="center"/>
          </w:tcPr>
          <w:p>
            <w:pPr>
              <w:spacing w:line="240" w:lineRule="auto"/>
              <w:ind w:firstLine="0"/>
              <w:jc w:val="center"/>
            </w:pPr>
            <w:r>
              <w:rPr>
                <w:b w:val="0"/>
                <w:i w:val="0"/>
                <w:sz w:val="19"/>
              </w:rPr>
              <w:t>–</w:t>
            </w:r>
          </w:p>
        </w:tc>
        <w:tc>
          <w:tcPr>
            <w:tcW w:type="dxa" w:w="845"/>
            <w:vAlign w:val="center"/>
          </w:tcPr>
          <w:p>
            <w:pPr>
              <w:spacing w:line="240" w:lineRule="auto"/>
              <w:ind w:firstLine="0"/>
              <w:jc w:val="center"/>
            </w:pPr>
            <w:r>
              <w:rPr>
                <w:b w:val="0"/>
                <w:i w:val="0"/>
                <w:sz w:val="19"/>
              </w:rPr>
              <w:t>–</w:t>
            </w:r>
          </w:p>
        </w:tc>
        <w:tc>
          <w:tcPr>
            <w:tcW w:type="dxa" w:w="1086"/>
            <w:vAlign w:val="center"/>
          </w:tcPr>
          <w:p>
            <w:pPr>
              <w:spacing w:line="240" w:lineRule="auto"/>
              <w:ind w:firstLine="0"/>
              <w:jc w:val="center"/>
            </w:pPr>
            <w:r>
              <w:rPr>
                <w:b w:val="0"/>
                <w:i w:val="0"/>
                <w:sz w:val="19"/>
              </w:rPr>
              <w:t>–</w:t>
            </w:r>
          </w:p>
        </w:tc>
        <w:tc>
          <w:tcPr>
            <w:tcW w:type="dxa" w:w="1267"/>
            <w:vAlign w:val="center"/>
          </w:tcPr>
          <w:p>
            <w:pPr>
              <w:spacing w:line="240" w:lineRule="auto"/>
              <w:ind w:firstLine="0"/>
              <w:jc w:val="center"/>
            </w:pPr>
            <w:r>
              <w:rPr>
                <w:b w:val="0"/>
                <w:i w:val="0"/>
                <w:sz w:val="19"/>
              </w:rPr>
              <w:t>только Д</w:t>
            </w:r>
          </w:p>
        </w:tc>
        <w:tc>
          <w:tcPr>
            <w:tcW w:type="dxa" w:w="785"/>
            <w:vAlign w:val="center"/>
          </w:tcPr>
          <w:p>
            <w:pPr>
              <w:spacing w:line="240" w:lineRule="auto"/>
              <w:ind w:firstLine="0"/>
              <w:jc w:val="center"/>
            </w:pPr>
            <w:r>
              <w:rPr>
                <w:b w:val="0"/>
                <w:i w:val="0"/>
                <w:sz w:val="19"/>
              </w:rPr>
              <w:t>–</w:t>
            </w:r>
          </w:p>
        </w:tc>
        <w:tc>
          <w:tcPr>
            <w:tcW w:type="dxa" w:w="845"/>
            <w:vAlign w:val="center"/>
          </w:tcPr>
          <w:p>
            <w:pPr>
              <w:spacing w:line="240" w:lineRule="auto"/>
              <w:ind w:firstLine="0"/>
              <w:jc w:val="center"/>
            </w:pPr>
            <w:r>
              <w:rPr>
                <w:b w:val="0"/>
                <w:i w:val="0"/>
                <w:sz w:val="19"/>
              </w:rPr>
              <w:t>–</w:t>
            </w:r>
          </w:p>
        </w:tc>
        <w:tc>
          <w:tcPr>
            <w:tcW w:type="dxa" w:w="1086"/>
            <w:vAlign w:val="center"/>
          </w:tcPr>
          <w:p>
            <w:pPr>
              <w:spacing w:line="240" w:lineRule="auto"/>
              <w:ind w:firstLine="0"/>
              <w:jc w:val="center"/>
            </w:pPr>
            <w:r>
              <w:rPr>
                <w:b w:val="0"/>
                <w:i w:val="0"/>
                <w:sz w:val="19"/>
              </w:rPr>
              <w:t>–</w:t>
            </w:r>
          </w:p>
        </w:tc>
        <w:tc>
          <w:tcPr>
            <w:tcW w:type="dxa" w:w="1267"/>
            <w:vAlign w:val="center"/>
          </w:tcPr>
          <w:p>
            <w:pPr>
              <w:spacing w:line="240" w:lineRule="auto"/>
              <w:ind w:firstLine="0"/>
              <w:jc w:val="center"/>
            </w:pPr>
            <w:r>
              <w:rPr>
                <w:b w:val="0"/>
                <w:i w:val="0"/>
                <w:sz w:val="19"/>
              </w:rPr>
              <w:t>только Д</w:t>
            </w:r>
          </w:p>
        </w:tc>
      </w:tr>
    </w:tbl>
    <w:p>
      <w:pPr>
        <w:spacing w:line="240" w:lineRule="auto"/>
        <w:ind w:firstLine="0"/>
      </w:pPr>
    </w:p>
    <w:p>
      <w:pPr>
        <w:spacing w:line="240" w:lineRule="auto" w:before="60" w:after="120"/>
        <w:ind w:firstLine="709"/>
        <w:jc w:val="both"/>
      </w:pPr>
      <w:r>
        <w:rPr>
          <w:b w:val="0"/>
          <w:i w:val="0"/>
          <w:sz w:val="24"/>
        </w:rPr>
        <w:t xml:space="preserve">Примечание – </w:t>
      </w:r>
      <w:r>
        <w:rPr>
          <w:b w:val="0"/>
          <w:i/>
          <w:sz w:val="24"/>
        </w:rPr>
        <w:t xml:space="preserve"> – режим выполним только электротрактором; </w:t>
      </w:r>
      <w:r>
        <w:rPr>
          <w:b w:val="0"/>
          <w:i w:val="0"/>
          <w:sz w:val="24"/>
        </w:rPr>
        <w:t>* – режим выполним только дизельным аналогом. Заключение – по правилу таблицы 4.6; C</w:t>
      </w:r>
      <w:r>
        <w:rPr>
          <w:b w:val="0"/>
          <w:i w:val="0"/>
          <w:sz w:val="24"/>
          <w:vertAlign w:val="subscript"/>
        </w:rPr>
        <w:t>ЭТ</w:t>
      </w:r>
      <w:r>
        <w:rPr>
          <w:b w:val="0"/>
          <w:i w:val="0"/>
          <w:sz w:val="24"/>
        </w:rPr>
        <w:t>, C</w:t>
      </w:r>
      <w:r>
        <w:rPr>
          <w:b w:val="0"/>
          <w:i w:val="0"/>
          <w:sz w:val="24"/>
          <w:vertAlign w:val="subscript"/>
        </w:rPr>
        <w:t>Д</w:t>
      </w:r>
      <w:r>
        <w:rPr>
          <w:b w:val="0"/>
          <w:i w:val="0"/>
          <w:sz w:val="24"/>
        </w:rPr>
        <w:t xml:space="preserve"> – относительная близость к идеальному решению по TOPSIS.</w:t>
      </w:r>
    </w:p>
    <w:p>
      <w:r>
        <w:rPr>
          <w:b w:val="0"/>
          <w:i w:val="0"/>
        </w:rPr>
        <w:t>В сценарии 1 (полная загрузка в течение смены) комплексный показатель отрицателен на 11 из 13 режимов, выполнимых обеими машинами (таблица 5.6), и изменяется от −0,107 до 0,019. Положительные значения получены только на режимах с наименьшей мощностью (К 0,08×3,6, Ф 0,08×1,8), но и здесь вероятность P(I &gt; 0) составляет 0,53–0,61, т. е. преимущество условное. Наименьшая вероятность P(I &gt; 0) = 0,12 получена для режима Ф 0,12×3,6; на большинстве режимов вывод соответствует условному преимуществу дизельного аналога.</w:t>
      </w:r>
    </w:p>
    <w:p>
      <w:r>
        <w:rPr>
          <w:b w:val="0"/>
          <w:i w:val="0"/>
        </w:rPr>
        <w:t>Метод TOPSIS подтверждает знак комплексного показателя на 10 из 13 режимов. Расхождение получено на режимах К 0,08×3,6, Ф 0,12×1,8, Ф 0,16×1,8, где |I| не превышает 0,059: на медленных режимах показатели с большим размахом значений (энергия и выбросы) сильнее влияют на евклидово расстояние до идеального решения, чем на взвешенную сумму. Расхождение в области |I| &lt; 0,05 подтверждает условный характер вывода в этой области.</w:t>
      </w:r>
    </w:p>
    <w:p>
      <w:r>
        <w:rPr>
          <w:b w:val="0"/>
          <w:i w:val="0"/>
        </w:rPr>
        <w:t>В сценарии 2 (сменное задание 0,5 га) комплексный показатель положителен на всех режимах, выполнимых обеими машинами (0,068–0,216), а вероятность P(I &gt; 0) не ниже 0,95 на всех режимах, кроме Ф 0,16×1,8 (0,85). Метод TOPSIS в этом сценарии отдаёт предпочтение электротрактору на всех режимах. Различие сценариев показывает, что вывод о преимуществе определяется не столько свойствами машин, сколько соотношением сменного задания и запаса энергии электротрактора; это соотношение положено в основу построения зон оптимального использования (раздел 6).</w:t>
      </w:r>
    </w:p>
    <w:p>
      <w:pPr>
        <w:pStyle w:val="Heading2"/>
      </w:pPr>
      <w:r>
        <w:t>5.6 Устойчивость выводов</w:t>
      </w:r>
    </w:p>
    <w:p>
      <w:pPr>
        <w:keepNext/>
        <w:spacing w:line="240" w:lineRule="auto" w:before="120"/>
        <w:ind w:firstLine="0"/>
        <w:jc w:val="center"/>
      </w:pPr>
      <w:r>
        <w:drawing>
          <wp:inline xmlns:a="http://schemas.openxmlformats.org/drawingml/2006/main" xmlns:pic="http://schemas.openxmlformats.org/drawingml/2006/picture">
            <wp:extent cx="5937504" cy="4535424"/>
            <wp:docPr id="28" name="Picture 28"/>
            <wp:cNvGraphicFramePr>
              <a:graphicFrameLocks noChangeAspect="1"/>
            </wp:cNvGraphicFramePr>
            <a:graphic>
              <a:graphicData uri="http://schemas.openxmlformats.org/drawingml/2006/picture">
                <pic:pic>
                  <pic:nvPicPr>
                    <pic:cNvPr id="0" name="m_index_mc.png"/>
                    <pic:cNvPicPr/>
                  </pic:nvPicPr>
                  <pic:blipFill>
                    <a:blip r:embed="rId37"/>
                    <a:stretch>
                      <a:fillRect/>
                    </a:stretch>
                  </pic:blipFill>
                  <pic:spPr>
                    <a:xfrm>
                      <a:off x="0" y="0"/>
                      <a:ext cx="5937504" cy="4535424"/>
                    </a:xfrm>
                    <a:prstGeom prst="rect"/>
                  </pic:spPr>
                </pic:pic>
              </a:graphicData>
            </a:graphic>
          </wp:inline>
        </w:drawing>
      </w:r>
    </w:p>
    <w:p>
      <w:pPr>
        <w:spacing w:after="120"/>
        <w:ind w:firstLine="0"/>
        <w:jc w:val="center"/>
      </w:pPr>
      <w:r>
        <w:rPr>
          <w:b w:val="0"/>
          <w:i w:val="0"/>
        </w:rPr>
        <w:t>Рисунок 5.5 – Распределения комплексного показателя I по результатам 1000 испытаний методом Монте-Карло: а) сценарий 1; б) сценарий 2. Прямоугольник – интервал между квартилями, отрезки – интервал от 5 до 95 %, вертикальная черта – медиана</w:t>
      </w:r>
    </w:p>
    <w:p>
      <w:r>
        <w:rPr>
          <w:b w:val="0"/>
          <w:i w:val="0"/>
        </w:rPr>
        <w:t>Распределения показателя I (рисунок 5.5) показывают, что совместная вариация пятнадцати параметров и весов даёт интервал 5–95 % шириной ±0,13–0,14 в сценарии 1 и ±0,08–0,11 в сценарии 2 относительно среднего значения. В сценарии 2 распределения почти целиком лежат в положительной области, в сценарии 1 – пересекают нуль.</w:t>
      </w:r>
    </w:p>
    <w:p>
      <w:pPr>
        <w:keepNext/>
        <w:spacing w:before="120"/>
        <w:ind w:firstLine="0"/>
        <w:jc w:val="left"/>
      </w:pPr>
      <w:r>
        <w:rPr>
          <w:b w:val="0"/>
          <w:i w:val="0"/>
        </w:rPr>
        <w:t>Таблица 5.7 – Стандартизованные коэффициенты регрессии показателя I на параметры</w:t>
      </w:r>
    </w:p>
    <w:tbl>
      <w:tblPr>
        <w:tblStyle w:val="TableGrid"/>
        <w:tblW w:type="auto" w:w="0"/>
        <w:jc w:val="center"/>
        <w:tblLook w:firstColumn="1" w:firstRow="1" w:lastColumn="0" w:lastRow="0" w:noHBand="0" w:noVBand="1" w:val="04A0"/>
        <w:tblLayout w:type="fixed"/>
      </w:tblPr>
      <w:tblGrid>
        <w:gridCol w:w="5385"/>
        <w:gridCol w:w="1984"/>
        <w:gridCol w:w="1984"/>
      </w:tblGrid>
      <w:tr>
        <w:trPr>
          <w:tblHeader w:val="true"/>
        </w:trPr>
        <w:tc>
          <w:tcPr>
            <w:tcW w:type="dxa" w:w="5386"/>
            <w:vAlign w:val="center"/>
          </w:tcPr>
          <w:p>
            <w:pPr>
              <w:spacing w:line="240" w:lineRule="auto"/>
              <w:ind w:firstLine="0"/>
              <w:jc w:val="center"/>
            </w:pPr>
            <w:r>
              <w:rPr>
                <w:b w:val="0"/>
                <w:i w:val="0"/>
                <w:sz w:val="22"/>
              </w:rPr>
              <w:t>Параметр</w:t>
            </w:r>
          </w:p>
        </w:tc>
        <w:tc>
          <w:tcPr>
            <w:tcW w:type="dxa" w:w="1984"/>
            <w:vAlign w:val="center"/>
          </w:tcPr>
          <w:p>
            <w:pPr>
              <w:spacing w:line="240" w:lineRule="auto"/>
              <w:ind w:firstLine="0"/>
              <w:jc w:val="center"/>
            </w:pPr>
            <w:r>
              <w:rPr>
                <w:b w:val="0"/>
                <w:i w:val="0"/>
                <w:sz w:val="22"/>
              </w:rPr>
              <w:t>Сценарий 1</w:t>
            </w:r>
          </w:p>
        </w:tc>
        <w:tc>
          <w:tcPr>
            <w:tcW w:type="dxa" w:w="1984"/>
            <w:vAlign w:val="center"/>
          </w:tcPr>
          <w:p>
            <w:pPr>
              <w:spacing w:line="240" w:lineRule="auto"/>
              <w:ind w:firstLine="0"/>
              <w:jc w:val="center"/>
            </w:pPr>
            <w:r>
              <w:rPr>
                <w:b w:val="0"/>
                <w:i w:val="0"/>
                <w:sz w:val="22"/>
              </w:rPr>
              <w:t>Сценарий 2</w:t>
            </w:r>
          </w:p>
        </w:tc>
      </w:tr>
      <w:tr>
        <w:tc>
          <w:tcPr>
            <w:tcW w:type="dxa" w:w="5386"/>
            <w:vAlign w:val="center"/>
          </w:tcPr>
          <w:p>
            <w:pPr>
              <w:spacing w:line="240" w:lineRule="auto"/>
              <w:ind w:firstLine="0"/>
              <w:jc w:val="left"/>
            </w:pPr>
            <w:r>
              <w:rPr>
                <w:b w:val="0"/>
                <w:i w:val="0"/>
                <w:sz w:val="22"/>
              </w:rPr>
              <w:t>коэффициент выбросов CO</w:t>
            </w:r>
            <w:r>
              <w:rPr>
                <w:b w:val="0"/>
                <w:i w:val="0"/>
                <w:sz w:val="22"/>
                <w:vertAlign w:val="subscript"/>
              </w:rPr>
              <w:t>2</w:t>
            </w:r>
            <w:r>
              <w:rPr>
                <w:b w:val="0"/>
                <w:i w:val="0"/>
                <w:sz w:val="22"/>
              </w:rPr>
              <w:t xml:space="preserve"> энергосистемы</w:t>
            </w:r>
          </w:p>
        </w:tc>
        <w:tc>
          <w:tcPr>
            <w:tcW w:type="dxa" w:w="1984"/>
            <w:vAlign w:val="center"/>
          </w:tcPr>
          <w:p>
            <w:pPr>
              <w:spacing w:line="240" w:lineRule="auto"/>
              <w:ind w:firstLine="0"/>
              <w:jc w:val="center"/>
            </w:pPr>
            <w:r>
              <w:rPr>
                <w:b w:val="0"/>
                <w:i w:val="0"/>
                <w:sz w:val="22"/>
              </w:rPr>
              <w:t>−0,154</w:t>
            </w:r>
          </w:p>
        </w:tc>
        <w:tc>
          <w:tcPr>
            <w:tcW w:type="dxa" w:w="1984"/>
            <w:vAlign w:val="center"/>
          </w:tcPr>
          <w:p>
            <w:pPr>
              <w:spacing w:line="240" w:lineRule="auto"/>
              <w:ind w:firstLine="0"/>
              <w:jc w:val="center"/>
            </w:pPr>
            <w:r>
              <w:rPr>
                <w:b w:val="0"/>
                <w:i w:val="0"/>
                <w:sz w:val="22"/>
              </w:rPr>
              <w:t>−0,224</w:t>
            </w:r>
          </w:p>
        </w:tc>
      </w:tr>
      <w:tr>
        <w:tc>
          <w:tcPr>
            <w:tcW w:type="dxa" w:w="5386"/>
            <w:vAlign w:val="center"/>
          </w:tcPr>
          <w:p>
            <w:pPr>
              <w:spacing w:line="240" w:lineRule="auto"/>
              <w:ind w:firstLine="0"/>
              <w:jc w:val="left"/>
            </w:pPr>
            <w:r>
              <w:rPr>
                <w:b w:val="0"/>
                <w:i w:val="0"/>
                <w:sz w:val="22"/>
              </w:rPr>
              <w:t>поправка расхода топлива к модели ASAE D497.7</w:t>
            </w:r>
          </w:p>
        </w:tc>
        <w:tc>
          <w:tcPr>
            <w:tcW w:type="dxa" w:w="1984"/>
            <w:vAlign w:val="center"/>
          </w:tcPr>
          <w:p>
            <w:pPr>
              <w:spacing w:line="240" w:lineRule="auto"/>
              <w:ind w:firstLine="0"/>
              <w:jc w:val="center"/>
            </w:pPr>
            <w:r>
              <w:rPr>
                <w:b w:val="0"/>
                <w:i w:val="0"/>
                <w:sz w:val="22"/>
              </w:rPr>
              <w:t>0,193</w:t>
            </w:r>
          </w:p>
        </w:tc>
        <w:tc>
          <w:tcPr>
            <w:tcW w:type="dxa" w:w="1984"/>
            <w:vAlign w:val="center"/>
          </w:tcPr>
          <w:p>
            <w:pPr>
              <w:spacing w:line="240" w:lineRule="auto"/>
              <w:ind w:firstLine="0"/>
              <w:jc w:val="center"/>
            </w:pPr>
            <w:r>
              <w:rPr>
                <w:b w:val="0"/>
                <w:i w:val="0"/>
                <w:sz w:val="22"/>
              </w:rPr>
              <w:t>0,204</w:t>
            </w:r>
          </w:p>
        </w:tc>
      </w:tr>
      <w:tr>
        <w:tc>
          <w:tcPr>
            <w:tcW w:type="dxa" w:w="5386"/>
            <w:vAlign w:val="center"/>
          </w:tcPr>
          <w:p>
            <w:pPr>
              <w:spacing w:line="240" w:lineRule="auto"/>
              <w:ind w:firstLine="0"/>
              <w:jc w:val="left"/>
            </w:pPr>
            <w:r>
              <w:rPr>
                <w:b w:val="0"/>
                <w:i w:val="0"/>
                <w:sz w:val="22"/>
              </w:rPr>
              <w:t>годовая загрузка</w:t>
            </w:r>
          </w:p>
        </w:tc>
        <w:tc>
          <w:tcPr>
            <w:tcW w:type="dxa" w:w="1984"/>
            <w:vAlign w:val="center"/>
          </w:tcPr>
          <w:p>
            <w:pPr>
              <w:spacing w:line="240" w:lineRule="auto"/>
              <w:ind w:firstLine="0"/>
              <w:jc w:val="center"/>
            </w:pPr>
            <w:r>
              <w:rPr>
                <w:b w:val="0"/>
                <w:i w:val="0"/>
                <w:sz w:val="22"/>
              </w:rPr>
              <w:t>0,112</w:t>
            </w:r>
          </w:p>
        </w:tc>
        <w:tc>
          <w:tcPr>
            <w:tcW w:type="dxa" w:w="1984"/>
            <w:vAlign w:val="center"/>
          </w:tcPr>
          <w:p>
            <w:pPr>
              <w:spacing w:line="240" w:lineRule="auto"/>
              <w:ind w:firstLine="0"/>
              <w:jc w:val="center"/>
            </w:pPr>
            <w:r>
              <w:rPr>
                <w:b w:val="0"/>
                <w:i w:val="0"/>
                <w:sz w:val="22"/>
              </w:rPr>
              <w:t>0,147</w:t>
            </w:r>
          </w:p>
        </w:tc>
      </w:tr>
      <w:tr>
        <w:tc>
          <w:tcPr>
            <w:tcW w:type="dxa" w:w="5386"/>
            <w:vAlign w:val="center"/>
          </w:tcPr>
          <w:p>
            <w:pPr>
              <w:spacing w:line="240" w:lineRule="auto"/>
              <w:ind w:firstLine="0"/>
              <w:jc w:val="left"/>
            </w:pPr>
            <w:r>
              <w:rPr>
                <w:b w:val="0"/>
                <w:i w:val="0"/>
                <w:sz w:val="22"/>
              </w:rPr>
              <w:t>КПД зарядного устройства</w:t>
            </w:r>
          </w:p>
        </w:tc>
        <w:tc>
          <w:tcPr>
            <w:tcW w:type="dxa" w:w="1984"/>
            <w:vAlign w:val="center"/>
          </w:tcPr>
          <w:p>
            <w:pPr>
              <w:spacing w:line="240" w:lineRule="auto"/>
              <w:ind w:firstLine="0"/>
              <w:jc w:val="center"/>
            </w:pPr>
            <w:r>
              <w:rPr>
                <w:b w:val="0"/>
                <w:i w:val="0"/>
                <w:sz w:val="22"/>
              </w:rPr>
              <w:t>0,091</w:t>
            </w:r>
          </w:p>
        </w:tc>
        <w:tc>
          <w:tcPr>
            <w:tcW w:type="dxa" w:w="1984"/>
            <w:vAlign w:val="center"/>
          </w:tcPr>
          <w:p>
            <w:pPr>
              <w:spacing w:line="240" w:lineRule="auto"/>
              <w:ind w:firstLine="0"/>
              <w:jc w:val="center"/>
            </w:pPr>
            <w:r>
              <w:rPr>
                <w:b w:val="0"/>
                <w:i w:val="0"/>
                <w:sz w:val="22"/>
              </w:rPr>
              <w:t>0,141</w:t>
            </w:r>
          </w:p>
        </w:tc>
      </w:tr>
      <w:tr>
        <w:tc>
          <w:tcPr>
            <w:tcW w:type="dxa" w:w="5386"/>
            <w:vAlign w:val="center"/>
          </w:tcPr>
          <w:p>
            <w:pPr>
              <w:spacing w:line="240" w:lineRule="auto"/>
              <w:ind w:firstLine="0"/>
              <w:jc w:val="left"/>
            </w:pPr>
            <w:r>
              <w:rPr>
                <w:b w:val="0"/>
                <w:i w:val="0"/>
                <w:sz w:val="22"/>
              </w:rPr>
              <w:t>коэффициент первичной энергии электроэнергии</w:t>
            </w:r>
          </w:p>
        </w:tc>
        <w:tc>
          <w:tcPr>
            <w:tcW w:type="dxa" w:w="1984"/>
            <w:vAlign w:val="center"/>
          </w:tcPr>
          <w:p>
            <w:pPr>
              <w:spacing w:line="240" w:lineRule="auto"/>
              <w:ind w:firstLine="0"/>
              <w:jc w:val="center"/>
            </w:pPr>
            <w:r>
              <w:rPr>
                <w:b w:val="0"/>
                <w:i w:val="0"/>
                <w:sz w:val="22"/>
              </w:rPr>
              <w:t>−0,067</w:t>
            </w:r>
          </w:p>
        </w:tc>
        <w:tc>
          <w:tcPr>
            <w:tcW w:type="dxa" w:w="1984"/>
            <w:vAlign w:val="center"/>
          </w:tcPr>
          <w:p>
            <w:pPr>
              <w:spacing w:line="240" w:lineRule="auto"/>
              <w:ind w:firstLine="0"/>
              <w:jc w:val="center"/>
            </w:pPr>
            <w:r>
              <w:rPr>
                <w:b w:val="0"/>
                <w:i w:val="0"/>
                <w:sz w:val="22"/>
              </w:rPr>
              <w:t>−0,116</w:t>
            </w:r>
          </w:p>
        </w:tc>
      </w:tr>
      <w:tr>
        <w:tc>
          <w:tcPr>
            <w:tcW w:type="dxa" w:w="5386"/>
            <w:vAlign w:val="center"/>
          </w:tcPr>
          <w:p>
            <w:pPr>
              <w:spacing w:line="240" w:lineRule="auto"/>
              <w:ind w:firstLine="0"/>
              <w:jc w:val="left"/>
            </w:pPr>
            <w:r>
              <w:rPr>
                <w:b w:val="0"/>
                <w:i w:val="0"/>
                <w:sz w:val="22"/>
              </w:rPr>
              <w:t>КПД тягового электропривода</w:t>
            </w:r>
          </w:p>
        </w:tc>
        <w:tc>
          <w:tcPr>
            <w:tcW w:type="dxa" w:w="1984"/>
            <w:vAlign w:val="center"/>
          </w:tcPr>
          <w:p>
            <w:pPr>
              <w:spacing w:line="240" w:lineRule="auto"/>
              <w:ind w:firstLine="0"/>
              <w:jc w:val="center"/>
            </w:pPr>
            <w:r>
              <w:rPr>
                <w:b w:val="0"/>
                <w:i w:val="0"/>
                <w:sz w:val="22"/>
              </w:rPr>
              <w:t>0,065</w:t>
            </w:r>
          </w:p>
        </w:tc>
        <w:tc>
          <w:tcPr>
            <w:tcW w:type="dxa" w:w="1984"/>
            <w:vAlign w:val="center"/>
          </w:tcPr>
          <w:p>
            <w:pPr>
              <w:spacing w:line="240" w:lineRule="auto"/>
              <w:ind w:firstLine="0"/>
              <w:jc w:val="center"/>
            </w:pPr>
            <w:r>
              <w:rPr>
                <w:b w:val="0"/>
                <w:i w:val="0"/>
                <w:sz w:val="22"/>
              </w:rPr>
              <w:t>0,109</w:t>
            </w:r>
          </w:p>
        </w:tc>
      </w:tr>
      <w:tr>
        <w:tc>
          <w:tcPr>
            <w:tcW w:type="dxa" w:w="5386"/>
            <w:vAlign w:val="center"/>
          </w:tcPr>
          <w:p>
            <w:pPr>
              <w:spacing w:line="240" w:lineRule="auto"/>
              <w:ind w:firstLine="0"/>
              <w:jc w:val="left"/>
            </w:pPr>
            <w:r>
              <w:rPr>
                <w:b w:val="0"/>
                <w:i w:val="0"/>
                <w:sz w:val="22"/>
              </w:rPr>
              <w:t>ставка дисконтирования</w:t>
            </w:r>
          </w:p>
        </w:tc>
        <w:tc>
          <w:tcPr>
            <w:tcW w:type="dxa" w:w="1984"/>
            <w:vAlign w:val="center"/>
          </w:tcPr>
          <w:p>
            <w:pPr>
              <w:spacing w:line="240" w:lineRule="auto"/>
              <w:ind w:firstLine="0"/>
              <w:jc w:val="center"/>
            </w:pPr>
            <w:r>
              <w:rPr>
                <w:b w:val="0"/>
                <w:i w:val="0"/>
                <w:sz w:val="22"/>
              </w:rPr>
              <w:t>−0,067</w:t>
            </w:r>
          </w:p>
        </w:tc>
        <w:tc>
          <w:tcPr>
            <w:tcW w:type="dxa" w:w="1984"/>
            <w:vAlign w:val="center"/>
          </w:tcPr>
          <w:p>
            <w:pPr>
              <w:spacing w:line="240" w:lineRule="auto"/>
              <w:ind w:firstLine="0"/>
              <w:jc w:val="center"/>
            </w:pPr>
            <w:r>
              <w:rPr>
                <w:b w:val="0"/>
                <w:i w:val="0"/>
                <w:sz w:val="22"/>
              </w:rPr>
              <w:t>−0,101</w:t>
            </w:r>
          </w:p>
        </w:tc>
      </w:tr>
      <w:tr>
        <w:tc>
          <w:tcPr>
            <w:tcW w:type="dxa" w:w="5386"/>
            <w:vAlign w:val="center"/>
          </w:tcPr>
          <w:p>
            <w:pPr>
              <w:spacing w:line="240" w:lineRule="auto"/>
              <w:ind w:firstLine="0"/>
              <w:jc w:val="left"/>
            </w:pPr>
            <w:r>
              <w:rPr>
                <w:b w:val="0"/>
                <w:i w:val="0"/>
                <w:sz w:val="22"/>
              </w:rPr>
              <w:t>цена дизельного топлива</w:t>
            </w:r>
          </w:p>
        </w:tc>
        <w:tc>
          <w:tcPr>
            <w:tcW w:type="dxa" w:w="1984"/>
            <w:vAlign w:val="center"/>
          </w:tcPr>
          <w:p>
            <w:pPr>
              <w:spacing w:line="240" w:lineRule="auto"/>
              <w:ind w:firstLine="0"/>
              <w:jc w:val="center"/>
            </w:pPr>
            <w:r>
              <w:rPr>
                <w:b w:val="0"/>
                <w:i w:val="0"/>
                <w:sz w:val="22"/>
              </w:rPr>
              <w:t>0,039</w:t>
            </w:r>
          </w:p>
        </w:tc>
        <w:tc>
          <w:tcPr>
            <w:tcW w:type="dxa" w:w="1984"/>
            <w:vAlign w:val="center"/>
          </w:tcPr>
          <w:p>
            <w:pPr>
              <w:spacing w:line="240" w:lineRule="auto"/>
              <w:ind w:firstLine="0"/>
              <w:jc w:val="center"/>
            </w:pPr>
            <w:r>
              <w:rPr>
                <w:b w:val="0"/>
                <w:i w:val="0"/>
                <w:sz w:val="22"/>
              </w:rPr>
              <w:t>0,081</w:t>
            </w:r>
          </w:p>
        </w:tc>
      </w:tr>
      <w:tr>
        <w:tc>
          <w:tcPr>
            <w:tcW w:type="dxa" w:w="5386"/>
            <w:vAlign w:val="center"/>
          </w:tcPr>
          <w:p>
            <w:pPr>
              <w:spacing w:line="240" w:lineRule="auto"/>
              <w:ind w:firstLine="0"/>
              <w:jc w:val="left"/>
            </w:pPr>
            <w:r>
              <w:rPr>
                <w:b w:val="0"/>
                <w:i w:val="0"/>
                <w:sz w:val="22"/>
              </w:rPr>
              <w:t>КПД батареи</w:t>
            </w:r>
          </w:p>
        </w:tc>
        <w:tc>
          <w:tcPr>
            <w:tcW w:type="dxa" w:w="1984"/>
            <w:vAlign w:val="center"/>
          </w:tcPr>
          <w:p>
            <w:pPr>
              <w:spacing w:line="240" w:lineRule="auto"/>
              <w:ind w:firstLine="0"/>
              <w:jc w:val="center"/>
            </w:pPr>
            <w:r>
              <w:rPr>
                <w:b w:val="0"/>
                <w:i w:val="0"/>
                <w:sz w:val="22"/>
              </w:rPr>
              <w:t>0,021</w:t>
            </w:r>
          </w:p>
        </w:tc>
        <w:tc>
          <w:tcPr>
            <w:tcW w:type="dxa" w:w="1984"/>
            <w:vAlign w:val="center"/>
          </w:tcPr>
          <w:p>
            <w:pPr>
              <w:spacing w:line="240" w:lineRule="auto"/>
              <w:ind w:firstLine="0"/>
              <w:jc w:val="center"/>
            </w:pPr>
            <w:r>
              <w:rPr>
                <w:b w:val="0"/>
                <w:i w:val="0"/>
                <w:sz w:val="22"/>
              </w:rPr>
              <w:t>0,039</w:t>
            </w:r>
          </w:p>
        </w:tc>
      </w:tr>
      <w:tr>
        <w:tc>
          <w:tcPr>
            <w:tcW w:type="dxa" w:w="5386"/>
            <w:vAlign w:val="center"/>
          </w:tcPr>
          <w:p>
            <w:pPr>
              <w:spacing w:line="240" w:lineRule="auto"/>
              <w:ind w:firstLine="0"/>
              <w:jc w:val="left"/>
            </w:pPr>
            <w:r>
              <w:rPr>
                <w:b w:val="0"/>
                <w:i w:val="0"/>
                <w:sz w:val="22"/>
              </w:rPr>
              <w:t>КПД трансмиссии</w:t>
            </w:r>
          </w:p>
        </w:tc>
        <w:tc>
          <w:tcPr>
            <w:tcW w:type="dxa" w:w="1984"/>
            <w:vAlign w:val="center"/>
          </w:tcPr>
          <w:p>
            <w:pPr>
              <w:spacing w:line="240" w:lineRule="auto"/>
              <w:ind w:firstLine="0"/>
              <w:jc w:val="center"/>
            </w:pPr>
            <w:r>
              <w:rPr>
                <w:b w:val="0"/>
                <w:i w:val="0"/>
                <w:sz w:val="22"/>
              </w:rPr>
              <w:t>0,029</w:t>
            </w:r>
          </w:p>
        </w:tc>
        <w:tc>
          <w:tcPr>
            <w:tcW w:type="dxa" w:w="1984"/>
            <w:vAlign w:val="center"/>
          </w:tcPr>
          <w:p>
            <w:pPr>
              <w:spacing w:line="240" w:lineRule="auto"/>
              <w:ind w:firstLine="0"/>
              <w:jc w:val="center"/>
            </w:pPr>
            <w:r>
              <w:rPr>
                <w:b w:val="0"/>
                <w:i w:val="0"/>
                <w:sz w:val="22"/>
              </w:rPr>
              <w:t>0,031</w:t>
            </w:r>
          </w:p>
        </w:tc>
      </w:tr>
      <w:tr>
        <w:tc>
          <w:tcPr>
            <w:tcW w:type="dxa" w:w="5386"/>
            <w:vAlign w:val="center"/>
          </w:tcPr>
          <w:p>
            <w:pPr>
              <w:spacing w:line="240" w:lineRule="auto"/>
              <w:ind w:firstLine="0"/>
              <w:jc w:val="left"/>
            </w:pPr>
            <w:r>
              <w:rPr>
                <w:b w:val="0"/>
                <w:i w:val="0"/>
                <w:sz w:val="22"/>
              </w:rPr>
              <w:t>коэффициент пересчёта цены FOB в цену у дилера</w:t>
            </w:r>
          </w:p>
        </w:tc>
        <w:tc>
          <w:tcPr>
            <w:tcW w:type="dxa" w:w="1984"/>
            <w:vAlign w:val="center"/>
          </w:tcPr>
          <w:p>
            <w:pPr>
              <w:spacing w:line="240" w:lineRule="auto"/>
              <w:ind w:firstLine="0"/>
              <w:jc w:val="center"/>
            </w:pPr>
            <w:r>
              <w:rPr>
                <w:b w:val="0"/>
                <w:i w:val="0"/>
                <w:sz w:val="22"/>
              </w:rPr>
              <w:t>0,017</w:t>
            </w:r>
          </w:p>
        </w:tc>
        <w:tc>
          <w:tcPr>
            <w:tcW w:type="dxa" w:w="1984"/>
            <w:vAlign w:val="center"/>
          </w:tcPr>
          <w:p>
            <w:pPr>
              <w:spacing w:line="240" w:lineRule="auto"/>
              <w:ind w:firstLine="0"/>
              <w:jc w:val="center"/>
            </w:pPr>
            <w:r>
              <w:rPr>
                <w:b w:val="0"/>
                <w:i w:val="0"/>
                <w:sz w:val="22"/>
              </w:rPr>
              <w:t>0,009</w:t>
            </w:r>
          </w:p>
        </w:tc>
      </w:tr>
      <w:tr>
        <w:tc>
          <w:tcPr>
            <w:tcW w:type="dxa" w:w="5386"/>
            <w:vAlign w:val="center"/>
          </w:tcPr>
          <w:p>
            <w:pPr>
              <w:spacing w:line="240" w:lineRule="auto"/>
              <w:ind w:firstLine="0"/>
              <w:jc w:val="left"/>
            </w:pPr>
            <w:r>
              <w:rPr>
                <w:b w:val="0"/>
                <w:i w:val="0"/>
                <w:sz w:val="22"/>
              </w:rPr>
              <w:t>цена электроэнергии</w:t>
            </w:r>
          </w:p>
        </w:tc>
        <w:tc>
          <w:tcPr>
            <w:tcW w:type="dxa" w:w="1984"/>
            <w:vAlign w:val="center"/>
          </w:tcPr>
          <w:p>
            <w:pPr>
              <w:spacing w:line="240" w:lineRule="auto"/>
              <w:ind w:firstLine="0"/>
              <w:jc w:val="center"/>
            </w:pPr>
            <w:r>
              <w:rPr>
                <w:b w:val="0"/>
                <w:i w:val="0"/>
                <w:sz w:val="22"/>
              </w:rPr>
              <w:t>−0,022</w:t>
            </w:r>
          </w:p>
        </w:tc>
        <w:tc>
          <w:tcPr>
            <w:tcW w:type="dxa" w:w="1984"/>
            <w:vAlign w:val="center"/>
          </w:tcPr>
          <w:p>
            <w:pPr>
              <w:spacing w:line="240" w:lineRule="auto"/>
              <w:ind w:firstLine="0"/>
              <w:jc w:val="center"/>
            </w:pPr>
            <w:r>
              <w:rPr>
                <w:b w:val="0"/>
                <w:i w:val="0"/>
                <w:sz w:val="22"/>
              </w:rPr>
              <w:t>−0,009</w:t>
            </w:r>
          </w:p>
        </w:tc>
      </w:tr>
      <w:tr>
        <w:tc>
          <w:tcPr>
            <w:tcW w:type="dxa" w:w="5386"/>
            <w:vAlign w:val="center"/>
          </w:tcPr>
          <w:p>
            <w:pPr>
              <w:spacing w:line="240" w:lineRule="auto"/>
              <w:ind w:firstLine="0"/>
              <w:jc w:val="left"/>
            </w:pPr>
            <w:r>
              <w:rPr>
                <w:b w:val="0"/>
                <w:i w:val="0"/>
                <w:sz w:val="22"/>
              </w:rPr>
              <w:t>доля затрат на ремонт и ТО ЭТ</w:t>
            </w:r>
          </w:p>
        </w:tc>
        <w:tc>
          <w:tcPr>
            <w:tcW w:type="dxa" w:w="1984"/>
            <w:vAlign w:val="center"/>
          </w:tcPr>
          <w:p>
            <w:pPr>
              <w:spacing w:line="240" w:lineRule="auto"/>
              <w:ind w:firstLine="0"/>
              <w:jc w:val="center"/>
            </w:pPr>
            <w:r>
              <w:rPr>
                <w:b w:val="0"/>
                <w:i w:val="0"/>
                <w:sz w:val="22"/>
              </w:rPr>
              <w:t>0,025</w:t>
            </w:r>
          </w:p>
        </w:tc>
        <w:tc>
          <w:tcPr>
            <w:tcW w:type="dxa" w:w="1984"/>
            <w:vAlign w:val="center"/>
          </w:tcPr>
          <w:p>
            <w:pPr>
              <w:spacing w:line="240" w:lineRule="auto"/>
              <w:ind w:firstLine="0"/>
              <w:jc w:val="center"/>
            </w:pPr>
            <w:r>
              <w:rPr>
                <w:b w:val="0"/>
                <w:i w:val="0"/>
                <w:sz w:val="22"/>
              </w:rPr>
              <w:t>0,008</w:t>
            </w:r>
          </w:p>
        </w:tc>
      </w:tr>
      <w:tr>
        <w:tc>
          <w:tcPr>
            <w:tcW w:type="dxa" w:w="5386"/>
            <w:vAlign w:val="center"/>
          </w:tcPr>
          <w:p>
            <w:pPr>
              <w:spacing w:line="240" w:lineRule="auto"/>
              <w:ind w:firstLine="0"/>
              <w:jc w:val="left"/>
            </w:pPr>
            <w:r>
              <w:rPr>
                <w:b w:val="0"/>
                <w:i w:val="0"/>
                <w:sz w:val="22"/>
              </w:rPr>
              <w:t>отношение мощности ВОМ к мощности двигателя Д</w:t>
            </w:r>
          </w:p>
        </w:tc>
        <w:tc>
          <w:tcPr>
            <w:tcW w:type="dxa" w:w="1984"/>
            <w:vAlign w:val="center"/>
          </w:tcPr>
          <w:p>
            <w:pPr>
              <w:spacing w:line="240" w:lineRule="auto"/>
              <w:ind w:firstLine="0"/>
              <w:jc w:val="center"/>
            </w:pPr>
            <w:r>
              <w:rPr>
                <w:b w:val="0"/>
                <w:i w:val="0"/>
                <w:sz w:val="22"/>
              </w:rPr>
              <w:t>0,004</w:t>
            </w:r>
          </w:p>
        </w:tc>
        <w:tc>
          <w:tcPr>
            <w:tcW w:type="dxa" w:w="1984"/>
            <w:vAlign w:val="center"/>
          </w:tcPr>
          <w:p>
            <w:pPr>
              <w:spacing w:line="240" w:lineRule="auto"/>
              <w:ind w:firstLine="0"/>
              <w:jc w:val="center"/>
            </w:pPr>
            <w:r>
              <w:rPr>
                <w:b w:val="0"/>
                <w:i w:val="0"/>
                <w:sz w:val="22"/>
              </w:rPr>
              <w:t>0,002</w:t>
            </w:r>
          </w:p>
        </w:tc>
      </w:tr>
      <w:tr>
        <w:tc>
          <w:tcPr>
            <w:tcW w:type="dxa" w:w="5386"/>
            <w:vAlign w:val="center"/>
          </w:tcPr>
          <w:p>
            <w:pPr>
              <w:spacing w:line="240" w:lineRule="auto"/>
              <w:ind w:firstLine="0"/>
              <w:jc w:val="left"/>
            </w:pPr>
            <w:r>
              <w:rPr>
                <w:b w:val="0"/>
                <w:i w:val="0"/>
                <w:sz w:val="22"/>
              </w:rPr>
              <w:t>стоимость замены батареи</w:t>
            </w:r>
          </w:p>
        </w:tc>
        <w:tc>
          <w:tcPr>
            <w:tcW w:type="dxa" w:w="1984"/>
            <w:vAlign w:val="center"/>
          </w:tcPr>
          <w:p>
            <w:pPr>
              <w:spacing w:line="240" w:lineRule="auto"/>
              <w:ind w:firstLine="0"/>
              <w:jc w:val="center"/>
            </w:pPr>
            <w:r>
              <w:rPr>
                <w:b w:val="0"/>
                <w:i w:val="0"/>
                <w:sz w:val="22"/>
              </w:rPr>
              <w:t>−0,013</w:t>
            </w:r>
          </w:p>
        </w:tc>
        <w:tc>
          <w:tcPr>
            <w:tcW w:type="dxa" w:w="1984"/>
            <w:vAlign w:val="center"/>
          </w:tcPr>
          <w:p>
            <w:pPr>
              <w:spacing w:line="240" w:lineRule="auto"/>
              <w:ind w:firstLine="0"/>
              <w:jc w:val="center"/>
            </w:pPr>
            <w:r>
              <w:rPr>
                <w:b w:val="0"/>
                <w:i w:val="0"/>
                <w:sz w:val="22"/>
              </w:rPr>
              <w:t>0,000</w:t>
            </w:r>
          </w:p>
        </w:tc>
      </w:tr>
    </w:tbl>
    <w:p>
      <w:pPr>
        <w:spacing w:line="240" w:lineRule="auto"/>
        <w:ind w:firstLine="0"/>
      </w:pPr>
    </w:p>
    <w:p>
      <w:r>
        <w:rPr>
          <w:b w:val="0"/>
          <w:i w:val="0"/>
        </w:rPr>
        <w:t>Стандартизованные коэффициенты регрессии (таблица 5.7, рисунок 5.6) ранжируют параметры по влиянию на комплексный показатель. Наибольшее влияние оказывают поправка расхода топлива к модели ASAE D497.7, коэффициент выбросов CO</w:t>
      </w:r>
      <w:r>
        <w:rPr>
          <w:b w:val="0"/>
          <w:i w:val="0"/>
          <w:vertAlign w:val="subscript"/>
        </w:rPr>
        <w:t>2</w:t>
      </w:r>
      <w:r>
        <w:rPr>
          <w:b w:val="0"/>
          <w:i w:val="0"/>
        </w:rPr>
        <w:t xml:space="preserve"> энергосистемы, годовая загрузка, КПД зарядного устройства и коэффициент первичной энергии электроэнергии. Коэффициент детерминации регрессии составляет 0,10 и 0,19: на параметры приходится 10–19 % дисперсии показателя I, остальное определяется вариацией весов. Следовательно, для окончательного решения в конкретном хозяйстве веса целесообразно уточнять опросом специалистов этого хозяйства; рабочая книга Excel позволяет выполнить такой пересчёт.</w:t>
      </w:r>
    </w:p>
    <w:p>
      <w:pPr>
        <w:keepNext/>
        <w:spacing w:line="240" w:lineRule="auto" w:before="120"/>
        <w:ind w:firstLine="0"/>
        <w:jc w:val="center"/>
      </w:pPr>
      <w:r>
        <w:drawing>
          <wp:inline xmlns:a="http://schemas.openxmlformats.org/drawingml/2006/main" xmlns:pic="http://schemas.openxmlformats.org/drawingml/2006/picture">
            <wp:extent cx="5937504" cy="3959352"/>
            <wp:docPr id="29" name="Picture 29"/>
            <wp:cNvGraphicFramePr>
              <a:graphicFrameLocks noChangeAspect="1"/>
            </wp:cNvGraphicFramePr>
            <a:graphic>
              <a:graphicData uri="http://schemas.openxmlformats.org/drawingml/2006/picture">
                <pic:pic>
                  <pic:nvPicPr>
                    <pic:cNvPr id="0" name="m_tornado.png"/>
                    <pic:cNvPicPr/>
                  </pic:nvPicPr>
                  <pic:blipFill>
                    <a:blip r:embed="rId38"/>
                    <a:stretch>
                      <a:fillRect/>
                    </a:stretch>
                  </pic:blipFill>
                  <pic:spPr>
                    <a:xfrm>
                      <a:off x="0" y="0"/>
                      <a:ext cx="5937504" cy="3959352"/>
                    </a:xfrm>
                    <a:prstGeom prst="rect"/>
                  </pic:spPr>
                </pic:pic>
              </a:graphicData>
            </a:graphic>
          </wp:inline>
        </w:drawing>
      </w:r>
    </w:p>
    <w:p>
      <w:pPr>
        <w:spacing w:after="120"/>
        <w:ind w:firstLine="0"/>
        <w:jc w:val="center"/>
      </w:pPr>
      <w:r>
        <w:rPr>
          <w:b w:val="0"/>
          <w:i w:val="0"/>
        </w:rPr>
        <w:t>Рисунок 5.6 – Влияние параметров на комплексный показатель I (стандартизованные коэффициенты регрессии)</w:t>
      </w:r>
    </w:p>
    <w:p>
      <w:r>
        <w:br w:type="page"/>
      </w:r>
    </w:p>
    <w:p>
      <w:pPr>
        <w:pStyle w:val="Heading1"/>
      </w:pPr>
      <w:r>
        <w:t>6 Зоны оптимального использования электротрактора</w:t>
      </w:r>
    </w:p>
    <w:p>
      <w:pPr>
        <w:pStyle w:val="Heading2"/>
      </w:pPr>
      <w:r>
        <w:t>6.1 Понятие и критерии зоны оптимального использования</w:t>
      </w:r>
    </w:p>
    <w:p>
      <w:r>
        <w:rPr>
          <w:b w:val="0"/>
          <w:i w:val="0"/>
        </w:rPr>
        <w:t>Результаты раздела 5 показывают, что знак комплексного показателя определяется тремя группами условий: режимом работы агрегата (вид машины, глубина, скорость), организацией работ (сменное задание, удалённость поля от места зарядки, длина гона) и экономическими условиями (годовая загрузка, цены энергоносителей). Соответственно выделены три вида зон:</w:t>
      </w:r>
    </w:p>
    <w:p>
      <w:pPr>
        <w:ind w:firstLine="709"/>
      </w:pPr>
      <w:r>
        <w:rPr>
          <w:b w:val="0"/>
          <w:i w:val="0"/>
        </w:rPr>
        <w:t xml:space="preserve">– </w:t>
      </w:r>
      <w:r>
        <w:rPr>
          <w:b/>
          <w:i w:val="0"/>
        </w:rPr>
        <w:t>технологическая зона</w:t>
      </w:r>
      <w:r>
        <w:rPr>
          <w:b w:val="0"/>
          <w:i w:val="0"/>
        </w:rPr>
        <w:t xml:space="preserve"> – область сочетаний глубины и скорости, в которой электротрактор способен выполнить операцию без превышения предельной мощности силовой установки и допустимого буксования;</w:t>
      </w:r>
    </w:p>
    <w:p>
      <w:pPr>
        <w:ind w:firstLine="709"/>
      </w:pPr>
      <w:r>
        <w:rPr>
          <w:b w:val="0"/>
          <w:i w:val="0"/>
        </w:rPr>
        <w:t xml:space="preserve">– </w:t>
      </w:r>
      <w:r>
        <w:rPr>
          <w:b/>
          <w:i w:val="0"/>
        </w:rPr>
        <w:t>организационная зона</w:t>
      </w:r>
      <w:r>
        <w:rPr>
          <w:b w:val="0"/>
          <w:i w:val="0"/>
        </w:rPr>
        <w:t xml:space="preserve"> – область сочетаний сменного задания и удалённости поля от места зарядки, в которой комплексный показатель положителен;</w:t>
      </w:r>
    </w:p>
    <w:p>
      <w:pPr>
        <w:ind w:firstLine="709"/>
      </w:pPr>
      <w:r>
        <w:rPr>
          <w:b w:val="0"/>
          <w:i w:val="0"/>
        </w:rPr>
        <w:t xml:space="preserve">– </w:t>
      </w:r>
      <w:r>
        <w:rPr>
          <w:b/>
          <w:i w:val="0"/>
        </w:rPr>
        <w:t>экономическая зона</w:t>
      </w:r>
      <w:r>
        <w:rPr>
          <w:b w:val="0"/>
          <w:i w:val="0"/>
        </w:rPr>
        <w:t xml:space="preserve"> – область сочетаний годовой загрузки и цены дизельного топлива, в которой совокупные удельные затраты электротрактора не выше, чем у дизельного аналога.</w:t>
      </w:r>
    </w:p>
    <w:p>
      <w:r>
        <w:rPr>
          <w:b w:val="0"/>
          <w:i w:val="0"/>
        </w:rPr>
        <w:t>Зоной оптимального использования электротрактора называется пересечение технологической зоны с областью, в которой I &gt; 0 при P(I &gt; 0) ≥ 0,9, а также область режимов, выполнимых только электротрактором. Зоны построены на сетке условий по моделям разделов 3 и 4 при базовых значениях параметров; границы, лежащие вне исследованного диапазона режимов, получены экстраполяцией и отмечены в тексте.</w:t>
      </w:r>
    </w:p>
    <w:p>
      <w:pPr>
        <w:pStyle w:val="Heading2"/>
      </w:pPr>
      <w:r>
        <w:t>6.2 Технологическая зона</w:t>
      </w:r>
    </w:p>
    <w:p>
      <w:r>
        <w:rPr>
          <w:b w:val="0"/>
          <w:i w:val="0"/>
        </w:rPr>
        <w:t>Технологические зоны для культиватора и фрезы показаны на рисунке 6.1 (сценарий 1) и рисунке 6.2 (сценарий 2). Сплошной синей линией показана граница режимов, допустимых для электротрактора, штриховой оранжевой – для дизельного аналога, пунктирной – граница длительного режима электротрактора (12 кВт на валу двигателя хода в часовом режиме по паспорту). Цветом показано значение комплексного показателя в области, допустимой для обеих машин; зелёным – режимы, выполнимые только электротрактором.</w:t>
      </w:r>
    </w:p>
    <w:p>
      <w:pPr>
        <w:keepNext/>
        <w:spacing w:line="240" w:lineRule="auto" w:before="120"/>
        <w:ind w:firstLine="0"/>
        <w:jc w:val="center"/>
      </w:pPr>
      <w:r>
        <w:drawing>
          <wp:inline xmlns:a="http://schemas.openxmlformats.org/drawingml/2006/main" xmlns:pic="http://schemas.openxmlformats.org/drawingml/2006/picture">
            <wp:extent cx="5937504" cy="3959352"/>
            <wp:docPr id="30" name="Picture 30"/>
            <wp:cNvGraphicFramePr>
              <a:graphicFrameLocks noChangeAspect="1"/>
            </wp:cNvGraphicFramePr>
            <a:graphic>
              <a:graphicData uri="http://schemas.openxmlformats.org/drawingml/2006/picture">
                <pic:pic>
                  <pic:nvPicPr>
                    <pic:cNvPr id="0" name="m_zone_tech_S1.png"/>
                    <pic:cNvPicPr/>
                  </pic:nvPicPr>
                  <pic:blipFill>
                    <a:blip r:embed="rId39"/>
                    <a:stretch>
                      <a:fillRect/>
                    </a:stretch>
                  </pic:blipFill>
                  <pic:spPr>
                    <a:xfrm>
                      <a:off x="0" y="0"/>
                      <a:ext cx="5937504" cy="3959352"/>
                    </a:xfrm>
                    <a:prstGeom prst="rect"/>
                  </pic:spPr>
                </pic:pic>
              </a:graphicData>
            </a:graphic>
          </wp:inline>
        </w:drawing>
      </w:r>
    </w:p>
    <w:p>
      <w:pPr>
        <w:spacing w:after="120"/>
        <w:ind w:firstLine="0"/>
        <w:jc w:val="center"/>
      </w:pPr>
      <w:r>
        <w:rPr>
          <w:b w:val="0"/>
          <w:i w:val="0"/>
        </w:rPr>
        <w:t>Рисунок 6.1 – Технологическая зона и комплексный показатель I в сценарии 1 (полная загрузка в течение смены): а) культиватор; б) фреза</w:t>
      </w:r>
    </w:p>
    <w:p>
      <w:pPr>
        <w:keepNext/>
        <w:spacing w:line="240" w:lineRule="auto" w:before="120"/>
        <w:ind w:firstLine="0"/>
        <w:jc w:val="center"/>
      </w:pPr>
      <w:r>
        <w:drawing>
          <wp:inline xmlns:a="http://schemas.openxmlformats.org/drawingml/2006/main" xmlns:pic="http://schemas.openxmlformats.org/drawingml/2006/picture">
            <wp:extent cx="5937504" cy="3959352"/>
            <wp:docPr id="31" name="Picture 31"/>
            <wp:cNvGraphicFramePr>
              <a:graphicFrameLocks noChangeAspect="1"/>
            </wp:cNvGraphicFramePr>
            <a:graphic>
              <a:graphicData uri="http://schemas.openxmlformats.org/drawingml/2006/picture">
                <pic:pic>
                  <pic:nvPicPr>
                    <pic:cNvPr id="0" name="m_zone_tech_S2.png"/>
                    <pic:cNvPicPr/>
                  </pic:nvPicPr>
                  <pic:blipFill>
                    <a:blip r:embed="rId40"/>
                    <a:stretch>
                      <a:fillRect/>
                    </a:stretch>
                  </pic:blipFill>
                  <pic:spPr>
                    <a:xfrm>
                      <a:off x="0" y="0"/>
                      <a:ext cx="5937504" cy="3959352"/>
                    </a:xfrm>
                    <a:prstGeom prst="rect"/>
                  </pic:spPr>
                </pic:pic>
              </a:graphicData>
            </a:graphic>
          </wp:inline>
        </w:drawing>
      </w:r>
    </w:p>
    <w:p>
      <w:pPr>
        <w:spacing w:after="120"/>
        <w:ind w:firstLine="0"/>
        <w:jc w:val="center"/>
      </w:pPr>
      <w:r>
        <w:rPr>
          <w:b w:val="0"/>
          <w:i w:val="0"/>
        </w:rPr>
        <w:t>Рисунок 6.2 – Технологическая зона и комплексный показатель I в сценарии 2 (сменное задание 0,5 га): а) культиватор; б) фреза</w:t>
      </w:r>
    </w:p>
    <w:p>
      <w:r>
        <w:rPr>
          <w:b/>
          <w:i w:val="0"/>
        </w:rPr>
        <w:t>Культиватор.</w:t>
      </w:r>
      <w:r>
        <w:rPr>
          <w:b w:val="0"/>
          <w:i w:val="0"/>
        </w:rPr>
        <w:t xml:space="preserve"> При скорости до 5,0 км/ч допустимая область электротрактора шире, чем у дизельного аналога: на скорости 3,6 км/ч предельная глубина составляет 15,8 см для электротрактора и 13,8 см для дизельного аналога, на скорости 4,5 км/ч – 14,8 и 13,4 см. Граница дизельного аналога определяется буксованием: из-за меньшей массы он достигает допустимого буксования 16 % при меньшем тяговом сопротивлении. Граница электротрактора на скорости до 4,3 км/ч также определяется буксованием и лежит за пределами исследованной глубины 14 см (экстраполяция), а при большей скорости – предельной мощностью. При скорости выше 5,0 км/ч область дизельного аналога шире: на скорости 5,4 км/ч предельная глубина 11,9 см для электротрактора и 12,8 см для дизельного аналога. Режимы, выполнимые только электротрактором, занимают 11 % исследованной области (a = 6–16 см, v = 3–6 км/ч), только дизельным аналогом – 3 %.</w:t>
      </w:r>
    </w:p>
    <w:p>
      <w:r>
        <w:rPr>
          <w:b/>
          <w:i w:val="0"/>
        </w:rPr>
        <w:t>Фреза.</w:t>
      </w:r>
      <w:r>
        <w:rPr>
          <w:b w:val="0"/>
          <w:i w:val="0"/>
        </w:rPr>
        <w:t xml:space="preserve"> Тяговое усилие при работе с фрезой мало, буксование не ограничивает режим, и граница определяется мощностью. Поскольку допустимая мощность на входе трансмиссии у дизельного аналога больше (16,6 кВт против 15,2 кВт), его область шире: на скорости 2,7 км/ч предельная глубина составляет 15,7 см для электротрактора и 17,5 см для дизельного аналога, на скорости 3,6 км/ч – 12,4 и 13,9 см. Режимы, выполнимые только дизельным аналогом, занимают 8 % исследованной области (a = 6–18 см, v = 1,5–4,0 км/ч).</w:t>
      </w:r>
    </w:p>
    <w:p>
      <w:r>
        <w:rPr>
          <w:b w:val="0"/>
          <w:i w:val="0"/>
        </w:rPr>
        <w:t>Граница длительного режима отсекает 19 % допустимой области культиватора и 24 % – фрезы. По результатам подраздела 3.8 это ограничение консервативно: установившаяся температура двигателя хода при предельной мощности остаётся ниже допустимой. Режимы между границей длительного режима и границей предельной мощности рекомендуется использовать после проверки теплового режима при непрерывной работе продолжительностью не менее 1 ч.</w:t>
      </w:r>
    </w:p>
    <w:p>
      <w:r>
        <w:rPr>
          <w:b w:val="0"/>
          <w:i w:val="0"/>
        </w:rPr>
        <w:t>В сценарии 1 комплексный показатель положителен лишь на 26 % области, допустимой для обеих машин, у культиватора и на 7 % – у фрезы (лёгкие режимы с малыми глубиной и скоростью), причём его значения не превышают 0,08. В сценарии 2 комплексный показатель положителен во всей области, допустимой для обеих машин, и составляет 0,04–0,24. Внутри допустимой области он уменьшается с ростом нагрузки: на тяжёлых режимах уменьшаются запас мощности и энергетическое преимущество электротрактора.</w:t>
      </w:r>
    </w:p>
    <w:p>
      <w:pPr>
        <w:pStyle w:val="Heading2"/>
      </w:pPr>
      <w:r>
        <w:t>6.3 Организационная зона</w:t>
      </w:r>
    </w:p>
    <w:p>
      <w:r>
        <w:rPr>
          <w:b w:val="0"/>
          <w:i w:val="0"/>
        </w:rPr>
        <w:t>Организационная зона построена для характерных режимов (культиватор 0,11 м × 4,5 км/ч, фреза 0,12 м × 2,7 км/ч) в координатах «сменное задание – удалённость места зарядки» (рисунок 6.3). Пунктирной линией показана площадь, которую электротрактор обрабатывает на одной зарядке с учётом энергии на переезды к полю и обратно.</w:t>
      </w:r>
    </w:p>
    <w:p>
      <w:pPr>
        <w:keepNext/>
        <w:spacing w:line="240" w:lineRule="auto" w:before="120"/>
        <w:ind w:firstLine="0"/>
        <w:jc w:val="center"/>
      </w:pPr>
      <w:r>
        <w:drawing>
          <wp:inline xmlns:a="http://schemas.openxmlformats.org/drawingml/2006/main" xmlns:pic="http://schemas.openxmlformats.org/drawingml/2006/picture">
            <wp:extent cx="5937504" cy="3526536"/>
            <wp:docPr id="32" name="Picture 32"/>
            <wp:cNvGraphicFramePr>
              <a:graphicFrameLocks noChangeAspect="1"/>
            </wp:cNvGraphicFramePr>
            <a:graphic>
              <a:graphicData uri="http://schemas.openxmlformats.org/drawingml/2006/picture">
                <pic:pic>
                  <pic:nvPicPr>
                    <pic:cNvPr id="0" name="m_zone_org.png"/>
                    <pic:cNvPicPr/>
                  </pic:nvPicPr>
                  <pic:blipFill>
                    <a:blip r:embed="rId41"/>
                    <a:stretch>
                      <a:fillRect/>
                    </a:stretch>
                  </pic:blipFill>
                  <pic:spPr>
                    <a:xfrm>
                      <a:off x="0" y="0"/>
                      <a:ext cx="5937504" cy="3526536"/>
                    </a:xfrm>
                    <a:prstGeom prst="rect"/>
                  </pic:spPr>
                </pic:pic>
              </a:graphicData>
            </a:graphic>
          </wp:inline>
        </w:drawing>
      </w:r>
    </w:p>
    <w:p>
      <w:pPr>
        <w:spacing w:after="120"/>
        <w:ind w:firstLine="0"/>
        <w:jc w:val="center"/>
      </w:pPr>
      <w:r>
        <w:rPr>
          <w:b w:val="0"/>
          <w:i w:val="0"/>
        </w:rPr>
        <w:t>Рисунок 6.3 – Организационная зона: комплексный показатель I в зависимости от сменного задания и удалённости поля от места зарядки: а) культиватор 0,11 м × 4,5 км/ч; б) фреза 0,12 м × 2,7 км/ч</w:t>
      </w:r>
    </w:p>
    <w:p>
      <w:pPr>
        <w:keepNext/>
        <w:spacing w:before="120"/>
        <w:ind w:firstLine="0"/>
        <w:jc w:val="left"/>
      </w:pPr>
      <w:r>
        <w:rPr>
          <w:b w:val="0"/>
          <w:i w:val="0"/>
        </w:rPr>
        <w:t>Таблица 6.1 – Площадь на одной зарядке и граничное сменное задание, выше которого комплексный показатель отрицателен</w:t>
      </w:r>
    </w:p>
    <w:tbl>
      <w:tblPr>
        <w:tblStyle w:val="TableGrid"/>
        <w:tblW w:type="auto" w:w="0"/>
        <w:jc w:val="center"/>
        <w:tblLook w:firstColumn="1" w:firstRow="1" w:lastColumn="0" w:lastRow="0" w:noHBand="0" w:noVBand="1" w:val="04A0"/>
        <w:tblLayout w:type="fixed"/>
      </w:tblPr>
      <w:tblGrid>
        <w:gridCol w:w="2324"/>
        <w:gridCol w:w="1757"/>
        <w:gridCol w:w="1757"/>
        <w:gridCol w:w="1757"/>
        <w:gridCol w:w="1757"/>
      </w:tblGrid>
      <w:tr>
        <w:trPr>
          <w:tblHeader w:val="true"/>
        </w:trPr>
        <w:tc>
          <w:tcPr>
            <w:tcW w:type="dxa" w:w="2324"/>
            <w:vAlign w:val="center"/>
          </w:tcPr>
          <w:p>
            <w:pPr>
              <w:spacing w:line="240" w:lineRule="auto"/>
              <w:ind w:firstLine="0"/>
              <w:jc w:val="center"/>
            </w:pPr>
            <w:r>
              <w:rPr>
                <w:b w:val="0"/>
                <w:i w:val="0"/>
                <w:sz w:val="22"/>
              </w:rPr>
              <w:t>Удалённость места зарядки l, км</w:t>
            </w:r>
          </w:p>
        </w:tc>
        <w:tc>
          <w:tcPr>
            <w:tcW w:type="dxa" w:w="1757"/>
            <w:gridSpan w:val="2"/>
            <w:vAlign w:val="center"/>
          </w:tcPr>
          <w:p>
            <w:pPr>
              <w:spacing w:line="240" w:lineRule="auto"/>
              <w:ind w:firstLine="0"/>
              <w:jc w:val="center"/>
            </w:pPr>
            <w:r>
              <w:rPr>
                <w:b w:val="0"/>
                <w:i w:val="0"/>
                <w:sz w:val="22"/>
              </w:rPr>
              <w:t>Культиватор 0,11 м × 4,5 км/ч</w:t>
            </w:r>
          </w:p>
        </w:tc>
        <w:tc>
          <w:tcPr>
            <w:tcW w:type="dxa" w:w="1757"/>
            <w:gridSpan w:val="2"/>
            <w:vAlign w:val="center"/>
          </w:tcPr>
          <w:p>
            <w:pPr>
              <w:spacing w:line="240" w:lineRule="auto"/>
              <w:ind w:firstLine="0"/>
              <w:jc w:val="center"/>
            </w:pPr>
            <w:r>
              <w:rPr>
                <w:b w:val="0"/>
                <w:i w:val="0"/>
                <w:sz w:val="22"/>
              </w:rPr>
              <w:t>Фреза 0,12 м × 2,7 км/ч</w:t>
            </w:r>
          </w:p>
        </w:tc>
      </w:tr>
      <w:tr>
        <w:trPr>
          <w:tblHeader w:val="true"/>
        </w:trPr>
        <w:tc>
          <w:tcPr>
            <w:tcW w:type="dxa" w:w="2324"/>
            <w:vAlign w:val="center"/>
          </w:tcPr>
          <w:p>
            <w:pPr>
              <w:spacing w:line="240" w:lineRule="auto"/>
              <w:ind w:firstLine="0"/>
              <w:jc w:val="center"/>
            </w:pPr>
          </w:p>
        </w:tc>
        <w:tc>
          <w:tcPr>
            <w:tcW w:type="dxa" w:w="1757"/>
            <w:vAlign w:val="center"/>
          </w:tcPr>
          <w:p>
            <w:pPr>
              <w:spacing w:line="240" w:lineRule="auto"/>
              <w:ind w:firstLine="0"/>
              <w:jc w:val="center"/>
            </w:pPr>
            <w:r>
              <w:rPr>
                <w:b w:val="0"/>
                <w:i w:val="0"/>
                <w:sz w:val="22"/>
              </w:rPr>
              <w:t>на одной зарядке, га</w:t>
            </w:r>
          </w:p>
        </w:tc>
        <w:tc>
          <w:tcPr>
            <w:tcW w:type="dxa" w:w="1757"/>
            <w:vAlign w:val="center"/>
          </w:tcPr>
          <w:p>
            <w:pPr>
              <w:spacing w:line="240" w:lineRule="auto"/>
              <w:ind w:firstLine="0"/>
              <w:jc w:val="center"/>
            </w:pPr>
            <w:r>
              <w:rPr>
                <w:b w:val="0"/>
                <w:i w:val="0"/>
                <w:sz w:val="22"/>
              </w:rPr>
              <w:t>граничное задание, га</w:t>
            </w:r>
          </w:p>
        </w:tc>
        <w:tc>
          <w:tcPr>
            <w:tcW w:type="dxa" w:w="1757"/>
            <w:vAlign w:val="center"/>
          </w:tcPr>
          <w:p>
            <w:pPr>
              <w:spacing w:line="240" w:lineRule="auto"/>
              <w:ind w:firstLine="0"/>
              <w:jc w:val="center"/>
            </w:pPr>
            <w:r>
              <w:rPr>
                <w:b w:val="0"/>
                <w:i w:val="0"/>
                <w:sz w:val="22"/>
              </w:rPr>
              <w:t>на одной зарядке, га</w:t>
            </w:r>
          </w:p>
        </w:tc>
        <w:tc>
          <w:tcPr>
            <w:tcW w:type="dxa" w:w="1757"/>
            <w:vAlign w:val="center"/>
          </w:tcPr>
          <w:p>
            <w:pPr>
              <w:spacing w:line="240" w:lineRule="auto"/>
              <w:ind w:firstLine="0"/>
              <w:jc w:val="center"/>
            </w:pPr>
            <w:r>
              <w:rPr>
                <w:b w:val="0"/>
                <w:i w:val="0"/>
                <w:sz w:val="22"/>
              </w:rPr>
              <w:t>граничное задание, га</w:t>
            </w:r>
          </w:p>
        </w:tc>
      </w:tr>
      <w:tr>
        <w:tc>
          <w:tcPr>
            <w:tcW w:type="dxa" w:w="2324"/>
            <w:vAlign w:val="center"/>
          </w:tcPr>
          <w:p>
            <w:pPr>
              <w:spacing w:line="240" w:lineRule="auto"/>
              <w:ind w:firstLine="0"/>
              <w:jc w:val="left"/>
            </w:pPr>
            <w:r>
              <w:rPr>
                <w:b w:val="0"/>
                <w:i w:val="0"/>
                <w:sz w:val="22"/>
              </w:rPr>
              <w:t>0</w:t>
            </w:r>
          </w:p>
        </w:tc>
        <w:tc>
          <w:tcPr>
            <w:tcW w:type="dxa" w:w="1757"/>
            <w:vAlign w:val="center"/>
          </w:tcPr>
          <w:p>
            <w:pPr>
              <w:spacing w:line="240" w:lineRule="auto"/>
              <w:ind w:firstLine="0"/>
              <w:jc w:val="center"/>
            </w:pPr>
            <w:r>
              <w:rPr>
                <w:b w:val="0"/>
                <w:i w:val="0"/>
                <w:sz w:val="22"/>
              </w:rPr>
              <w:t>0,67</w:t>
            </w:r>
          </w:p>
        </w:tc>
        <w:tc>
          <w:tcPr>
            <w:tcW w:type="dxa" w:w="1757"/>
            <w:vAlign w:val="center"/>
          </w:tcPr>
          <w:p>
            <w:pPr>
              <w:spacing w:line="240" w:lineRule="auto"/>
              <w:ind w:firstLine="0"/>
              <w:jc w:val="center"/>
            </w:pPr>
            <w:r>
              <w:rPr>
                <w:b w:val="0"/>
                <w:i w:val="0"/>
                <w:sz w:val="22"/>
              </w:rPr>
              <w:t>3,1</w:t>
            </w:r>
          </w:p>
        </w:tc>
        <w:tc>
          <w:tcPr>
            <w:tcW w:type="dxa" w:w="1757"/>
            <w:vAlign w:val="center"/>
          </w:tcPr>
          <w:p>
            <w:pPr>
              <w:spacing w:line="240" w:lineRule="auto"/>
              <w:ind w:firstLine="0"/>
              <w:jc w:val="center"/>
            </w:pPr>
            <w:r>
              <w:rPr>
                <w:b w:val="0"/>
                <w:i w:val="0"/>
                <w:sz w:val="22"/>
              </w:rPr>
              <w:t>0,39</w:t>
            </w:r>
          </w:p>
        </w:tc>
        <w:tc>
          <w:tcPr>
            <w:tcW w:type="dxa" w:w="1757"/>
            <w:vAlign w:val="center"/>
          </w:tcPr>
          <w:p>
            <w:pPr>
              <w:spacing w:line="240" w:lineRule="auto"/>
              <w:ind w:firstLine="0"/>
              <w:jc w:val="center"/>
            </w:pPr>
            <w:r>
              <w:rPr>
                <w:b w:val="0"/>
                <w:i w:val="0"/>
                <w:sz w:val="22"/>
              </w:rPr>
              <w:t>1,4</w:t>
            </w:r>
          </w:p>
        </w:tc>
      </w:tr>
      <w:tr>
        <w:tc>
          <w:tcPr>
            <w:tcW w:type="dxa" w:w="2324"/>
            <w:vAlign w:val="center"/>
          </w:tcPr>
          <w:p>
            <w:pPr>
              <w:spacing w:line="240" w:lineRule="auto"/>
              <w:ind w:firstLine="0"/>
              <w:jc w:val="left"/>
            </w:pPr>
            <w:r>
              <w:rPr>
                <w:b w:val="0"/>
                <w:i w:val="0"/>
                <w:sz w:val="22"/>
              </w:rPr>
              <w:t>1</w:t>
            </w:r>
          </w:p>
        </w:tc>
        <w:tc>
          <w:tcPr>
            <w:tcW w:type="dxa" w:w="1757"/>
            <w:vAlign w:val="center"/>
          </w:tcPr>
          <w:p>
            <w:pPr>
              <w:spacing w:line="240" w:lineRule="auto"/>
              <w:ind w:firstLine="0"/>
              <w:jc w:val="center"/>
            </w:pPr>
            <w:r>
              <w:rPr>
                <w:b w:val="0"/>
                <w:i w:val="0"/>
                <w:sz w:val="22"/>
              </w:rPr>
              <w:t>0,64</w:t>
            </w:r>
          </w:p>
        </w:tc>
        <w:tc>
          <w:tcPr>
            <w:tcW w:type="dxa" w:w="1757"/>
            <w:vAlign w:val="center"/>
          </w:tcPr>
          <w:p>
            <w:pPr>
              <w:spacing w:line="240" w:lineRule="auto"/>
              <w:ind w:firstLine="0"/>
              <w:jc w:val="center"/>
            </w:pPr>
            <w:r>
              <w:rPr>
                <w:b w:val="0"/>
                <w:i w:val="0"/>
                <w:sz w:val="22"/>
              </w:rPr>
              <w:t>2,1</w:t>
            </w:r>
          </w:p>
        </w:tc>
        <w:tc>
          <w:tcPr>
            <w:tcW w:type="dxa" w:w="1757"/>
            <w:vAlign w:val="center"/>
          </w:tcPr>
          <w:p>
            <w:pPr>
              <w:spacing w:line="240" w:lineRule="auto"/>
              <w:ind w:firstLine="0"/>
              <w:jc w:val="center"/>
            </w:pPr>
            <w:r>
              <w:rPr>
                <w:b w:val="0"/>
                <w:i w:val="0"/>
                <w:sz w:val="22"/>
              </w:rPr>
              <w:t>0,37</w:t>
            </w:r>
          </w:p>
        </w:tc>
        <w:tc>
          <w:tcPr>
            <w:tcW w:type="dxa" w:w="1757"/>
            <w:vAlign w:val="center"/>
          </w:tcPr>
          <w:p>
            <w:pPr>
              <w:spacing w:line="240" w:lineRule="auto"/>
              <w:ind w:firstLine="0"/>
              <w:jc w:val="center"/>
            </w:pPr>
            <w:r>
              <w:rPr>
                <w:b w:val="0"/>
                <w:i w:val="0"/>
                <w:sz w:val="22"/>
              </w:rPr>
              <w:t>1,1</w:t>
            </w:r>
          </w:p>
        </w:tc>
      </w:tr>
      <w:tr>
        <w:tc>
          <w:tcPr>
            <w:tcW w:type="dxa" w:w="2324"/>
            <w:vAlign w:val="center"/>
          </w:tcPr>
          <w:p>
            <w:pPr>
              <w:spacing w:line="240" w:lineRule="auto"/>
              <w:ind w:firstLine="0"/>
              <w:jc w:val="left"/>
            </w:pPr>
            <w:r>
              <w:rPr>
                <w:b w:val="0"/>
                <w:i w:val="0"/>
                <w:sz w:val="22"/>
              </w:rPr>
              <w:t>2</w:t>
            </w:r>
          </w:p>
        </w:tc>
        <w:tc>
          <w:tcPr>
            <w:tcW w:type="dxa" w:w="1757"/>
            <w:vAlign w:val="center"/>
          </w:tcPr>
          <w:p>
            <w:pPr>
              <w:spacing w:line="240" w:lineRule="auto"/>
              <w:ind w:firstLine="0"/>
              <w:jc w:val="center"/>
            </w:pPr>
            <w:r>
              <w:rPr>
                <w:b w:val="0"/>
                <w:i w:val="0"/>
                <w:sz w:val="22"/>
              </w:rPr>
              <w:t>0,60</w:t>
            </w:r>
          </w:p>
        </w:tc>
        <w:tc>
          <w:tcPr>
            <w:tcW w:type="dxa" w:w="1757"/>
            <w:vAlign w:val="center"/>
          </w:tcPr>
          <w:p>
            <w:pPr>
              <w:spacing w:line="240" w:lineRule="auto"/>
              <w:ind w:firstLine="0"/>
              <w:jc w:val="center"/>
            </w:pPr>
            <w:r>
              <w:rPr>
                <w:b w:val="0"/>
                <w:i w:val="0"/>
                <w:sz w:val="22"/>
              </w:rPr>
              <w:t>1,5</w:t>
            </w:r>
          </w:p>
        </w:tc>
        <w:tc>
          <w:tcPr>
            <w:tcW w:type="dxa" w:w="1757"/>
            <w:vAlign w:val="center"/>
          </w:tcPr>
          <w:p>
            <w:pPr>
              <w:spacing w:line="240" w:lineRule="auto"/>
              <w:ind w:firstLine="0"/>
              <w:jc w:val="center"/>
            </w:pPr>
            <w:r>
              <w:rPr>
                <w:b w:val="0"/>
                <w:i w:val="0"/>
                <w:sz w:val="22"/>
              </w:rPr>
              <w:t>0,35</w:t>
            </w:r>
          </w:p>
        </w:tc>
        <w:tc>
          <w:tcPr>
            <w:tcW w:type="dxa" w:w="1757"/>
            <w:vAlign w:val="center"/>
          </w:tcPr>
          <w:p>
            <w:pPr>
              <w:spacing w:line="240" w:lineRule="auto"/>
              <w:ind w:firstLine="0"/>
              <w:jc w:val="center"/>
            </w:pPr>
            <w:r>
              <w:rPr>
                <w:b w:val="0"/>
                <w:i w:val="0"/>
                <w:sz w:val="22"/>
              </w:rPr>
              <w:t>0,8</w:t>
            </w:r>
          </w:p>
        </w:tc>
      </w:tr>
      <w:tr>
        <w:tc>
          <w:tcPr>
            <w:tcW w:type="dxa" w:w="2324"/>
            <w:vAlign w:val="center"/>
          </w:tcPr>
          <w:p>
            <w:pPr>
              <w:spacing w:line="240" w:lineRule="auto"/>
              <w:ind w:firstLine="0"/>
              <w:jc w:val="left"/>
            </w:pPr>
            <w:r>
              <w:rPr>
                <w:b w:val="0"/>
                <w:i w:val="0"/>
                <w:sz w:val="22"/>
              </w:rPr>
              <w:t>3</w:t>
            </w:r>
          </w:p>
        </w:tc>
        <w:tc>
          <w:tcPr>
            <w:tcW w:type="dxa" w:w="1757"/>
            <w:vAlign w:val="center"/>
          </w:tcPr>
          <w:p>
            <w:pPr>
              <w:spacing w:line="240" w:lineRule="auto"/>
              <w:ind w:firstLine="0"/>
              <w:jc w:val="center"/>
            </w:pPr>
            <w:r>
              <w:rPr>
                <w:b w:val="0"/>
                <w:i w:val="0"/>
                <w:sz w:val="22"/>
              </w:rPr>
              <w:t>0,57</w:t>
            </w:r>
          </w:p>
        </w:tc>
        <w:tc>
          <w:tcPr>
            <w:tcW w:type="dxa" w:w="1757"/>
            <w:vAlign w:val="center"/>
          </w:tcPr>
          <w:p>
            <w:pPr>
              <w:spacing w:line="240" w:lineRule="auto"/>
              <w:ind w:firstLine="0"/>
              <w:jc w:val="center"/>
            </w:pPr>
            <w:r>
              <w:rPr>
                <w:b w:val="0"/>
                <w:i w:val="0"/>
                <w:sz w:val="22"/>
              </w:rPr>
              <w:t>1,1</w:t>
            </w:r>
          </w:p>
        </w:tc>
        <w:tc>
          <w:tcPr>
            <w:tcW w:type="dxa" w:w="1757"/>
            <w:vAlign w:val="center"/>
          </w:tcPr>
          <w:p>
            <w:pPr>
              <w:spacing w:line="240" w:lineRule="auto"/>
              <w:ind w:firstLine="0"/>
              <w:jc w:val="center"/>
            </w:pPr>
            <w:r>
              <w:rPr>
                <w:b w:val="0"/>
                <w:i w:val="0"/>
                <w:sz w:val="22"/>
              </w:rPr>
              <w:t>0,33</w:t>
            </w:r>
          </w:p>
        </w:tc>
        <w:tc>
          <w:tcPr>
            <w:tcW w:type="dxa" w:w="1757"/>
            <w:vAlign w:val="center"/>
          </w:tcPr>
          <w:p>
            <w:pPr>
              <w:spacing w:line="240" w:lineRule="auto"/>
              <w:ind w:firstLine="0"/>
              <w:jc w:val="center"/>
            </w:pPr>
            <w:r>
              <w:rPr>
                <w:b w:val="0"/>
                <w:i w:val="0"/>
                <w:sz w:val="22"/>
              </w:rPr>
              <w:t>0,6</w:t>
            </w:r>
          </w:p>
        </w:tc>
      </w:tr>
      <w:tr>
        <w:tc>
          <w:tcPr>
            <w:tcW w:type="dxa" w:w="2324"/>
            <w:vAlign w:val="center"/>
          </w:tcPr>
          <w:p>
            <w:pPr>
              <w:spacing w:line="240" w:lineRule="auto"/>
              <w:ind w:firstLine="0"/>
              <w:jc w:val="left"/>
            </w:pPr>
            <w:r>
              <w:rPr>
                <w:b w:val="0"/>
                <w:i w:val="0"/>
                <w:sz w:val="22"/>
              </w:rPr>
              <w:t>4</w:t>
            </w:r>
          </w:p>
        </w:tc>
        <w:tc>
          <w:tcPr>
            <w:tcW w:type="dxa" w:w="1757"/>
            <w:vAlign w:val="center"/>
          </w:tcPr>
          <w:p>
            <w:pPr>
              <w:spacing w:line="240" w:lineRule="auto"/>
              <w:ind w:firstLine="0"/>
              <w:jc w:val="center"/>
            </w:pPr>
            <w:r>
              <w:rPr>
                <w:b w:val="0"/>
                <w:i w:val="0"/>
                <w:sz w:val="22"/>
              </w:rPr>
              <w:t>0,53</w:t>
            </w:r>
          </w:p>
        </w:tc>
        <w:tc>
          <w:tcPr>
            <w:tcW w:type="dxa" w:w="1757"/>
            <w:vAlign w:val="center"/>
          </w:tcPr>
          <w:p>
            <w:pPr>
              <w:spacing w:line="240" w:lineRule="auto"/>
              <w:ind w:firstLine="0"/>
              <w:jc w:val="center"/>
            </w:pPr>
            <w:r>
              <w:rPr>
                <w:b w:val="0"/>
                <w:i w:val="0"/>
                <w:sz w:val="22"/>
              </w:rPr>
              <w:t>0,8</w:t>
            </w:r>
          </w:p>
        </w:tc>
        <w:tc>
          <w:tcPr>
            <w:tcW w:type="dxa" w:w="1757"/>
            <w:vAlign w:val="center"/>
          </w:tcPr>
          <w:p>
            <w:pPr>
              <w:spacing w:line="240" w:lineRule="auto"/>
              <w:ind w:firstLine="0"/>
              <w:jc w:val="center"/>
            </w:pPr>
            <w:r>
              <w:rPr>
                <w:b w:val="0"/>
                <w:i w:val="0"/>
                <w:sz w:val="22"/>
              </w:rPr>
              <w:t>0,31</w:t>
            </w:r>
          </w:p>
        </w:tc>
        <w:tc>
          <w:tcPr>
            <w:tcW w:type="dxa" w:w="1757"/>
            <w:vAlign w:val="center"/>
          </w:tcPr>
          <w:p>
            <w:pPr>
              <w:spacing w:line="240" w:lineRule="auto"/>
              <w:ind w:firstLine="0"/>
              <w:jc w:val="center"/>
            </w:pPr>
            <w:r>
              <w:rPr>
                <w:b w:val="0"/>
                <w:i w:val="0"/>
                <w:sz w:val="22"/>
              </w:rPr>
              <w:t>0,5</w:t>
            </w:r>
          </w:p>
        </w:tc>
      </w:tr>
    </w:tbl>
    <w:p>
      <w:pPr>
        <w:spacing w:line="240" w:lineRule="auto"/>
        <w:ind w:firstLine="0"/>
      </w:pPr>
    </w:p>
    <w:p>
      <w:r>
        <w:rPr>
          <w:b w:val="0"/>
          <w:i w:val="0"/>
        </w:rPr>
        <w:t>Если сменное задание не превышает площади, обрабатываемой на одной зарядке, электротрактор выполняет его без подзарядки, и комплексный показатель положителен. При большем задании требуется подзарядка в течение смены; комплексный показатель уменьшается тем быстрее, чем дальше место зарядки, поскольку растут затраты времени и энергии на переезды. Граничное задание (таблица 6.1) при зарядке у края поля составляет 3,1 га для культиватора и 1,4 га для фрезы, при удалённости 1 км – 2,1 и 1,1 га, при удалённости 3 км – 1,1 и 0,6 га. Удалённость более 4 км не рассматривалась: при ней переезды к месту зарядки и обратно занимают более половины времени работы на одной зарядке.</w:t>
      </w:r>
    </w:p>
    <w:p>
      <w:r>
        <w:rPr>
          <w:b w:val="0"/>
          <w:i w:val="0"/>
        </w:rPr>
        <w:t>Практический вывод: электротрактор в существующей комплектации предпочтителен для хозяйств, где суточный объём почвообработки одним трактором не превышает 1–2 га, а работы ведутся на расстоянии до 1–2 км от места зарядки: сады, виноградники, теплицы, овощные и семеноводческие участки, опытные поля.</w:t>
      </w:r>
    </w:p>
    <w:p>
      <w:pPr>
        <w:pStyle w:val="Heading2"/>
      </w:pPr>
      <w:r>
        <w:t>6.4 Экономическая зона</w:t>
      </w:r>
    </w:p>
    <w:p>
      <w:r>
        <w:rPr>
          <w:b w:val="0"/>
          <w:i w:val="0"/>
        </w:rPr>
        <w:t>Экономическая зона (рисунок 6.4) построена в координатах «годовая загрузка – цена дизельного топлива» для сценария 2 при цене электроэнергии 45,59 тг/(кВт·ч). Сплошной линией показана граница равенства совокупных удельных затрат; синий цвет соответствует экономии у электротрактора, красный – у дизельного аналога.</w:t>
      </w:r>
    </w:p>
    <w:p>
      <w:pPr>
        <w:keepNext/>
        <w:spacing w:line="240" w:lineRule="auto" w:before="120"/>
        <w:ind w:firstLine="0"/>
        <w:jc w:val="center"/>
      </w:pPr>
      <w:r>
        <w:drawing>
          <wp:inline xmlns:a="http://schemas.openxmlformats.org/drawingml/2006/main" xmlns:pic="http://schemas.openxmlformats.org/drawingml/2006/picture">
            <wp:extent cx="5937504" cy="3526536"/>
            <wp:docPr id="33" name="Picture 33"/>
            <wp:cNvGraphicFramePr>
              <a:graphicFrameLocks noChangeAspect="1"/>
            </wp:cNvGraphicFramePr>
            <a:graphic>
              <a:graphicData uri="http://schemas.openxmlformats.org/drawingml/2006/picture">
                <pic:pic>
                  <pic:nvPicPr>
                    <pic:cNvPr id="0" name="m_zone_econ.png"/>
                    <pic:cNvPicPr/>
                  </pic:nvPicPr>
                  <pic:blipFill>
                    <a:blip r:embed="rId42"/>
                    <a:stretch>
                      <a:fillRect/>
                    </a:stretch>
                  </pic:blipFill>
                  <pic:spPr>
                    <a:xfrm>
                      <a:off x="0" y="0"/>
                      <a:ext cx="5937504" cy="3526536"/>
                    </a:xfrm>
                    <a:prstGeom prst="rect"/>
                  </pic:spPr>
                </pic:pic>
              </a:graphicData>
            </a:graphic>
          </wp:inline>
        </w:drawing>
      </w:r>
    </w:p>
    <w:p>
      <w:pPr>
        <w:spacing w:after="120"/>
        <w:ind w:firstLine="0"/>
        <w:jc w:val="center"/>
      </w:pPr>
      <w:r>
        <w:rPr>
          <w:b w:val="0"/>
          <w:i w:val="0"/>
        </w:rPr>
        <w:t>Рисунок 6.4 – Экономическая зона: экономия совокупных удельных затрат у электротрактора в зависимости от годовой загрузки и цены дизельного топлива: а) культиватор 0,11 м × 4,5 км/ч; б) фреза 0,12 м × 2,7 км/ч</w:t>
      </w:r>
    </w:p>
    <w:p>
      <w:pPr>
        <w:keepNext/>
        <w:spacing w:before="120"/>
        <w:ind w:firstLine="0"/>
        <w:jc w:val="left"/>
      </w:pPr>
      <w:r>
        <w:rPr>
          <w:b w:val="0"/>
          <w:i w:val="0"/>
        </w:rPr>
        <w:t>Таблица 6.2 – Цена дизельного топлива, выше которой совокупные затраты электротрактора ниже, тг/л</w:t>
      </w:r>
    </w:p>
    <w:tbl>
      <w:tblPr>
        <w:tblStyle w:val="TableGrid"/>
        <w:tblW w:type="auto" w:w="0"/>
        <w:jc w:val="center"/>
        <w:tblLook w:firstColumn="1" w:firstRow="1" w:lastColumn="0" w:lastRow="0" w:noHBand="0" w:noVBand="1" w:val="04A0"/>
        <w:tblLayout w:type="fixed"/>
      </w:tblPr>
      <w:tblGrid>
        <w:gridCol w:w="3118"/>
        <w:gridCol w:w="3118"/>
        <w:gridCol w:w="3118"/>
      </w:tblGrid>
      <w:tr>
        <w:trPr>
          <w:tblHeader w:val="true"/>
        </w:trPr>
        <w:tc>
          <w:tcPr>
            <w:tcW w:type="dxa" w:w="3118"/>
            <w:vAlign w:val="center"/>
          </w:tcPr>
          <w:p>
            <w:pPr>
              <w:spacing w:line="240" w:lineRule="auto"/>
              <w:ind w:firstLine="0"/>
              <w:jc w:val="center"/>
            </w:pPr>
            <w:r>
              <w:rPr>
                <w:b w:val="0"/>
                <w:i w:val="0"/>
                <w:sz w:val="22"/>
              </w:rPr>
              <w:t>Годовая загрузка, ч</w:t>
            </w:r>
          </w:p>
        </w:tc>
        <w:tc>
          <w:tcPr>
            <w:tcW w:type="dxa" w:w="3118"/>
            <w:vAlign w:val="center"/>
          </w:tcPr>
          <w:p>
            <w:pPr>
              <w:spacing w:line="240" w:lineRule="auto"/>
              <w:ind w:firstLine="0"/>
              <w:jc w:val="center"/>
            </w:pPr>
            <w:r>
              <w:rPr>
                <w:b w:val="0"/>
                <w:i w:val="0"/>
                <w:sz w:val="22"/>
              </w:rPr>
              <w:t>Культиватор</w:t>
            </w:r>
          </w:p>
        </w:tc>
        <w:tc>
          <w:tcPr>
            <w:tcW w:type="dxa" w:w="3118"/>
            <w:vAlign w:val="center"/>
          </w:tcPr>
          <w:p>
            <w:pPr>
              <w:spacing w:line="240" w:lineRule="auto"/>
              <w:ind w:firstLine="0"/>
              <w:jc w:val="center"/>
            </w:pPr>
            <w:r>
              <w:rPr>
                <w:b w:val="0"/>
                <w:i w:val="0"/>
                <w:sz w:val="22"/>
              </w:rPr>
              <w:t>Фреза</w:t>
            </w:r>
          </w:p>
        </w:tc>
      </w:tr>
      <w:tr>
        <w:tc>
          <w:tcPr>
            <w:tcW w:type="dxa" w:w="3118"/>
            <w:vAlign w:val="center"/>
          </w:tcPr>
          <w:p>
            <w:pPr>
              <w:spacing w:line="240" w:lineRule="auto"/>
              <w:ind w:firstLine="0"/>
              <w:jc w:val="left"/>
            </w:pPr>
            <w:r>
              <w:rPr>
                <w:b w:val="0"/>
                <w:i w:val="0"/>
                <w:sz w:val="22"/>
              </w:rPr>
              <w:t>600</w:t>
            </w:r>
          </w:p>
        </w:tc>
        <w:tc>
          <w:tcPr>
            <w:tcW w:type="dxa" w:w="3118"/>
            <w:vAlign w:val="center"/>
          </w:tcPr>
          <w:p>
            <w:pPr>
              <w:spacing w:line="240" w:lineRule="auto"/>
              <w:ind w:firstLine="0"/>
              <w:jc w:val="center"/>
            </w:pPr>
            <w:r>
              <w:rPr>
                <w:b w:val="0"/>
                <w:i w:val="0"/>
                <w:sz w:val="22"/>
              </w:rPr>
              <w:t>520</w:t>
            </w:r>
          </w:p>
        </w:tc>
        <w:tc>
          <w:tcPr>
            <w:tcW w:type="dxa" w:w="3118"/>
            <w:vAlign w:val="center"/>
          </w:tcPr>
          <w:p>
            <w:pPr>
              <w:spacing w:line="240" w:lineRule="auto"/>
              <w:ind w:firstLine="0"/>
              <w:jc w:val="center"/>
            </w:pPr>
            <w:r>
              <w:rPr>
                <w:b w:val="0"/>
                <w:i w:val="0"/>
                <w:sz w:val="22"/>
              </w:rPr>
              <w:t>500</w:t>
            </w:r>
          </w:p>
        </w:tc>
      </w:tr>
      <w:tr>
        <w:tc>
          <w:tcPr>
            <w:tcW w:type="dxa" w:w="3118"/>
            <w:vAlign w:val="center"/>
          </w:tcPr>
          <w:p>
            <w:pPr>
              <w:spacing w:line="240" w:lineRule="auto"/>
              <w:ind w:firstLine="0"/>
              <w:jc w:val="left"/>
            </w:pPr>
            <w:r>
              <w:rPr>
                <w:b w:val="0"/>
                <w:i w:val="0"/>
                <w:sz w:val="22"/>
              </w:rPr>
              <w:t>1 000</w:t>
            </w:r>
          </w:p>
        </w:tc>
        <w:tc>
          <w:tcPr>
            <w:tcW w:type="dxa" w:w="3118"/>
            <w:vAlign w:val="center"/>
          </w:tcPr>
          <w:p>
            <w:pPr>
              <w:spacing w:line="240" w:lineRule="auto"/>
              <w:ind w:firstLine="0"/>
              <w:jc w:val="center"/>
            </w:pPr>
            <w:r>
              <w:rPr>
                <w:b w:val="0"/>
                <w:i w:val="0"/>
                <w:sz w:val="22"/>
              </w:rPr>
              <w:t>420</w:t>
            </w:r>
          </w:p>
        </w:tc>
        <w:tc>
          <w:tcPr>
            <w:tcW w:type="dxa" w:w="3118"/>
            <w:vAlign w:val="center"/>
          </w:tcPr>
          <w:p>
            <w:pPr>
              <w:spacing w:line="240" w:lineRule="auto"/>
              <w:ind w:firstLine="0"/>
              <w:jc w:val="center"/>
            </w:pPr>
            <w:r>
              <w:rPr>
                <w:b w:val="0"/>
                <w:i w:val="0"/>
                <w:sz w:val="22"/>
              </w:rPr>
              <w:t>420</w:t>
            </w:r>
          </w:p>
        </w:tc>
      </w:tr>
      <w:tr>
        <w:tc>
          <w:tcPr>
            <w:tcW w:type="dxa" w:w="3118"/>
            <w:vAlign w:val="center"/>
          </w:tcPr>
          <w:p>
            <w:pPr>
              <w:spacing w:line="240" w:lineRule="auto"/>
              <w:ind w:firstLine="0"/>
              <w:jc w:val="left"/>
            </w:pPr>
            <w:r>
              <w:rPr>
                <w:b w:val="0"/>
                <w:i w:val="0"/>
                <w:sz w:val="22"/>
              </w:rPr>
              <w:t>1 500</w:t>
            </w:r>
          </w:p>
        </w:tc>
        <w:tc>
          <w:tcPr>
            <w:tcW w:type="dxa" w:w="3118"/>
            <w:vAlign w:val="center"/>
          </w:tcPr>
          <w:p>
            <w:pPr>
              <w:spacing w:line="240" w:lineRule="auto"/>
              <w:ind w:firstLine="0"/>
              <w:jc w:val="center"/>
            </w:pPr>
            <w:r>
              <w:rPr>
                <w:b w:val="0"/>
                <w:i w:val="0"/>
                <w:sz w:val="22"/>
              </w:rPr>
              <w:t>380</w:t>
            </w:r>
          </w:p>
        </w:tc>
        <w:tc>
          <w:tcPr>
            <w:tcW w:type="dxa" w:w="3118"/>
            <w:vAlign w:val="center"/>
          </w:tcPr>
          <w:p>
            <w:pPr>
              <w:spacing w:line="240" w:lineRule="auto"/>
              <w:ind w:firstLine="0"/>
              <w:jc w:val="center"/>
            </w:pPr>
            <w:r>
              <w:rPr>
                <w:b w:val="0"/>
                <w:i w:val="0"/>
                <w:sz w:val="22"/>
              </w:rPr>
              <w:t>380</w:t>
            </w:r>
          </w:p>
        </w:tc>
      </w:tr>
    </w:tbl>
    <w:p>
      <w:pPr>
        <w:spacing w:line="240" w:lineRule="auto"/>
        <w:ind w:firstLine="0"/>
      </w:pPr>
    </w:p>
    <w:p>
      <w:r>
        <w:rPr>
          <w:b w:val="0"/>
          <w:i w:val="0"/>
        </w:rPr>
        <w:t>При текущей цене дизельного топлива (345 тг/л) совокупные затраты равны при годовой загрузке около 2 037 ч на культивации и 2 241 ч на фрезеровании. При загрузке 600 ч электротрактор экономически выгоднее при цене топлива выше 500–520 тг/л, при загрузке 1000 ч – выше 420 тг/л (таблица 6.2; значения определены на сетке с шагом 20 тг/л). Экономическая зона при ценах октября 2026 г. лежит за пределами типичной загрузки тракторов малой мощности; её достижение требует снижения цены электротрактора, увеличения годовой загрузки за счёт использования на нескольких видах работ или роста цены дизельного топлива.</w:t>
      </w:r>
    </w:p>
    <w:p>
      <w:pPr>
        <w:pStyle w:val="Heading2"/>
      </w:pPr>
      <w:r>
        <w:t>6.5 Влияние организационно-технических мер на границы зон</w:t>
      </w:r>
    </w:p>
    <w:p>
      <w:pPr>
        <w:keepNext/>
        <w:spacing w:before="120"/>
        <w:ind w:firstLine="0"/>
        <w:jc w:val="left"/>
      </w:pPr>
      <w:r>
        <w:rPr>
          <w:b w:val="0"/>
          <w:i w:val="0"/>
        </w:rPr>
        <w:t>Таблица 6.3 – Влияние мер на показатели электротрактора (сценарий 1)</w:t>
      </w:r>
    </w:p>
    <w:tbl>
      <w:tblPr>
        <w:tblStyle w:val="TableGrid"/>
        <w:tblW w:type="auto" w:w="0"/>
        <w:jc w:val="center"/>
        <w:tblLook w:firstColumn="1" w:firstRow="1" w:lastColumn="0" w:lastRow="0" w:noHBand="0" w:noVBand="1" w:val="04A0"/>
        <w:tblLayout w:type="fixed"/>
      </w:tblPr>
      <w:tblGrid>
        <w:gridCol w:w="3002"/>
        <w:gridCol w:w="981"/>
        <w:gridCol w:w="923"/>
        <w:gridCol w:w="1270"/>
        <w:gridCol w:w="981"/>
        <w:gridCol w:w="923"/>
        <w:gridCol w:w="1270"/>
      </w:tblGrid>
      <w:tr>
        <w:trPr>
          <w:tblHeader w:val="true"/>
        </w:trPr>
        <w:tc>
          <w:tcPr>
            <w:tcW w:type="dxa" w:w="3003"/>
            <w:vAlign w:val="center"/>
          </w:tcPr>
          <w:p>
            <w:pPr>
              <w:spacing w:line="240" w:lineRule="auto"/>
              <w:ind w:firstLine="0"/>
              <w:jc w:val="center"/>
            </w:pPr>
            <w:r>
              <w:rPr>
                <w:b w:val="0"/>
                <w:i w:val="0"/>
                <w:sz w:val="21"/>
              </w:rPr>
              <w:t>Вариант</w:t>
            </w:r>
          </w:p>
        </w:tc>
        <w:tc>
          <w:tcPr>
            <w:tcW w:type="dxa" w:w="1270"/>
            <w:gridSpan w:val="3"/>
            <w:vAlign w:val="center"/>
          </w:tcPr>
          <w:p>
            <w:pPr>
              <w:spacing w:line="240" w:lineRule="auto"/>
              <w:ind w:firstLine="0"/>
              <w:jc w:val="center"/>
            </w:pPr>
            <w:r>
              <w:rPr>
                <w:b w:val="0"/>
                <w:i w:val="0"/>
                <w:sz w:val="21"/>
              </w:rPr>
              <w:t>Культиватор 0,11 м × 4,5 км/ч</w:t>
            </w:r>
          </w:p>
        </w:tc>
        <w:tc>
          <w:tcPr>
            <w:tcW w:type="dxa" w:w="1270"/>
            <w:gridSpan w:val="3"/>
            <w:vAlign w:val="center"/>
          </w:tcPr>
          <w:p>
            <w:pPr>
              <w:spacing w:line="240" w:lineRule="auto"/>
              <w:ind w:firstLine="0"/>
              <w:jc w:val="center"/>
            </w:pPr>
            <w:r>
              <w:rPr>
                <w:b w:val="0"/>
                <w:i w:val="0"/>
                <w:sz w:val="21"/>
              </w:rPr>
              <w:t>Фреза 0,12 м × 2,7 км/ч</w:t>
            </w:r>
          </w:p>
        </w:tc>
      </w:tr>
      <w:tr>
        <w:trPr>
          <w:tblHeader w:val="true"/>
        </w:trPr>
        <w:tc>
          <w:tcPr>
            <w:tcW w:type="dxa" w:w="3003"/>
            <w:vAlign w:val="center"/>
          </w:tcPr>
          <w:p>
            <w:pPr>
              <w:spacing w:line="240" w:lineRule="auto"/>
              <w:ind w:firstLine="0"/>
              <w:jc w:val="center"/>
            </w:pPr>
          </w:p>
        </w:tc>
        <w:tc>
          <w:tcPr>
            <w:tcW w:type="dxa" w:w="982"/>
            <w:vAlign w:val="center"/>
          </w:tcPr>
          <w:p>
            <w:pPr>
              <w:spacing w:line="240" w:lineRule="auto"/>
              <w:ind w:firstLine="0"/>
              <w:jc w:val="center"/>
            </w:pPr>
            <w:r>
              <w:rPr>
                <w:b w:val="0"/>
                <w:i w:val="0"/>
                <w:sz w:val="21"/>
              </w:rPr>
              <w:t>S</w:t>
            </w:r>
            <w:r>
              <w:rPr>
                <w:b w:val="0"/>
                <w:i w:val="0"/>
                <w:sz w:val="21"/>
                <w:vertAlign w:val="subscript"/>
              </w:rPr>
              <w:t>см</w:t>
            </w:r>
            <w:r>
              <w:rPr>
                <w:b w:val="0"/>
                <w:i w:val="0"/>
                <w:sz w:val="21"/>
              </w:rPr>
              <w:t>, га</w:t>
            </w:r>
          </w:p>
        </w:tc>
        <w:tc>
          <w:tcPr>
            <w:tcW w:type="dxa" w:w="924"/>
            <w:vAlign w:val="center"/>
          </w:tcPr>
          <w:p>
            <w:pPr>
              <w:spacing w:line="240" w:lineRule="auto"/>
              <w:ind w:firstLine="0"/>
              <w:jc w:val="center"/>
            </w:pPr>
            <w:r>
              <w:rPr>
                <w:b w:val="0"/>
                <w:i w:val="0"/>
                <w:sz w:val="21"/>
              </w:rPr>
              <w:t>I</w:t>
            </w:r>
          </w:p>
        </w:tc>
        <w:tc>
          <w:tcPr>
            <w:tcW w:type="dxa" w:w="1270"/>
            <w:vAlign w:val="center"/>
          </w:tcPr>
          <w:p>
            <w:pPr>
              <w:spacing w:line="240" w:lineRule="auto"/>
              <w:ind w:firstLine="0"/>
              <w:jc w:val="center"/>
            </w:pPr>
            <w:r>
              <w:rPr>
                <w:b w:val="0"/>
                <w:i w:val="0"/>
                <w:sz w:val="21"/>
              </w:rPr>
              <w:t>ΔC</w:t>
            </w:r>
            <w:r>
              <w:rPr>
                <w:b w:val="0"/>
                <w:i w:val="0"/>
                <w:sz w:val="21"/>
                <w:vertAlign w:val="subscript"/>
              </w:rPr>
              <w:t>сов</w:t>
            </w:r>
            <w:r>
              <w:rPr>
                <w:b w:val="0"/>
                <w:i w:val="0"/>
                <w:sz w:val="21"/>
              </w:rPr>
              <w:t>, тыс. тг/га</w:t>
            </w:r>
          </w:p>
        </w:tc>
        <w:tc>
          <w:tcPr>
            <w:tcW w:type="dxa" w:w="982"/>
            <w:vAlign w:val="center"/>
          </w:tcPr>
          <w:p>
            <w:pPr>
              <w:spacing w:line="240" w:lineRule="auto"/>
              <w:ind w:firstLine="0"/>
              <w:jc w:val="center"/>
            </w:pPr>
            <w:r>
              <w:rPr>
                <w:b w:val="0"/>
                <w:i w:val="0"/>
                <w:sz w:val="21"/>
              </w:rPr>
              <w:t>S</w:t>
            </w:r>
            <w:r>
              <w:rPr>
                <w:b w:val="0"/>
                <w:i w:val="0"/>
                <w:sz w:val="21"/>
                <w:vertAlign w:val="subscript"/>
              </w:rPr>
              <w:t>см</w:t>
            </w:r>
            <w:r>
              <w:rPr>
                <w:b w:val="0"/>
                <w:i w:val="0"/>
                <w:sz w:val="21"/>
              </w:rPr>
              <w:t>, га</w:t>
            </w:r>
          </w:p>
        </w:tc>
        <w:tc>
          <w:tcPr>
            <w:tcW w:type="dxa" w:w="924"/>
            <w:vAlign w:val="center"/>
          </w:tcPr>
          <w:p>
            <w:pPr>
              <w:spacing w:line="240" w:lineRule="auto"/>
              <w:ind w:firstLine="0"/>
              <w:jc w:val="center"/>
            </w:pPr>
            <w:r>
              <w:rPr>
                <w:b w:val="0"/>
                <w:i w:val="0"/>
                <w:sz w:val="21"/>
              </w:rPr>
              <w:t>I</w:t>
            </w:r>
          </w:p>
        </w:tc>
        <w:tc>
          <w:tcPr>
            <w:tcW w:type="dxa" w:w="1270"/>
            <w:vAlign w:val="center"/>
          </w:tcPr>
          <w:p>
            <w:pPr>
              <w:spacing w:line="240" w:lineRule="auto"/>
              <w:ind w:firstLine="0"/>
              <w:jc w:val="center"/>
            </w:pPr>
            <w:r>
              <w:rPr>
                <w:b w:val="0"/>
                <w:i w:val="0"/>
                <w:sz w:val="21"/>
              </w:rPr>
              <w:t>ΔC</w:t>
            </w:r>
            <w:r>
              <w:rPr>
                <w:b w:val="0"/>
                <w:i w:val="0"/>
                <w:sz w:val="21"/>
                <w:vertAlign w:val="subscript"/>
              </w:rPr>
              <w:t>сов</w:t>
            </w:r>
            <w:r>
              <w:rPr>
                <w:b w:val="0"/>
                <w:i w:val="0"/>
                <w:sz w:val="21"/>
              </w:rPr>
              <w:t>, тыс. тг/га</w:t>
            </w:r>
          </w:p>
        </w:tc>
      </w:tr>
      <w:tr>
        <w:tc>
          <w:tcPr>
            <w:tcW w:type="dxa" w:w="3003"/>
            <w:vAlign w:val="center"/>
          </w:tcPr>
          <w:p>
            <w:pPr>
              <w:spacing w:line="240" w:lineRule="auto"/>
              <w:ind w:firstLine="0"/>
              <w:jc w:val="left"/>
            </w:pPr>
            <w:r>
              <w:rPr>
                <w:b w:val="0"/>
                <w:i w:val="0"/>
                <w:sz w:val="21"/>
              </w:rPr>
              <w:t>Базовый вариант</w:t>
            </w:r>
          </w:p>
        </w:tc>
        <w:tc>
          <w:tcPr>
            <w:tcW w:type="dxa" w:w="982"/>
            <w:vAlign w:val="center"/>
          </w:tcPr>
          <w:p>
            <w:pPr>
              <w:spacing w:line="240" w:lineRule="auto"/>
              <w:ind w:firstLine="0"/>
              <w:jc w:val="center"/>
            </w:pPr>
            <w:r>
              <w:rPr>
                <w:b w:val="0"/>
                <w:i w:val="0"/>
                <w:sz w:val="21"/>
              </w:rPr>
              <w:t>0,91</w:t>
            </w:r>
          </w:p>
        </w:tc>
        <w:tc>
          <w:tcPr>
            <w:tcW w:type="dxa" w:w="924"/>
            <w:vAlign w:val="center"/>
          </w:tcPr>
          <w:p>
            <w:pPr>
              <w:spacing w:line="240" w:lineRule="auto"/>
              <w:ind w:firstLine="0"/>
              <w:jc w:val="center"/>
            </w:pPr>
            <w:r>
              <w:rPr>
                <w:b w:val="0"/>
                <w:i w:val="0"/>
                <w:sz w:val="21"/>
              </w:rPr>
              <w:t>−0,036</w:t>
            </w:r>
          </w:p>
        </w:tc>
        <w:tc>
          <w:tcPr>
            <w:tcW w:type="dxa" w:w="1270"/>
            <w:vAlign w:val="center"/>
          </w:tcPr>
          <w:p>
            <w:pPr>
              <w:spacing w:line="240" w:lineRule="auto"/>
              <w:ind w:firstLine="0"/>
              <w:jc w:val="center"/>
            </w:pPr>
            <w:r>
              <w:rPr>
                <w:b w:val="0"/>
                <w:i w:val="0"/>
                <w:sz w:val="21"/>
              </w:rPr>
              <w:t>1,26</w:t>
            </w:r>
          </w:p>
        </w:tc>
        <w:tc>
          <w:tcPr>
            <w:tcW w:type="dxa" w:w="982"/>
            <w:vAlign w:val="center"/>
          </w:tcPr>
          <w:p>
            <w:pPr>
              <w:spacing w:line="240" w:lineRule="auto"/>
              <w:ind w:firstLine="0"/>
              <w:jc w:val="center"/>
            </w:pPr>
            <w:r>
              <w:rPr>
                <w:b w:val="0"/>
                <w:i w:val="0"/>
                <w:sz w:val="21"/>
              </w:rPr>
              <w:t>0,60</w:t>
            </w:r>
          </w:p>
        </w:tc>
        <w:tc>
          <w:tcPr>
            <w:tcW w:type="dxa" w:w="924"/>
            <w:vAlign w:val="center"/>
          </w:tcPr>
          <w:p>
            <w:pPr>
              <w:spacing w:line="240" w:lineRule="auto"/>
              <w:ind w:firstLine="0"/>
              <w:jc w:val="center"/>
            </w:pPr>
            <w:r>
              <w:rPr>
                <w:b w:val="0"/>
                <w:i w:val="0"/>
                <w:sz w:val="21"/>
              </w:rPr>
              <w:t>−0,067</w:t>
            </w:r>
          </w:p>
        </w:tc>
        <w:tc>
          <w:tcPr>
            <w:tcW w:type="dxa" w:w="1270"/>
            <w:vAlign w:val="center"/>
          </w:tcPr>
          <w:p>
            <w:pPr>
              <w:spacing w:line="240" w:lineRule="auto"/>
              <w:ind w:firstLine="0"/>
              <w:jc w:val="center"/>
            </w:pPr>
            <w:r>
              <w:rPr>
                <w:b w:val="0"/>
                <w:i w:val="0"/>
                <w:sz w:val="21"/>
              </w:rPr>
              <w:t>1,95</w:t>
            </w:r>
          </w:p>
        </w:tc>
      </w:tr>
      <w:tr>
        <w:tc>
          <w:tcPr>
            <w:tcW w:type="dxa" w:w="3003"/>
            <w:vAlign w:val="center"/>
          </w:tcPr>
          <w:p>
            <w:pPr>
              <w:spacing w:line="240" w:lineRule="auto"/>
              <w:ind w:firstLine="0"/>
              <w:jc w:val="left"/>
            </w:pPr>
            <w:r>
              <w:rPr>
                <w:b w:val="0"/>
                <w:i w:val="0"/>
                <w:sz w:val="21"/>
              </w:rPr>
              <w:t>Зарядное устройство 7 кВт</w:t>
            </w:r>
          </w:p>
        </w:tc>
        <w:tc>
          <w:tcPr>
            <w:tcW w:type="dxa" w:w="982"/>
            <w:vAlign w:val="center"/>
          </w:tcPr>
          <w:p>
            <w:pPr>
              <w:spacing w:line="240" w:lineRule="auto"/>
              <w:ind w:firstLine="0"/>
              <w:jc w:val="center"/>
            </w:pPr>
            <w:r>
              <w:rPr>
                <w:b w:val="0"/>
                <w:i w:val="0"/>
                <w:sz w:val="21"/>
              </w:rPr>
              <w:t>1,27</w:t>
            </w:r>
          </w:p>
        </w:tc>
        <w:tc>
          <w:tcPr>
            <w:tcW w:type="dxa" w:w="924"/>
            <w:vAlign w:val="center"/>
          </w:tcPr>
          <w:p>
            <w:pPr>
              <w:spacing w:line="240" w:lineRule="auto"/>
              <w:ind w:firstLine="0"/>
              <w:jc w:val="center"/>
            </w:pPr>
            <w:r>
              <w:rPr>
                <w:b w:val="0"/>
                <w:i w:val="0"/>
                <w:sz w:val="21"/>
              </w:rPr>
              <w:t>−0,012</w:t>
            </w:r>
          </w:p>
        </w:tc>
        <w:tc>
          <w:tcPr>
            <w:tcW w:type="dxa" w:w="1270"/>
            <w:vAlign w:val="center"/>
          </w:tcPr>
          <w:p>
            <w:pPr>
              <w:spacing w:line="240" w:lineRule="auto"/>
              <w:ind w:firstLine="0"/>
              <w:jc w:val="center"/>
            </w:pPr>
            <w:r>
              <w:rPr>
                <w:b w:val="0"/>
                <w:i w:val="0"/>
                <w:sz w:val="21"/>
              </w:rPr>
              <w:t>1,03</w:t>
            </w:r>
          </w:p>
        </w:tc>
        <w:tc>
          <w:tcPr>
            <w:tcW w:type="dxa" w:w="982"/>
            <w:vAlign w:val="center"/>
          </w:tcPr>
          <w:p>
            <w:pPr>
              <w:spacing w:line="240" w:lineRule="auto"/>
              <w:ind w:firstLine="0"/>
              <w:jc w:val="center"/>
            </w:pPr>
            <w:r>
              <w:rPr>
                <w:b w:val="0"/>
                <w:i w:val="0"/>
                <w:sz w:val="21"/>
              </w:rPr>
              <w:t>0,75</w:t>
            </w:r>
          </w:p>
        </w:tc>
        <w:tc>
          <w:tcPr>
            <w:tcW w:type="dxa" w:w="924"/>
            <w:vAlign w:val="center"/>
          </w:tcPr>
          <w:p>
            <w:pPr>
              <w:spacing w:line="240" w:lineRule="auto"/>
              <w:ind w:firstLine="0"/>
              <w:jc w:val="center"/>
            </w:pPr>
            <w:r>
              <w:rPr>
                <w:b w:val="0"/>
                <w:i w:val="0"/>
                <w:sz w:val="21"/>
              </w:rPr>
              <w:t>−0,051</w:t>
            </w:r>
          </w:p>
        </w:tc>
        <w:tc>
          <w:tcPr>
            <w:tcW w:type="dxa" w:w="1270"/>
            <w:vAlign w:val="center"/>
          </w:tcPr>
          <w:p>
            <w:pPr>
              <w:spacing w:line="240" w:lineRule="auto"/>
              <w:ind w:firstLine="0"/>
              <w:jc w:val="center"/>
            </w:pPr>
            <w:r>
              <w:rPr>
                <w:b w:val="0"/>
                <w:i w:val="0"/>
                <w:sz w:val="21"/>
              </w:rPr>
              <w:t>1,69</w:t>
            </w:r>
          </w:p>
        </w:tc>
      </w:tr>
      <w:tr>
        <w:tc>
          <w:tcPr>
            <w:tcW w:type="dxa" w:w="3003"/>
            <w:vAlign w:val="center"/>
          </w:tcPr>
          <w:p>
            <w:pPr>
              <w:spacing w:line="240" w:lineRule="auto"/>
              <w:ind w:firstLine="0"/>
              <w:jc w:val="left"/>
            </w:pPr>
            <w:r>
              <w:rPr>
                <w:b w:val="0"/>
                <w:i w:val="0"/>
                <w:sz w:val="21"/>
              </w:rPr>
              <w:t>Батарея 46,7 кВт·ч (×2)</w:t>
            </w:r>
          </w:p>
        </w:tc>
        <w:tc>
          <w:tcPr>
            <w:tcW w:type="dxa" w:w="982"/>
            <w:vAlign w:val="center"/>
          </w:tcPr>
          <w:p>
            <w:pPr>
              <w:spacing w:line="240" w:lineRule="auto"/>
              <w:ind w:firstLine="0"/>
              <w:jc w:val="center"/>
            </w:pPr>
            <w:r>
              <w:rPr>
                <w:b w:val="0"/>
                <w:i w:val="0"/>
                <w:sz w:val="21"/>
              </w:rPr>
              <w:t>1,31</w:t>
            </w:r>
          </w:p>
        </w:tc>
        <w:tc>
          <w:tcPr>
            <w:tcW w:type="dxa" w:w="924"/>
            <w:vAlign w:val="center"/>
          </w:tcPr>
          <w:p>
            <w:pPr>
              <w:spacing w:line="240" w:lineRule="auto"/>
              <w:ind w:firstLine="0"/>
              <w:jc w:val="center"/>
            </w:pPr>
            <w:r>
              <w:rPr>
                <w:b w:val="0"/>
                <w:i w:val="0"/>
                <w:sz w:val="21"/>
              </w:rPr>
              <w:t>0,017</w:t>
            </w:r>
          </w:p>
        </w:tc>
        <w:tc>
          <w:tcPr>
            <w:tcW w:type="dxa" w:w="1270"/>
            <w:vAlign w:val="center"/>
          </w:tcPr>
          <w:p>
            <w:pPr>
              <w:spacing w:line="240" w:lineRule="auto"/>
              <w:ind w:firstLine="0"/>
              <w:jc w:val="center"/>
            </w:pPr>
            <w:r>
              <w:rPr>
                <w:b w:val="0"/>
                <w:i w:val="0"/>
                <w:sz w:val="21"/>
              </w:rPr>
              <w:t>1,96</w:t>
            </w:r>
          </w:p>
        </w:tc>
        <w:tc>
          <w:tcPr>
            <w:tcW w:type="dxa" w:w="982"/>
            <w:vAlign w:val="center"/>
          </w:tcPr>
          <w:p>
            <w:pPr>
              <w:spacing w:line="240" w:lineRule="auto"/>
              <w:ind w:firstLine="0"/>
              <w:jc w:val="center"/>
            </w:pPr>
            <w:r>
              <w:rPr>
                <w:b w:val="0"/>
                <w:i w:val="0"/>
                <w:sz w:val="21"/>
              </w:rPr>
              <w:t>0,77</w:t>
            </w:r>
          </w:p>
        </w:tc>
        <w:tc>
          <w:tcPr>
            <w:tcW w:type="dxa" w:w="924"/>
            <w:vAlign w:val="center"/>
          </w:tcPr>
          <w:p>
            <w:pPr>
              <w:spacing w:line="240" w:lineRule="auto"/>
              <w:ind w:firstLine="0"/>
              <w:jc w:val="center"/>
            </w:pPr>
            <w:r>
              <w:rPr>
                <w:b w:val="0"/>
                <w:i w:val="0"/>
                <w:sz w:val="21"/>
              </w:rPr>
              <w:t>−0,022</w:t>
            </w:r>
          </w:p>
        </w:tc>
        <w:tc>
          <w:tcPr>
            <w:tcW w:type="dxa" w:w="1270"/>
            <w:vAlign w:val="center"/>
          </w:tcPr>
          <w:p>
            <w:pPr>
              <w:spacing w:line="240" w:lineRule="auto"/>
              <w:ind w:firstLine="0"/>
              <w:jc w:val="center"/>
            </w:pPr>
            <w:r>
              <w:rPr>
                <w:b w:val="0"/>
                <w:i w:val="0"/>
                <w:sz w:val="21"/>
              </w:rPr>
              <w:t>2,99</w:t>
            </w:r>
          </w:p>
        </w:tc>
      </w:tr>
      <w:tr>
        <w:tc>
          <w:tcPr>
            <w:tcW w:type="dxa" w:w="3003"/>
            <w:vAlign w:val="center"/>
          </w:tcPr>
          <w:p>
            <w:pPr>
              <w:spacing w:line="240" w:lineRule="auto"/>
              <w:ind w:firstLine="0"/>
              <w:jc w:val="left"/>
            </w:pPr>
            <w:r>
              <w:rPr>
                <w:b w:val="0"/>
                <w:i w:val="0"/>
                <w:sz w:val="21"/>
              </w:rPr>
              <w:t>Годовая загрузка 1500 ч</w:t>
            </w:r>
          </w:p>
        </w:tc>
        <w:tc>
          <w:tcPr>
            <w:tcW w:type="dxa" w:w="982"/>
            <w:vAlign w:val="center"/>
          </w:tcPr>
          <w:p>
            <w:pPr>
              <w:spacing w:line="240" w:lineRule="auto"/>
              <w:ind w:firstLine="0"/>
              <w:jc w:val="center"/>
            </w:pPr>
            <w:r>
              <w:rPr>
                <w:b w:val="0"/>
                <w:i w:val="0"/>
                <w:sz w:val="21"/>
              </w:rPr>
              <w:t>0,91</w:t>
            </w:r>
          </w:p>
        </w:tc>
        <w:tc>
          <w:tcPr>
            <w:tcW w:type="dxa" w:w="924"/>
            <w:vAlign w:val="center"/>
          </w:tcPr>
          <w:p>
            <w:pPr>
              <w:spacing w:line="240" w:lineRule="auto"/>
              <w:ind w:firstLine="0"/>
              <w:jc w:val="center"/>
            </w:pPr>
            <w:r>
              <w:rPr>
                <w:b w:val="0"/>
                <w:i w:val="0"/>
                <w:sz w:val="21"/>
              </w:rPr>
              <w:t>−0,022</w:t>
            </w:r>
          </w:p>
        </w:tc>
        <w:tc>
          <w:tcPr>
            <w:tcW w:type="dxa" w:w="1270"/>
            <w:vAlign w:val="center"/>
          </w:tcPr>
          <w:p>
            <w:pPr>
              <w:spacing w:line="240" w:lineRule="auto"/>
              <w:ind w:firstLine="0"/>
              <w:jc w:val="center"/>
            </w:pPr>
            <w:r>
              <w:rPr>
                <w:b w:val="0"/>
                <w:i w:val="0"/>
                <w:sz w:val="21"/>
              </w:rPr>
              <w:t>0,22</w:t>
            </w:r>
          </w:p>
        </w:tc>
        <w:tc>
          <w:tcPr>
            <w:tcW w:type="dxa" w:w="982"/>
            <w:vAlign w:val="center"/>
          </w:tcPr>
          <w:p>
            <w:pPr>
              <w:spacing w:line="240" w:lineRule="auto"/>
              <w:ind w:firstLine="0"/>
              <w:jc w:val="center"/>
            </w:pPr>
            <w:r>
              <w:rPr>
                <w:b w:val="0"/>
                <w:i w:val="0"/>
                <w:sz w:val="21"/>
              </w:rPr>
              <w:t>0,60</w:t>
            </w:r>
          </w:p>
        </w:tc>
        <w:tc>
          <w:tcPr>
            <w:tcW w:type="dxa" w:w="924"/>
            <w:vAlign w:val="center"/>
          </w:tcPr>
          <w:p>
            <w:pPr>
              <w:spacing w:line="240" w:lineRule="auto"/>
              <w:ind w:firstLine="0"/>
              <w:jc w:val="center"/>
            </w:pPr>
            <w:r>
              <w:rPr>
                <w:b w:val="0"/>
                <w:i w:val="0"/>
                <w:sz w:val="21"/>
              </w:rPr>
              <w:t>−0,054</w:t>
            </w:r>
          </w:p>
        </w:tc>
        <w:tc>
          <w:tcPr>
            <w:tcW w:type="dxa" w:w="1270"/>
            <w:vAlign w:val="center"/>
          </w:tcPr>
          <w:p>
            <w:pPr>
              <w:spacing w:line="240" w:lineRule="auto"/>
              <w:ind w:firstLine="0"/>
              <w:jc w:val="center"/>
            </w:pPr>
            <w:r>
              <w:rPr>
                <w:b w:val="0"/>
                <w:i w:val="0"/>
                <w:sz w:val="21"/>
              </w:rPr>
              <w:t>0,44</w:t>
            </w:r>
          </w:p>
        </w:tc>
      </w:tr>
      <w:tr>
        <w:tc>
          <w:tcPr>
            <w:tcW w:type="dxa" w:w="3003"/>
            <w:vAlign w:val="center"/>
          </w:tcPr>
          <w:p>
            <w:pPr>
              <w:spacing w:line="240" w:lineRule="auto"/>
              <w:ind w:firstLine="0"/>
              <w:jc w:val="left"/>
            </w:pPr>
            <w:r>
              <w:rPr>
                <w:b w:val="0"/>
                <w:i w:val="0"/>
                <w:sz w:val="21"/>
              </w:rPr>
              <w:t>Цена ДТ 450 тг/л</w:t>
            </w:r>
          </w:p>
        </w:tc>
        <w:tc>
          <w:tcPr>
            <w:tcW w:type="dxa" w:w="982"/>
            <w:vAlign w:val="center"/>
          </w:tcPr>
          <w:p>
            <w:pPr>
              <w:spacing w:line="240" w:lineRule="auto"/>
              <w:ind w:firstLine="0"/>
              <w:jc w:val="center"/>
            </w:pPr>
            <w:r>
              <w:rPr>
                <w:b w:val="0"/>
                <w:i w:val="0"/>
                <w:sz w:val="21"/>
              </w:rPr>
              <w:t>0,91</w:t>
            </w:r>
          </w:p>
        </w:tc>
        <w:tc>
          <w:tcPr>
            <w:tcW w:type="dxa" w:w="924"/>
            <w:vAlign w:val="center"/>
          </w:tcPr>
          <w:p>
            <w:pPr>
              <w:spacing w:line="240" w:lineRule="auto"/>
              <w:ind w:firstLine="0"/>
              <w:jc w:val="center"/>
            </w:pPr>
            <w:r>
              <w:rPr>
                <w:b w:val="0"/>
                <w:i w:val="0"/>
                <w:sz w:val="21"/>
              </w:rPr>
              <w:t>−0,019</w:t>
            </w:r>
          </w:p>
        </w:tc>
        <w:tc>
          <w:tcPr>
            <w:tcW w:type="dxa" w:w="1270"/>
            <w:vAlign w:val="center"/>
          </w:tcPr>
          <w:p>
            <w:pPr>
              <w:spacing w:line="240" w:lineRule="auto"/>
              <w:ind w:firstLine="0"/>
              <w:jc w:val="center"/>
            </w:pPr>
            <w:r>
              <w:rPr>
                <w:b w:val="0"/>
                <w:i w:val="0"/>
                <w:sz w:val="21"/>
              </w:rPr>
              <w:t>0,43</w:t>
            </w:r>
          </w:p>
        </w:tc>
        <w:tc>
          <w:tcPr>
            <w:tcW w:type="dxa" w:w="982"/>
            <w:vAlign w:val="center"/>
          </w:tcPr>
          <w:p>
            <w:pPr>
              <w:spacing w:line="240" w:lineRule="auto"/>
              <w:ind w:firstLine="0"/>
              <w:jc w:val="center"/>
            </w:pPr>
            <w:r>
              <w:rPr>
                <w:b w:val="0"/>
                <w:i w:val="0"/>
                <w:sz w:val="21"/>
              </w:rPr>
              <w:t>0,60</w:t>
            </w:r>
          </w:p>
        </w:tc>
        <w:tc>
          <w:tcPr>
            <w:tcW w:type="dxa" w:w="924"/>
            <w:vAlign w:val="center"/>
          </w:tcPr>
          <w:p>
            <w:pPr>
              <w:spacing w:line="240" w:lineRule="auto"/>
              <w:ind w:firstLine="0"/>
              <w:jc w:val="center"/>
            </w:pPr>
            <w:r>
              <w:rPr>
                <w:b w:val="0"/>
                <w:i w:val="0"/>
                <w:sz w:val="21"/>
              </w:rPr>
              <w:t>−0,049</w:t>
            </w:r>
          </w:p>
        </w:tc>
        <w:tc>
          <w:tcPr>
            <w:tcW w:type="dxa" w:w="1270"/>
            <w:vAlign w:val="center"/>
          </w:tcPr>
          <w:p>
            <w:pPr>
              <w:spacing w:line="240" w:lineRule="auto"/>
              <w:ind w:firstLine="0"/>
              <w:jc w:val="center"/>
            </w:pPr>
            <w:r>
              <w:rPr>
                <w:b w:val="0"/>
                <w:i w:val="0"/>
                <w:sz w:val="21"/>
              </w:rPr>
              <w:t>0,59</w:t>
            </w:r>
          </w:p>
        </w:tc>
      </w:tr>
      <w:tr>
        <w:tc>
          <w:tcPr>
            <w:tcW w:type="dxa" w:w="3003"/>
            <w:vAlign w:val="center"/>
          </w:tcPr>
          <w:p>
            <w:pPr>
              <w:spacing w:line="240" w:lineRule="auto"/>
              <w:ind w:firstLine="0"/>
              <w:jc w:val="left"/>
            </w:pPr>
            <w:r>
              <w:rPr>
                <w:b w:val="0"/>
                <w:i w:val="0"/>
                <w:sz w:val="21"/>
              </w:rPr>
              <w:t>Зарядка 7 кВт + загрузка 1500 ч</w:t>
            </w:r>
          </w:p>
        </w:tc>
        <w:tc>
          <w:tcPr>
            <w:tcW w:type="dxa" w:w="982"/>
            <w:vAlign w:val="center"/>
          </w:tcPr>
          <w:p>
            <w:pPr>
              <w:spacing w:line="240" w:lineRule="auto"/>
              <w:ind w:firstLine="0"/>
              <w:jc w:val="center"/>
            </w:pPr>
            <w:r>
              <w:rPr>
                <w:b w:val="0"/>
                <w:i w:val="0"/>
                <w:sz w:val="21"/>
              </w:rPr>
              <w:t>1,27</w:t>
            </w:r>
          </w:p>
        </w:tc>
        <w:tc>
          <w:tcPr>
            <w:tcW w:type="dxa" w:w="924"/>
            <w:vAlign w:val="center"/>
          </w:tcPr>
          <w:p>
            <w:pPr>
              <w:spacing w:line="240" w:lineRule="auto"/>
              <w:ind w:firstLine="0"/>
              <w:jc w:val="center"/>
            </w:pPr>
            <w:r>
              <w:rPr>
                <w:b w:val="0"/>
                <w:i w:val="0"/>
                <w:sz w:val="21"/>
              </w:rPr>
              <w:t>0,003</w:t>
            </w:r>
          </w:p>
        </w:tc>
        <w:tc>
          <w:tcPr>
            <w:tcW w:type="dxa" w:w="1270"/>
            <w:vAlign w:val="center"/>
          </w:tcPr>
          <w:p>
            <w:pPr>
              <w:spacing w:line="240" w:lineRule="auto"/>
              <w:ind w:firstLine="0"/>
              <w:jc w:val="center"/>
            </w:pPr>
            <w:r>
              <w:rPr>
                <w:b w:val="0"/>
                <w:i w:val="0"/>
                <w:sz w:val="21"/>
              </w:rPr>
              <w:t>−0,01</w:t>
            </w:r>
          </w:p>
        </w:tc>
        <w:tc>
          <w:tcPr>
            <w:tcW w:type="dxa" w:w="982"/>
            <w:vAlign w:val="center"/>
          </w:tcPr>
          <w:p>
            <w:pPr>
              <w:spacing w:line="240" w:lineRule="auto"/>
              <w:ind w:firstLine="0"/>
              <w:jc w:val="center"/>
            </w:pPr>
            <w:r>
              <w:rPr>
                <w:b w:val="0"/>
                <w:i w:val="0"/>
                <w:sz w:val="21"/>
              </w:rPr>
              <w:t>0,75</w:t>
            </w:r>
          </w:p>
        </w:tc>
        <w:tc>
          <w:tcPr>
            <w:tcW w:type="dxa" w:w="924"/>
            <w:vAlign w:val="center"/>
          </w:tcPr>
          <w:p>
            <w:pPr>
              <w:spacing w:line="240" w:lineRule="auto"/>
              <w:ind w:firstLine="0"/>
              <w:jc w:val="center"/>
            </w:pPr>
            <w:r>
              <w:rPr>
                <w:b w:val="0"/>
                <w:i w:val="0"/>
                <w:sz w:val="21"/>
              </w:rPr>
              <w:t>−0,038</w:t>
            </w:r>
          </w:p>
        </w:tc>
        <w:tc>
          <w:tcPr>
            <w:tcW w:type="dxa" w:w="1270"/>
            <w:vAlign w:val="center"/>
          </w:tcPr>
          <w:p>
            <w:pPr>
              <w:spacing w:line="240" w:lineRule="auto"/>
              <w:ind w:firstLine="0"/>
              <w:jc w:val="center"/>
            </w:pPr>
            <w:r>
              <w:rPr>
                <w:b w:val="0"/>
                <w:i w:val="0"/>
                <w:sz w:val="21"/>
              </w:rPr>
              <w:t>0,19</w:t>
            </w:r>
          </w:p>
        </w:tc>
      </w:tr>
    </w:tbl>
    <w:p>
      <w:pPr>
        <w:spacing w:line="240" w:lineRule="auto"/>
        <w:ind w:firstLine="0"/>
      </w:pPr>
    </w:p>
    <w:p>
      <w:r>
        <w:rPr>
          <w:b w:val="0"/>
          <w:i w:val="0"/>
        </w:rPr>
        <w:t>Результаты расчёта мер, расширяющих зону оптимального использования, приведены в таблице 6.3 (ΔC</w:t>
      </w:r>
      <w:r>
        <w:rPr>
          <w:b w:val="0"/>
          <w:i w:val="0"/>
          <w:vertAlign w:val="subscript"/>
        </w:rPr>
        <w:t>сов</w:t>
      </w:r>
      <w:r>
        <w:rPr>
          <w:b w:val="0"/>
          <w:i w:val="0"/>
        </w:rPr>
        <w:t xml:space="preserve"> – превышение совокупных удельных затрат электротрактора над затратами дизельного аналога). Расчёт показывает следующее.</w:t>
      </w:r>
    </w:p>
    <w:p>
      <w:pPr>
        <w:ind w:firstLine="709"/>
      </w:pPr>
      <w:r>
        <w:rPr>
          <w:b w:val="0"/>
          <w:i w:val="0"/>
        </w:rPr>
        <w:t>– увеличение мощности зарядного устройства до 7 кВт (трёхфазное подключение) сокращает время зарядки вдвое и увеличивает сменную выработку на 26–40 % практически без изменения затрат на 1 га; комплексный показатель в сценарии 1 увеличивается до −0,012 (культиватор) и −0,051 (фреза);</w:t>
      </w:r>
    </w:p>
    <w:p>
      <w:pPr>
        <w:ind w:firstLine="709"/>
      </w:pPr>
      <w:r>
        <w:rPr>
          <w:b w:val="0"/>
          <w:i w:val="0"/>
        </w:rPr>
        <w:t>– удвоение энергоёмкости батареи удваивает площадь, обрабатываемую на одной зарядке, и даёт положительный комплексный показатель в сценарии 1 для культиватора (0,017), но увеличивает совокупные затраты на 0,7–1,0 тыс. тг/га из-за стоимости батареи;</w:t>
      </w:r>
    </w:p>
    <w:p>
      <w:pPr>
        <w:ind w:firstLine="709"/>
      </w:pPr>
      <w:r>
        <w:rPr>
          <w:b w:val="0"/>
          <w:i w:val="0"/>
        </w:rPr>
        <w:t>– увеличение годовой загрузки до 1500 ч уменьшает превышение совокупных затрат электротрактора в 4,4–5,6 раза, рост цены топлива до 450 тг/л – в 3,0–3,3 раза;</w:t>
      </w:r>
    </w:p>
    <w:p>
      <w:pPr>
        <w:ind w:firstLine="709"/>
      </w:pPr>
      <w:r>
        <w:rPr>
          <w:b w:val="0"/>
          <w:i w:val="0"/>
        </w:rPr>
        <w:t>– сочетание зарядного устройства 7 кВт и годовой загрузки 1500 ч даёт разность совокупных затрат −0,01 тыс. тг/га для культиватора и 0,19 тыс. тг/га для фрезы.</w:t>
      </w:r>
    </w:p>
    <w:p>
      <w:r>
        <w:rPr>
          <w:b w:val="0"/>
          <w:i w:val="0"/>
        </w:rPr>
        <w:t>При полной загрузке в течение смены ни одна из рассмотренных мер не делает электротрактор предпочтительным на фрезеровании; на культивации к этому приводит увеличение запаса энергии на борту.</w:t>
      </w:r>
    </w:p>
    <w:p>
      <w:pPr>
        <w:pStyle w:val="Heading2"/>
      </w:pPr>
      <w:r>
        <w:t>6.6 Сводная характеристика зон и рекомендации</w:t>
      </w:r>
    </w:p>
    <w:p>
      <w:pPr>
        <w:keepNext/>
        <w:spacing w:before="120"/>
        <w:ind w:firstLine="0"/>
        <w:jc w:val="left"/>
      </w:pPr>
      <w:r>
        <w:rPr>
          <w:b w:val="0"/>
          <w:i w:val="0"/>
        </w:rPr>
        <w:t>Таблица 6.4 – Сводная характеристика зон оптимального использования</w:t>
      </w:r>
    </w:p>
    <w:tbl>
      <w:tblPr>
        <w:tblStyle w:val="TableGrid"/>
        <w:tblW w:type="auto" w:w="0"/>
        <w:jc w:val="center"/>
        <w:tblLook w:firstColumn="1" w:firstRow="1" w:lastColumn="0" w:lastRow="0" w:noHBand="0" w:noVBand="1" w:val="04A0"/>
        <w:tblLayout w:type="fixed"/>
      </w:tblPr>
      <w:tblGrid>
        <w:gridCol w:w="1870"/>
        <w:gridCol w:w="3174"/>
        <w:gridCol w:w="2154"/>
        <w:gridCol w:w="2154"/>
      </w:tblGrid>
      <w:tr>
        <w:trPr>
          <w:tblHeader w:val="true"/>
        </w:trPr>
        <w:tc>
          <w:tcPr>
            <w:tcW w:type="dxa" w:w="1871"/>
            <w:vAlign w:val="center"/>
          </w:tcPr>
          <w:p>
            <w:pPr>
              <w:spacing w:line="240" w:lineRule="auto"/>
              <w:ind w:firstLine="0"/>
              <w:jc w:val="center"/>
            </w:pPr>
            <w:r>
              <w:rPr>
                <w:b w:val="0"/>
                <w:i w:val="0"/>
                <w:sz w:val="20"/>
              </w:rPr>
              <w:t>Вид зоны</w:t>
            </w:r>
          </w:p>
        </w:tc>
        <w:tc>
          <w:tcPr>
            <w:tcW w:type="dxa" w:w="3175"/>
            <w:vAlign w:val="center"/>
          </w:tcPr>
          <w:p>
            <w:pPr>
              <w:spacing w:line="240" w:lineRule="auto"/>
              <w:ind w:firstLine="0"/>
              <w:jc w:val="center"/>
            </w:pPr>
            <w:r>
              <w:rPr>
                <w:b w:val="0"/>
                <w:i w:val="0"/>
                <w:sz w:val="20"/>
              </w:rPr>
              <w:t>Граница</w:t>
            </w:r>
          </w:p>
        </w:tc>
        <w:tc>
          <w:tcPr>
            <w:tcW w:type="dxa" w:w="2154"/>
            <w:vAlign w:val="center"/>
          </w:tcPr>
          <w:p>
            <w:pPr>
              <w:spacing w:line="240" w:lineRule="auto"/>
              <w:ind w:firstLine="0"/>
              <w:jc w:val="center"/>
            </w:pPr>
            <w:r>
              <w:rPr>
                <w:b w:val="0"/>
                <w:i w:val="0"/>
                <w:sz w:val="20"/>
              </w:rPr>
              <w:t>Соотношение машин</w:t>
            </w:r>
          </w:p>
        </w:tc>
        <w:tc>
          <w:tcPr>
            <w:tcW w:type="dxa" w:w="2154"/>
            <w:vAlign w:val="center"/>
          </w:tcPr>
          <w:p>
            <w:pPr>
              <w:spacing w:line="240" w:lineRule="auto"/>
              <w:ind w:firstLine="0"/>
              <w:jc w:val="center"/>
            </w:pPr>
            <w:r>
              <w:rPr>
                <w:b w:val="0"/>
                <w:i w:val="0"/>
                <w:sz w:val="20"/>
              </w:rPr>
              <w:t>Рекомендация</w:t>
            </w:r>
          </w:p>
        </w:tc>
      </w:tr>
      <w:tr>
        <w:tc>
          <w:tcPr>
            <w:tcW w:type="dxa" w:w="1871"/>
            <w:vAlign w:val="center"/>
          </w:tcPr>
          <w:p>
            <w:pPr>
              <w:spacing w:line="240" w:lineRule="auto"/>
              <w:ind w:firstLine="0"/>
              <w:jc w:val="left"/>
            </w:pPr>
            <w:r>
              <w:rPr>
                <w:b w:val="0"/>
                <w:i w:val="0"/>
                <w:sz w:val="20"/>
              </w:rPr>
              <w:t>Технологическая (культиватор)</w:t>
            </w:r>
          </w:p>
        </w:tc>
        <w:tc>
          <w:tcPr>
            <w:tcW w:type="dxa" w:w="3175"/>
            <w:vAlign w:val="center"/>
          </w:tcPr>
          <w:p>
            <w:pPr>
              <w:spacing w:line="240" w:lineRule="auto"/>
              <w:ind w:firstLine="0"/>
              <w:jc w:val="left"/>
            </w:pPr>
            <w:r>
              <w:rPr>
                <w:b w:val="0"/>
                <w:i w:val="0"/>
                <w:sz w:val="20"/>
              </w:rPr>
              <w:t>ЭТ: a ≤ 15,8 см при 3,6 км/ч; a ≤ 14,8 см при 4,5 км/ч; a ≤ 11,9 см при 5,4 км/ч</w:t>
            </w:r>
          </w:p>
        </w:tc>
        <w:tc>
          <w:tcPr>
            <w:tcW w:type="dxa" w:w="2154"/>
            <w:vAlign w:val="center"/>
          </w:tcPr>
          <w:p>
            <w:pPr>
              <w:spacing w:line="240" w:lineRule="auto"/>
              <w:ind w:firstLine="0"/>
              <w:jc w:val="left"/>
            </w:pPr>
            <w:r>
              <w:rPr>
                <w:b w:val="0"/>
                <w:i w:val="0"/>
                <w:sz w:val="20"/>
              </w:rPr>
              <w:t>область ЭТ шире при v &lt; 5,0 км/ч (меньшее буксование), область Д шире при большей скорости</w:t>
            </w:r>
          </w:p>
        </w:tc>
        <w:tc>
          <w:tcPr>
            <w:tcW w:type="dxa" w:w="2154"/>
            <w:vAlign w:val="center"/>
          </w:tcPr>
          <w:p>
            <w:pPr>
              <w:spacing w:line="240" w:lineRule="auto"/>
              <w:ind w:firstLine="0"/>
              <w:jc w:val="left"/>
            </w:pPr>
            <w:r>
              <w:rPr>
                <w:b w:val="0"/>
                <w:i w:val="0"/>
                <w:sz w:val="20"/>
              </w:rPr>
              <w:t>ЭТ: a ≤ 12,4 см при v ≤ 4,5 км/ч (длительный режим)</w:t>
            </w:r>
          </w:p>
        </w:tc>
      </w:tr>
      <w:tr>
        <w:tc>
          <w:tcPr>
            <w:tcW w:type="dxa" w:w="1871"/>
            <w:vAlign w:val="center"/>
          </w:tcPr>
          <w:p>
            <w:pPr>
              <w:spacing w:line="240" w:lineRule="auto"/>
              <w:ind w:firstLine="0"/>
              <w:jc w:val="left"/>
            </w:pPr>
            <w:r>
              <w:rPr>
                <w:b w:val="0"/>
                <w:i w:val="0"/>
                <w:sz w:val="20"/>
              </w:rPr>
              <w:t>Технологическая (фреза)</w:t>
            </w:r>
          </w:p>
        </w:tc>
        <w:tc>
          <w:tcPr>
            <w:tcW w:type="dxa" w:w="3175"/>
            <w:vAlign w:val="center"/>
          </w:tcPr>
          <w:p>
            <w:pPr>
              <w:spacing w:line="240" w:lineRule="auto"/>
              <w:ind w:firstLine="0"/>
              <w:jc w:val="left"/>
            </w:pPr>
            <w:r>
              <w:rPr>
                <w:b w:val="0"/>
                <w:i w:val="0"/>
                <w:sz w:val="20"/>
              </w:rPr>
              <w:t>ЭТ: a ≤ 15,7 см при 2,7 км/ч; a ≤ 12,4 см при 3,6 км/ч</w:t>
            </w:r>
          </w:p>
        </w:tc>
        <w:tc>
          <w:tcPr>
            <w:tcW w:type="dxa" w:w="2154"/>
            <w:vAlign w:val="center"/>
          </w:tcPr>
          <w:p>
            <w:pPr>
              <w:spacing w:line="240" w:lineRule="auto"/>
              <w:ind w:firstLine="0"/>
              <w:jc w:val="left"/>
            </w:pPr>
            <w:r>
              <w:rPr>
                <w:b w:val="0"/>
                <w:i w:val="0"/>
                <w:sz w:val="20"/>
              </w:rPr>
              <w:t>область Д шире (на 8 % исследованной области)</w:t>
            </w:r>
          </w:p>
        </w:tc>
        <w:tc>
          <w:tcPr>
            <w:tcW w:type="dxa" w:w="2154"/>
            <w:vAlign w:val="center"/>
          </w:tcPr>
          <w:p>
            <w:pPr>
              <w:spacing w:line="240" w:lineRule="auto"/>
              <w:ind w:firstLine="0"/>
              <w:jc w:val="left"/>
            </w:pPr>
            <w:r>
              <w:rPr>
                <w:b w:val="0"/>
                <w:i w:val="0"/>
                <w:sz w:val="20"/>
              </w:rPr>
              <w:t>ЭТ: a ≤ 12,6 см при v ≤ 2,7 км/ч (длительный режим)</w:t>
            </w:r>
          </w:p>
        </w:tc>
      </w:tr>
      <w:tr>
        <w:tc>
          <w:tcPr>
            <w:tcW w:type="dxa" w:w="1871"/>
            <w:vAlign w:val="center"/>
          </w:tcPr>
          <w:p>
            <w:pPr>
              <w:spacing w:line="240" w:lineRule="auto"/>
              <w:ind w:firstLine="0"/>
              <w:jc w:val="left"/>
            </w:pPr>
            <w:r>
              <w:rPr>
                <w:b w:val="0"/>
                <w:i w:val="0"/>
                <w:sz w:val="20"/>
              </w:rPr>
              <w:t>Организационная</w:t>
            </w:r>
          </w:p>
        </w:tc>
        <w:tc>
          <w:tcPr>
            <w:tcW w:type="dxa" w:w="3175"/>
            <w:vAlign w:val="center"/>
          </w:tcPr>
          <w:p>
            <w:pPr>
              <w:spacing w:line="240" w:lineRule="auto"/>
              <w:ind w:firstLine="0"/>
              <w:jc w:val="left"/>
            </w:pPr>
            <w:r>
              <w:rPr>
                <w:b w:val="0"/>
                <w:i w:val="0"/>
                <w:sz w:val="20"/>
              </w:rPr>
              <w:t>сменное задание ≤ 1,4–3,1 га при зарядке у поля; ≤ 1,1–2,1 га при удалённости 1 км</w:t>
            </w:r>
          </w:p>
        </w:tc>
        <w:tc>
          <w:tcPr>
            <w:tcW w:type="dxa" w:w="2154"/>
            <w:vAlign w:val="center"/>
          </w:tcPr>
          <w:p>
            <w:pPr>
              <w:spacing w:line="240" w:lineRule="auto"/>
              <w:ind w:firstLine="0"/>
              <w:jc w:val="left"/>
            </w:pPr>
            <w:r>
              <w:rPr>
                <w:b w:val="0"/>
                <w:i w:val="0"/>
                <w:sz w:val="20"/>
              </w:rPr>
              <w:t>ЭТ при малых заданиях, Д при больших</w:t>
            </w:r>
          </w:p>
        </w:tc>
        <w:tc>
          <w:tcPr>
            <w:tcW w:type="dxa" w:w="2154"/>
            <w:vAlign w:val="center"/>
          </w:tcPr>
          <w:p>
            <w:pPr>
              <w:spacing w:line="240" w:lineRule="auto"/>
              <w:ind w:firstLine="0"/>
              <w:jc w:val="left"/>
            </w:pPr>
            <w:r>
              <w:rPr>
                <w:b w:val="0"/>
                <w:i w:val="0"/>
                <w:sz w:val="20"/>
              </w:rPr>
              <w:t>ЭТ: задание ≤ 0,37–0,64 га без подзарядки (1 км)</w:t>
            </w:r>
          </w:p>
        </w:tc>
      </w:tr>
      <w:tr>
        <w:tc>
          <w:tcPr>
            <w:tcW w:type="dxa" w:w="1871"/>
            <w:vAlign w:val="center"/>
          </w:tcPr>
          <w:p>
            <w:pPr>
              <w:spacing w:line="240" w:lineRule="auto"/>
              <w:ind w:firstLine="0"/>
              <w:jc w:val="left"/>
            </w:pPr>
            <w:r>
              <w:rPr>
                <w:b w:val="0"/>
                <w:i w:val="0"/>
                <w:sz w:val="20"/>
              </w:rPr>
              <w:t>Экономическая</w:t>
            </w:r>
          </w:p>
        </w:tc>
        <w:tc>
          <w:tcPr>
            <w:tcW w:type="dxa" w:w="3175"/>
            <w:vAlign w:val="center"/>
          </w:tcPr>
          <w:p>
            <w:pPr>
              <w:spacing w:line="240" w:lineRule="auto"/>
              <w:ind w:firstLine="0"/>
              <w:jc w:val="left"/>
            </w:pPr>
            <w:r>
              <w:rPr>
                <w:b w:val="0"/>
                <w:i w:val="0"/>
                <w:sz w:val="20"/>
              </w:rPr>
              <w:t>T</w:t>
            </w:r>
            <w:r>
              <w:rPr>
                <w:b w:val="0"/>
                <w:i w:val="0"/>
                <w:sz w:val="20"/>
                <w:vertAlign w:val="subscript"/>
              </w:rPr>
              <w:t>год</w:t>
            </w:r>
            <w:r>
              <w:rPr>
                <w:b w:val="0"/>
                <w:i w:val="0"/>
                <w:sz w:val="20"/>
              </w:rPr>
              <w:t xml:space="preserve"> ≥ 2 037–2 241 ч при 345 тг/л; Ц</w:t>
            </w:r>
            <w:r>
              <w:rPr>
                <w:b w:val="0"/>
                <w:i w:val="0"/>
                <w:sz w:val="20"/>
                <w:vertAlign w:val="subscript"/>
              </w:rPr>
              <w:t>т</w:t>
            </w:r>
            <w:r>
              <w:rPr>
                <w:b w:val="0"/>
                <w:i w:val="0"/>
                <w:sz w:val="20"/>
              </w:rPr>
              <w:t xml:space="preserve"> ≥ 500–520 тг/л при 600 ч</w:t>
            </w:r>
          </w:p>
        </w:tc>
        <w:tc>
          <w:tcPr>
            <w:tcW w:type="dxa" w:w="2154"/>
            <w:vAlign w:val="center"/>
          </w:tcPr>
          <w:p>
            <w:pPr>
              <w:spacing w:line="240" w:lineRule="auto"/>
              <w:ind w:firstLine="0"/>
              <w:jc w:val="left"/>
            </w:pPr>
            <w:r>
              <w:rPr>
                <w:b w:val="0"/>
                <w:i w:val="0"/>
                <w:sz w:val="20"/>
              </w:rPr>
              <w:t>Д при ценах октября 2026 г.</w:t>
            </w:r>
          </w:p>
        </w:tc>
        <w:tc>
          <w:tcPr>
            <w:tcW w:type="dxa" w:w="2154"/>
            <w:vAlign w:val="center"/>
          </w:tcPr>
          <w:p>
            <w:pPr>
              <w:spacing w:line="240" w:lineRule="auto"/>
              <w:ind w:firstLine="0"/>
              <w:jc w:val="left"/>
            </w:pPr>
            <w:r>
              <w:rPr>
                <w:b w:val="0"/>
                <w:i w:val="0"/>
                <w:sz w:val="20"/>
              </w:rPr>
              <w:t>Д; ЭТ – при снижении цены машины или росте загрузки</w:t>
            </w:r>
          </w:p>
        </w:tc>
      </w:tr>
      <w:tr>
        <w:tc>
          <w:tcPr>
            <w:tcW w:type="dxa" w:w="1871"/>
            <w:vAlign w:val="center"/>
          </w:tcPr>
          <w:p>
            <w:pPr>
              <w:spacing w:line="240" w:lineRule="auto"/>
              <w:ind w:firstLine="0"/>
              <w:jc w:val="left"/>
            </w:pPr>
            <w:r>
              <w:rPr>
                <w:b w:val="0"/>
                <w:i w:val="0"/>
                <w:sz w:val="20"/>
              </w:rPr>
              <w:t>Экологическая</w:t>
            </w:r>
          </w:p>
        </w:tc>
        <w:tc>
          <w:tcPr>
            <w:tcW w:type="dxa" w:w="3175"/>
            <w:vAlign w:val="center"/>
          </w:tcPr>
          <w:p>
            <w:pPr>
              <w:spacing w:line="240" w:lineRule="auto"/>
              <w:ind w:firstLine="0"/>
              <w:jc w:val="left"/>
            </w:pPr>
            <w:r>
              <w:rPr>
                <w:b w:val="0"/>
                <w:i w:val="0"/>
                <w:sz w:val="20"/>
              </w:rPr>
              <w:t>работа в закрытых помещениях, вблизи жилья, в охранных зонах</w:t>
            </w:r>
          </w:p>
        </w:tc>
        <w:tc>
          <w:tcPr>
            <w:tcW w:type="dxa" w:w="2154"/>
            <w:vAlign w:val="center"/>
          </w:tcPr>
          <w:p>
            <w:pPr>
              <w:spacing w:line="240" w:lineRule="auto"/>
              <w:ind w:firstLine="0"/>
              <w:jc w:val="left"/>
            </w:pPr>
            <w:r>
              <w:rPr>
                <w:b w:val="0"/>
                <w:i w:val="0"/>
                <w:sz w:val="20"/>
              </w:rPr>
              <w:t>ЭТ (нет выбросов в месте работы)</w:t>
            </w:r>
          </w:p>
        </w:tc>
        <w:tc>
          <w:tcPr>
            <w:tcW w:type="dxa" w:w="2154"/>
            <w:vAlign w:val="center"/>
          </w:tcPr>
          <w:p>
            <w:pPr>
              <w:spacing w:line="240" w:lineRule="auto"/>
              <w:ind w:firstLine="0"/>
              <w:jc w:val="left"/>
            </w:pPr>
            <w:r>
              <w:rPr>
                <w:b w:val="0"/>
                <w:i w:val="0"/>
                <w:sz w:val="20"/>
              </w:rPr>
              <w:t>ЭТ</w:t>
            </w:r>
          </w:p>
        </w:tc>
      </w:tr>
    </w:tbl>
    <w:p>
      <w:pPr>
        <w:spacing w:line="240" w:lineRule="auto"/>
        <w:ind w:firstLine="0"/>
      </w:pPr>
    </w:p>
    <w:p>
      <w:r>
        <w:rPr>
          <w:b w:val="0"/>
          <w:i w:val="0"/>
        </w:rPr>
        <w:t>Сводная характеристика зон приведена в таблице 6.4. Обобщая результаты, можно сформулировать рекомендации по использованию электротрактора JINMA YL254ET.</w:t>
      </w:r>
    </w:p>
    <w:p>
      <w:pPr>
        <w:ind w:firstLine="709"/>
      </w:pPr>
      <w:r>
        <w:rPr>
          <w:b w:val="0"/>
          <w:i w:val="0"/>
        </w:rPr>
        <w:t>1) использовать электротрактор на поверхностной обработке почвы в хозяйствах с небольшим суточным объёмом работ (до 1–2 га на трактор) при расположении места зарядки на расстоянии до 1–2 км, в том числе в садах, на виноградниках и в теплицах, где дополнительным преимуществом является отсутствие выбросов в месте работы;</w:t>
      </w:r>
    </w:p>
    <w:p>
      <w:pPr>
        <w:ind w:firstLine="709"/>
      </w:pPr>
      <w:r>
        <w:rPr>
          <w:b w:val="0"/>
          <w:i w:val="0"/>
        </w:rPr>
        <w:t>2) при работе с культиватором на почве твёрдостью около 1,5 МПа ограничивать глубину 12,4 см при скорости до 4,5 км/ч в длительном режиме (кратковременно допустима глубина до 14 см, при которой буксование дизельного аналога превышает допустимое), при работе с фрезой – ограничивать глубину 12,6 см при скорости до 2,7 км/ч в длительном режиме и 16 см при скорости 1,8 км/ч;</w:t>
      </w:r>
    </w:p>
    <w:p>
      <w:pPr>
        <w:ind w:firstLine="709"/>
      </w:pPr>
      <w:r>
        <w:rPr>
          <w:b w:val="0"/>
          <w:i w:val="0"/>
        </w:rPr>
        <w:t>3) оснащать места хранения электротракторов зарядными устройствами мощностью не менее 7 кВт; при сменных заданиях более 1 га предусматривать место зарядки у поля;</w:t>
      </w:r>
    </w:p>
    <w:p>
      <w:pPr>
        <w:ind w:firstLine="709"/>
      </w:pPr>
      <w:r>
        <w:rPr>
          <w:b w:val="0"/>
          <w:i w:val="0"/>
        </w:rPr>
        <w:t>4) для достижения экономической целесообразности обеспечивать годовую загрузку электротрактора на нескольких видах работ (почвообработка, транспортные и внутрихозяйственные работы) и учитывать её при закупке;</w:t>
      </w:r>
    </w:p>
    <w:p>
      <w:pPr>
        <w:ind w:firstLine="709"/>
      </w:pPr>
      <w:r>
        <w:rPr>
          <w:b w:val="0"/>
          <w:i w:val="0"/>
        </w:rPr>
        <w:t>5) при обосновании закупки для конкретного хозяйства выполнять расчёт по разработанной методике с фактическими ценами, сменными заданиями и весами показателей, согласованными со специалистами хозяйства.</w:t>
      </w:r>
    </w:p>
    <w:p>
      <w:r>
        <w:br w:type="page"/>
      </w:r>
    </w:p>
    <w:p>
      <w:pPr>
        <w:pStyle w:val="Heading1"/>
        <w:ind w:firstLine="0"/>
        <w:jc w:val="center"/>
      </w:pPr>
      <w:r>
        <w:t>ЗАКЛЮЧЕНИЕ</w:t>
      </w:r>
    </w:p>
    <w:p>
      <w:r>
        <w:rPr>
          <w:b w:val="0"/>
          <w:i w:val="0"/>
        </w:rPr>
        <w:t>По результатам выполненной научно-исследовательской работы сделаны следующие выводы.</w:t>
      </w:r>
    </w:p>
    <w:p>
      <w:r>
        <w:rPr>
          <w:b w:val="0"/>
          <w:i w:val="0"/>
        </w:rPr>
        <w:t>1. Разработаны программа и методика полевых испытаний электротрактора с почвообрабатывающими машинами, основанные на регистрации параметров силовой установки по штатной шине CAN без вмешательства в электрические цепи. Проведены испытания с культиватором и фрезой по полнофакторному плану 3×3 в трёх блоках (48 учётных проходов) на почве твёрдостью 1,47 МПа и влажностью 10 %. Влияние блоков незначимо (p = 0,14–0,56), расширенная неопределённость удельного расхода энергии не превышает 6 %; ёмкость батареи, рассчитанная по интегралу тока (302–306 А·ч), совпадает с паспортной.</w:t>
      </w:r>
    </w:p>
    <w:p>
      <w:r>
        <w:rPr>
          <w:b w:val="0"/>
          <w:i w:val="0"/>
        </w:rPr>
        <w:t>2. Удельный расход энергии из батареи составил 17,1–29,0 кВт·ч/га на культивации и 26,7–56,0 кВт·ч/га на фрезеровании. Определяющим фактором является глубина обработки (η² = 0,97 и 0,88). Удельное тяговое сопротивление культиватора k = 34,6 + 1,99·v² кН/м² (v – в м/с); буксование, определённое по ГОСТ 7057, составило 5,5–14,8 %. Удельная работа фрезерования составила 84–109 кДж/м³ (по энергии батареи) и уменьшается с ростом скорости. Модель агрегатов воспроизводит измеренную мощность со средней относительной погрешностью 1,2 %.</w:t>
      </w:r>
    </w:p>
    <w:p>
      <w:r>
        <w:rPr>
          <w:b w:val="0"/>
          <w:i w:val="0"/>
        </w:rPr>
        <w:t>3. Экспериментально установлено ограничение мощности, потребляемой от батареи, на уровне 17,5 кВт (ограничение тока контроллером двигателя хода). Оно определяет границу работоспособности: режимы культиватора 0,14 м × 5,4 км/ч и фрезы 0,16 м × 3,6 км/ч невыполнимы, а при средней мощности более 16 кВт частота вращения ВОМ кратковременно снижается на 15–17 %. Тепловой режим двигателя хода (τ = 859–918 с, R</w:t>
      </w:r>
      <w:r>
        <w:rPr>
          <w:b w:val="0"/>
          <w:i w:val="0"/>
          <w:vertAlign w:val="subscript"/>
        </w:rPr>
        <w:t>т</w:t>
      </w:r>
      <w:r>
        <w:rPr>
          <w:b w:val="0"/>
          <w:i w:val="0"/>
        </w:rPr>
        <w:t xml:space="preserve"> = 2,7–2,9 К/кВт) допускает длительную работу во всей области, ограниченной предельной мощностью.</w:t>
      </w:r>
    </w:p>
    <w:p>
      <w:r>
        <w:rPr>
          <w:b w:val="0"/>
          <w:i w:val="0"/>
        </w:rPr>
        <w:t>4. Используемый запас энергии батареи (15,9 кВт·ч) обеспечивает 1,0–2,2 ч непрерывной работы, или 0,28–0,87 га на одной зарядке; при зарядном устройстве 3,5 кВт восполнение запаса занимает 5,2 ч. Это ограничение, а не энергетическая эффективность, является главным фактором, определяющим область целесообразного применения электротрактора.</w:t>
      </w:r>
    </w:p>
    <w:p>
      <w:r>
        <w:rPr>
          <w:b w:val="0"/>
          <w:i w:val="0"/>
        </w:rPr>
        <w:t>5. Разработана методика сравнительной оценки электрического и дизельного тракторов одного тягового класса, включающая расчёт показателей дизельного аналога по измеренному тяговому сопротивлению орудия и опытной кривой буксования, расчёт расхода топлива по ASAE D497.7, эксплуатационную модель смены с подзарядкой, систему из 10 единичных показателей в 5 группах, нормированные разности d ∈ [−1; 1], комбинированные веса (метод анализа иерархий, CR = 0,003, и энтропийный метод) и проверку устойчивости вывода вероятностью P(I &gt; 0) методом Монте-Карло.</w:t>
      </w:r>
    </w:p>
    <w:p>
      <w:r>
        <w:rPr>
          <w:b w:val="0"/>
          <w:i w:val="0"/>
        </w:rPr>
        <w:t>6. Относительно дизельного аналога JINMA JM-254 электротрактор потребляет на 59–71 % меньше подведённой энергии и на 11–37 % меньше первичной энергии, обеспечивает на 8–35 % меньшие выбросы CO</w:t>
      </w:r>
      <w:r>
        <w:rPr>
          <w:b w:val="0"/>
          <w:i w:val="0"/>
          <w:vertAlign w:val="subscript"/>
        </w:rPr>
        <w:t>2</w:t>
      </w:r>
      <w:r>
        <w:rPr>
          <w:b w:val="0"/>
          <w:i w:val="0"/>
        </w:rPr>
        <w:t xml:space="preserve"> с учётом производства электроэнергии (при коэффициенте выбросов энергосистемы Казахстана 0,606 кг/(кВт·ч)) и не имеет выбросов в месте работы, имеет на 1,1–3,6 процентного пункта меньшее буксование на культивации и на 10–16 % меньшие прямые эксплуатационные затраты. Он уступает по запасу мощности, по сменной выработке (26–29 % выработки аналога) и по совокупным затратам (на 10–14 % выше при годовой загрузке 600 ч). Культивация на глубину 0,14 м выполнима только электротрактором: буксование дизельного аналога превышает 16 %.</w:t>
      </w:r>
    </w:p>
    <w:p>
      <w:r>
        <w:rPr>
          <w:b w:val="0"/>
          <w:i w:val="0"/>
        </w:rPr>
        <w:t>7. При полной загрузке в течение смены комплексный показатель отрицателен на 11 из 13 режимов, выполнимых обеими машинами, и предпочтителен дизельный аналог (P(I &gt; 0) = 0,12–0,61). При сменном задании 0,5 га комплексный показатель положителен на всех режимах (0,07–0,22), и электротрактор устойчиво предпочтителен (P(I &gt; 0) ≥ 0,95) на всех режимах, кроме фрезерования 0,16 м × 1,8 км/ч. Знак комплексного показателя подтверждён методом TOPSIS, за исключением режимов с |I| &lt; 0,05.</w:t>
      </w:r>
    </w:p>
    <w:p>
      <w:r>
        <w:rPr>
          <w:b w:val="0"/>
          <w:i w:val="0"/>
        </w:rPr>
        <w:t>8. Определены зоны оптимального использования электротрактора: технологическая (культиватор – глубина до 14,8 см при скорости 4,5 км/ч, причём при скорости до 5,0 км/ч область электротрактора шире, чем у дизельного аналога; фреза – глубина до 15,7 см при скорости 2,7 км/ч, область дизельного аналога шире); организационная (сменное задание до 1,4–3,1 га при зарядке у поля и до 1,1–2,1 га при удалённости места зарядки 1 км); экономическая (годовая загрузка не менее 2 037–2 241 ч при цене топлива 345 тг/л или цена топлива не ниже 500–520 тг/л при загрузке 600 ч).</w:t>
      </w:r>
    </w:p>
    <w:p>
      <w:r>
        <w:rPr>
          <w:b w:val="0"/>
          <w:i w:val="0"/>
        </w:rPr>
        <w:t>9. Расширение зоны оптимального использования возможно за счёт применения зарядных устройств мощностью 7 кВт (рост сменной выработки на 26–40 %), увеличения энергоёмкости батареи и годовой загрузки машины на нескольких видах работ.</w:t>
      </w:r>
    </w:p>
    <w:p>
      <w:r>
        <w:rPr>
          <w:b w:val="0"/>
          <w:i w:val="0"/>
        </w:rPr>
        <w:t>Ограничения и направления дальнейших исследований. Результаты получены для одного агрофона (твёрдость 1,47 МПа, влажность 10 %) и двух машин; показатели дизельного аналога получены расчётом по измеренной нагрузке. Для расширения выводов необходимы: сравнительные испытания дизельного аналога с прямым измерением расхода топлива на тех же режимах; испытания на других агрофонах и операциях (транспортные работы, кошение, опрыскивание); испытания с непрерывной работой продолжительностью не менее 1 ч для проверки теплового режима; измерение шума и вибрации на рабочем месте оператора; опрос специалистов хозяйств для уточнения весовых коэффициентов.</w:t>
      </w:r>
    </w:p>
    <w:p>
      <w:r>
        <w:br w:type="page"/>
      </w:r>
    </w:p>
    <w:p>
      <w:pPr>
        <w:pStyle w:val="Heading1"/>
        <w:ind w:firstLine="0"/>
        <w:jc w:val="center"/>
      </w:pPr>
      <w:r>
        <w:t>СПИСОК ИСПОЛЬЗОВАННЫХ ИСТОЧНИКОВ</w:t>
      </w:r>
    </w:p>
    <w:p>
      <w:pPr>
        <w:ind w:firstLine="709"/>
      </w:pPr>
      <w:r>
        <w:rPr>
          <w:b w:val="0"/>
          <w:i w:val="0"/>
        </w:rPr>
        <w:t>1. Moreda G. P., Muñoz-García M. A., Barreiro P. High voltage electrification of tractor and agricultural machinery – A review // Energy Conversion and Management. – 2016. – Vol. 115. – P. 117–131.</w:t>
      </w:r>
    </w:p>
    <w:p>
      <w:pPr>
        <w:ind w:firstLine="709"/>
      </w:pPr>
      <w:r>
        <w:rPr>
          <w:b w:val="0"/>
          <w:i w:val="0"/>
        </w:rPr>
        <w:t>2. Scolaro E., Beligoj M., Perez Estevez M., Alberti L., Renzi M., Mattetti M. Electrification of agricultural machinery: A review // IEEE Access. – 2021. – Vol. 9. – P. 164520–164541.</w:t>
      </w:r>
    </w:p>
    <w:p>
      <w:pPr>
        <w:ind w:firstLine="709"/>
      </w:pPr>
      <w:r>
        <w:rPr>
          <w:b w:val="0"/>
          <w:i w:val="0"/>
        </w:rPr>
        <w:t>3. ГОСТ 27021–86. Тракторы сельскохозяйственные и лесохозяйственные. Тяговые классы : межгосударственный стандарт.</w:t>
      </w:r>
    </w:p>
    <w:p>
      <w:pPr>
        <w:ind w:firstLine="709"/>
      </w:pPr>
      <w:r>
        <w:rPr>
          <w:b w:val="0"/>
          <w:i w:val="0"/>
        </w:rPr>
        <w:t>4. ГОСТ 34631–2019. Техника сельскохозяйственная. Методы энергетической оценки : межгосударственный стандарт.</w:t>
      </w:r>
    </w:p>
    <w:p>
      <w:pPr>
        <w:ind w:firstLine="709"/>
      </w:pPr>
      <w:r>
        <w:rPr>
          <w:b w:val="0"/>
          <w:i w:val="0"/>
        </w:rPr>
        <w:t>5. ГОСТ 34393–2018. Техника сельскохозяйственная. Методы экономической оценки : межгосударственный стандарт.</w:t>
      </w:r>
    </w:p>
    <w:p>
      <w:pPr>
        <w:ind w:firstLine="709"/>
      </w:pPr>
      <w:r>
        <w:rPr>
          <w:b w:val="0"/>
          <w:i w:val="0"/>
        </w:rPr>
        <w:t>6. Научно-технический отчёт по результатам пробных заездов и разработке системы бортового CAN-мониторинга электрического трактора JINMA YL254ET / Научно-производственный центр агроинженерии. – 2026. – 25 июля. – Рукопись.</w:t>
      </w:r>
    </w:p>
    <w:p>
      <w:pPr>
        <w:ind w:firstLine="709"/>
      </w:pPr>
      <w:r>
        <w:rPr>
          <w:b w:val="0"/>
          <w:i w:val="0"/>
        </w:rPr>
        <w:t>7. Карта расшифровки CAN – электротрактор JINMA YL254ET : рабочий документ, версия 3.1 / Научно-производственный центр агроинженерии. – 2026. – Электрон. табл. (формат XLSX).</w:t>
      </w:r>
    </w:p>
    <w:p>
      <w:pPr>
        <w:ind w:firstLine="709"/>
      </w:pPr>
      <w:r>
        <w:rPr>
          <w:b w:val="0"/>
          <w:i w:val="0"/>
        </w:rPr>
        <w:t>8.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межгосударственный стандарт.</w:t>
      </w:r>
    </w:p>
    <w:p>
      <w:pPr>
        <w:ind w:firstLine="709"/>
      </w:pPr>
      <w:r>
        <w:rPr>
          <w:b w:val="0"/>
          <w:i w:val="0"/>
        </w:rPr>
        <w:t>9. ГОСТ 7.1–2003.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межгосударственный стандарт.</w:t>
      </w:r>
    </w:p>
    <w:p>
      <w:pPr>
        <w:ind w:firstLine="709"/>
      </w:pPr>
      <w:r>
        <w:rPr>
          <w:b w:val="0"/>
          <w:i w:val="0"/>
        </w:rPr>
        <w:t>10. Lajunen A., Kivekäs K., Freyermuth V., Vijayagopal R., Kim N. Simulation-based assessment of energy consumption of alternative powertrains in agricultural tractors // World Electric Vehicle Journal. – 2024. – Vol. 15, No. 3. – Art. 86.</w:t>
      </w:r>
    </w:p>
    <w:p>
      <w:pPr>
        <w:ind w:firstLine="709"/>
      </w:pPr>
      <w:r>
        <w:rPr>
          <w:b w:val="0"/>
          <w:i w:val="0"/>
        </w:rPr>
        <w:t>11. Ueka Y., Yamashita J., Sato K., Doi Y. Study on the development of the electric tractor: specifications and traveling and tilling performance of a prototype electric tractor // Engineering in Agriculture, Environment and Food. – 2013. – Vol. 6, No. 4. – P. 160–164.</w:t>
      </w:r>
    </w:p>
    <w:p>
      <w:pPr>
        <w:ind w:firstLine="709"/>
      </w:pPr>
      <w:r>
        <w:rPr>
          <w:b w:val="0"/>
          <w:i w:val="0"/>
        </w:rPr>
        <w:t>12. Mocera F., Somà A. Analysis of a parallel hybrid electric tractor for agricultural applications // Energies. – 2020. – Vol. 13, No. 12. – Art. 3055.</w:t>
      </w:r>
    </w:p>
    <w:p>
      <w:pPr>
        <w:ind w:firstLine="709"/>
      </w:pPr>
      <w:r>
        <w:rPr>
          <w:b w:val="0"/>
          <w:i w:val="0"/>
        </w:rPr>
        <w:t>13. Ghobadpour A., Boulon L., Mousazadeh H., Malvajerdi A. S., Rafiee S. State of the art of autonomous agricultural off-road vehicles driven by renewable energy systems // Energy Procedia. – 2019. – Vol. 162. – P. 4–13.</w:t>
      </w:r>
    </w:p>
    <w:p>
      <w:pPr>
        <w:ind w:firstLine="709"/>
      </w:pPr>
      <w:r>
        <w:rPr>
          <w:b w:val="0"/>
          <w:i w:val="0"/>
        </w:rPr>
        <w:t>14. Lagnelöv O., Dhillon S., Larsson G., Nilsson D., Larsolle A., Hansson P.-A. Cost analysis of autonomous battery electric field tractors in agriculture // Biosystems Engineering. – 2021. – Vol. 204. – P. 358–376.</w:t>
      </w:r>
    </w:p>
    <w:p>
      <w:pPr>
        <w:ind w:firstLine="709"/>
      </w:pPr>
      <w:r>
        <w:rPr>
          <w:b w:val="0"/>
          <w:i w:val="0"/>
        </w:rPr>
        <w:t>15. Lagnelöv O., Larsson G., Larsolle A., Hansson P.-A. Life cycle assessment of autonomous electric field tractors in Swedish agriculture // Sustainability. – 2021. – Vol. 13, No. 20. – Art. 11285.</w:t>
      </w:r>
    </w:p>
    <w:p>
      <w:pPr>
        <w:ind w:firstLine="709"/>
      </w:pPr>
      <w:r>
        <w:rPr>
          <w:b w:val="0"/>
          <w:i w:val="0"/>
        </w:rPr>
        <w:t>16. Горячкин В. П. Собрание сочинений : в 3 т. – 2-е изд. – Москва : Колос, 1965.</w:t>
      </w:r>
    </w:p>
    <w:p>
      <w:pPr>
        <w:ind w:firstLine="709"/>
      </w:pPr>
      <w:r>
        <w:rPr>
          <w:b w:val="0"/>
          <w:i w:val="0"/>
        </w:rPr>
        <w:t>17. Синеоков Г. Н., Панов И. М. Теория и расчёт почвообрабатывающих машин. – Москва : Машиностроение, 1977. – 328 с.</w:t>
      </w:r>
    </w:p>
    <w:p>
      <w:pPr>
        <w:ind w:firstLine="709"/>
      </w:pPr>
      <w:r>
        <w:rPr>
          <w:b w:val="0"/>
          <w:i w:val="0"/>
        </w:rPr>
        <w:t>18. ASAE D497.7 MAR2011 (R2015). Agricultural Machinery Management Data. – St. Joseph, MI : American Society of Agricultural and Biological Engineers, 2015.</w:t>
      </w:r>
    </w:p>
    <w:p>
      <w:pPr>
        <w:ind w:firstLine="709"/>
      </w:pPr>
      <w:r>
        <w:rPr>
          <w:b w:val="0"/>
          <w:i w:val="0"/>
        </w:rPr>
        <w:t>19. Тракторы: Теория / В. В. Гуськов, Н. Н. Велев, Ю. Е. Атаманов [и др.] ; под общ. ред. В. В. Гуськова. – Москва : Машиностроение, 1988. – 376 с.</w:t>
      </w:r>
    </w:p>
    <w:p>
      <w:pPr>
        <w:ind w:firstLine="709"/>
      </w:pPr>
      <w:r>
        <w:rPr>
          <w:b w:val="0"/>
          <w:i w:val="0"/>
        </w:rPr>
        <w:t>20. Кутьков Г. М. Тракторы и автомобили. Теория и технологические свойства. – Москва : КолосС, 2004. – 504 с.</w:t>
      </w:r>
    </w:p>
    <w:p>
      <w:pPr>
        <w:ind w:firstLine="709"/>
      </w:pPr>
      <w:r>
        <w:rPr>
          <w:b w:val="0"/>
          <w:i w:val="0"/>
        </w:rPr>
        <w:t>21. Ксеневич И. П., Скотников В. А., Ляско М. И. Ходовая система – почва – урожай. – Москва : Агропромиздат, 1985. – 304 с.</w:t>
      </w:r>
    </w:p>
    <w:p>
      <w:pPr>
        <w:ind w:firstLine="709"/>
      </w:pPr>
      <w:r>
        <w:rPr>
          <w:b w:val="0"/>
          <w:i w:val="0"/>
        </w:rPr>
        <w:t>22. Вольдек А. И., Попов В. В. Электрические машины. Машины переменного тока : учебник для вузов. – Санкт-Петербург : Питер, 2008. – 350 с.</w:t>
      </w:r>
    </w:p>
    <w:p>
      <w:pPr>
        <w:ind w:firstLine="709"/>
      </w:pPr>
      <w:r>
        <w:rPr>
          <w:b w:val="0"/>
          <w:i w:val="0"/>
        </w:rPr>
        <w:t>23. Electric wheel tractor YL254ET : product specification / Jiangsu Yueda Intelligent Agricultural Equipment Co., Ltd. (JINMA). – URL: http://jinma-tractor.com/product/electric-wheel-tractor-yl254et/ (дата обращения: 18.10.2026).</w:t>
      </w:r>
    </w:p>
    <w:p>
      <w:pPr>
        <w:ind w:firstLine="709"/>
      </w:pPr>
      <w:r>
        <w:rPr>
          <w:b w:val="0"/>
          <w:i w:val="0"/>
        </w:rPr>
        <w:t>24. ГОСТ 20915–2011. Испытания сельскохозяйственной техники. Методы определения условий испытаний : межгосударственный стандарт.</w:t>
      </w:r>
    </w:p>
    <w:p>
      <w:pPr>
        <w:ind w:firstLine="709"/>
      </w:pPr>
      <w:r>
        <w:rPr>
          <w:b w:val="0"/>
          <w:i w:val="0"/>
        </w:rPr>
        <w:t>25. ГОСТ 33687–2015. Машины и орудия для поверхностной обработки почвы. Методы испытаний : межгосударственный стандарт.</w:t>
      </w:r>
    </w:p>
    <w:p>
      <w:pPr>
        <w:ind w:firstLine="709"/>
      </w:pPr>
      <w:r>
        <w:rPr>
          <w:b w:val="0"/>
          <w:i w:val="0"/>
        </w:rPr>
        <w:t>26. ГОСТ 26244–84. Обработка почвы предпосевная. Требования к качеству и методы определения : межгосударственный стандарт.</w:t>
      </w:r>
    </w:p>
    <w:p>
      <w:pPr>
        <w:ind w:firstLine="709"/>
      </w:pPr>
      <w:r>
        <w:rPr>
          <w:b w:val="0"/>
          <w:i w:val="0"/>
        </w:rPr>
        <w:t>27. ГОСТ 24055–2016. Техника сельскохозяйственная. Методы эксплуатационно-технологической оценки. Общие положения : межгосударственный стандарт.</w:t>
      </w:r>
    </w:p>
    <w:p>
      <w:pPr>
        <w:ind w:firstLine="709"/>
      </w:pPr>
      <w:r>
        <w:rPr>
          <w:b w:val="0"/>
          <w:i w:val="0"/>
        </w:rPr>
        <w:t>28. ГОСТ 24057–2016. Техника сельскохозяйственная. Методы эксплуатационно-технологической оценки машинных комплексов, специализированных и универсальных машин : межгосударственный стандарт.</w:t>
      </w:r>
    </w:p>
    <w:p>
      <w:pPr>
        <w:ind w:firstLine="709"/>
      </w:pPr>
      <w:r>
        <w:rPr>
          <w:b w:val="0"/>
          <w:i w:val="0"/>
        </w:rPr>
        <w:t>29. ГОСТ 7057–2001. Тракторы сельскохозяйственные. Методы испытаний : межгосударственный стандарт.</w:t>
      </w:r>
    </w:p>
    <w:p>
      <w:pPr>
        <w:ind w:firstLine="709"/>
      </w:pPr>
      <w:r>
        <w:rPr>
          <w:b w:val="0"/>
          <w:i w:val="0"/>
        </w:rPr>
        <w:t>30. ASAE EP496.3 FEB2006 (R2015). Agricultural Machinery Management. – St. Joseph, MI : American Society of Agricultural and Biological Engineers, 2015.</w:t>
      </w:r>
    </w:p>
    <w:p>
      <w:pPr>
        <w:ind w:firstLine="709"/>
      </w:pPr>
      <w:r>
        <w:rPr>
          <w:b w:val="0"/>
          <w:i w:val="0"/>
        </w:rPr>
        <w:t>31. Grisso R. D., Kocher M. F., Vaughan D. H. Predicting tractor fuel consumption // Applied Engineering in Agriculture. – 2004. – Vol. 20, No. 5. – P. 553–561.</w:t>
      </w:r>
    </w:p>
    <w:p>
      <w:pPr>
        <w:ind w:firstLine="709"/>
      </w:pPr>
      <w:r>
        <w:rPr>
          <w:b w:val="0"/>
          <w:i w:val="0"/>
        </w:rPr>
        <w:t>32. Directive 2012/27/EU of the European Parliament and of the Council of 25 October 2012 on energy efficiency // Official Journal of the European Union. – 2012. – L 315. – P. 1–56.</w:t>
      </w:r>
    </w:p>
    <w:p>
      <w:pPr>
        <w:ind w:firstLine="709"/>
      </w:pPr>
      <w:r>
        <w:rPr>
          <w:b w:val="0"/>
          <w:i w:val="0"/>
        </w:rPr>
        <w:t>33. Prussi M., Yugo M., De Prada L., Padella M., Edwards R. JEC Well-to-Wheels report v5. – Luxembourg : Publications Office of the European Union, 2020. – (EUR 30284 EN).</w:t>
      </w:r>
    </w:p>
    <w:p>
      <w:pPr>
        <w:ind w:firstLine="709"/>
      </w:pPr>
      <w:r>
        <w:rPr>
          <w:b w:val="0"/>
          <w:i w:val="0"/>
        </w:rPr>
        <w:t>34. IPCC 2006 Guidelines for National Greenhouse Gas Inventories. Vol. 2. Energy / ed. by H. S. Eggleston, L. Buendia, K. Miwa [et al.]. – Hayama : IGES, 2006.</w:t>
      </w:r>
    </w:p>
    <w:p>
      <w:pPr>
        <w:ind w:firstLine="709"/>
      </w:pPr>
      <w:r>
        <w:rPr>
          <w:b w:val="0"/>
          <w:i w:val="0"/>
        </w:rPr>
        <w:t>35. Electricity Emission Factors 2025 : technical document 9AKK108472A2616 / ABB (on the basis of IEA data). – 2025. – URL: https://library.e.abb.com/public/bb45e69a3f44492da7594ae927bc1b74/9AKK108472A2616_en_A_2025%20Electricity%20Emission%20Factors.pdf (дата обращения: 18.10.2026).</w:t>
      </w:r>
    </w:p>
    <w:p>
      <w:pPr>
        <w:ind w:firstLine="709"/>
      </w:pPr>
      <w:r>
        <w:rPr>
          <w:b w:val="0"/>
          <w:i w:val="0"/>
        </w:rPr>
        <w:t>36. Zeleny M. Multiple Criteria Decision Making. – New York : McGraw-Hill, 1982.</w:t>
      </w:r>
    </w:p>
    <w:p>
      <w:pPr>
        <w:ind w:firstLine="709"/>
      </w:pPr>
      <w:r>
        <w:rPr>
          <w:b w:val="0"/>
          <w:i w:val="0"/>
        </w:rPr>
        <w:t>37. Hwang C.-L., Yoon K. Multiple Attribute Decision Making: Methods and Applications. – Berlin ; Heidelberg : Springer-Verlag, 1981. – (Lecture Notes in Economics and Mathematical Systems ; Vol. 186).</w:t>
      </w:r>
    </w:p>
    <w:p>
      <w:pPr>
        <w:ind w:firstLine="709"/>
      </w:pPr>
      <w:r>
        <w:rPr>
          <w:b w:val="0"/>
          <w:i w:val="0"/>
        </w:rPr>
        <w:t>38. Saaty T. L. The Analytic Hierarchy Process: Planning, Priority Setting, Resource Allocation. – New York : McGraw-Hill, 1980. – 287 p.</w:t>
      </w:r>
    </w:p>
    <w:p>
      <w:pPr>
        <w:ind w:firstLine="709"/>
      </w:pPr>
      <w:r>
        <w:rPr>
          <w:b w:val="0"/>
          <w:i w:val="0"/>
        </w:rPr>
        <w:t>39. Саати Т. Принятие решений. Метод анализа иерархий / пер. с англ. Р. Г. Вачнадзе. – Москва : Радио и связь, 1993. – 278 с.</w:t>
      </w:r>
    </w:p>
    <w:p>
      <w:pPr>
        <w:ind w:firstLine="709"/>
      </w:pPr>
      <w:r>
        <w:rPr>
          <w:b w:val="0"/>
          <w:i w:val="0"/>
        </w:rPr>
        <w:t>40. Jinma JM-254 : tractor information // TractorData.com. – URL: https://www.tractordata.com/farm-tractors/002/3/3/2338-jinma-jm-254.html (дата обращения: 18.10.2026).</w:t>
      </w:r>
    </w:p>
    <w:p>
      <w:pPr>
        <w:ind w:firstLine="709"/>
      </w:pPr>
      <w:r>
        <w:rPr>
          <w:b w:val="0"/>
          <w:i w:val="0"/>
        </w:rPr>
        <w:t>41. SAE J1939-71. Vehicle Application Layer. – Warrendale, PA : SAE International.</w:t>
      </w:r>
    </w:p>
    <w:p>
      <w:pPr>
        <w:ind w:firstLine="709"/>
      </w:pPr>
      <w:r>
        <w:rPr>
          <w:b w:val="0"/>
          <w:i w:val="0"/>
        </w:rPr>
        <w:t>42. ГОСТ 34100.3–2017/ISO/IEC Guide 98-3:2008. Неопределённость измерения. Часть 3. Руководство по выражению неопределённости измерения : межгосударственный стандарт.</w:t>
      </w:r>
    </w:p>
    <w:p>
      <w:pPr>
        <w:ind w:firstLine="709"/>
      </w:pPr>
      <w:r>
        <w:rPr>
          <w:b w:val="0"/>
          <w:i w:val="0"/>
        </w:rPr>
        <w:t>43. Методика определения экономической эффективности технологий и сельскохозяйственной техники. – Москва : Минсельхозпрод России, 1998.</w:t>
      </w:r>
    </w:p>
    <w:p>
      <w:pPr>
        <w:ind w:firstLine="709"/>
      </w:pPr>
      <w:r>
        <w:rPr>
          <w:b w:val="0"/>
          <w:i w:val="0"/>
        </w:rPr>
        <w:t>44. Preger Y., Barkholtz H. M., Fresquez A., Campbell D. L., Juba B. W., Romàn-Kustas J., Ferreira S. R., Chalamala B. Degradation of commercial lithium-ion cells as a function of chemistry and cycling conditions // Journal of The Electrochemical Society. – 2020. – Vol. 167, No. 12. – Art. 120532.</w:t>
      </w:r>
    </w:p>
    <w:p>
      <w:pPr>
        <w:ind w:firstLine="709"/>
      </w:pPr>
      <w:r>
        <w:rPr>
          <w:b w:val="0"/>
          <w:i w:val="0"/>
        </w:rPr>
        <w:t>45. Кодекс Республики Казахстан «О налогах и других обязательных платежах в бюджет (Налоговый кодекс)» : введён в действие с 01.01.2026 (ст. 503 – ставка налога на добавленную стоимость).</w:t>
      </w:r>
    </w:p>
    <w:p>
      <w:pPr>
        <w:ind w:firstLine="709"/>
      </w:pPr>
      <w:r>
        <w:rPr>
          <w:b w:val="0"/>
          <w:i w:val="0"/>
        </w:rPr>
        <w:t>46. Национальный Банк Казахстана. Ежедневные официальные (рыночные) курсы валют. – URL: https://nationalbank.kz/ru/exchangerates/ezhednevnye-oficialnye-rynochnye-kursy-valyut (дата обращения: 18.10.2026).</w:t>
      </w:r>
    </w:p>
    <w:p>
      <w:pPr>
        <w:ind w:firstLine="709"/>
      </w:pPr>
      <w:r>
        <w:rPr>
          <w:b w:val="0"/>
          <w:i w:val="0"/>
        </w:rPr>
        <w:t>47. JINMA electric vineyard tractor YL254ET : offer / Jiangsu Yueda Intelligent Agricultural Equipment Co., Ltd. // Made-in-China.com. – URL: https://jinmatractor.en.made-in-china.com/product/xaAUENPYBGci/China-JINMA-electric-vineyard-tractor-price-YL254ET.html (дата обращения: 18.10.2026).</w:t>
      </w:r>
    </w:p>
    <w:p>
      <w:pPr>
        <w:ind w:firstLine="709"/>
      </w:pPr>
      <w:r>
        <w:rPr>
          <w:b w:val="0"/>
          <w:i w:val="0"/>
        </w:rPr>
        <w:t>48. Jinma 4WD 25HP Wheel Farm Tractor (Jinma-254) : offer // Made-in-China.com. – URL: https://jinmatractor.en.made-in-china.com/product/AxEJGDUBDmKR/China-Jinma-4WD-25HP-Wheel-Farm-Tractor-Jinma-254-.html (дата обращения: 18.10.2026).</w:t>
      </w:r>
    </w:p>
    <w:p>
      <w:pPr>
        <w:ind w:firstLine="709"/>
      </w:pPr>
      <w:r>
        <w:rPr>
          <w:b w:val="0"/>
          <w:i w:val="0"/>
        </w:rPr>
        <w:t>49. Филиал АО «Алатау Жарық Компаниясы» – «ЭнергоСбыт». Тарифы для бизнеса. – URL: https://www.esalmaty.kz/ru/business-tariffs (дата обращения: 18.10.2026).</w:t>
      </w:r>
    </w:p>
    <w:p>
      <w:pPr>
        <w:ind w:firstLine="709"/>
      </w:pPr>
      <w:r>
        <w:rPr>
          <w:b w:val="0"/>
          <w:i w:val="0"/>
        </w:rPr>
        <w:t>50. Цены на бензин, дизель и автогаз в Казахстане // Казинформ. – 2026. – URL: https://www.inform.kz/ru/tseni-nabenzin-dizel-iavtogaz-vkazahstane-ff457c84 (дата обращения: 18.10.2026).</w:t>
      </w:r>
    </w:p>
    <w:p>
      <w:pPr>
        <w:ind w:firstLine="709"/>
      </w:pPr>
      <w:r>
        <w:rPr>
          <w:b w:val="0"/>
          <w:i w:val="0"/>
        </w:rPr>
        <w:t>51. Сколько стоит дизельное топливо в странах мира и на каком месте Казахстан // Zakon.kz. – 2026. – 18 сент. – URL: https://www.zakon.kz/finansy/6531923-skolko-stoit-dizelnoe-toplivo-v-stranakh-mira-i-na-kakom-meste-kazakhstan.html (дата обращения: 18.10.2026).</w:t>
      </w:r>
    </w:p>
    <w:p>
      <w:pPr>
        <w:ind w:firstLine="709"/>
      </w:pPr>
      <w:r>
        <w:rPr>
          <w:b w:val="0"/>
          <w:i w:val="0"/>
        </w:rPr>
        <w:t>52. Бюро национальной статистики Агентства по стратегическому планированию и реформам Республики Казахстан. Численность и заработная плата работников в Республике Казахстан. – URL: https://stat.gov.kz/ru/industries/laborand-income/stat-wags/publications/346486/ (дата обращения: 18.10.2026).</w:t>
      </w:r>
    </w:p>
    <w:p>
      <w:pPr>
        <w:ind w:firstLine="709"/>
      </w:pPr>
      <w:r>
        <w:rPr>
          <w:b w:val="0"/>
          <w:i w:val="0"/>
        </w:rPr>
        <w:t>53. Lithium-Ion Battery Pack Prices Fall to $108 per Kilowatt-Hour : press release / BloombergNEF. – 2025. – URL: https://about.bnef.com/insights/clean-energy/lithium-ion-battery-pack-prices-fall-to-108-per-kilowatt-hour (дата обращения: 18.10.2026).</w:t>
      </w:r>
    </w:p>
    <w:p>
      <w:r>
        <w:br w:type="page"/>
      </w:r>
    </w:p>
    <w:p>
      <w:pPr>
        <w:pStyle w:val="Heading1"/>
        <w:spacing w:after="0"/>
        <w:ind w:firstLine="0"/>
        <w:jc w:val="center"/>
      </w:pPr>
      <w:r>
        <w:t>ПРИЛОЖЕНИЕ А</w:t>
      </w:r>
    </w:p>
    <w:p>
      <w:pPr>
        <w:ind w:firstLine="0"/>
        <w:jc w:val="center"/>
      </w:pPr>
      <w:r>
        <w:rPr>
          <w:b w:val="0"/>
          <w:i w:val="0"/>
        </w:rPr>
        <w:t>(обязательное)</w:t>
      </w:r>
    </w:p>
    <w:p>
      <w:pPr>
        <w:spacing w:after="240"/>
        <w:ind w:firstLine="0"/>
        <w:jc w:val="center"/>
      </w:pPr>
      <w:r>
        <w:rPr>
          <w:b/>
          <w:i w:val="0"/>
        </w:rPr>
        <w:t>Программа и методика полевых испытаний</w:t>
      </w:r>
    </w:p>
    <w:p>
      <w:pPr>
        <w:pStyle w:val="Heading2"/>
      </w:pPr>
      <w:r>
        <w:t>А.1 Объект испытаний</w:t>
      </w:r>
    </w:p>
    <w:p>
      <w:r>
        <w:rPr>
          <w:b w:val="0"/>
          <w:i w:val="0"/>
        </w:rPr>
        <w:t>Электрический трактор JINMA YL254ET (тяговый класс 0,6, колёсная формула 4К4, тяговая батарея LiFePO</w:t>
      </w:r>
      <w:r>
        <w:rPr>
          <w:b w:val="0"/>
          <w:i w:val="0"/>
          <w:vertAlign w:val="subscript"/>
        </w:rPr>
        <w:t>4</w:t>
      </w:r>
      <w:r>
        <w:rPr>
          <w:b w:val="0"/>
          <w:i w:val="0"/>
        </w:rPr>
        <w:t xml:space="preserve"> 24S, 76,8 В, 304 А·ч) в агрегате с навесными почвообрабатывающими машинами: культиватором сплошной обработки (ширина захвата 1,2 м) и культиваторной фрезой (ширина захвата 1,25 м, привод от ВОМ 540 мин</w:t>
      </w:r>
      <w:r>
        <w:rPr>
          <w:b w:val="0"/>
          <w:i w:val="0"/>
          <w:vertAlign w:val="superscript"/>
        </w:rPr>
        <w:t>-1</w:t>
      </w:r>
      <w:r>
        <w:rPr>
          <w:b w:val="0"/>
          <w:i w:val="0"/>
        </w:rPr>
        <w:t>). Трактор предъявляется на испытания технически исправным, с заряженной батареей (SOC не менее 95 %), давлением в шинах по инструкции изготовителя.</w:t>
      </w:r>
    </w:p>
    <w:p>
      <w:pPr>
        <w:pStyle w:val="Heading2"/>
      </w:pPr>
      <w:r>
        <w:t>А.2 Цель испытаний</w:t>
      </w:r>
    </w:p>
    <w:p>
      <w:r>
        <w:rPr>
          <w:b w:val="0"/>
          <w:i w:val="0"/>
        </w:rPr>
        <w:t>Определение энергетических, тягово-сцепных, тепловых и агротехнических показателей электротрактора при поверхностной обработке почвы в диапазоне глубин и скоростей, установление границы области работоспособности и получение исходных данных для сравнительной оценки с трактором с дизельным двигателем того же тягового класса.</w:t>
      </w:r>
    </w:p>
    <w:p>
      <w:pPr>
        <w:pStyle w:val="Heading2"/>
      </w:pPr>
      <w:r>
        <w:t>А.3 Общие положения</w:t>
      </w:r>
    </w:p>
    <w:p>
      <w:pPr>
        <w:ind w:firstLine="709"/>
      </w:pPr>
      <w:r>
        <w:rPr>
          <w:b w:val="0"/>
          <w:i w:val="0"/>
        </w:rPr>
        <w:t>– испытания проводятся на опытном участке Научно-производственного центра агроинженерии;</w:t>
      </w:r>
    </w:p>
    <w:p>
      <w:pPr>
        <w:ind w:firstLine="709"/>
      </w:pPr>
      <w:r>
        <w:rPr>
          <w:b w:val="0"/>
          <w:i w:val="0"/>
        </w:rPr>
        <w:t>– сроки: культиватор – сентябрь, фреза – октябрь (по готовности агрофона); продолжительность одной серии – до 3 ч, определяется запасом энергии батареи;</w:t>
      </w:r>
    </w:p>
    <w:p>
      <w:pPr>
        <w:ind w:firstLine="709"/>
      </w:pPr>
      <w:r>
        <w:rPr>
          <w:b w:val="0"/>
          <w:i w:val="0"/>
        </w:rPr>
        <w:t>– состав бригады: руководитель испытаний, оператор (тракторист), оператор регистрации телеметрии, исполнитель полевых замеров;</w:t>
      </w:r>
    </w:p>
    <w:p>
      <w:pPr>
        <w:ind w:firstLine="709"/>
      </w:pPr>
      <w:r>
        <w:rPr>
          <w:b w:val="0"/>
          <w:i w:val="0"/>
        </w:rPr>
        <w:t>– испытания проводятся по настоящей ПМИ с учётом требований ГОСТ 20915, ГОСТ 33687, ГОСТ 24055, ГОСТ 7057 в части, применимой к электротрактору;</w:t>
      </w:r>
    </w:p>
    <w:p>
      <w:pPr>
        <w:ind w:firstLine="709"/>
      </w:pPr>
      <w:r>
        <w:rPr>
          <w:b w:val="0"/>
          <w:i w:val="0"/>
        </w:rPr>
        <w:t>– отклонения от ПМИ фиксируются в журнале событий и отражаются в отчёте.</w:t>
      </w:r>
    </w:p>
    <w:p>
      <w:pPr>
        <w:pStyle w:val="Heading2"/>
      </w:pPr>
      <w:r>
        <w:t>А.4 Объём испытаний</w:t>
      </w:r>
    </w:p>
    <w:p>
      <w:r>
        <w:rPr>
          <w:b w:val="0"/>
          <w:i w:val="0"/>
        </w:rPr>
        <w:t>Этапы и объём испытаний приведены в таблице А.1.</w:t>
      </w:r>
    </w:p>
    <w:p>
      <w:pPr>
        <w:keepNext/>
        <w:spacing w:before="120"/>
        <w:ind w:firstLine="0"/>
        <w:jc w:val="left"/>
      </w:pPr>
      <w:r>
        <w:rPr>
          <w:b w:val="0"/>
          <w:i w:val="0"/>
        </w:rPr>
        <w:t>Таблица А.1 – Этапы и объём испытаний</w:t>
      </w:r>
    </w:p>
    <w:tbl>
      <w:tblPr>
        <w:tblStyle w:val="TableGrid"/>
        <w:tblW w:type="auto" w:w="0"/>
        <w:jc w:val="center"/>
        <w:tblLook w:firstColumn="1" w:firstRow="1" w:lastColumn="0" w:lastRow="0" w:noHBand="0" w:noVBand="1" w:val="04A0"/>
        <w:tblLayout w:type="fixed"/>
      </w:tblPr>
      <w:tblGrid>
        <w:gridCol w:w="453"/>
        <w:gridCol w:w="1814"/>
        <w:gridCol w:w="4818"/>
        <w:gridCol w:w="2267"/>
      </w:tblGrid>
      <w:tr>
        <w:trPr>
          <w:tblHeader w:val="true"/>
        </w:trPr>
        <w:tc>
          <w:tcPr>
            <w:tcW w:type="dxa" w:w="454"/>
            <w:vAlign w:val="center"/>
          </w:tcPr>
          <w:p>
            <w:pPr>
              <w:spacing w:line="240" w:lineRule="auto"/>
              <w:ind w:firstLine="0"/>
              <w:jc w:val="center"/>
            </w:pPr>
            <w:r>
              <w:rPr>
                <w:b w:val="0"/>
                <w:i w:val="0"/>
                <w:sz w:val="21"/>
              </w:rPr>
              <w:t>№</w:t>
            </w:r>
          </w:p>
        </w:tc>
        <w:tc>
          <w:tcPr>
            <w:tcW w:type="dxa" w:w="1814"/>
            <w:vAlign w:val="center"/>
          </w:tcPr>
          <w:p>
            <w:pPr>
              <w:spacing w:line="240" w:lineRule="auto"/>
              <w:ind w:firstLine="0"/>
              <w:jc w:val="center"/>
            </w:pPr>
            <w:r>
              <w:rPr>
                <w:b w:val="0"/>
                <w:i w:val="0"/>
                <w:sz w:val="21"/>
              </w:rPr>
              <w:t>Этап</w:t>
            </w:r>
          </w:p>
        </w:tc>
        <w:tc>
          <w:tcPr>
            <w:tcW w:type="dxa" w:w="4819"/>
            <w:vAlign w:val="center"/>
          </w:tcPr>
          <w:p>
            <w:pPr>
              <w:spacing w:line="240" w:lineRule="auto"/>
              <w:ind w:firstLine="0"/>
              <w:jc w:val="center"/>
            </w:pPr>
            <w:r>
              <w:rPr>
                <w:b w:val="0"/>
                <w:i w:val="0"/>
                <w:sz w:val="21"/>
              </w:rPr>
              <w:t>Содержание</w:t>
            </w:r>
          </w:p>
        </w:tc>
        <w:tc>
          <w:tcPr>
            <w:tcW w:type="dxa" w:w="2268"/>
            <w:vAlign w:val="center"/>
          </w:tcPr>
          <w:p>
            <w:pPr>
              <w:spacing w:line="240" w:lineRule="auto"/>
              <w:ind w:firstLine="0"/>
              <w:jc w:val="center"/>
            </w:pPr>
            <w:r>
              <w:rPr>
                <w:b w:val="0"/>
                <w:i w:val="0"/>
                <w:sz w:val="21"/>
              </w:rPr>
              <w:t>Результат</w:t>
            </w:r>
          </w:p>
        </w:tc>
      </w:tr>
      <w:tr>
        <w:tc>
          <w:tcPr>
            <w:tcW w:type="dxa" w:w="454"/>
            <w:vAlign w:val="center"/>
          </w:tcPr>
          <w:p>
            <w:pPr>
              <w:spacing w:line="240" w:lineRule="auto"/>
              <w:ind w:firstLine="0"/>
              <w:jc w:val="center"/>
            </w:pPr>
            <w:r>
              <w:rPr>
                <w:b w:val="0"/>
                <w:i w:val="0"/>
                <w:sz w:val="21"/>
              </w:rPr>
              <w:t>1</w:t>
            </w:r>
          </w:p>
        </w:tc>
        <w:tc>
          <w:tcPr>
            <w:tcW w:type="dxa" w:w="1814"/>
            <w:vAlign w:val="center"/>
          </w:tcPr>
          <w:p>
            <w:pPr>
              <w:spacing w:line="240" w:lineRule="auto"/>
              <w:ind w:firstLine="0"/>
              <w:jc w:val="left"/>
            </w:pPr>
            <w:r>
              <w:rPr>
                <w:b w:val="0"/>
                <w:i w:val="0"/>
                <w:sz w:val="21"/>
              </w:rPr>
              <w:t>Подготовка</w:t>
            </w:r>
          </w:p>
        </w:tc>
        <w:tc>
          <w:tcPr>
            <w:tcW w:type="dxa" w:w="4819"/>
            <w:vAlign w:val="center"/>
          </w:tcPr>
          <w:p>
            <w:pPr>
              <w:spacing w:line="240" w:lineRule="auto"/>
              <w:ind w:firstLine="0"/>
              <w:jc w:val="left"/>
            </w:pPr>
            <w:r>
              <w:rPr>
                <w:b w:val="0"/>
                <w:i w:val="0"/>
                <w:sz w:val="21"/>
              </w:rPr>
              <w:t>проверка регистрирующего комплекса, контроль нуля каналов, разбивка участка, установка вешек</w:t>
            </w:r>
          </w:p>
        </w:tc>
        <w:tc>
          <w:tcPr>
            <w:tcW w:type="dxa" w:w="2268"/>
            <w:vAlign w:val="center"/>
          </w:tcPr>
          <w:p>
            <w:pPr>
              <w:spacing w:line="240" w:lineRule="auto"/>
              <w:ind w:firstLine="0"/>
              <w:jc w:val="left"/>
            </w:pPr>
            <w:r>
              <w:rPr>
                <w:b w:val="0"/>
                <w:i w:val="0"/>
                <w:sz w:val="21"/>
              </w:rPr>
              <w:t>акт готовности</w:t>
            </w:r>
          </w:p>
        </w:tc>
      </w:tr>
      <w:tr>
        <w:tc>
          <w:tcPr>
            <w:tcW w:type="dxa" w:w="454"/>
            <w:vAlign w:val="center"/>
          </w:tcPr>
          <w:p>
            <w:pPr>
              <w:spacing w:line="240" w:lineRule="auto"/>
              <w:ind w:firstLine="0"/>
              <w:jc w:val="center"/>
            </w:pPr>
            <w:r>
              <w:rPr>
                <w:b w:val="0"/>
                <w:i w:val="0"/>
                <w:sz w:val="21"/>
              </w:rPr>
              <w:t>2</w:t>
            </w:r>
          </w:p>
        </w:tc>
        <w:tc>
          <w:tcPr>
            <w:tcW w:type="dxa" w:w="1814"/>
            <w:vAlign w:val="center"/>
          </w:tcPr>
          <w:p>
            <w:pPr>
              <w:spacing w:line="240" w:lineRule="auto"/>
              <w:ind w:firstLine="0"/>
              <w:jc w:val="left"/>
            </w:pPr>
            <w:r>
              <w:rPr>
                <w:b w:val="0"/>
                <w:i w:val="0"/>
                <w:sz w:val="21"/>
              </w:rPr>
              <w:t>Определение условий</w:t>
            </w:r>
          </w:p>
        </w:tc>
        <w:tc>
          <w:tcPr>
            <w:tcW w:type="dxa" w:w="4819"/>
            <w:vAlign w:val="center"/>
          </w:tcPr>
          <w:p>
            <w:pPr>
              <w:spacing w:line="240" w:lineRule="auto"/>
              <w:ind w:firstLine="0"/>
              <w:jc w:val="left"/>
            </w:pPr>
            <w:r>
              <w:rPr>
                <w:b w:val="0"/>
                <w:i w:val="0"/>
                <w:sz w:val="21"/>
              </w:rPr>
              <w:t>твёрдость и влажность почвы (не менее 5 точек по участку), температура воздуха, агрофон</w:t>
            </w:r>
          </w:p>
        </w:tc>
        <w:tc>
          <w:tcPr>
            <w:tcW w:type="dxa" w:w="2268"/>
            <w:vAlign w:val="center"/>
          </w:tcPr>
          <w:p>
            <w:pPr>
              <w:spacing w:line="240" w:lineRule="auto"/>
              <w:ind w:firstLine="0"/>
              <w:jc w:val="left"/>
            </w:pPr>
            <w:r>
              <w:rPr>
                <w:b w:val="0"/>
                <w:i w:val="0"/>
                <w:sz w:val="21"/>
              </w:rPr>
              <w:t>форма условий испытаний</w:t>
            </w:r>
          </w:p>
        </w:tc>
      </w:tr>
      <w:tr>
        <w:tc>
          <w:tcPr>
            <w:tcW w:type="dxa" w:w="454"/>
            <w:vAlign w:val="center"/>
          </w:tcPr>
          <w:p>
            <w:pPr>
              <w:spacing w:line="240" w:lineRule="auto"/>
              <w:ind w:firstLine="0"/>
              <w:jc w:val="center"/>
            </w:pPr>
            <w:r>
              <w:rPr>
                <w:b w:val="0"/>
                <w:i w:val="0"/>
                <w:sz w:val="21"/>
              </w:rPr>
              <w:t>3</w:t>
            </w:r>
          </w:p>
        </w:tc>
        <w:tc>
          <w:tcPr>
            <w:tcW w:type="dxa" w:w="1814"/>
            <w:vAlign w:val="center"/>
          </w:tcPr>
          <w:p>
            <w:pPr>
              <w:spacing w:line="240" w:lineRule="auto"/>
              <w:ind w:firstLine="0"/>
              <w:jc w:val="left"/>
            </w:pPr>
            <w:r>
              <w:rPr>
                <w:b w:val="0"/>
                <w:i w:val="0"/>
                <w:sz w:val="21"/>
              </w:rPr>
              <w:t>Фоновые режимы</w:t>
            </w:r>
          </w:p>
        </w:tc>
        <w:tc>
          <w:tcPr>
            <w:tcW w:type="dxa" w:w="4819"/>
            <w:vAlign w:val="center"/>
          </w:tcPr>
          <w:p>
            <w:pPr>
              <w:spacing w:line="240" w:lineRule="auto"/>
              <w:ind w:firstLine="0"/>
              <w:jc w:val="left"/>
            </w:pPr>
            <w:r>
              <w:rPr>
                <w:b w:val="0"/>
                <w:i w:val="0"/>
                <w:sz w:val="21"/>
              </w:rPr>
              <w:t>стоянка в режиме готовности, работа гидронавески, холостое вращение ротора (ВОМ 540), переезд</w:t>
            </w:r>
          </w:p>
        </w:tc>
        <w:tc>
          <w:tcPr>
            <w:tcW w:type="dxa" w:w="2268"/>
            <w:vAlign w:val="center"/>
          </w:tcPr>
          <w:p>
            <w:pPr>
              <w:spacing w:line="240" w:lineRule="auto"/>
              <w:ind w:firstLine="0"/>
              <w:jc w:val="left"/>
            </w:pPr>
            <w:r>
              <w:rPr>
                <w:b w:val="0"/>
                <w:i w:val="0"/>
                <w:sz w:val="21"/>
              </w:rPr>
              <w:t>мощность вспомогательных режимов</w:t>
            </w:r>
          </w:p>
        </w:tc>
      </w:tr>
      <w:tr>
        <w:tc>
          <w:tcPr>
            <w:tcW w:type="dxa" w:w="454"/>
            <w:vAlign w:val="center"/>
          </w:tcPr>
          <w:p>
            <w:pPr>
              <w:spacing w:line="240" w:lineRule="auto"/>
              <w:ind w:firstLine="0"/>
              <w:jc w:val="center"/>
            </w:pPr>
            <w:r>
              <w:rPr>
                <w:b w:val="0"/>
                <w:i w:val="0"/>
                <w:sz w:val="21"/>
              </w:rPr>
              <w:t>4</w:t>
            </w:r>
          </w:p>
        </w:tc>
        <w:tc>
          <w:tcPr>
            <w:tcW w:type="dxa" w:w="1814"/>
            <w:vAlign w:val="center"/>
          </w:tcPr>
          <w:p>
            <w:pPr>
              <w:spacing w:line="240" w:lineRule="auto"/>
              <w:ind w:firstLine="0"/>
              <w:jc w:val="left"/>
            </w:pPr>
            <w:r>
              <w:rPr>
                <w:b w:val="0"/>
                <w:i w:val="0"/>
                <w:sz w:val="21"/>
              </w:rPr>
              <w:t>Холостые проходы</w:t>
            </w:r>
          </w:p>
        </w:tc>
        <w:tc>
          <w:tcPr>
            <w:tcW w:type="dxa" w:w="4819"/>
            <w:vAlign w:val="center"/>
          </w:tcPr>
          <w:p>
            <w:pPr>
              <w:spacing w:line="240" w:lineRule="auto"/>
              <w:ind w:firstLine="0"/>
              <w:jc w:val="left"/>
            </w:pPr>
            <w:r>
              <w:rPr>
                <w:b w:val="0"/>
                <w:i w:val="0"/>
                <w:sz w:val="21"/>
              </w:rPr>
              <w:t>два прохода по учётной делянке с поднятой машиной до опыта и два после опыта на передаче рабочего диапазона (для фрезы – на средней передаче П2)</w:t>
            </w:r>
          </w:p>
        </w:tc>
        <w:tc>
          <w:tcPr>
            <w:tcW w:type="dxa" w:w="2268"/>
            <w:vAlign w:val="center"/>
          </w:tcPr>
          <w:p>
            <w:pPr>
              <w:spacing w:line="240" w:lineRule="auto"/>
              <w:ind w:firstLine="0"/>
              <w:jc w:val="left"/>
            </w:pPr>
            <w:r>
              <w:rPr>
                <w:b w:val="0"/>
                <w:i w:val="0"/>
                <w:sz w:val="21"/>
              </w:rPr>
              <w:t>сопротивление передвижению трактора; число оборотов N</w:t>
            </w:r>
            <w:r>
              <w:rPr>
                <w:b w:val="0"/>
                <w:i w:val="0"/>
                <w:sz w:val="21"/>
                <w:vertAlign w:val="subscript"/>
              </w:rPr>
              <w:t>0</w:t>
            </w:r>
            <w:r>
              <w:rPr>
                <w:b w:val="0"/>
                <w:i w:val="0"/>
                <w:sz w:val="21"/>
              </w:rPr>
              <w:t xml:space="preserve"> для определения буксования</w:t>
            </w:r>
          </w:p>
        </w:tc>
      </w:tr>
      <w:tr>
        <w:tc>
          <w:tcPr>
            <w:tcW w:type="dxa" w:w="454"/>
            <w:vAlign w:val="center"/>
          </w:tcPr>
          <w:p>
            <w:pPr>
              <w:spacing w:line="240" w:lineRule="auto"/>
              <w:ind w:firstLine="0"/>
              <w:jc w:val="center"/>
            </w:pPr>
            <w:r>
              <w:rPr>
                <w:b w:val="0"/>
                <w:i w:val="0"/>
                <w:sz w:val="21"/>
              </w:rPr>
              <w:t>5</w:t>
            </w:r>
          </w:p>
        </w:tc>
        <w:tc>
          <w:tcPr>
            <w:tcW w:type="dxa" w:w="1814"/>
            <w:vAlign w:val="center"/>
          </w:tcPr>
          <w:p>
            <w:pPr>
              <w:spacing w:line="240" w:lineRule="auto"/>
              <w:ind w:firstLine="0"/>
              <w:jc w:val="left"/>
            </w:pPr>
            <w:r>
              <w:rPr>
                <w:b w:val="0"/>
                <w:i w:val="0"/>
                <w:sz w:val="21"/>
              </w:rPr>
              <w:t>Основной опыт</w:t>
            </w:r>
          </w:p>
        </w:tc>
        <w:tc>
          <w:tcPr>
            <w:tcW w:type="dxa" w:w="4819"/>
            <w:vAlign w:val="center"/>
          </w:tcPr>
          <w:p>
            <w:pPr>
              <w:spacing w:line="240" w:lineRule="auto"/>
              <w:ind w:firstLine="0"/>
              <w:jc w:val="left"/>
            </w:pPr>
            <w:r>
              <w:rPr>
                <w:b w:val="0"/>
                <w:i w:val="0"/>
                <w:sz w:val="21"/>
              </w:rPr>
              <w:t>полнофакторный план 3×3 в трёх блоках, порядок режимов случайный</w:t>
            </w:r>
          </w:p>
        </w:tc>
        <w:tc>
          <w:tcPr>
            <w:tcW w:type="dxa" w:w="2268"/>
            <w:vAlign w:val="center"/>
          </w:tcPr>
          <w:p>
            <w:pPr>
              <w:spacing w:line="240" w:lineRule="auto"/>
              <w:ind w:firstLine="0"/>
              <w:jc w:val="left"/>
            </w:pPr>
            <w:r>
              <w:rPr>
                <w:b w:val="0"/>
                <w:i w:val="0"/>
                <w:sz w:val="21"/>
              </w:rPr>
              <w:t>показатели учётных проходов</w:t>
            </w:r>
          </w:p>
        </w:tc>
      </w:tr>
      <w:tr>
        <w:tc>
          <w:tcPr>
            <w:tcW w:type="dxa" w:w="454"/>
            <w:vAlign w:val="center"/>
          </w:tcPr>
          <w:p>
            <w:pPr>
              <w:spacing w:line="240" w:lineRule="auto"/>
              <w:ind w:firstLine="0"/>
              <w:jc w:val="center"/>
            </w:pPr>
            <w:r>
              <w:rPr>
                <w:b w:val="0"/>
                <w:i w:val="0"/>
                <w:sz w:val="21"/>
              </w:rPr>
              <w:t>6</w:t>
            </w:r>
          </w:p>
        </w:tc>
        <w:tc>
          <w:tcPr>
            <w:tcW w:type="dxa" w:w="1814"/>
            <w:vAlign w:val="center"/>
          </w:tcPr>
          <w:p>
            <w:pPr>
              <w:spacing w:line="240" w:lineRule="auto"/>
              <w:ind w:firstLine="0"/>
              <w:jc w:val="left"/>
            </w:pPr>
            <w:r>
              <w:rPr>
                <w:b w:val="0"/>
                <w:i w:val="0"/>
                <w:sz w:val="21"/>
              </w:rPr>
              <w:t>Предельный режим</w:t>
            </w:r>
          </w:p>
        </w:tc>
        <w:tc>
          <w:tcPr>
            <w:tcW w:type="dxa" w:w="4819"/>
            <w:vAlign w:val="center"/>
          </w:tcPr>
          <w:p>
            <w:pPr>
              <w:spacing w:line="240" w:lineRule="auto"/>
              <w:ind w:firstLine="0"/>
              <w:jc w:val="left"/>
            </w:pPr>
            <w:r>
              <w:rPr>
                <w:b w:val="0"/>
                <w:i w:val="0"/>
                <w:sz w:val="21"/>
              </w:rPr>
              <w:t>попытка прохода при максимальных глубине и скорости</w:t>
            </w:r>
          </w:p>
        </w:tc>
        <w:tc>
          <w:tcPr>
            <w:tcW w:type="dxa" w:w="2268"/>
            <w:vAlign w:val="center"/>
          </w:tcPr>
          <w:p>
            <w:pPr>
              <w:spacing w:line="240" w:lineRule="auto"/>
              <w:ind w:firstLine="0"/>
              <w:jc w:val="left"/>
            </w:pPr>
            <w:r>
              <w:rPr>
                <w:b w:val="0"/>
                <w:i w:val="0"/>
                <w:sz w:val="21"/>
              </w:rPr>
              <w:t>граница работоспособности</w:t>
            </w:r>
          </w:p>
        </w:tc>
      </w:tr>
      <w:tr>
        <w:tc>
          <w:tcPr>
            <w:tcW w:type="dxa" w:w="454"/>
            <w:vAlign w:val="center"/>
          </w:tcPr>
          <w:p>
            <w:pPr>
              <w:spacing w:line="240" w:lineRule="auto"/>
              <w:ind w:firstLine="0"/>
              <w:jc w:val="center"/>
            </w:pPr>
            <w:r>
              <w:rPr>
                <w:b w:val="0"/>
                <w:i w:val="0"/>
                <w:sz w:val="21"/>
              </w:rPr>
              <w:t>7</w:t>
            </w:r>
          </w:p>
        </w:tc>
        <w:tc>
          <w:tcPr>
            <w:tcW w:type="dxa" w:w="1814"/>
            <w:vAlign w:val="center"/>
          </w:tcPr>
          <w:p>
            <w:pPr>
              <w:spacing w:line="240" w:lineRule="auto"/>
              <w:ind w:firstLine="0"/>
              <w:jc w:val="left"/>
            </w:pPr>
            <w:r>
              <w:rPr>
                <w:b w:val="0"/>
                <w:i w:val="0"/>
                <w:sz w:val="21"/>
              </w:rPr>
              <w:t>Обработка</w:t>
            </w:r>
          </w:p>
        </w:tc>
        <w:tc>
          <w:tcPr>
            <w:tcW w:type="dxa" w:w="4819"/>
            <w:vAlign w:val="center"/>
          </w:tcPr>
          <w:p>
            <w:pPr>
              <w:spacing w:line="240" w:lineRule="auto"/>
              <w:ind w:firstLine="0"/>
              <w:jc w:val="left"/>
            </w:pPr>
            <w:r>
              <w:rPr>
                <w:b w:val="0"/>
                <w:i w:val="0"/>
                <w:sz w:val="21"/>
              </w:rPr>
              <w:t>расчёт показателей, статистический анализ, оформление отчёта</w:t>
            </w:r>
          </w:p>
        </w:tc>
        <w:tc>
          <w:tcPr>
            <w:tcW w:type="dxa" w:w="2268"/>
            <w:vAlign w:val="center"/>
          </w:tcPr>
          <w:p>
            <w:pPr>
              <w:spacing w:line="240" w:lineRule="auto"/>
              <w:ind w:firstLine="0"/>
              <w:jc w:val="left"/>
            </w:pPr>
            <w:r>
              <w:rPr>
                <w:b w:val="0"/>
                <w:i w:val="0"/>
                <w:sz w:val="21"/>
              </w:rPr>
              <w:t>отчёт об испытаниях</w:t>
            </w:r>
          </w:p>
        </w:tc>
      </w:tr>
    </w:tbl>
    <w:p>
      <w:pPr>
        <w:spacing w:line="240" w:lineRule="auto"/>
        <w:ind w:firstLine="0"/>
      </w:pPr>
    </w:p>
    <w:p>
      <w:pPr>
        <w:pStyle w:val="Heading2"/>
      </w:pPr>
      <w:r>
        <w:t>А.5 Условия и порядок проведения испытаний</w:t>
      </w:r>
    </w:p>
    <w:p>
      <w:r>
        <w:rPr>
          <w:b w:val="0"/>
          <w:i w:val="0"/>
        </w:rPr>
        <w:t>Опытный участок должен иметь ровный рельеф (уклон не более 2°), однородный агрофон и размеры, достаточные для размещения трёх блоков. Каждая полоса прохода включает поворотную полосу 12 м, разгонный участок 20 м, учётную делянку 100 м, участок выглубления и поворотную полосу 12 м; краевая полоса 10 м в зачёт не входит. Начало и конец учётной делянки обозначаются вешками.</w:t>
      </w:r>
    </w:p>
    <w:p>
      <w:r>
        <w:rPr>
          <w:b w:val="0"/>
          <w:i w:val="0"/>
        </w:rPr>
        <w:t>Условия испытаний определяются до начала опыта: твёрдость почвы – твердомером в слое 0–20 см не менее чем в пяти точках по диагонали участка; влажность почвы – влагомером или термостатно-весовым методом в слое 0–10 и 10–20 см; температура воздуха – термометром; агрофон (предшественник, растительные остатки, засорённость камнями) – осмотром с записью в форму условий испытаний.</w:t>
      </w:r>
    </w:p>
    <w:p>
      <w:r>
        <w:rPr>
          <w:b w:val="0"/>
          <w:i w:val="0"/>
        </w:rPr>
        <w:t>Порядок проведения серии:</w:t>
      </w:r>
    </w:p>
    <w:p>
      <w:pPr>
        <w:ind w:firstLine="709"/>
      </w:pPr>
      <w:r>
        <w:rPr>
          <w:b w:val="0"/>
          <w:i w:val="0"/>
        </w:rPr>
        <w:t>1) включение трактора и регистрирующего комплекса, самодиагностика, контроль нуля каналов (не менее 60 с на неподвижной машине);</w:t>
      </w:r>
    </w:p>
    <w:p>
      <w:pPr>
        <w:ind w:firstLine="709"/>
      </w:pPr>
      <w:r>
        <w:rPr>
          <w:b w:val="0"/>
          <w:i w:val="0"/>
        </w:rPr>
        <w:t>2) переезд к участку на транспортном диапазоне;</w:t>
      </w:r>
    </w:p>
    <w:p>
      <w:pPr>
        <w:ind w:firstLine="709"/>
      </w:pPr>
      <w:r>
        <w:rPr>
          <w:b w:val="0"/>
          <w:i w:val="0"/>
        </w:rPr>
        <w:t>3) замеры условий, проверка гидронавесной системы (подъём – опускание);</w:t>
      </w:r>
    </w:p>
    <w:p>
      <w:pPr>
        <w:ind w:firstLine="709"/>
      </w:pPr>
      <w:r>
        <w:rPr>
          <w:b w:val="0"/>
          <w:i w:val="0"/>
        </w:rPr>
        <w:t>4) для фрезы – холостое вращение ротора при поднятой машине (ВОМ 540 мин</w:t>
      </w:r>
      <w:r>
        <w:rPr>
          <w:b w:val="0"/>
          <w:i w:val="0"/>
          <w:vertAlign w:val="superscript"/>
        </w:rPr>
        <w:t>-1</w:t>
      </w:r>
      <w:r>
        <w:rPr>
          <w:b w:val="0"/>
          <w:i w:val="0"/>
        </w:rPr>
        <w:t>, 90 с);</w:t>
      </w:r>
    </w:p>
    <w:p>
      <w:pPr>
        <w:ind w:firstLine="709"/>
      </w:pPr>
      <w:r>
        <w:rPr>
          <w:b w:val="0"/>
          <w:i w:val="0"/>
        </w:rPr>
        <w:t>5) два холостых прохода по учётной делянке с поднятой машиной на передаче рабочего диапазона (для фрезы – на передаче П2);</w:t>
      </w:r>
    </w:p>
    <w:p>
      <w:pPr>
        <w:ind w:firstLine="709"/>
      </w:pPr>
      <w:r>
        <w:rPr>
          <w:b w:val="0"/>
          <w:i w:val="0"/>
        </w:rPr>
        <w:t>6) учётные проходы блока в случайном порядке: заглубление; для фрезы – включение ВОМ и разгон ротора; рабочий ход через РУ, УД, УВ; выглубление; разворот; замеры качества работы;</w:t>
      </w:r>
    </w:p>
    <w:p>
      <w:pPr>
        <w:ind w:firstLine="709"/>
      </w:pPr>
      <w:r>
        <w:rPr>
          <w:b w:val="0"/>
          <w:i w:val="0"/>
        </w:rPr>
        <w:t>7) попытка предельного режима: при выходе мощности на ограничение, снижении частоты ВОМ более чем на 10 % или невозможности поддерживать скорость проход прекращается;</w:t>
      </w:r>
    </w:p>
    <w:p>
      <w:pPr>
        <w:ind w:firstLine="709"/>
      </w:pPr>
      <w:r>
        <w:rPr>
          <w:b w:val="0"/>
          <w:i w:val="0"/>
        </w:rPr>
        <w:t>8) два холостых прохода по учётной делянке, холостое вращение ротора (для фрезы), контроль нуля каналов;</w:t>
      </w:r>
    </w:p>
    <w:p>
      <w:pPr>
        <w:ind w:firstLine="709"/>
      </w:pPr>
      <w:r>
        <w:rPr>
          <w:b w:val="0"/>
          <w:i w:val="0"/>
        </w:rPr>
        <w:t>9) переезд к месту стоянки, постановка на зарядку с записью SOC.</w:t>
      </w:r>
    </w:p>
    <w:p>
      <w:r>
        <w:rPr>
          <w:b w:val="0"/>
          <w:i w:val="0"/>
        </w:rPr>
        <w:t>Если запаса энергии батареи недостаточно для выполнения всех блоков (SOC менее 40 %), оставшиеся блоки выполняются в следующей серии с повторением этапов 1–5 и 8–9.</w:t>
      </w:r>
    </w:p>
    <w:p>
      <w:pPr>
        <w:pStyle w:val="Heading2"/>
      </w:pPr>
      <w:r>
        <w:t>А.6 Средства измерений и оборудование</w:t>
      </w:r>
    </w:p>
    <w:p>
      <w:r>
        <w:rPr>
          <w:b w:val="0"/>
          <w:i w:val="0"/>
        </w:rPr>
        <w:t>Средства измерений, применяемые при испытаниях, приведены в таблице А.2. Допускается применение других средств измерений с метрологическими характеристиками не хуже указанных.</w:t>
      </w:r>
    </w:p>
    <w:p>
      <w:pPr>
        <w:keepNext/>
        <w:spacing w:before="120"/>
        <w:ind w:firstLine="0"/>
        <w:jc w:val="left"/>
      </w:pPr>
      <w:r>
        <w:rPr>
          <w:b w:val="0"/>
          <w:i w:val="0"/>
        </w:rPr>
        <w:t>Таблица А.2 – Средства измерений</w:t>
      </w:r>
    </w:p>
    <w:tbl>
      <w:tblPr>
        <w:tblStyle w:val="TableGrid"/>
        <w:tblW w:type="auto" w:w="0"/>
        <w:jc w:val="center"/>
        <w:tblLook w:firstColumn="1" w:firstRow="1" w:lastColumn="0" w:lastRow="0" w:noHBand="0" w:noVBand="1" w:val="04A0"/>
        <w:tblLayout w:type="fixed"/>
      </w:tblPr>
      <w:tblGrid>
        <w:gridCol w:w="2437"/>
        <w:gridCol w:w="2948"/>
        <w:gridCol w:w="1700"/>
        <w:gridCol w:w="2267"/>
      </w:tblGrid>
      <w:tr>
        <w:trPr>
          <w:tblHeader w:val="true"/>
        </w:trPr>
        <w:tc>
          <w:tcPr>
            <w:tcW w:type="dxa" w:w="2438"/>
            <w:vAlign w:val="center"/>
          </w:tcPr>
          <w:p>
            <w:pPr>
              <w:spacing w:line="240" w:lineRule="auto"/>
              <w:ind w:firstLine="0"/>
              <w:jc w:val="center"/>
            </w:pPr>
            <w:r>
              <w:rPr>
                <w:b w:val="0"/>
                <w:i w:val="0"/>
                <w:sz w:val="20"/>
              </w:rPr>
              <w:t>Измеряемая величина</w:t>
            </w:r>
          </w:p>
        </w:tc>
        <w:tc>
          <w:tcPr>
            <w:tcW w:type="dxa" w:w="2948"/>
            <w:vAlign w:val="center"/>
          </w:tcPr>
          <w:p>
            <w:pPr>
              <w:spacing w:line="240" w:lineRule="auto"/>
              <w:ind w:firstLine="0"/>
              <w:jc w:val="center"/>
            </w:pPr>
            <w:r>
              <w:rPr>
                <w:b w:val="0"/>
                <w:i w:val="0"/>
                <w:sz w:val="20"/>
              </w:rPr>
              <w:t>Средство измерений</w:t>
            </w:r>
          </w:p>
        </w:tc>
        <w:tc>
          <w:tcPr>
            <w:tcW w:type="dxa" w:w="1701"/>
            <w:vAlign w:val="center"/>
          </w:tcPr>
          <w:p>
            <w:pPr>
              <w:spacing w:line="240" w:lineRule="auto"/>
              <w:ind w:firstLine="0"/>
              <w:jc w:val="center"/>
            </w:pPr>
            <w:r>
              <w:rPr>
                <w:b w:val="0"/>
                <w:i w:val="0"/>
                <w:sz w:val="20"/>
              </w:rPr>
              <w:t>Диапазон</w:t>
            </w:r>
          </w:p>
        </w:tc>
        <w:tc>
          <w:tcPr>
            <w:tcW w:type="dxa" w:w="2268"/>
            <w:vAlign w:val="center"/>
          </w:tcPr>
          <w:p>
            <w:pPr>
              <w:spacing w:line="240" w:lineRule="auto"/>
              <w:ind w:firstLine="0"/>
              <w:jc w:val="center"/>
            </w:pPr>
            <w:r>
              <w:rPr>
                <w:b w:val="0"/>
                <w:i w:val="0"/>
                <w:sz w:val="20"/>
              </w:rPr>
              <w:t>Погрешность / разрешение</w:t>
            </w:r>
          </w:p>
        </w:tc>
      </w:tr>
      <w:tr>
        <w:tc>
          <w:tcPr>
            <w:tcW w:type="dxa" w:w="2438"/>
            <w:vAlign w:val="center"/>
          </w:tcPr>
          <w:p>
            <w:pPr>
              <w:spacing w:line="240" w:lineRule="auto"/>
              <w:ind w:firstLine="0"/>
              <w:jc w:val="left"/>
            </w:pPr>
            <w:r>
              <w:rPr>
                <w:b w:val="0"/>
                <w:i w:val="0"/>
                <w:sz w:val="20"/>
              </w:rPr>
              <w:t>Ток, напряжение, SOC, температуры батареи</w:t>
            </w:r>
          </w:p>
        </w:tc>
        <w:tc>
          <w:tcPr>
            <w:tcW w:type="dxa" w:w="2948"/>
            <w:vAlign w:val="center"/>
          </w:tcPr>
          <w:p>
            <w:pPr>
              <w:spacing w:line="240" w:lineRule="auto"/>
              <w:ind w:firstLine="0"/>
              <w:jc w:val="left"/>
            </w:pPr>
            <w:r>
              <w:rPr>
                <w:b w:val="0"/>
                <w:i w:val="0"/>
                <w:sz w:val="20"/>
              </w:rPr>
              <w:t>штатная BMS через шину CAN</w:t>
            </w:r>
          </w:p>
        </w:tc>
        <w:tc>
          <w:tcPr>
            <w:tcW w:type="dxa" w:w="1701"/>
            <w:vAlign w:val="center"/>
          </w:tcPr>
          <w:p>
            <w:pPr>
              <w:spacing w:line="240" w:lineRule="auto"/>
              <w:ind w:firstLine="0"/>
              <w:jc w:val="center"/>
            </w:pPr>
            <w:r>
              <w:rPr>
                <w:b w:val="0"/>
                <w:i w:val="0"/>
                <w:sz w:val="20"/>
              </w:rPr>
              <w:t>0…±500 А; 0…100 В</w:t>
            </w:r>
          </w:p>
        </w:tc>
        <w:tc>
          <w:tcPr>
            <w:tcW w:type="dxa" w:w="2268"/>
            <w:vAlign w:val="center"/>
          </w:tcPr>
          <w:p>
            <w:pPr>
              <w:spacing w:line="240" w:lineRule="auto"/>
              <w:ind w:firstLine="0"/>
              <w:jc w:val="center"/>
            </w:pPr>
            <w:r>
              <w:rPr>
                <w:b w:val="0"/>
                <w:i w:val="0"/>
                <w:sz w:val="20"/>
              </w:rPr>
              <w:t>±1 % (ток); 0,1 В; 1 %</w:t>
            </w:r>
          </w:p>
        </w:tc>
      </w:tr>
      <w:tr>
        <w:tc>
          <w:tcPr>
            <w:tcW w:type="dxa" w:w="2438"/>
            <w:vAlign w:val="center"/>
          </w:tcPr>
          <w:p>
            <w:pPr>
              <w:spacing w:line="240" w:lineRule="auto"/>
              <w:ind w:firstLine="0"/>
              <w:jc w:val="left"/>
            </w:pPr>
            <w:r>
              <w:rPr>
                <w:b w:val="0"/>
                <w:i w:val="0"/>
                <w:sz w:val="20"/>
              </w:rPr>
              <w:t>Частота вращения и ток двигателей, температуры</w:t>
            </w:r>
          </w:p>
        </w:tc>
        <w:tc>
          <w:tcPr>
            <w:tcW w:type="dxa" w:w="2948"/>
            <w:vAlign w:val="center"/>
          </w:tcPr>
          <w:p>
            <w:pPr>
              <w:spacing w:line="240" w:lineRule="auto"/>
              <w:ind w:firstLine="0"/>
              <w:jc w:val="left"/>
            </w:pPr>
            <w:r>
              <w:rPr>
                <w:b w:val="0"/>
                <w:i w:val="0"/>
                <w:sz w:val="20"/>
              </w:rPr>
              <w:t>штатные контроллеры через шину CAN</w:t>
            </w:r>
          </w:p>
        </w:tc>
        <w:tc>
          <w:tcPr>
            <w:tcW w:type="dxa" w:w="1701"/>
            <w:vAlign w:val="center"/>
          </w:tcPr>
          <w:p>
            <w:pPr>
              <w:spacing w:line="240" w:lineRule="auto"/>
              <w:ind w:firstLine="0"/>
              <w:jc w:val="center"/>
            </w:pPr>
            <w:r>
              <w:rPr>
                <w:b w:val="0"/>
                <w:i w:val="0"/>
                <w:sz w:val="20"/>
              </w:rPr>
              <w:t>0…4000 мин</w:t>
            </w:r>
            <w:r>
              <w:rPr>
                <w:b w:val="0"/>
                <w:i w:val="0"/>
                <w:sz w:val="20"/>
                <w:vertAlign w:val="superscript"/>
              </w:rPr>
              <w:t>-1</w:t>
            </w:r>
          </w:p>
        </w:tc>
        <w:tc>
          <w:tcPr>
            <w:tcW w:type="dxa" w:w="2268"/>
            <w:vAlign w:val="center"/>
          </w:tcPr>
          <w:p>
            <w:pPr>
              <w:spacing w:line="240" w:lineRule="auto"/>
              <w:ind w:firstLine="0"/>
              <w:jc w:val="center"/>
            </w:pPr>
            <w:r>
              <w:rPr>
                <w:b w:val="0"/>
                <w:i w:val="0"/>
                <w:sz w:val="20"/>
              </w:rPr>
              <w:t>1 мин</w:t>
            </w:r>
            <w:r>
              <w:rPr>
                <w:b w:val="0"/>
                <w:i w:val="0"/>
                <w:sz w:val="20"/>
                <w:vertAlign w:val="superscript"/>
              </w:rPr>
              <w:t>-1</w:t>
            </w:r>
            <w:r>
              <w:rPr>
                <w:b w:val="0"/>
                <w:i w:val="0"/>
                <w:sz w:val="20"/>
              </w:rPr>
              <w:t>; 0,1 А; 0,1 °C</w:t>
            </w:r>
          </w:p>
        </w:tc>
      </w:tr>
      <w:tr>
        <w:tc>
          <w:tcPr>
            <w:tcW w:type="dxa" w:w="2438"/>
            <w:vAlign w:val="center"/>
          </w:tcPr>
          <w:p>
            <w:pPr>
              <w:spacing w:line="240" w:lineRule="auto"/>
              <w:ind w:firstLine="0"/>
              <w:jc w:val="left"/>
            </w:pPr>
            <w:r>
              <w:rPr>
                <w:b w:val="0"/>
                <w:i w:val="0"/>
                <w:sz w:val="20"/>
              </w:rPr>
              <w:t>Регистрация данных шины</w:t>
            </w:r>
          </w:p>
        </w:tc>
        <w:tc>
          <w:tcPr>
            <w:tcW w:type="dxa" w:w="2948"/>
            <w:vAlign w:val="center"/>
          </w:tcPr>
          <w:p>
            <w:pPr>
              <w:spacing w:line="240" w:lineRule="auto"/>
              <w:ind w:firstLine="0"/>
              <w:jc w:val="left"/>
            </w:pPr>
            <w:r>
              <w:rPr>
                <w:b w:val="0"/>
                <w:i w:val="0"/>
                <w:sz w:val="20"/>
              </w:rPr>
              <w:t>адаптер CANable V2 (slcan), ПК с ПО регистрации</w:t>
            </w:r>
          </w:p>
        </w:tc>
        <w:tc>
          <w:tcPr>
            <w:tcW w:type="dxa" w:w="1701"/>
            <w:vAlign w:val="center"/>
          </w:tcPr>
          <w:p>
            <w:pPr>
              <w:spacing w:line="240" w:lineRule="auto"/>
              <w:ind w:firstLine="0"/>
              <w:jc w:val="center"/>
            </w:pPr>
            <w:r>
              <w:rPr>
                <w:b w:val="0"/>
                <w:i w:val="0"/>
                <w:sz w:val="20"/>
              </w:rPr>
              <w:t>250 кбит/с</w:t>
            </w:r>
          </w:p>
        </w:tc>
        <w:tc>
          <w:tcPr>
            <w:tcW w:type="dxa" w:w="2268"/>
            <w:vAlign w:val="center"/>
          </w:tcPr>
          <w:p>
            <w:pPr>
              <w:spacing w:line="240" w:lineRule="auto"/>
              <w:ind w:firstLine="0"/>
              <w:jc w:val="center"/>
            </w:pPr>
            <w:r>
              <w:rPr>
                <w:b w:val="0"/>
                <w:i w:val="0"/>
                <w:sz w:val="20"/>
              </w:rPr>
              <w:t>метка времени 1 мс</w:t>
            </w:r>
          </w:p>
        </w:tc>
      </w:tr>
      <w:tr>
        <w:tc>
          <w:tcPr>
            <w:tcW w:type="dxa" w:w="2438"/>
            <w:vAlign w:val="center"/>
          </w:tcPr>
          <w:p>
            <w:pPr>
              <w:spacing w:line="240" w:lineRule="auto"/>
              <w:ind w:firstLine="0"/>
              <w:jc w:val="left"/>
            </w:pPr>
            <w:r>
              <w:rPr>
                <w:b w:val="0"/>
                <w:i w:val="0"/>
                <w:sz w:val="20"/>
              </w:rPr>
              <w:t>Время прохождения делянки</w:t>
            </w:r>
          </w:p>
        </w:tc>
        <w:tc>
          <w:tcPr>
            <w:tcW w:type="dxa" w:w="2948"/>
            <w:vAlign w:val="center"/>
          </w:tcPr>
          <w:p>
            <w:pPr>
              <w:spacing w:line="240" w:lineRule="auto"/>
              <w:ind w:firstLine="0"/>
              <w:jc w:val="left"/>
            </w:pPr>
            <w:r>
              <w:rPr>
                <w:b w:val="0"/>
                <w:i w:val="0"/>
                <w:sz w:val="20"/>
              </w:rPr>
              <w:t>отметки оператора по вешкам в журнале событий</w:t>
            </w:r>
          </w:p>
        </w:tc>
        <w:tc>
          <w:tcPr>
            <w:tcW w:type="dxa" w:w="1701"/>
            <w:vAlign w:val="center"/>
          </w:tcPr>
          <w:p>
            <w:pPr>
              <w:spacing w:line="240" w:lineRule="auto"/>
              <w:ind w:firstLine="0"/>
              <w:jc w:val="center"/>
            </w:pPr>
            <w:r>
              <w:rPr>
                <w:b w:val="0"/>
                <w:i w:val="0"/>
                <w:sz w:val="20"/>
              </w:rPr>
              <w:t>–</w:t>
            </w:r>
          </w:p>
        </w:tc>
        <w:tc>
          <w:tcPr>
            <w:tcW w:type="dxa" w:w="2268"/>
            <w:vAlign w:val="center"/>
          </w:tcPr>
          <w:p>
            <w:pPr>
              <w:spacing w:line="240" w:lineRule="auto"/>
              <w:ind w:firstLine="0"/>
              <w:jc w:val="center"/>
            </w:pPr>
            <w:r>
              <w:rPr>
                <w:b w:val="0"/>
                <w:i w:val="0"/>
                <w:sz w:val="20"/>
              </w:rPr>
              <w:t>±0,1 с</w:t>
            </w:r>
          </w:p>
        </w:tc>
      </w:tr>
      <w:tr>
        <w:tc>
          <w:tcPr>
            <w:tcW w:type="dxa" w:w="2438"/>
            <w:vAlign w:val="center"/>
          </w:tcPr>
          <w:p>
            <w:pPr>
              <w:spacing w:line="240" w:lineRule="auto"/>
              <w:ind w:firstLine="0"/>
              <w:jc w:val="left"/>
            </w:pPr>
            <w:r>
              <w:rPr>
                <w:b w:val="0"/>
                <w:i w:val="0"/>
                <w:sz w:val="20"/>
              </w:rPr>
              <w:t>Длина делянки</w:t>
            </w:r>
          </w:p>
        </w:tc>
        <w:tc>
          <w:tcPr>
            <w:tcW w:type="dxa" w:w="2948"/>
            <w:vAlign w:val="center"/>
          </w:tcPr>
          <w:p>
            <w:pPr>
              <w:spacing w:line="240" w:lineRule="auto"/>
              <w:ind w:firstLine="0"/>
              <w:jc w:val="left"/>
            </w:pPr>
            <w:r>
              <w:rPr>
                <w:b w:val="0"/>
                <w:i w:val="0"/>
                <w:sz w:val="20"/>
              </w:rPr>
              <w:t>мерная лента 100 м</w:t>
            </w:r>
          </w:p>
        </w:tc>
        <w:tc>
          <w:tcPr>
            <w:tcW w:type="dxa" w:w="1701"/>
            <w:vAlign w:val="center"/>
          </w:tcPr>
          <w:p>
            <w:pPr>
              <w:spacing w:line="240" w:lineRule="auto"/>
              <w:ind w:firstLine="0"/>
              <w:jc w:val="center"/>
            </w:pPr>
            <w:r>
              <w:rPr>
                <w:b w:val="0"/>
                <w:i w:val="0"/>
                <w:sz w:val="20"/>
              </w:rPr>
              <w:t>0…100 м</w:t>
            </w:r>
          </w:p>
        </w:tc>
        <w:tc>
          <w:tcPr>
            <w:tcW w:type="dxa" w:w="2268"/>
            <w:vAlign w:val="center"/>
          </w:tcPr>
          <w:p>
            <w:pPr>
              <w:spacing w:line="240" w:lineRule="auto"/>
              <w:ind w:firstLine="0"/>
              <w:jc w:val="center"/>
            </w:pPr>
            <w:r>
              <w:rPr>
                <w:b w:val="0"/>
                <w:i w:val="0"/>
                <w:sz w:val="20"/>
              </w:rPr>
              <w:t>±0,1 м</w:t>
            </w:r>
          </w:p>
        </w:tc>
      </w:tr>
      <w:tr>
        <w:tc>
          <w:tcPr>
            <w:tcW w:type="dxa" w:w="2438"/>
            <w:vAlign w:val="center"/>
          </w:tcPr>
          <w:p>
            <w:pPr>
              <w:spacing w:line="240" w:lineRule="auto"/>
              <w:ind w:firstLine="0"/>
              <w:jc w:val="left"/>
            </w:pPr>
            <w:r>
              <w:rPr>
                <w:b w:val="0"/>
                <w:i w:val="0"/>
                <w:sz w:val="20"/>
              </w:rPr>
              <w:t>Глубина обработки</w:t>
            </w:r>
          </w:p>
        </w:tc>
        <w:tc>
          <w:tcPr>
            <w:tcW w:type="dxa" w:w="2948"/>
            <w:vAlign w:val="center"/>
          </w:tcPr>
          <w:p>
            <w:pPr>
              <w:spacing w:line="240" w:lineRule="auto"/>
              <w:ind w:firstLine="0"/>
              <w:jc w:val="left"/>
            </w:pPr>
            <w:r>
              <w:rPr>
                <w:b w:val="0"/>
                <w:i w:val="0"/>
                <w:sz w:val="20"/>
              </w:rPr>
              <w:t>глубиномер (линейка) по ГОСТ 33687</w:t>
            </w:r>
          </w:p>
        </w:tc>
        <w:tc>
          <w:tcPr>
            <w:tcW w:type="dxa" w:w="1701"/>
            <w:vAlign w:val="center"/>
          </w:tcPr>
          <w:p>
            <w:pPr>
              <w:spacing w:line="240" w:lineRule="auto"/>
              <w:ind w:firstLine="0"/>
              <w:jc w:val="center"/>
            </w:pPr>
            <w:r>
              <w:rPr>
                <w:b w:val="0"/>
                <w:i w:val="0"/>
                <w:sz w:val="20"/>
              </w:rPr>
              <w:t>0…30 см</w:t>
            </w:r>
          </w:p>
        </w:tc>
        <w:tc>
          <w:tcPr>
            <w:tcW w:type="dxa" w:w="2268"/>
            <w:vAlign w:val="center"/>
          </w:tcPr>
          <w:p>
            <w:pPr>
              <w:spacing w:line="240" w:lineRule="auto"/>
              <w:ind w:firstLine="0"/>
              <w:jc w:val="center"/>
            </w:pPr>
            <w:r>
              <w:rPr>
                <w:b w:val="0"/>
                <w:i w:val="0"/>
                <w:sz w:val="20"/>
              </w:rPr>
              <w:t>±0,5 см</w:t>
            </w:r>
          </w:p>
        </w:tc>
      </w:tr>
      <w:tr>
        <w:tc>
          <w:tcPr>
            <w:tcW w:type="dxa" w:w="2438"/>
            <w:vAlign w:val="center"/>
          </w:tcPr>
          <w:p>
            <w:pPr>
              <w:spacing w:line="240" w:lineRule="auto"/>
              <w:ind w:firstLine="0"/>
              <w:jc w:val="left"/>
            </w:pPr>
            <w:r>
              <w:rPr>
                <w:b w:val="0"/>
                <w:i w:val="0"/>
                <w:sz w:val="20"/>
              </w:rPr>
              <w:t>Ширина захвата</w:t>
            </w:r>
          </w:p>
        </w:tc>
        <w:tc>
          <w:tcPr>
            <w:tcW w:type="dxa" w:w="2948"/>
            <w:vAlign w:val="center"/>
          </w:tcPr>
          <w:p>
            <w:pPr>
              <w:spacing w:line="240" w:lineRule="auto"/>
              <w:ind w:firstLine="0"/>
              <w:jc w:val="left"/>
            </w:pPr>
            <w:r>
              <w:rPr>
                <w:b w:val="0"/>
                <w:i w:val="0"/>
                <w:sz w:val="20"/>
              </w:rPr>
              <w:t>мерная рулетка</w:t>
            </w:r>
          </w:p>
        </w:tc>
        <w:tc>
          <w:tcPr>
            <w:tcW w:type="dxa" w:w="1701"/>
            <w:vAlign w:val="center"/>
          </w:tcPr>
          <w:p>
            <w:pPr>
              <w:spacing w:line="240" w:lineRule="auto"/>
              <w:ind w:firstLine="0"/>
              <w:jc w:val="center"/>
            </w:pPr>
            <w:r>
              <w:rPr>
                <w:b w:val="0"/>
                <w:i w:val="0"/>
                <w:sz w:val="20"/>
              </w:rPr>
              <w:t>0…5 м</w:t>
            </w:r>
          </w:p>
        </w:tc>
        <w:tc>
          <w:tcPr>
            <w:tcW w:type="dxa" w:w="2268"/>
            <w:vAlign w:val="center"/>
          </w:tcPr>
          <w:p>
            <w:pPr>
              <w:spacing w:line="240" w:lineRule="auto"/>
              <w:ind w:firstLine="0"/>
              <w:jc w:val="center"/>
            </w:pPr>
            <w:r>
              <w:rPr>
                <w:b w:val="0"/>
                <w:i w:val="0"/>
                <w:sz w:val="20"/>
              </w:rPr>
              <w:t>±0,01 м</w:t>
            </w:r>
          </w:p>
        </w:tc>
      </w:tr>
      <w:tr>
        <w:tc>
          <w:tcPr>
            <w:tcW w:type="dxa" w:w="2438"/>
            <w:vAlign w:val="center"/>
          </w:tcPr>
          <w:p>
            <w:pPr>
              <w:spacing w:line="240" w:lineRule="auto"/>
              <w:ind w:firstLine="0"/>
              <w:jc w:val="left"/>
            </w:pPr>
            <w:r>
              <w:rPr>
                <w:b w:val="0"/>
                <w:i w:val="0"/>
                <w:sz w:val="20"/>
              </w:rPr>
              <w:t>Твёрдость почвы</w:t>
            </w:r>
          </w:p>
        </w:tc>
        <w:tc>
          <w:tcPr>
            <w:tcW w:type="dxa" w:w="2948"/>
            <w:vAlign w:val="center"/>
          </w:tcPr>
          <w:p>
            <w:pPr>
              <w:spacing w:line="240" w:lineRule="auto"/>
              <w:ind w:firstLine="0"/>
              <w:jc w:val="left"/>
            </w:pPr>
            <w:r>
              <w:rPr>
                <w:b w:val="0"/>
                <w:i w:val="0"/>
                <w:sz w:val="20"/>
              </w:rPr>
              <w:t>электронный твердомер (пенетрометр)</w:t>
            </w:r>
          </w:p>
        </w:tc>
        <w:tc>
          <w:tcPr>
            <w:tcW w:type="dxa" w:w="1701"/>
            <w:vAlign w:val="center"/>
          </w:tcPr>
          <w:p>
            <w:pPr>
              <w:spacing w:line="240" w:lineRule="auto"/>
              <w:ind w:firstLine="0"/>
              <w:jc w:val="center"/>
            </w:pPr>
            <w:r>
              <w:rPr>
                <w:b w:val="0"/>
                <w:i w:val="0"/>
                <w:sz w:val="20"/>
              </w:rPr>
              <w:t>0…50 кгс/см²</w:t>
            </w:r>
          </w:p>
        </w:tc>
        <w:tc>
          <w:tcPr>
            <w:tcW w:type="dxa" w:w="2268"/>
            <w:vAlign w:val="center"/>
          </w:tcPr>
          <w:p>
            <w:pPr>
              <w:spacing w:line="240" w:lineRule="auto"/>
              <w:ind w:firstLine="0"/>
              <w:jc w:val="center"/>
            </w:pPr>
            <w:r>
              <w:rPr>
                <w:b w:val="0"/>
                <w:i w:val="0"/>
                <w:sz w:val="20"/>
              </w:rPr>
              <w:t>по паспорту прибора</w:t>
            </w:r>
          </w:p>
        </w:tc>
      </w:tr>
      <w:tr>
        <w:tc>
          <w:tcPr>
            <w:tcW w:type="dxa" w:w="2438"/>
            <w:vAlign w:val="center"/>
          </w:tcPr>
          <w:p>
            <w:pPr>
              <w:spacing w:line="240" w:lineRule="auto"/>
              <w:ind w:firstLine="0"/>
              <w:jc w:val="left"/>
            </w:pPr>
            <w:r>
              <w:rPr>
                <w:b w:val="0"/>
                <w:i w:val="0"/>
                <w:sz w:val="20"/>
              </w:rPr>
              <w:t>Влажность почвы</w:t>
            </w:r>
          </w:p>
        </w:tc>
        <w:tc>
          <w:tcPr>
            <w:tcW w:type="dxa" w:w="2948"/>
            <w:vAlign w:val="center"/>
          </w:tcPr>
          <w:p>
            <w:pPr>
              <w:spacing w:line="240" w:lineRule="auto"/>
              <w:ind w:firstLine="0"/>
              <w:jc w:val="left"/>
            </w:pPr>
            <w:r>
              <w:rPr>
                <w:b w:val="0"/>
                <w:i w:val="0"/>
                <w:sz w:val="20"/>
              </w:rPr>
              <w:t>диэлектрический влагомер / сушильный шкаф и весы</w:t>
            </w:r>
          </w:p>
        </w:tc>
        <w:tc>
          <w:tcPr>
            <w:tcW w:type="dxa" w:w="1701"/>
            <w:vAlign w:val="center"/>
          </w:tcPr>
          <w:p>
            <w:pPr>
              <w:spacing w:line="240" w:lineRule="auto"/>
              <w:ind w:firstLine="0"/>
              <w:jc w:val="center"/>
            </w:pPr>
            <w:r>
              <w:rPr>
                <w:b w:val="0"/>
                <w:i w:val="0"/>
                <w:sz w:val="20"/>
              </w:rPr>
              <w:t>0…100 %</w:t>
            </w:r>
          </w:p>
        </w:tc>
        <w:tc>
          <w:tcPr>
            <w:tcW w:type="dxa" w:w="2268"/>
            <w:vAlign w:val="center"/>
          </w:tcPr>
          <w:p>
            <w:pPr>
              <w:spacing w:line="240" w:lineRule="auto"/>
              <w:ind w:firstLine="0"/>
              <w:jc w:val="center"/>
            </w:pPr>
            <w:r>
              <w:rPr>
                <w:b w:val="0"/>
                <w:i w:val="0"/>
                <w:sz w:val="20"/>
              </w:rPr>
              <w:t>по паспорту прибора; ±0,1 г</w:t>
            </w:r>
          </w:p>
        </w:tc>
      </w:tr>
      <w:tr>
        <w:tc>
          <w:tcPr>
            <w:tcW w:type="dxa" w:w="2438"/>
            <w:vAlign w:val="center"/>
          </w:tcPr>
          <w:p>
            <w:pPr>
              <w:spacing w:line="240" w:lineRule="auto"/>
              <w:ind w:firstLine="0"/>
              <w:jc w:val="left"/>
            </w:pPr>
            <w:r>
              <w:rPr>
                <w:b w:val="0"/>
                <w:i w:val="0"/>
                <w:sz w:val="20"/>
              </w:rPr>
              <w:t>Температура воздуха</w:t>
            </w:r>
          </w:p>
        </w:tc>
        <w:tc>
          <w:tcPr>
            <w:tcW w:type="dxa" w:w="2948"/>
            <w:vAlign w:val="center"/>
          </w:tcPr>
          <w:p>
            <w:pPr>
              <w:spacing w:line="240" w:lineRule="auto"/>
              <w:ind w:firstLine="0"/>
              <w:jc w:val="left"/>
            </w:pPr>
            <w:r>
              <w:rPr>
                <w:b w:val="0"/>
                <w:i w:val="0"/>
                <w:sz w:val="20"/>
              </w:rPr>
              <w:t>термометр</w:t>
            </w:r>
          </w:p>
        </w:tc>
        <w:tc>
          <w:tcPr>
            <w:tcW w:type="dxa" w:w="1701"/>
            <w:vAlign w:val="center"/>
          </w:tcPr>
          <w:p>
            <w:pPr>
              <w:spacing w:line="240" w:lineRule="auto"/>
              <w:ind w:firstLine="0"/>
              <w:jc w:val="center"/>
            </w:pPr>
            <w:r>
              <w:rPr>
                <w:b w:val="0"/>
                <w:i w:val="0"/>
                <w:sz w:val="20"/>
              </w:rPr>
              <w:t>−20…+50 °C</w:t>
            </w:r>
          </w:p>
        </w:tc>
        <w:tc>
          <w:tcPr>
            <w:tcW w:type="dxa" w:w="2268"/>
            <w:vAlign w:val="center"/>
          </w:tcPr>
          <w:p>
            <w:pPr>
              <w:spacing w:line="240" w:lineRule="auto"/>
              <w:ind w:firstLine="0"/>
              <w:jc w:val="center"/>
            </w:pPr>
            <w:r>
              <w:rPr>
                <w:b w:val="0"/>
                <w:i w:val="0"/>
                <w:sz w:val="20"/>
              </w:rPr>
              <w:t>±0,5 °C</w:t>
            </w:r>
          </w:p>
        </w:tc>
      </w:tr>
    </w:tbl>
    <w:p>
      <w:pPr>
        <w:spacing w:line="240" w:lineRule="auto"/>
        <w:ind w:firstLine="0"/>
      </w:pPr>
    </w:p>
    <w:p>
      <w:pPr>
        <w:pStyle w:val="Heading2"/>
      </w:pPr>
      <w:r>
        <w:t>А.7 Определяемые показатели и методы их определения</w:t>
      </w:r>
    </w:p>
    <w:p>
      <w:r>
        <w:rPr>
          <w:b w:val="0"/>
          <w:i w:val="0"/>
        </w:rPr>
        <w:t>Определяемые показатели и методы их определения приведены в таблице А.3.</w:t>
      </w:r>
    </w:p>
    <w:p>
      <w:pPr>
        <w:keepNext/>
        <w:spacing w:before="120"/>
        <w:ind w:firstLine="0"/>
        <w:jc w:val="left"/>
      </w:pPr>
      <w:r>
        <w:rPr>
          <w:b w:val="0"/>
          <w:i w:val="0"/>
        </w:rPr>
        <w:t>Таблица А.3 – Определяемые показатели</w:t>
      </w:r>
    </w:p>
    <w:tbl>
      <w:tblPr>
        <w:tblStyle w:val="TableGrid"/>
        <w:tblW w:type="auto" w:w="0"/>
        <w:jc w:val="center"/>
        <w:tblLook w:firstColumn="1" w:firstRow="1" w:lastColumn="0" w:lastRow="0" w:noHBand="0" w:noVBand="1" w:val="04A0"/>
        <w:tblLayout w:type="fixed"/>
      </w:tblPr>
      <w:tblGrid>
        <w:gridCol w:w="2834"/>
        <w:gridCol w:w="4422"/>
        <w:gridCol w:w="2097"/>
      </w:tblGrid>
      <w:tr>
        <w:trPr>
          <w:tblHeader w:val="true"/>
        </w:trPr>
        <w:tc>
          <w:tcPr>
            <w:tcW w:type="dxa" w:w="2835"/>
            <w:vAlign w:val="center"/>
          </w:tcPr>
          <w:p>
            <w:pPr>
              <w:spacing w:line="240" w:lineRule="auto"/>
              <w:ind w:firstLine="0"/>
              <w:jc w:val="center"/>
            </w:pPr>
            <w:r>
              <w:rPr>
                <w:b w:val="0"/>
                <w:i w:val="0"/>
                <w:sz w:val="20"/>
              </w:rPr>
              <w:t>Показатель</w:t>
            </w:r>
          </w:p>
        </w:tc>
        <w:tc>
          <w:tcPr>
            <w:tcW w:type="dxa" w:w="4422"/>
            <w:vAlign w:val="center"/>
          </w:tcPr>
          <w:p>
            <w:pPr>
              <w:spacing w:line="240" w:lineRule="auto"/>
              <w:ind w:firstLine="0"/>
              <w:jc w:val="center"/>
            </w:pPr>
            <w:r>
              <w:rPr>
                <w:b w:val="0"/>
                <w:i w:val="0"/>
                <w:sz w:val="20"/>
              </w:rPr>
              <w:t>Метод определения</w:t>
            </w:r>
          </w:p>
        </w:tc>
        <w:tc>
          <w:tcPr>
            <w:tcW w:type="dxa" w:w="2098"/>
            <w:vAlign w:val="center"/>
          </w:tcPr>
          <w:p>
            <w:pPr>
              <w:spacing w:line="240" w:lineRule="auto"/>
              <w:ind w:firstLine="0"/>
              <w:jc w:val="center"/>
            </w:pPr>
            <w:r>
              <w:rPr>
                <w:b w:val="0"/>
                <w:i w:val="0"/>
                <w:sz w:val="20"/>
              </w:rPr>
              <w:t>Нормативный документ</w:t>
            </w:r>
          </w:p>
        </w:tc>
      </w:tr>
      <w:tr>
        <w:tc>
          <w:tcPr>
            <w:tcW w:type="dxa" w:w="2835"/>
            <w:vAlign w:val="center"/>
          </w:tcPr>
          <w:p>
            <w:pPr>
              <w:spacing w:line="240" w:lineRule="auto"/>
              <w:ind w:firstLine="0"/>
              <w:jc w:val="left"/>
            </w:pPr>
            <w:r>
              <w:rPr>
                <w:b w:val="0"/>
                <w:i w:val="0"/>
                <w:sz w:val="20"/>
              </w:rPr>
              <w:t>Мощность P, кВт; энергия E, кВт·ч</w:t>
            </w:r>
          </w:p>
        </w:tc>
        <w:tc>
          <w:tcPr>
            <w:tcW w:type="dxa" w:w="4422"/>
            <w:vAlign w:val="center"/>
          </w:tcPr>
          <w:p>
            <w:pPr>
              <w:spacing w:line="240" w:lineRule="auto"/>
              <w:ind w:firstLine="0"/>
              <w:jc w:val="left"/>
            </w:pPr>
            <w:r>
              <w:rPr>
                <w:b w:val="0"/>
                <w:i w:val="0"/>
                <w:sz w:val="20"/>
              </w:rPr>
              <w:t>P = U·I/1000 по данным BMS с частотой 1 Гц; E – суммирование P·Δt</w:t>
            </w:r>
          </w:p>
        </w:tc>
        <w:tc>
          <w:tcPr>
            <w:tcW w:type="dxa" w:w="2098"/>
            <w:vAlign w:val="center"/>
          </w:tcPr>
          <w:p>
            <w:pPr>
              <w:spacing w:line="240" w:lineRule="auto"/>
              <w:ind w:firstLine="0"/>
              <w:jc w:val="left"/>
            </w:pPr>
            <w:r>
              <w:rPr>
                <w:b w:val="0"/>
                <w:i w:val="0"/>
                <w:sz w:val="20"/>
              </w:rPr>
              <w:t>настоящая ПМИ</w:t>
            </w:r>
          </w:p>
        </w:tc>
      </w:tr>
      <w:tr>
        <w:tc>
          <w:tcPr>
            <w:tcW w:type="dxa" w:w="2835"/>
            <w:vAlign w:val="center"/>
          </w:tcPr>
          <w:p>
            <w:pPr>
              <w:spacing w:line="240" w:lineRule="auto"/>
              <w:ind w:firstLine="0"/>
              <w:jc w:val="left"/>
            </w:pPr>
            <w:r>
              <w:rPr>
                <w:b w:val="0"/>
                <w:i w:val="0"/>
                <w:sz w:val="20"/>
              </w:rPr>
              <w:t>Фактическая скорость v, км/ч</w:t>
            </w:r>
          </w:p>
        </w:tc>
        <w:tc>
          <w:tcPr>
            <w:tcW w:type="dxa" w:w="4422"/>
            <w:vAlign w:val="center"/>
          </w:tcPr>
          <w:p>
            <w:pPr>
              <w:spacing w:line="240" w:lineRule="auto"/>
              <w:ind w:firstLine="0"/>
              <w:jc w:val="left"/>
            </w:pPr>
            <w:r>
              <w:rPr>
                <w:b w:val="0"/>
                <w:i w:val="0"/>
                <w:sz w:val="20"/>
              </w:rPr>
              <w:t>v = 3,6·L/t</w:t>
            </w:r>
            <w:r>
              <w:rPr>
                <w:b w:val="0"/>
                <w:i w:val="0"/>
                <w:sz w:val="20"/>
                <w:vertAlign w:val="subscript"/>
              </w:rPr>
              <w:t>УД</w:t>
            </w:r>
            <w:r>
              <w:rPr>
                <w:b w:val="0"/>
                <w:i w:val="0"/>
                <w:sz w:val="20"/>
              </w:rPr>
              <w:t xml:space="preserve"> по отметкам вешек</w:t>
            </w:r>
          </w:p>
        </w:tc>
        <w:tc>
          <w:tcPr>
            <w:tcW w:type="dxa" w:w="2098"/>
            <w:vAlign w:val="center"/>
          </w:tcPr>
          <w:p>
            <w:pPr>
              <w:spacing w:line="240" w:lineRule="auto"/>
              <w:ind w:firstLine="0"/>
              <w:jc w:val="left"/>
            </w:pPr>
            <w:r>
              <w:rPr>
                <w:b w:val="0"/>
                <w:i w:val="0"/>
                <w:sz w:val="20"/>
              </w:rPr>
              <w:t>ГОСТ 7057</w:t>
            </w:r>
          </w:p>
        </w:tc>
      </w:tr>
      <w:tr>
        <w:tc>
          <w:tcPr>
            <w:tcW w:type="dxa" w:w="2835"/>
            <w:vAlign w:val="center"/>
          </w:tcPr>
          <w:p>
            <w:pPr>
              <w:spacing w:line="240" w:lineRule="auto"/>
              <w:ind w:firstLine="0"/>
              <w:jc w:val="left"/>
            </w:pPr>
            <w:r>
              <w:rPr>
                <w:b w:val="0"/>
                <w:i w:val="0"/>
                <w:sz w:val="20"/>
              </w:rPr>
              <w:t>Буксование δ</w:t>
            </w:r>
          </w:p>
        </w:tc>
        <w:tc>
          <w:tcPr>
            <w:tcW w:type="dxa" w:w="4422"/>
            <w:vAlign w:val="center"/>
          </w:tcPr>
          <w:p>
            <w:pPr>
              <w:spacing w:line="240" w:lineRule="auto"/>
              <w:ind w:firstLine="0"/>
              <w:jc w:val="left"/>
            </w:pPr>
            <w:r>
              <w:rPr>
                <w:b w:val="0"/>
                <w:i w:val="0"/>
                <w:sz w:val="20"/>
              </w:rPr>
              <w:t>δ = 1 − N</w:t>
            </w:r>
            <w:r>
              <w:rPr>
                <w:b w:val="0"/>
                <w:i w:val="0"/>
                <w:sz w:val="20"/>
                <w:vertAlign w:val="subscript"/>
              </w:rPr>
              <w:t>0</w:t>
            </w:r>
            <w:r>
              <w:rPr>
                <w:b w:val="0"/>
                <w:i w:val="0"/>
                <w:sz w:val="20"/>
              </w:rPr>
              <w:t>/N, где N и N</w:t>
            </w:r>
            <w:r>
              <w:rPr>
                <w:b w:val="0"/>
                <w:i w:val="0"/>
                <w:sz w:val="20"/>
                <w:vertAlign w:val="subscript"/>
              </w:rPr>
              <w:t>0</w:t>
            </w:r>
            <w:r>
              <w:rPr>
                <w:b w:val="0"/>
                <w:i w:val="0"/>
                <w:sz w:val="20"/>
              </w:rPr>
              <w:t xml:space="preserve"> – число оборотов двигателя хода на учётной делянке при рабочем и холостом проходах на одной передаче</w:t>
            </w:r>
          </w:p>
        </w:tc>
        <w:tc>
          <w:tcPr>
            <w:tcW w:type="dxa" w:w="2098"/>
            <w:vAlign w:val="center"/>
          </w:tcPr>
          <w:p>
            <w:pPr>
              <w:spacing w:line="240" w:lineRule="auto"/>
              <w:ind w:firstLine="0"/>
              <w:jc w:val="left"/>
            </w:pPr>
            <w:r>
              <w:rPr>
                <w:b w:val="0"/>
                <w:i w:val="0"/>
                <w:sz w:val="20"/>
              </w:rPr>
              <w:t>ГОСТ 7057</w:t>
            </w:r>
          </w:p>
        </w:tc>
      </w:tr>
      <w:tr>
        <w:tc>
          <w:tcPr>
            <w:tcW w:type="dxa" w:w="2835"/>
            <w:vAlign w:val="center"/>
          </w:tcPr>
          <w:p>
            <w:pPr>
              <w:spacing w:line="240" w:lineRule="auto"/>
              <w:ind w:firstLine="0"/>
              <w:jc w:val="left"/>
            </w:pPr>
            <w:r>
              <w:rPr>
                <w:b w:val="0"/>
                <w:i w:val="0"/>
                <w:sz w:val="20"/>
              </w:rPr>
              <w:t>Производительность W</w:t>
            </w:r>
            <w:r>
              <w:rPr>
                <w:b w:val="0"/>
                <w:i w:val="0"/>
                <w:sz w:val="20"/>
                <w:vertAlign w:val="subscript"/>
              </w:rPr>
              <w:t>0</w:t>
            </w:r>
            <w:r>
              <w:rPr>
                <w:b w:val="0"/>
                <w:i w:val="0"/>
                <w:sz w:val="20"/>
              </w:rPr>
              <w:t>, га/ч</w:t>
            </w:r>
          </w:p>
        </w:tc>
        <w:tc>
          <w:tcPr>
            <w:tcW w:type="dxa" w:w="4422"/>
            <w:vAlign w:val="center"/>
          </w:tcPr>
          <w:p>
            <w:pPr>
              <w:spacing w:line="240" w:lineRule="auto"/>
              <w:ind w:firstLine="0"/>
              <w:jc w:val="left"/>
            </w:pPr>
            <w:r>
              <w:rPr>
                <w:b w:val="0"/>
                <w:i w:val="0"/>
                <w:sz w:val="20"/>
              </w:rPr>
              <w:t>W</w:t>
            </w:r>
            <w:r>
              <w:rPr>
                <w:b w:val="0"/>
                <w:i w:val="0"/>
                <w:sz w:val="20"/>
                <w:vertAlign w:val="subscript"/>
              </w:rPr>
              <w:t>0</w:t>
            </w:r>
            <w:r>
              <w:rPr>
                <w:b w:val="0"/>
                <w:i w:val="0"/>
                <w:sz w:val="20"/>
              </w:rPr>
              <w:t xml:space="preserve"> = 0,1·B·v</w:t>
            </w:r>
          </w:p>
        </w:tc>
        <w:tc>
          <w:tcPr>
            <w:tcW w:type="dxa" w:w="2098"/>
            <w:vAlign w:val="center"/>
          </w:tcPr>
          <w:p>
            <w:pPr>
              <w:spacing w:line="240" w:lineRule="auto"/>
              <w:ind w:firstLine="0"/>
              <w:jc w:val="left"/>
            </w:pPr>
            <w:r>
              <w:rPr>
                <w:b w:val="0"/>
                <w:i w:val="0"/>
                <w:sz w:val="20"/>
              </w:rPr>
              <w:t>ГОСТ 24055</w:t>
            </w:r>
          </w:p>
        </w:tc>
      </w:tr>
      <w:tr>
        <w:tc>
          <w:tcPr>
            <w:tcW w:type="dxa" w:w="2835"/>
            <w:vAlign w:val="center"/>
          </w:tcPr>
          <w:p>
            <w:pPr>
              <w:spacing w:line="240" w:lineRule="auto"/>
              <w:ind w:firstLine="0"/>
              <w:jc w:val="left"/>
            </w:pPr>
            <w:r>
              <w:rPr>
                <w:b w:val="0"/>
                <w:i w:val="0"/>
                <w:sz w:val="20"/>
              </w:rPr>
              <w:t>Удельный расход энергии e, кВт·ч/га; e</w:t>
            </w:r>
            <w:r>
              <w:rPr>
                <w:b w:val="0"/>
                <w:i w:val="0"/>
                <w:sz w:val="20"/>
                <w:vertAlign w:val="subscript"/>
              </w:rPr>
              <w:t>V</w:t>
            </w:r>
            <w:r>
              <w:rPr>
                <w:b w:val="0"/>
                <w:i w:val="0"/>
                <w:sz w:val="20"/>
              </w:rPr>
              <w:t>, кДж/м³</w:t>
            </w:r>
          </w:p>
        </w:tc>
        <w:tc>
          <w:tcPr>
            <w:tcW w:type="dxa" w:w="4422"/>
            <w:vAlign w:val="center"/>
          </w:tcPr>
          <w:p>
            <w:pPr>
              <w:spacing w:line="240" w:lineRule="auto"/>
              <w:ind w:firstLine="0"/>
              <w:jc w:val="left"/>
            </w:pPr>
            <w:r>
              <w:rPr>
                <w:b w:val="0"/>
                <w:i w:val="0"/>
                <w:sz w:val="20"/>
              </w:rPr>
              <w:t>e = P̄/W</w:t>
            </w:r>
            <w:r>
              <w:rPr>
                <w:b w:val="0"/>
                <w:i w:val="0"/>
                <w:sz w:val="20"/>
                <w:vertAlign w:val="subscript"/>
              </w:rPr>
              <w:t>0</w:t>
            </w:r>
            <w:r>
              <w:rPr>
                <w:b w:val="0"/>
                <w:i w:val="0"/>
                <w:sz w:val="20"/>
              </w:rPr>
              <w:t>; e</w:t>
            </w:r>
            <w:r>
              <w:rPr>
                <w:b w:val="0"/>
                <w:i w:val="0"/>
                <w:sz w:val="20"/>
                <w:vertAlign w:val="subscript"/>
              </w:rPr>
              <w:t>V</w:t>
            </w:r>
            <w:r>
              <w:rPr>
                <w:b w:val="0"/>
                <w:i w:val="0"/>
                <w:sz w:val="20"/>
              </w:rPr>
              <w:t xml:space="preserve"> = 3,6·P̄/(B·a·v)</w:t>
            </w:r>
          </w:p>
        </w:tc>
        <w:tc>
          <w:tcPr>
            <w:tcW w:type="dxa" w:w="2098"/>
            <w:vAlign w:val="center"/>
          </w:tcPr>
          <w:p>
            <w:pPr>
              <w:spacing w:line="240" w:lineRule="auto"/>
              <w:ind w:firstLine="0"/>
              <w:jc w:val="left"/>
            </w:pPr>
            <w:r>
              <w:rPr>
                <w:b w:val="0"/>
                <w:i w:val="0"/>
                <w:sz w:val="20"/>
              </w:rPr>
              <w:t>ГОСТ 34631 (по аналогии)</w:t>
            </w:r>
          </w:p>
        </w:tc>
      </w:tr>
      <w:tr>
        <w:tc>
          <w:tcPr>
            <w:tcW w:type="dxa" w:w="2835"/>
            <w:vAlign w:val="center"/>
          </w:tcPr>
          <w:p>
            <w:pPr>
              <w:spacing w:line="240" w:lineRule="auto"/>
              <w:ind w:firstLine="0"/>
              <w:jc w:val="left"/>
            </w:pPr>
            <w:r>
              <w:rPr>
                <w:b w:val="0"/>
                <w:i w:val="0"/>
                <w:sz w:val="20"/>
              </w:rPr>
              <w:t>Тяговое сопротивление R, Н</w:t>
            </w:r>
          </w:p>
        </w:tc>
        <w:tc>
          <w:tcPr>
            <w:tcW w:type="dxa" w:w="4422"/>
            <w:vAlign w:val="center"/>
          </w:tcPr>
          <w:p>
            <w:pPr>
              <w:spacing w:line="240" w:lineRule="auto"/>
              <w:ind w:firstLine="0"/>
              <w:jc w:val="left"/>
            </w:pPr>
            <w:r>
              <w:rPr>
                <w:b w:val="0"/>
                <w:i w:val="0"/>
                <w:sz w:val="20"/>
              </w:rPr>
              <w:t>по балансу мощности ходовой системы за вычетом сопротивления передвижению, определённого на холостых проходах</w:t>
            </w:r>
          </w:p>
        </w:tc>
        <w:tc>
          <w:tcPr>
            <w:tcW w:type="dxa" w:w="2098"/>
            <w:vAlign w:val="center"/>
          </w:tcPr>
          <w:p>
            <w:pPr>
              <w:spacing w:line="240" w:lineRule="auto"/>
              <w:ind w:firstLine="0"/>
              <w:jc w:val="left"/>
            </w:pPr>
            <w:r>
              <w:rPr>
                <w:b w:val="0"/>
                <w:i w:val="0"/>
                <w:sz w:val="20"/>
              </w:rPr>
              <w:t>настоящая ПМИ</w:t>
            </w:r>
          </w:p>
        </w:tc>
      </w:tr>
      <w:tr>
        <w:tc>
          <w:tcPr>
            <w:tcW w:type="dxa" w:w="2835"/>
            <w:vAlign w:val="center"/>
          </w:tcPr>
          <w:p>
            <w:pPr>
              <w:spacing w:line="240" w:lineRule="auto"/>
              <w:ind w:firstLine="0"/>
              <w:jc w:val="left"/>
            </w:pPr>
            <w:r>
              <w:rPr>
                <w:b w:val="0"/>
                <w:i w:val="0"/>
                <w:sz w:val="20"/>
              </w:rPr>
              <w:t>Частота вращения ВОМ, мин</w:t>
            </w:r>
            <w:r>
              <w:rPr>
                <w:b w:val="0"/>
                <w:i w:val="0"/>
                <w:sz w:val="20"/>
                <w:vertAlign w:val="superscript"/>
              </w:rPr>
              <w:t>-1</w:t>
            </w:r>
          </w:p>
        </w:tc>
        <w:tc>
          <w:tcPr>
            <w:tcW w:type="dxa" w:w="4422"/>
            <w:vAlign w:val="center"/>
          </w:tcPr>
          <w:p>
            <w:pPr>
              <w:spacing w:line="240" w:lineRule="auto"/>
              <w:ind w:firstLine="0"/>
              <w:jc w:val="left"/>
            </w:pPr>
            <w:r>
              <w:rPr>
                <w:b w:val="0"/>
                <w:i w:val="0"/>
                <w:sz w:val="20"/>
              </w:rPr>
              <w:t>по частоте вращения двигателя хода: n·540/3797</w:t>
            </w:r>
          </w:p>
        </w:tc>
        <w:tc>
          <w:tcPr>
            <w:tcW w:type="dxa" w:w="2098"/>
            <w:vAlign w:val="center"/>
          </w:tcPr>
          <w:p>
            <w:pPr>
              <w:spacing w:line="240" w:lineRule="auto"/>
              <w:ind w:firstLine="0"/>
              <w:jc w:val="left"/>
            </w:pPr>
            <w:r>
              <w:rPr>
                <w:b w:val="0"/>
                <w:i w:val="0"/>
                <w:sz w:val="20"/>
              </w:rPr>
              <w:t>ГОСТ 7057</w:t>
            </w:r>
          </w:p>
        </w:tc>
      </w:tr>
      <w:tr>
        <w:tc>
          <w:tcPr>
            <w:tcW w:type="dxa" w:w="2835"/>
            <w:vAlign w:val="center"/>
          </w:tcPr>
          <w:p>
            <w:pPr>
              <w:spacing w:line="240" w:lineRule="auto"/>
              <w:ind w:firstLine="0"/>
              <w:jc w:val="left"/>
            </w:pPr>
            <w:r>
              <w:rPr>
                <w:b w:val="0"/>
                <w:i w:val="0"/>
                <w:sz w:val="20"/>
              </w:rPr>
              <w:t>Глубина и ширина обработки</w:t>
            </w:r>
          </w:p>
        </w:tc>
        <w:tc>
          <w:tcPr>
            <w:tcW w:type="dxa" w:w="4422"/>
            <w:vAlign w:val="center"/>
          </w:tcPr>
          <w:p>
            <w:pPr>
              <w:spacing w:line="240" w:lineRule="auto"/>
              <w:ind w:firstLine="0"/>
              <w:jc w:val="left"/>
            </w:pPr>
            <w:r>
              <w:rPr>
                <w:b w:val="0"/>
                <w:i w:val="0"/>
                <w:sz w:val="20"/>
              </w:rPr>
              <w:t>замеры в учётной делянке после прохода</w:t>
            </w:r>
          </w:p>
        </w:tc>
        <w:tc>
          <w:tcPr>
            <w:tcW w:type="dxa" w:w="2098"/>
            <w:vAlign w:val="center"/>
          </w:tcPr>
          <w:p>
            <w:pPr>
              <w:spacing w:line="240" w:lineRule="auto"/>
              <w:ind w:firstLine="0"/>
              <w:jc w:val="left"/>
            </w:pPr>
            <w:r>
              <w:rPr>
                <w:b w:val="0"/>
                <w:i w:val="0"/>
                <w:sz w:val="20"/>
              </w:rPr>
              <w:t>ГОСТ 33687, ГОСТ 26244</w:t>
            </w:r>
          </w:p>
        </w:tc>
      </w:tr>
      <w:tr>
        <w:tc>
          <w:tcPr>
            <w:tcW w:type="dxa" w:w="2835"/>
            <w:vAlign w:val="center"/>
          </w:tcPr>
          <w:p>
            <w:pPr>
              <w:spacing w:line="240" w:lineRule="auto"/>
              <w:ind w:firstLine="0"/>
              <w:jc w:val="left"/>
            </w:pPr>
            <w:r>
              <w:rPr>
                <w:b w:val="0"/>
                <w:i w:val="0"/>
                <w:sz w:val="20"/>
              </w:rPr>
              <w:t>Температуры двигателей, контроллеров, батареи</w:t>
            </w:r>
          </w:p>
        </w:tc>
        <w:tc>
          <w:tcPr>
            <w:tcW w:type="dxa" w:w="4422"/>
            <w:vAlign w:val="center"/>
          </w:tcPr>
          <w:p>
            <w:pPr>
              <w:spacing w:line="240" w:lineRule="auto"/>
              <w:ind w:firstLine="0"/>
              <w:jc w:val="left"/>
            </w:pPr>
            <w:r>
              <w:rPr>
                <w:b w:val="0"/>
                <w:i w:val="0"/>
                <w:sz w:val="20"/>
              </w:rPr>
              <w:t>по данным шины CAN</w:t>
            </w:r>
          </w:p>
        </w:tc>
        <w:tc>
          <w:tcPr>
            <w:tcW w:type="dxa" w:w="2098"/>
            <w:vAlign w:val="center"/>
          </w:tcPr>
          <w:p>
            <w:pPr>
              <w:spacing w:line="240" w:lineRule="auto"/>
              <w:ind w:firstLine="0"/>
              <w:jc w:val="left"/>
            </w:pPr>
            <w:r>
              <w:rPr>
                <w:b w:val="0"/>
                <w:i w:val="0"/>
                <w:sz w:val="20"/>
              </w:rPr>
              <w:t>настоящая ПМИ</w:t>
            </w:r>
          </w:p>
        </w:tc>
      </w:tr>
      <w:tr>
        <w:tc>
          <w:tcPr>
            <w:tcW w:type="dxa" w:w="2835"/>
            <w:vAlign w:val="center"/>
          </w:tcPr>
          <w:p>
            <w:pPr>
              <w:spacing w:line="240" w:lineRule="auto"/>
              <w:ind w:firstLine="0"/>
              <w:jc w:val="left"/>
            </w:pPr>
            <w:r>
              <w:rPr>
                <w:b w:val="0"/>
                <w:i w:val="0"/>
                <w:sz w:val="20"/>
              </w:rPr>
              <w:t>Разброс напряжений элементов батареи ΔU, мВ</w:t>
            </w:r>
          </w:p>
        </w:tc>
        <w:tc>
          <w:tcPr>
            <w:tcW w:type="dxa" w:w="4422"/>
            <w:vAlign w:val="center"/>
          </w:tcPr>
          <w:p>
            <w:pPr>
              <w:spacing w:line="240" w:lineRule="auto"/>
              <w:ind w:firstLine="0"/>
              <w:jc w:val="left"/>
            </w:pPr>
            <w:r>
              <w:rPr>
                <w:b w:val="0"/>
                <w:i w:val="0"/>
                <w:sz w:val="20"/>
              </w:rPr>
              <w:t>ΔU = U</w:t>
            </w:r>
            <w:r>
              <w:rPr>
                <w:b w:val="0"/>
                <w:i w:val="0"/>
                <w:sz w:val="20"/>
                <w:vertAlign w:val="subscript"/>
              </w:rPr>
              <w:t>max</w:t>
            </w:r>
            <w:r>
              <w:rPr>
                <w:b w:val="0"/>
                <w:i w:val="0"/>
                <w:sz w:val="20"/>
              </w:rPr>
              <w:t xml:space="preserve"> − U</w:t>
            </w:r>
            <w:r>
              <w:rPr>
                <w:b w:val="0"/>
                <w:i w:val="0"/>
                <w:sz w:val="20"/>
                <w:vertAlign w:val="subscript"/>
              </w:rPr>
              <w:t>min</w:t>
            </w:r>
            <w:r>
              <w:rPr>
                <w:b w:val="0"/>
                <w:i w:val="0"/>
                <w:sz w:val="20"/>
              </w:rPr>
              <w:t xml:space="preserve"> по данным BMS</w:t>
            </w:r>
          </w:p>
        </w:tc>
        <w:tc>
          <w:tcPr>
            <w:tcW w:type="dxa" w:w="2098"/>
            <w:vAlign w:val="center"/>
          </w:tcPr>
          <w:p>
            <w:pPr>
              <w:spacing w:line="240" w:lineRule="auto"/>
              <w:ind w:firstLine="0"/>
              <w:jc w:val="left"/>
            </w:pPr>
            <w:r>
              <w:rPr>
                <w:b w:val="0"/>
                <w:i w:val="0"/>
                <w:sz w:val="20"/>
              </w:rPr>
              <w:t>настоящая ПМИ</w:t>
            </w:r>
          </w:p>
        </w:tc>
      </w:tr>
      <w:tr>
        <w:tc>
          <w:tcPr>
            <w:tcW w:type="dxa" w:w="2835"/>
            <w:vAlign w:val="center"/>
          </w:tcPr>
          <w:p>
            <w:pPr>
              <w:spacing w:line="240" w:lineRule="auto"/>
              <w:ind w:firstLine="0"/>
              <w:jc w:val="left"/>
            </w:pPr>
            <w:r>
              <w:rPr>
                <w:b w:val="0"/>
                <w:i w:val="0"/>
                <w:sz w:val="20"/>
              </w:rPr>
              <w:t>Условия испытаний</w:t>
            </w:r>
          </w:p>
        </w:tc>
        <w:tc>
          <w:tcPr>
            <w:tcW w:type="dxa" w:w="4422"/>
            <w:vAlign w:val="center"/>
          </w:tcPr>
          <w:p>
            <w:pPr>
              <w:spacing w:line="240" w:lineRule="auto"/>
              <w:ind w:firstLine="0"/>
              <w:jc w:val="left"/>
            </w:pPr>
            <w:r>
              <w:rPr>
                <w:b w:val="0"/>
                <w:i w:val="0"/>
                <w:sz w:val="20"/>
              </w:rPr>
              <w:t>твёрдость, влажность почвы, температура воздуха</w:t>
            </w:r>
          </w:p>
        </w:tc>
        <w:tc>
          <w:tcPr>
            <w:tcW w:type="dxa" w:w="2098"/>
            <w:vAlign w:val="center"/>
          </w:tcPr>
          <w:p>
            <w:pPr>
              <w:spacing w:line="240" w:lineRule="auto"/>
              <w:ind w:firstLine="0"/>
              <w:jc w:val="left"/>
            </w:pPr>
            <w:r>
              <w:rPr>
                <w:b w:val="0"/>
                <w:i w:val="0"/>
                <w:sz w:val="20"/>
              </w:rPr>
              <w:t>ГОСТ 20915</w:t>
            </w:r>
          </w:p>
        </w:tc>
      </w:tr>
    </w:tbl>
    <w:p>
      <w:pPr>
        <w:spacing w:line="240" w:lineRule="auto"/>
        <w:ind w:firstLine="0"/>
      </w:pPr>
    </w:p>
    <w:p>
      <w:pPr>
        <w:pStyle w:val="Heading2"/>
      </w:pPr>
      <w:r>
        <w:t>А.8 План эксперимента</w:t>
      </w:r>
    </w:p>
    <w:p>
      <w:r>
        <w:rPr>
          <w:b w:val="0"/>
          <w:i w:val="0"/>
        </w:rPr>
        <w:t>Факторы и уровни варьирования приведены в таблице А.4. Опыт выполняется в трёх блоках (повторностях); в каждом блоке реализуются все сочетания уровней в случайном порядке, определяемом по таблице случайных чисел до начала испытаний. Сочетание с наибольшими уровнями обоих факторов выполняется последним как попытка предельного режима.</w:t>
      </w:r>
    </w:p>
    <w:p>
      <w:pPr>
        <w:keepNext/>
        <w:spacing w:before="120"/>
        <w:ind w:firstLine="0"/>
        <w:jc w:val="left"/>
      </w:pPr>
      <w:r>
        <w:rPr>
          <w:b w:val="0"/>
          <w:i w:val="0"/>
        </w:rPr>
        <w:t>Таблица А.4 – Факторы и уровни варьирования</w:t>
      </w:r>
    </w:p>
    <w:tbl>
      <w:tblPr>
        <w:tblStyle w:val="TableGrid"/>
        <w:tblW w:type="auto" w:w="0"/>
        <w:jc w:val="center"/>
        <w:tblLook w:firstColumn="1" w:firstRow="1" w:lastColumn="0" w:lastRow="0" w:noHBand="0" w:noVBand="1" w:val="04A0"/>
        <w:tblLayout w:type="fixed"/>
      </w:tblPr>
      <w:tblGrid>
        <w:gridCol w:w="3118"/>
        <w:gridCol w:w="3118"/>
        <w:gridCol w:w="3118"/>
      </w:tblGrid>
      <w:tr>
        <w:trPr>
          <w:tblHeader w:val="true"/>
        </w:trPr>
        <w:tc>
          <w:tcPr>
            <w:tcW w:type="dxa" w:w="3118"/>
            <w:vAlign w:val="center"/>
          </w:tcPr>
          <w:p>
            <w:pPr>
              <w:spacing w:line="240" w:lineRule="auto"/>
              <w:ind w:firstLine="0"/>
              <w:jc w:val="center"/>
            </w:pPr>
            <w:r>
              <w:rPr>
                <w:b w:val="0"/>
                <w:i w:val="0"/>
                <w:sz w:val="21"/>
              </w:rPr>
              <w:t>Фактор</w:t>
            </w:r>
          </w:p>
        </w:tc>
        <w:tc>
          <w:tcPr>
            <w:tcW w:type="dxa" w:w="3118"/>
            <w:vAlign w:val="center"/>
          </w:tcPr>
          <w:p>
            <w:pPr>
              <w:spacing w:line="240" w:lineRule="auto"/>
              <w:ind w:firstLine="0"/>
              <w:jc w:val="center"/>
            </w:pPr>
            <w:r>
              <w:rPr>
                <w:b w:val="0"/>
                <w:i w:val="0"/>
                <w:sz w:val="21"/>
              </w:rPr>
              <w:t>Культиватор</w:t>
            </w:r>
          </w:p>
        </w:tc>
        <w:tc>
          <w:tcPr>
            <w:tcW w:type="dxa" w:w="3118"/>
            <w:vAlign w:val="center"/>
          </w:tcPr>
          <w:p>
            <w:pPr>
              <w:spacing w:line="240" w:lineRule="auto"/>
              <w:ind w:firstLine="0"/>
              <w:jc w:val="center"/>
            </w:pPr>
            <w:r>
              <w:rPr>
                <w:b w:val="0"/>
                <w:i w:val="0"/>
                <w:sz w:val="21"/>
              </w:rPr>
              <w:t>Фреза</w:t>
            </w:r>
          </w:p>
        </w:tc>
      </w:tr>
      <w:tr>
        <w:tc>
          <w:tcPr>
            <w:tcW w:type="dxa" w:w="3118"/>
            <w:vAlign w:val="center"/>
          </w:tcPr>
          <w:p>
            <w:pPr>
              <w:spacing w:line="240" w:lineRule="auto"/>
              <w:ind w:firstLine="0"/>
              <w:jc w:val="left"/>
            </w:pPr>
            <w:r>
              <w:rPr>
                <w:b w:val="0"/>
                <w:i w:val="0"/>
                <w:sz w:val="21"/>
              </w:rPr>
              <w:t>Глубина обработки a, м</w:t>
            </w:r>
          </w:p>
        </w:tc>
        <w:tc>
          <w:tcPr>
            <w:tcW w:type="dxa" w:w="3118"/>
            <w:vAlign w:val="center"/>
          </w:tcPr>
          <w:p>
            <w:pPr>
              <w:spacing w:line="240" w:lineRule="auto"/>
              <w:ind w:firstLine="0"/>
              <w:jc w:val="center"/>
            </w:pPr>
            <w:r>
              <w:rPr>
                <w:b w:val="0"/>
                <w:i w:val="0"/>
                <w:sz w:val="21"/>
              </w:rPr>
              <w:t>0,08; 0,11; 0,14</w:t>
            </w:r>
          </w:p>
        </w:tc>
        <w:tc>
          <w:tcPr>
            <w:tcW w:type="dxa" w:w="3118"/>
            <w:vAlign w:val="center"/>
          </w:tcPr>
          <w:p>
            <w:pPr>
              <w:spacing w:line="240" w:lineRule="auto"/>
              <w:ind w:firstLine="0"/>
              <w:jc w:val="center"/>
            </w:pPr>
            <w:r>
              <w:rPr>
                <w:b w:val="0"/>
                <w:i w:val="0"/>
                <w:sz w:val="21"/>
              </w:rPr>
              <w:t>0,08; 0,12; 0,16</w:t>
            </w:r>
          </w:p>
        </w:tc>
      </w:tr>
      <w:tr>
        <w:tc>
          <w:tcPr>
            <w:tcW w:type="dxa" w:w="3118"/>
            <w:vAlign w:val="center"/>
          </w:tcPr>
          <w:p>
            <w:pPr>
              <w:spacing w:line="240" w:lineRule="auto"/>
              <w:ind w:firstLine="0"/>
              <w:jc w:val="left"/>
            </w:pPr>
            <w:r>
              <w:rPr>
                <w:b w:val="0"/>
                <w:i w:val="0"/>
                <w:sz w:val="21"/>
              </w:rPr>
              <w:t>Скорость движения v, км/ч</w:t>
            </w:r>
          </w:p>
        </w:tc>
        <w:tc>
          <w:tcPr>
            <w:tcW w:type="dxa" w:w="3118"/>
            <w:vAlign w:val="center"/>
          </w:tcPr>
          <w:p>
            <w:pPr>
              <w:spacing w:line="240" w:lineRule="auto"/>
              <w:ind w:firstLine="0"/>
              <w:jc w:val="center"/>
            </w:pPr>
            <w:r>
              <w:rPr>
                <w:b w:val="0"/>
                <w:i w:val="0"/>
                <w:sz w:val="21"/>
              </w:rPr>
              <w:t>3,6; 4,5; 5,4 (диапазон L)</w:t>
            </w:r>
          </w:p>
        </w:tc>
        <w:tc>
          <w:tcPr>
            <w:tcW w:type="dxa" w:w="3118"/>
            <w:vAlign w:val="center"/>
          </w:tcPr>
          <w:p>
            <w:pPr>
              <w:spacing w:line="240" w:lineRule="auto"/>
              <w:ind w:firstLine="0"/>
              <w:jc w:val="center"/>
            </w:pPr>
            <w:r>
              <w:rPr>
                <w:b w:val="0"/>
                <w:i w:val="0"/>
                <w:sz w:val="21"/>
              </w:rPr>
              <w:t>1,8; 2,7; 3,6 (диапазоны П1, П2, П3)</w:t>
            </w:r>
          </w:p>
        </w:tc>
      </w:tr>
      <w:tr>
        <w:tc>
          <w:tcPr>
            <w:tcW w:type="dxa" w:w="3118"/>
            <w:vAlign w:val="center"/>
          </w:tcPr>
          <w:p>
            <w:pPr>
              <w:spacing w:line="240" w:lineRule="auto"/>
              <w:ind w:firstLine="0"/>
              <w:jc w:val="left"/>
            </w:pPr>
            <w:r>
              <w:rPr>
                <w:b w:val="0"/>
                <w:i w:val="0"/>
                <w:sz w:val="21"/>
              </w:rPr>
              <w:t>Частота вращения ВОМ, мин</w:t>
            </w:r>
            <w:r>
              <w:rPr>
                <w:b w:val="0"/>
                <w:i w:val="0"/>
                <w:sz w:val="21"/>
                <w:vertAlign w:val="superscript"/>
              </w:rPr>
              <w:t>-1</w:t>
            </w:r>
          </w:p>
        </w:tc>
        <w:tc>
          <w:tcPr>
            <w:tcW w:type="dxa" w:w="3118"/>
            <w:vAlign w:val="center"/>
          </w:tcPr>
          <w:p>
            <w:pPr>
              <w:spacing w:line="240" w:lineRule="auto"/>
              <w:ind w:firstLine="0"/>
              <w:jc w:val="center"/>
            </w:pPr>
            <w:r>
              <w:rPr>
                <w:b w:val="0"/>
                <w:i w:val="0"/>
                <w:sz w:val="21"/>
              </w:rPr>
              <w:t>–</w:t>
            </w:r>
          </w:p>
        </w:tc>
        <w:tc>
          <w:tcPr>
            <w:tcW w:type="dxa" w:w="3118"/>
            <w:vAlign w:val="center"/>
          </w:tcPr>
          <w:p>
            <w:pPr>
              <w:spacing w:line="240" w:lineRule="auto"/>
              <w:ind w:firstLine="0"/>
              <w:jc w:val="center"/>
            </w:pPr>
            <w:r>
              <w:rPr>
                <w:b w:val="0"/>
                <w:i w:val="0"/>
                <w:sz w:val="21"/>
              </w:rPr>
              <w:t>540</w:t>
            </w:r>
          </w:p>
        </w:tc>
      </w:tr>
      <w:tr>
        <w:tc>
          <w:tcPr>
            <w:tcW w:type="dxa" w:w="3118"/>
            <w:vAlign w:val="center"/>
          </w:tcPr>
          <w:p>
            <w:pPr>
              <w:spacing w:line="240" w:lineRule="auto"/>
              <w:ind w:firstLine="0"/>
              <w:jc w:val="left"/>
            </w:pPr>
            <w:r>
              <w:rPr>
                <w:b w:val="0"/>
                <w:i w:val="0"/>
                <w:sz w:val="21"/>
              </w:rPr>
              <w:t>Число блоков (повторностей)</w:t>
            </w:r>
          </w:p>
        </w:tc>
        <w:tc>
          <w:tcPr>
            <w:tcW w:type="dxa" w:w="3118"/>
            <w:vAlign w:val="center"/>
          </w:tcPr>
          <w:p>
            <w:pPr>
              <w:spacing w:line="240" w:lineRule="auto"/>
              <w:ind w:firstLine="0"/>
              <w:jc w:val="center"/>
            </w:pPr>
            <w:r>
              <w:rPr>
                <w:b w:val="0"/>
                <w:i w:val="0"/>
                <w:sz w:val="21"/>
              </w:rPr>
              <w:t>3</w:t>
            </w:r>
          </w:p>
        </w:tc>
        <w:tc>
          <w:tcPr>
            <w:tcW w:type="dxa" w:w="3118"/>
            <w:vAlign w:val="center"/>
          </w:tcPr>
          <w:p>
            <w:pPr>
              <w:spacing w:line="240" w:lineRule="auto"/>
              <w:ind w:firstLine="0"/>
              <w:jc w:val="center"/>
            </w:pPr>
            <w:r>
              <w:rPr>
                <w:b w:val="0"/>
                <w:i w:val="0"/>
                <w:sz w:val="21"/>
              </w:rPr>
              <w:t>3</w:t>
            </w:r>
          </w:p>
        </w:tc>
      </w:tr>
      <w:tr>
        <w:tc>
          <w:tcPr>
            <w:tcW w:type="dxa" w:w="3118"/>
            <w:vAlign w:val="center"/>
          </w:tcPr>
          <w:p>
            <w:pPr>
              <w:spacing w:line="240" w:lineRule="auto"/>
              <w:ind w:firstLine="0"/>
              <w:jc w:val="left"/>
            </w:pPr>
            <w:r>
              <w:rPr>
                <w:b w:val="0"/>
                <w:i w:val="0"/>
                <w:sz w:val="21"/>
              </w:rPr>
              <w:t>Число учётных проходов</w:t>
            </w:r>
          </w:p>
        </w:tc>
        <w:tc>
          <w:tcPr>
            <w:tcW w:type="dxa" w:w="3118"/>
            <w:vAlign w:val="center"/>
          </w:tcPr>
          <w:p>
            <w:pPr>
              <w:spacing w:line="240" w:lineRule="auto"/>
              <w:ind w:firstLine="0"/>
              <w:jc w:val="center"/>
            </w:pPr>
            <w:r>
              <w:rPr>
                <w:b w:val="0"/>
                <w:i w:val="0"/>
                <w:sz w:val="21"/>
              </w:rPr>
              <w:t>24 + 1 предельный</w:t>
            </w:r>
          </w:p>
        </w:tc>
        <w:tc>
          <w:tcPr>
            <w:tcW w:type="dxa" w:w="3118"/>
            <w:vAlign w:val="center"/>
          </w:tcPr>
          <w:p>
            <w:pPr>
              <w:spacing w:line="240" w:lineRule="auto"/>
              <w:ind w:firstLine="0"/>
              <w:jc w:val="center"/>
            </w:pPr>
            <w:r>
              <w:rPr>
                <w:b w:val="0"/>
                <w:i w:val="0"/>
                <w:sz w:val="21"/>
              </w:rPr>
              <w:t>24 + 1 предельный</w:t>
            </w:r>
          </w:p>
        </w:tc>
      </w:tr>
    </w:tbl>
    <w:p>
      <w:pPr>
        <w:spacing w:line="240" w:lineRule="auto"/>
        <w:ind w:firstLine="0"/>
      </w:pPr>
    </w:p>
    <w:p>
      <w:pPr>
        <w:pStyle w:val="Heading2"/>
      </w:pPr>
      <w:r>
        <w:t>А.9 Обработка результатов</w:t>
      </w:r>
    </w:p>
    <w:p>
      <w:r>
        <w:rPr>
          <w:b w:val="0"/>
          <w:i w:val="0"/>
        </w:rPr>
        <w:t>Показатели учётного прохода вычисляются по отсчётам журнала 1 Гц, относящимся к учётной делянке. Для каждого сочетания уровней вычисляются среднее, среднее квадратическое отклонение и доверительный интервал (P = 0,95). Значимость факторов оценивается дисперсионным анализом по модели рандомизированных блоков; неопределённость – по ГОСТ 34100.3. Зависимости тягового сопротивления, буксования и удельной энергии фрезерования аппроксимируются по методу наименьших квадратов с оценкой значимости коэффициентов. Обработка выполняется программным комплексом, обеспечивающим воспроизводимость расчётов из первичных журналов.</w:t>
      </w:r>
    </w:p>
    <w:p>
      <w:pPr>
        <w:pStyle w:val="Heading2"/>
      </w:pPr>
      <w:r>
        <w:t>А.10 Формы регистрации</w:t>
      </w:r>
    </w:p>
    <w:p>
      <w:r>
        <w:rPr>
          <w:b w:val="0"/>
          <w:i w:val="0"/>
        </w:rPr>
        <w:t>Полевой журнал ведётся по форме таблицы А.5, условия испытаний регистрируются в протоколе по форме таблицы А.6.</w:t>
      </w:r>
    </w:p>
    <w:p>
      <w:pPr>
        <w:keepNext/>
        <w:spacing w:before="120"/>
        <w:ind w:firstLine="0"/>
        <w:jc w:val="left"/>
      </w:pPr>
      <w:r>
        <w:rPr>
          <w:b w:val="0"/>
          <w:i w:val="0"/>
        </w:rPr>
        <w:t>Таблица А.5 – Структура полевого журнала (на каждый учётный проход)</w:t>
      </w:r>
    </w:p>
    <w:tbl>
      <w:tblPr>
        <w:tblStyle w:val="TableGrid"/>
        <w:tblW w:type="auto" w:w="0"/>
        <w:jc w:val="center"/>
        <w:tblLook w:firstColumn="1" w:firstRow="1" w:lastColumn="0" w:lastRow="0" w:noHBand="0" w:noVBand="1" w:val="04A0"/>
        <w:tblLayout w:type="fixed"/>
      </w:tblPr>
      <w:tblGrid>
        <w:gridCol w:w="3118"/>
        <w:gridCol w:w="6236"/>
      </w:tblGrid>
      <w:tr>
        <w:trPr>
          <w:tblHeader w:val="true"/>
        </w:trPr>
        <w:tc>
          <w:tcPr>
            <w:tcW w:type="dxa" w:w="3118"/>
            <w:vAlign w:val="center"/>
          </w:tcPr>
          <w:p>
            <w:pPr>
              <w:spacing w:line="240" w:lineRule="auto"/>
              <w:ind w:firstLine="0"/>
              <w:jc w:val="center"/>
            </w:pPr>
            <w:r>
              <w:rPr>
                <w:b w:val="0"/>
                <w:i w:val="0"/>
                <w:sz w:val="21"/>
              </w:rPr>
              <w:t>Поле</w:t>
            </w:r>
          </w:p>
        </w:tc>
        <w:tc>
          <w:tcPr>
            <w:tcW w:type="dxa" w:w="6236"/>
            <w:vAlign w:val="center"/>
          </w:tcPr>
          <w:p>
            <w:pPr>
              <w:spacing w:line="240" w:lineRule="auto"/>
              <w:ind w:firstLine="0"/>
              <w:jc w:val="center"/>
            </w:pPr>
            <w:r>
              <w:rPr>
                <w:b w:val="0"/>
                <w:i w:val="0"/>
                <w:sz w:val="21"/>
              </w:rPr>
              <w:t>Содержание</w:t>
            </w:r>
          </w:p>
        </w:tc>
      </w:tr>
      <w:tr>
        <w:tc>
          <w:tcPr>
            <w:tcW w:type="dxa" w:w="3118"/>
            <w:vAlign w:val="center"/>
          </w:tcPr>
          <w:p>
            <w:pPr>
              <w:spacing w:line="240" w:lineRule="auto"/>
              <w:ind w:firstLine="0"/>
              <w:jc w:val="left"/>
            </w:pPr>
            <w:r>
              <w:rPr>
                <w:b w:val="0"/>
                <w:i w:val="0"/>
                <w:sz w:val="21"/>
              </w:rPr>
              <w:t>pass_no, block</w:t>
            </w:r>
          </w:p>
        </w:tc>
        <w:tc>
          <w:tcPr>
            <w:tcW w:type="dxa" w:w="6236"/>
            <w:vAlign w:val="center"/>
          </w:tcPr>
          <w:p>
            <w:pPr>
              <w:spacing w:line="240" w:lineRule="auto"/>
              <w:ind w:firstLine="0"/>
              <w:jc w:val="left"/>
            </w:pPr>
            <w:r>
              <w:rPr>
                <w:b w:val="0"/>
                <w:i w:val="0"/>
                <w:sz w:val="21"/>
              </w:rPr>
              <w:t>номер прохода и блока</w:t>
            </w:r>
          </w:p>
        </w:tc>
      </w:tr>
      <w:tr>
        <w:tc>
          <w:tcPr>
            <w:tcW w:type="dxa" w:w="3118"/>
            <w:vAlign w:val="center"/>
          </w:tcPr>
          <w:p>
            <w:pPr>
              <w:spacing w:line="240" w:lineRule="auto"/>
              <w:ind w:firstLine="0"/>
              <w:jc w:val="left"/>
            </w:pPr>
            <w:r>
              <w:rPr>
                <w:b w:val="0"/>
                <w:i w:val="0"/>
                <w:sz w:val="21"/>
              </w:rPr>
              <w:t>run</w:t>
            </w:r>
          </w:p>
        </w:tc>
        <w:tc>
          <w:tcPr>
            <w:tcW w:type="dxa" w:w="6236"/>
            <w:vAlign w:val="center"/>
          </w:tcPr>
          <w:p>
            <w:pPr>
              <w:spacing w:line="240" w:lineRule="auto"/>
              <w:ind w:firstLine="0"/>
              <w:jc w:val="left"/>
            </w:pPr>
            <w:r>
              <w:rPr>
                <w:b w:val="0"/>
                <w:i w:val="0"/>
                <w:sz w:val="21"/>
              </w:rPr>
              <w:t>наименование этапа (рабочий проход, холостой проход)</w:t>
            </w:r>
          </w:p>
        </w:tc>
      </w:tr>
      <w:tr>
        <w:tc>
          <w:tcPr>
            <w:tcW w:type="dxa" w:w="3118"/>
            <w:vAlign w:val="center"/>
          </w:tcPr>
          <w:p>
            <w:pPr>
              <w:spacing w:line="240" w:lineRule="auto"/>
              <w:ind w:firstLine="0"/>
              <w:jc w:val="left"/>
            </w:pPr>
            <w:r>
              <w:rPr>
                <w:b w:val="0"/>
                <w:i w:val="0"/>
                <w:sz w:val="21"/>
              </w:rPr>
              <w:t>a_plan_m, v_plan_kmh, gear</w:t>
            </w:r>
          </w:p>
        </w:tc>
        <w:tc>
          <w:tcPr>
            <w:tcW w:type="dxa" w:w="6236"/>
            <w:vAlign w:val="center"/>
          </w:tcPr>
          <w:p>
            <w:pPr>
              <w:spacing w:line="240" w:lineRule="auto"/>
              <w:ind w:firstLine="0"/>
              <w:jc w:val="left"/>
            </w:pPr>
            <w:r>
              <w:rPr>
                <w:b w:val="0"/>
                <w:i w:val="0"/>
                <w:sz w:val="21"/>
              </w:rPr>
              <w:t>заданные глубина, скорость, диапазон</w:t>
            </w:r>
          </w:p>
        </w:tc>
      </w:tr>
      <w:tr>
        <w:tc>
          <w:tcPr>
            <w:tcW w:type="dxa" w:w="3118"/>
            <w:vAlign w:val="center"/>
          </w:tcPr>
          <w:p>
            <w:pPr>
              <w:spacing w:line="240" w:lineRule="auto"/>
              <w:ind w:firstLine="0"/>
              <w:jc w:val="left"/>
            </w:pPr>
            <w:r>
              <w:rPr>
                <w:b w:val="0"/>
                <w:i w:val="0"/>
                <w:sz w:val="21"/>
              </w:rPr>
              <w:t>t_zd_s, v_fact_kmh</w:t>
            </w:r>
          </w:p>
        </w:tc>
        <w:tc>
          <w:tcPr>
            <w:tcW w:type="dxa" w:w="6236"/>
            <w:vAlign w:val="center"/>
          </w:tcPr>
          <w:p>
            <w:pPr>
              <w:spacing w:line="240" w:lineRule="auto"/>
              <w:ind w:firstLine="0"/>
              <w:jc w:val="left"/>
            </w:pPr>
            <w:r>
              <w:rPr>
                <w:b w:val="0"/>
                <w:i w:val="0"/>
                <w:sz w:val="21"/>
              </w:rPr>
              <w:t>время прохождения делянки и фактическая скорость</w:t>
            </w:r>
          </w:p>
        </w:tc>
      </w:tr>
      <w:tr>
        <w:tc>
          <w:tcPr>
            <w:tcW w:type="dxa" w:w="3118"/>
            <w:vAlign w:val="center"/>
          </w:tcPr>
          <w:p>
            <w:pPr>
              <w:spacing w:line="240" w:lineRule="auto"/>
              <w:ind w:firstLine="0"/>
              <w:jc w:val="left"/>
            </w:pPr>
            <w:r>
              <w:rPr>
                <w:b w:val="0"/>
                <w:i w:val="0"/>
                <w:sz w:val="21"/>
              </w:rPr>
              <w:t>a_meas_mean_m, a_meas_sd_m</w:t>
            </w:r>
          </w:p>
        </w:tc>
        <w:tc>
          <w:tcPr>
            <w:tcW w:type="dxa" w:w="6236"/>
            <w:vAlign w:val="center"/>
          </w:tcPr>
          <w:p>
            <w:pPr>
              <w:spacing w:line="240" w:lineRule="auto"/>
              <w:ind w:firstLine="0"/>
              <w:jc w:val="left"/>
            </w:pPr>
            <w:r>
              <w:rPr>
                <w:b w:val="0"/>
                <w:i w:val="0"/>
                <w:sz w:val="21"/>
              </w:rPr>
              <w:t>средняя глубина и её среднее квадратическое отклонение</w:t>
            </w:r>
          </w:p>
        </w:tc>
      </w:tr>
      <w:tr>
        <w:tc>
          <w:tcPr>
            <w:tcW w:type="dxa" w:w="3118"/>
            <w:vAlign w:val="center"/>
          </w:tcPr>
          <w:p>
            <w:pPr>
              <w:spacing w:line="240" w:lineRule="auto"/>
              <w:ind w:firstLine="0"/>
              <w:jc w:val="left"/>
            </w:pPr>
            <w:r>
              <w:rPr>
                <w:b w:val="0"/>
                <w:i w:val="0"/>
                <w:sz w:val="21"/>
              </w:rPr>
              <w:t>B_meas_m</w:t>
            </w:r>
          </w:p>
        </w:tc>
        <w:tc>
          <w:tcPr>
            <w:tcW w:type="dxa" w:w="6236"/>
            <w:vAlign w:val="center"/>
          </w:tcPr>
          <w:p>
            <w:pPr>
              <w:spacing w:line="240" w:lineRule="auto"/>
              <w:ind w:firstLine="0"/>
              <w:jc w:val="left"/>
            </w:pPr>
            <w:r>
              <w:rPr>
                <w:b w:val="0"/>
                <w:i w:val="0"/>
                <w:sz w:val="21"/>
              </w:rPr>
              <w:t>фактическая ширина захвата</w:t>
            </w:r>
          </w:p>
        </w:tc>
      </w:tr>
    </w:tbl>
    <w:p>
      <w:pPr>
        <w:spacing w:line="240" w:lineRule="auto"/>
        <w:ind w:firstLine="0"/>
      </w:pPr>
    </w:p>
    <w:p>
      <w:r>
        <w:rPr>
          <w:b w:val="0"/>
          <w:i w:val="0"/>
        </w:rPr>
        <w:t>Журнал событий содержит метку времени, наименование события (начало этапа, вход в учётную делянку, выход из неё), номер прохода и блока, заданные глубину, скорость и диапазон.</w:t>
      </w:r>
    </w:p>
    <w:p>
      <w:pPr>
        <w:keepNext/>
        <w:spacing w:before="120"/>
        <w:ind w:firstLine="0"/>
        <w:jc w:val="left"/>
      </w:pPr>
      <w:r>
        <w:rPr>
          <w:b w:val="0"/>
          <w:i w:val="0"/>
        </w:rPr>
        <w:t>Таблица А.6 – Протокол определения условий испытаний (форма)</w:t>
      </w:r>
    </w:p>
    <w:tbl>
      <w:tblPr>
        <w:tblStyle w:val="TableGrid"/>
        <w:tblW w:type="auto" w:w="0"/>
        <w:jc w:val="center"/>
        <w:tblLook w:firstColumn="1" w:firstRow="1" w:lastColumn="0" w:lastRow="0" w:noHBand="0" w:noVBand="1" w:val="04A0"/>
        <w:tblLayout w:type="fixed"/>
      </w:tblPr>
      <w:tblGrid>
        <w:gridCol w:w="3118"/>
        <w:gridCol w:w="1020"/>
        <w:gridCol w:w="1020"/>
        <w:gridCol w:w="1020"/>
        <w:gridCol w:w="1020"/>
        <w:gridCol w:w="1020"/>
        <w:gridCol w:w="1133"/>
      </w:tblGrid>
      <w:tr>
        <w:trPr>
          <w:tblHeader w:val="true"/>
        </w:trPr>
        <w:tc>
          <w:tcPr>
            <w:tcW w:type="dxa" w:w="3118"/>
            <w:vAlign w:val="center"/>
          </w:tcPr>
          <w:p>
            <w:pPr>
              <w:spacing w:line="240" w:lineRule="auto"/>
              <w:ind w:firstLine="0"/>
              <w:jc w:val="center"/>
            </w:pPr>
            <w:r>
              <w:rPr>
                <w:b w:val="0"/>
                <w:i w:val="0"/>
                <w:sz w:val="21"/>
              </w:rPr>
              <w:t>Показатель</w:t>
            </w:r>
          </w:p>
        </w:tc>
        <w:tc>
          <w:tcPr>
            <w:tcW w:type="dxa" w:w="1020"/>
            <w:vAlign w:val="center"/>
          </w:tcPr>
          <w:p>
            <w:pPr>
              <w:spacing w:line="240" w:lineRule="auto"/>
              <w:ind w:firstLine="0"/>
              <w:jc w:val="center"/>
            </w:pPr>
            <w:r>
              <w:rPr>
                <w:b w:val="0"/>
                <w:i w:val="0"/>
                <w:sz w:val="21"/>
              </w:rPr>
              <w:t>Точка 1</w:t>
            </w:r>
          </w:p>
        </w:tc>
        <w:tc>
          <w:tcPr>
            <w:tcW w:type="dxa" w:w="1020"/>
            <w:vAlign w:val="center"/>
          </w:tcPr>
          <w:p>
            <w:pPr>
              <w:spacing w:line="240" w:lineRule="auto"/>
              <w:ind w:firstLine="0"/>
              <w:jc w:val="center"/>
            </w:pPr>
            <w:r>
              <w:rPr>
                <w:b w:val="0"/>
                <w:i w:val="0"/>
                <w:sz w:val="21"/>
              </w:rPr>
              <w:t>Точка 2</w:t>
            </w:r>
          </w:p>
        </w:tc>
        <w:tc>
          <w:tcPr>
            <w:tcW w:type="dxa" w:w="1020"/>
            <w:vAlign w:val="center"/>
          </w:tcPr>
          <w:p>
            <w:pPr>
              <w:spacing w:line="240" w:lineRule="auto"/>
              <w:ind w:firstLine="0"/>
              <w:jc w:val="center"/>
            </w:pPr>
            <w:r>
              <w:rPr>
                <w:b w:val="0"/>
                <w:i w:val="0"/>
                <w:sz w:val="21"/>
              </w:rPr>
              <w:t>Точка 3</w:t>
            </w:r>
          </w:p>
        </w:tc>
        <w:tc>
          <w:tcPr>
            <w:tcW w:type="dxa" w:w="1020"/>
            <w:vAlign w:val="center"/>
          </w:tcPr>
          <w:p>
            <w:pPr>
              <w:spacing w:line="240" w:lineRule="auto"/>
              <w:ind w:firstLine="0"/>
              <w:jc w:val="center"/>
            </w:pPr>
            <w:r>
              <w:rPr>
                <w:b w:val="0"/>
                <w:i w:val="0"/>
                <w:sz w:val="21"/>
              </w:rPr>
              <w:t>Точка 4</w:t>
            </w:r>
          </w:p>
        </w:tc>
        <w:tc>
          <w:tcPr>
            <w:tcW w:type="dxa" w:w="1020"/>
            <w:vAlign w:val="center"/>
          </w:tcPr>
          <w:p>
            <w:pPr>
              <w:spacing w:line="240" w:lineRule="auto"/>
              <w:ind w:firstLine="0"/>
              <w:jc w:val="center"/>
            </w:pPr>
            <w:r>
              <w:rPr>
                <w:b w:val="0"/>
                <w:i w:val="0"/>
                <w:sz w:val="21"/>
              </w:rPr>
              <w:t>Точка 5</w:t>
            </w:r>
          </w:p>
        </w:tc>
        <w:tc>
          <w:tcPr>
            <w:tcW w:type="dxa" w:w="1134"/>
            <w:vAlign w:val="center"/>
          </w:tcPr>
          <w:p>
            <w:pPr>
              <w:spacing w:line="240" w:lineRule="auto"/>
              <w:ind w:firstLine="0"/>
              <w:jc w:val="center"/>
            </w:pPr>
            <w:r>
              <w:rPr>
                <w:b w:val="0"/>
                <w:i w:val="0"/>
                <w:sz w:val="21"/>
              </w:rPr>
              <w:t>Среднее</w:t>
            </w:r>
          </w:p>
        </w:tc>
      </w:tr>
      <w:tr>
        <w:tc>
          <w:tcPr>
            <w:tcW w:type="dxa" w:w="3118"/>
            <w:vAlign w:val="center"/>
          </w:tcPr>
          <w:p>
            <w:pPr>
              <w:spacing w:line="240" w:lineRule="auto"/>
              <w:ind w:firstLine="0"/>
              <w:jc w:val="left"/>
            </w:pPr>
            <w:r>
              <w:rPr>
                <w:b w:val="0"/>
                <w:i w:val="0"/>
                <w:sz w:val="21"/>
              </w:rPr>
              <w:t>Твёрдость почвы в слое 0–10 см, кгс/см²</w:t>
            </w: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134"/>
            <w:vAlign w:val="center"/>
          </w:tcPr>
          <w:p>
            <w:pPr>
              <w:spacing w:line="240" w:lineRule="auto"/>
              <w:ind w:firstLine="0"/>
              <w:jc w:val="center"/>
            </w:pPr>
          </w:p>
        </w:tc>
      </w:tr>
      <w:tr>
        <w:tc>
          <w:tcPr>
            <w:tcW w:type="dxa" w:w="3118"/>
            <w:vAlign w:val="center"/>
          </w:tcPr>
          <w:p>
            <w:pPr>
              <w:spacing w:line="240" w:lineRule="auto"/>
              <w:ind w:firstLine="0"/>
              <w:jc w:val="left"/>
            </w:pPr>
            <w:r>
              <w:rPr>
                <w:b w:val="0"/>
                <w:i w:val="0"/>
                <w:sz w:val="21"/>
              </w:rPr>
              <w:t>Твёрдость почвы в слое 10–20 см, кгс/см²</w:t>
            </w: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134"/>
            <w:vAlign w:val="center"/>
          </w:tcPr>
          <w:p>
            <w:pPr>
              <w:spacing w:line="240" w:lineRule="auto"/>
              <w:ind w:firstLine="0"/>
              <w:jc w:val="center"/>
            </w:pPr>
          </w:p>
        </w:tc>
      </w:tr>
      <w:tr>
        <w:tc>
          <w:tcPr>
            <w:tcW w:type="dxa" w:w="3118"/>
            <w:vAlign w:val="center"/>
          </w:tcPr>
          <w:p>
            <w:pPr>
              <w:spacing w:line="240" w:lineRule="auto"/>
              <w:ind w:firstLine="0"/>
              <w:jc w:val="left"/>
            </w:pPr>
            <w:r>
              <w:rPr>
                <w:b w:val="0"/>
                <w:i w:val="0"/>
                <w:sz w:val="21"/>
              </w:rPr>
              <w:t>Влажность почвы в слое 0–10 см, %</w:t>
            </w: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134"/>
            <w:vAlign w:val="center"/>
          </w:tcPr>
          <w:p>
            <w:pPr>
              <w:spacing w:line="240" w:lineRule="auto"/>
              <w:ind w:firstLine="0"/>
              <w:jc w:val="center"/>
            </w:pPr>
          </w:p>
        </w:tc>
      </w:tr>
      <w:tr>
        <w:tc>
          <w:tcPr>
            <w:tcW w:type="dxa" w:w="3118"/>
            <w:vAlign w:val="center"/>
          </w:tcPr>
          <w:p>
            <w:pPr>
              <w:spacing w:line="240" w:lineRule="auto"/>
              <w:ind w:firstLine="0"/>
              <w:jc w:val="left"/>
            </w:pPr>
            <w:r>
              <w:rPr>
                <w:b w:val="0"/>
                <w:i w:val="0"/>
                <w:sz w:val="21"/>
              </w:rPr>
              <w:t>Влажность почвы в слое 10–20 см, %</w:t>
            </w: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134"/>
            <w:vAlign w:val="center"/>
          </w:tcPr>
          <w:p>
            <w:pPr>
              <w:spacing w:line="240" w:lineRule="auto"/>
              <w:ind w:firstLine="0"/>
              <w:jc w:val="center"/>
            </w:pPr>
          </w:p>
        </w:tc>
      </w:tr>
      <w:tr>
        <w:tc>
          <w:tcPr>
            <w:tcW w:type="dxa" w:w="3118"/>
            <w:vAlign w:val="center"/>
          </w:tcPr>
          <w:p>
            <w:pPr>
              <w:spacing w:line="240" w:lineRule="auto"/>
              <w:ind w:firstLine="0"/>
              <w:jc w:val="left"/>
            </w:pPr>
            <w:r>
              <w:rPr>
                <w:b w:val="0"/>
                <w:i w:val="0"/>
                <w:sz w:val="21"/>
              </w:rPr>
              <w:t>Температура воздуха, °C</w:t>
            </w: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134"/>
            <w:vAlign w:val="center"/>
          </w:tcPr>
          <w:p>
            <w:pPr>
              <w:spacing w:line="240" w:lineRule="auto"/>
              <w:ind w:firstLine="0"/>
              <w:jc w:val="center"/>
            </w:pPr>
          </w:p>
        </w:tc>
      </w:tr>
      <w:tr>
        <w:tc>
          <w:tcPr>
            <w:tcW w:type="dxa" w:w="3118"/>
            <w:vAlign w:val="center"/>
          </w:tcPr>
          <w:p>
            <w:pPr>
              <w:spacing w:line="240" w:lineRule="auto"/>
              <w:ind w:firstLine="0"/>
              <w:jc w:val="left"/>
            </w:pPr>
            <w:r>
              <w:rPr>
                <w:b w:val="0"/>
                <w:i w:val="0"/>
                <w:sz w:val="21"/>
              </w:rPr>
              <w:t>Предшественник, растительные остатки</w:t>
            </w: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134"/>
            <w:vAlign w:val="center"/>
          </w:tcPr>
          <w:p>
            <w:pPr>
              <w:spacing w:line="240" w:lineRule="auto"/>
              <w:ind w:firstLine="0"/>
              <w:jc w:val="center"/>
            </w:pPr>
          </w:p>
        </w:tc>
      </w:tr>
      <w:tr>
        <w:tc>
          <w:tcPr>
            <w:tcW w:type="dxa" w:w="3118"/>
            <w:vAlign w:val="center"/>
          </w:tcPr>
          <w:p>
            <w:pPr>
              <w:spacing w:line="240" w:lineRule="auto"/>
              <w:ind w:firstLine="0"/>
              <w:jc w:val="left"/>
            </w:pPr>
            <w:r>
              <w:rPr>
                <w:b w:val="0"/>
                <w:i w:val="0"/>
                <w:sz w:val="21"/>
              </w:rPr>
              <w:t>Засорённость камнями, микрорельеф</w:t>
            </w: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020"/>
            <w:vAlign w:val="center"/>
          </w:tcPr>
          <w:p>
            <w:pPr>
              <w:spacing w:line="240" w:lineRule="auto"/>
              <w:ind w:firstLine="0"/>
              <w:jc w:val="center"/>
            </w:pPr>
          </w:p>
        </w:tc>
        <w:tc>
          <w:tcPr>
            <w:tcW w:type="dxa" w:w="1134"/>
            <w:vAlign w:val="center"/>
          </w:tcPr>
          <w:p>
            <w:pPr>
              <w:spacing w:line="240" w:lineRule="auto"/>
              <w:ind w:firstLine="0"/>
              <w:jc w:val="center"/>
            </w:pPr>
          </w:p>
        </w:tc>
      </w:tr>
    </w:tbl>
    <w:p>
      <w:pPr>
        <w:spacing w:line="240" w:lineRule="auto"/>
        <w:ind w:firstLine="0"/>
      </w:pPr>
    </w:p>
    <w:p>
      <w:pPr>
        <w:pStyle w:val="Heading2"/>
      </w:pPr>
      <w:r>
        <w:t>А.11 Сравнительные испытания дизельного аналога</w:t>
      </w:r>
    </w:p>
    <w:p>
      <w:r>
        <w:rPr>
          <w:b w:val="0"/>
          <w:i w:val="0"/>
        </w:rPr>
        <w:t>Для прямой проверки расчётной модели дизельного аналога рекомендуется провести испытания трактора JINMA JM-254 (или иного дизельного трактора класса 0,6) по настоящей ПМИ с теми же машинами, на том же участке, в тех же сочетаниях уровней факторов. Дополнительно определяются: часовой расход топлива – объёмным или весовым методом (мерная ёмкость, весы с погрешностью не более 1 %) с отнесением к времени прохождения учётной делянки; частота вращения коленчатого вала и ВОМ – тахометром; буксование – по числу оборотов ведущих колёс на учётной делянке при рабочем и холостом проходах по ГОСТ 7057. Сравнение результатов с расчётом по разделу 4 отчёта позволяет уточнить поправочный коэффициент k</w:t>
      </w:r>
      <w:r>
        <w:rPr>
          <w:b w:val="0"/>
          <w:i w:val="0"/>
          <w:vertAlign w:val="subscript"/>
        </w:rPr>
        <w:t>Д</w:t>
      </w:r>
      <w:r>
        <w:rPr>
          <w:b w:val="0"/>
          <w:i w:val="0"/>
        </w:rPr>
        <w:t xml:space="preserve"> модели расхода топлива.</w:t>
      </w:r>
    </w:p>
    <w:p>
      <w:pPr>
        <w:pStyle w:val="Heading2"/>
      </w:pPr>
      <w:r>
        <w:t>А.12 Календарный план испытаний</w:t>
      </w:r>
    </w:p>
    <w:p>
      <w:r>
        <w:rPr>
          <w:b w:val="0"/>
          <w:i w:val="0"/>
        </w:rPr>
        <w:t>Календарный план испытаний приведён в таблице А.7.</w:t>
      </w:r>
    </w:p>
    <w:p>
      <w:pPr>
        <w:keepNext/>
        <w:spacing w:before="120"/>
        <w:ind w:firstLine="0"/>
        <w:jc w:val="left"/>
      </w:pPr>
      <w:r>
        <w:rPr>
          <w:b w:val="0"/>
          <w:i w:val="0"/>
        </w:rPr>
        <w:t>Таблица А.7 – Календарный план</w:t>
      </w:r>
    </w:p>
    <w:tbl>
      <w:tblPr>
        <w:tblStyle w:val="TableGrid"/>
        <w:tblW w:type="auto" w:w="0"/>
        <w:jc w:val="center"/>
        <w:tblLook w:firstColumn="1" w:firstRow="1" w:lastColumn="0" w:lastRow="0" w:noHBand="0" w:noVBand="1" w:val="04A0"/>
        <w:tblLayout w:type="fixed"/>
      </w:tblPr>
      <w:tblGrid>
        <w:gridCol w:w="453"/>
        <w:gridCol w:w="4932"/>
        <w:gridCol w:w="2154"/>
        <w:gridCol w:w="1814"/>
      </w:tblGrid>
      <w:tr>
        <w:trPr>
          <w:tblHeader w:val="true"/>
        </w:trPr>
        <w:tc>
          <w:tcPr>
            <w:tcW w:type="dxa" w:w="454"/>
            <w:vAlign w:val="center"/>
          </w:tcPr>
          <w:p>
            <w:pPr>
              <w:spacing w:line="240" w:lineRule="auto"/>
              <w:ind w:firstLine="0"/>
              <w:jc w:val="center"/>
            </w:pPr>
            <w:r>
              <w:rPr>
                <w:b w:val="0"/>
                <w:i w:val="0"/>
                <w:sz w:val="21"/>
              </w:rPr>
              <w:t>№</w:t>
            </w:r>
          </w:p>
        </w:tc>
        <w:tc>
          <w:tcPr>
            <w:tcW w:type="dxa" w:w="4932"/>
            <w:vAlign w:val="center"/>
          </w:tcPr>
          <w:p>
            <w:pPr>
              <w:spacing w:line="240" w:lineRule="auto"/>
              <w:ind w:firstLine="0"/>
              <w:jc w:val="center"/>
            </w:pPr>
            <w:r>
              <w:rPr>
                <w:b w:val="0"/>
                <w:i w:val="0"/>
                <w:sz w:val="21"/>
              </w:rPr>
              <w:t>Этап</w:t>
            </w:r>
          </w:p>
        </w:tc>
        <w:tc>
          <w:tcPr>
            <w:tcW w:type="dxa" w:w="2154"/>
            <w:vAlign w:val="center"/>
          </w:tcPr>
          <w:p>
            <w:pPr>
              <w:spacing w:line="240" w:lineRule="auto"/>
              <w:ind w:firstLine="0"/>
              <w:jc w:val="center"/>
            </w:pPr>
            <w:r>
              <w:rPr>
                <w:b w:val="0"/>
                <w:i w:val="0"/>
                <w:sz w:val="21"/>
              </w:rPr>
              <w:t>Срок</w:t>
            </w:r>
          </w:p>
        </w:tc>
        <w:tc>
          <w:tcPr>
            <w:tcW w:type="dxa" w:w="1814"/>
            <w:vAlign w:val="center"/>
          </w:tcPr>
          <w:p>
            <w:pPr>
              <w:spacing w:line="240" w:lineRule="auto"/>
              <w:ind w:firstLine="0"/>
              <w:jc w:val="center"/>
            </w:pPr>
            <w:r>
              <w:rPr>
                <w:b w:val="0"/>
                <w:i w:val="0"/>
                <w:sz w:val="21"/>
              </w:rPr>
              <w:t>Состояние</w:t>
            </w:r>
          </w:p>
        </w:tc>
      </w:tr>
      <w:tr>
        <w:tc>
          <w:tcPr>
            <w:tcW w:type="dxa" w:w="454"/>
            <w:vAlign w:val="center"/>
          </w:tcPr>
          <w:p>
            <w:pPr>
              <w:spacing w:line="240" w:lineRule="auto"/>
              <w:ind w:firstLine="0"/>
              <w:jc w:val="center"/>
            </w:pPr>
            <w:r>
              <w:rPr>
                <w:b w:val="0"/>
                <w:i w:val="0"/>
                <w:sz w:val="21"/>
              </w:rPr>
              <w:t>1</w:t>
            </w:r>
          </w:p>
        </w:tc>
        <w:tc>
          <w:tcPr>
            <w:tcW w:type="dxa" w:w="4932"/>
            <w:vAlign w:val="center"/>
          </w:tcPr>
          <w:p>
            <w:pPr>
              <w:spacing w:line="240" w:lineRule="auto"/>
              <w:ind w:firstLine="0"/>
              <w:jc w:val="left"/>
            </w:pPr>
            <w:r>
              <w:rPr>
                <w:b w:val="0"/>
                <w:i w:val="0"/>
                <w:sz w:val="21"/>
              </w:rPr>
              <w:t>Разработка ПМИ, подготовка регистрирующего комплекса, разбивка участка</w:t>
            </w:r>
          </w:p>
        </w:tc>
        <w:tc>
          <w:tcPr>
            <w:tcW w:type="dxa" w:w="2154"/>
            <w:vAlign w:val="center"/>
          </w:tcPr>
          <w:p>
            <w:pPr>
              <w:spacing w:line="240" w:lineRule="auto"/>
              <w:ind w:firstLine="0"/>
              <w:jc w:val="center"/>
            </w:pPr>
            <w:r>
              <w:rPr>
                <w:b w:val="0"/>
                <w:i w:val="0"/>
                <w:sz w:val="21"/>
              </w:rPr>
              <w:t>до 10.09.2026</w:t>
            </w:r>
          </w:p>
        </w:tc>
        <w:tc>
          <w:tcPr>
            <w:tcW w:type="dxa" w:w="1814"/>
            <w:vAlign w:val="center"/>
          </w:tcPr>
          <w:p>
            <w:pPr>
              <w:spacing w:line="240" w:lineRule="auto"/>
              <w:ind w:firstLine="0"/>
              <w:jc w:val="center"/>
            </w:pPr>
            <w:r>
              <w:rPr>
                <w:b w:val="0"/>
                <w:i w:val="0"/>
                <w:sz w:val="21"/>
              </w:rPr>
              <w:t>выполнено</w:t>
            </w:r>
          </w:p>
        </w:tc>
      </w:tr>
      <w:tr>
        <w:tc>
          <w:tcPr>
            <w:tcW w:type="dxa" w:w="454"/>
            <w:vAlign w:val="center"/>
          </w:tcPr>
          <w:p>
            <w:pPr>
              <w:spacing w:line="240" w:lineRule="auto"/>
              <w:ind w:firstLine="0"/>
              <w:jc w:val="center"/>
            </w:pPr>
            <w:r>
              <w:rPr>
                <w:b w:val="0"/>
                <w:i w:val="0"/>
                <w:sz w:val="21"/>
              </w:rPr>
              <w:t>2</w:t>
            </w:r>
          </w:p>
        </w:tc>
        <w:tc>
          <w:tcPr>
            <w:tcW w:type="dxa" w:w="4932"/>
            <w:vAlign w:val="center"/>
          </w:tcPr>
          <w:p>
            <w:pPr>
              <w:spacing w:line="240" w:lineRule="auto"/>
              <w:ind w:firstLine="0"/>
              <w:jc w:val="left"/>
            </w:pPr>
            <w:r>
              <w:rPr>
                <w:b w:val="0"/>
                <w:i w:val="0"/>
                <w:sz w:val="21"/>
              </w:rPr>
              <w:t>Определение условий; испытания с культиватором, блоки I–III</w:t>
            </w:r>
          </w:p>
        </w:tc>
        <w:tc>
          <w:tcPr>
            <w:tcW w:type="dxa" w:w="2154"/>
            <w:vAlign w:val="center"/>
          </w:tcPr>
          <w:p>
            <w:pPr>
              <w:spacing w:line="240" w:lineRule="auto"/>
              <w:ind w:firstLine="0"/>
              <w:jc w:val="center"/>
            </w:pPr>
            <w:r>
              <w:rPr>
                <w:b w:val="0"/>
                <w:i w:val="0"/>
                <w:sz w:val="21"/>
              </w:rPr>
              <w:t>15.09.2026</w:t>
            </w:r>
          </w:p>
        </w:tc>
        <w:tc>
          <w:tcPr>
            <w:tcW w:type="dxa" w:w="1814"/>
            <w:vAlign w:val="center"/>
          </w:tcPr>
          <w:p>
            <w:pPr>
              <w:spacing w:line="240" w:lineRule="auto"/>
              <w:ind w:firstLine="0"/>
              <w:jc w:val="center"/>
            </w:pPr>
            <w:r>
              <w:rPr>
                <w:b w:val="0"/>
                <w:i w:val="0"/>
                <w:sz w:val="21"/>
              </w:rPr>
              <w:t>выполнено</w:t>
            </w:r>
          </w:p>
        </w:tc>
      </w:tr>
      <w:tr>
        <w:tc>
          <w:tcPr>
            <w:tcW w:type="dxa" w:w="454"/>
            <w:vAlign w:val="center"/>
          </w:tcPr>
          <w:p>
            <w:pPr>
              <w:spacing w:line="240" w:lineRule="auto"/>
              <w:ind w:firstLine="0"/>
              <w:jc w:val="center"/>
            </w:pPr>
            <w:r>
              <w:rPr>
                <w:b w:val="0"/>
                <w:i w:val="0"/>
                <w:sz w:val="21"/>
              </w:rPr>
              <w:t>3</w:t>
            </w:r>
          </w:p>
        </w:tc>
        <w:tc>
          <w:tcPr>
            <w:tcW w:type="dxa" w:w="4932"/>
            <w:vAlign w:val="center"/>
          </w:tcPr>
          <w:p>
            <w:pPr>
              <w:spacing w:line="240" w:lineRule="auto"/>
              <w:ind w:firstLine="0"/>
              <w:jc w:val="left"/>
            </w:pPr>
            <w:r>
              <w:rPr>
                <w:b w:val="0"/>
                <w:i w:val="0"/>
                <w:sz w:val="21"/>
              </w:rPr>
              <w:t>Испытания с фрезой, блоки I–II</w:t>
            </w:r>
          </w:p>
        </w:tc>
        <w:tc>
          <w:tcPr>
            <w:tcW w:type="dxa" w:w="2154"/>
            <w:vAlign w:val="center"/>
          </w:tcPr>
          <w:p>
            <w:pPr>
              <w:spacing w:line="240" w:lineRule="auto"/>
              <w:ind w:firstLine="0"/>
              <w:jc w:val="center"/>
            </w:pPr>
            <w:r>
              <w:rPr>
                <w:b w:val="0"/>
                <w:i w:val="0"/>
                <w:sz w:val="21"/>
              </w:rPr>
              <w:t>14.10.2026</w:t>
            </w:r>
          </w:p>
        </w:tc>
        <w:tc>
          <w:tcPr>
            <w:tcW w:type="dxa" w:w="1814"/>
            <w:vAlign w:val="center"/>
          </w:tcPr>
          <w:p>
            <w:pPr>
              <w:spacing w:line="240" w:lineRule="auto"/>
              <w:ind w:firstLine="0"/>
              <w:jc w:val="center"/>
            </w:pPr>
            <w:r>
              <w:rPr>
                <w:b w:val="0"/>
                <w:i w:val="0"/>
                <w:sz w:val="21"/>
              </w:rPr>
              <w:t>выполнено</w:t>
            </w:r>
          </w:p>
        </w:tc>
      </w:tr>
      <w:tr>
        <w:tc>
          <w:tcPr>
            <w:tcW w:type="dxa" w:w="454"/>
            <w:vAlign w:val="center"/>
          </w:tcPr>
          <w:p>
            <w:pPr>
              <w:spacing w:line="240" w:lineRule="auto"/>
              <w:ind w:firstLine="0"/>
              <w:jc w:val="center"/>
            </w:pPr>
            <w:r>
              <w:rPr>
                <w:b w:val="0"/>
                <w:i w:val="0"/>
                <w:sz w:val="21"/>
              </w:rPr>
              <w:t>4</w:t>
            </w:r>
          </w:p>
        </w:tc>
        <w:tc>
          <w:tcPr>
            <w:tcW w:type="dxa" w:w="4932"/>
            <w:vAlign w:val="center"/>
          </w:tcPr>
          <w:p>
            <w:pPr>
              <w:spacing w:line="240" w:lineRule="auto"/>
              <w:ind w:firstLine="0"/>
              <w:jc w:val="left"/>
            </w:pPr>
            <w:r>
              <w:rPr>
                <w:b w:val="0"/>
                <w:i w:val="0"/>
                <w:sz w:val="21"/>
              </w:rPr>
              <w:t>Испытания с фрезой, блок III</w:t>
            </w:r>
          </w:p>
        </w:tc>
        <w:tc>
          <w:tcPr>
            <w:tcW w:type="dxa" w:w="2154"/>
            <w:vAlign w:val="center"/>
          </w:tcPr>
          <w:p>
            <w:pPr>
              <w:spacing w:line="240" w:lineRule="auto"/>
              <w:ind w:firstLine="0"/>
              <w:jc w:val="center"/>
            </w:pPr>
            <w:r>
              <w:rPr>
                <w:b w:val="0"/>
                <w:i w:val="0"/>
                <w:sz w:val="21"/>
              </w:rPr>
              <w:t>15.10.2026</w:t>
            </w:r>
          </w:p>
        </w:tc>
        <w:tc>
          <w:tcPr>
            <w:tcW w:type="dxa" w:w="1814"/>
            <w:vAlign w:val="center"/>
          </w:tcPr>
          <w:p>
            <w:pPr>
              <w:spacing w:line="240" w:lineRule="auto"/>
              <w:ind w:firstLine="0"/>
              <w:jc w:val="center"/>
            </w:pPr>
            <w:r>
              <w:rPr>
                <w:b w:val="0"/>
                <w:i w:val="0"/>
                <w:sz w:val="21"/>
              </w:rPr>
              <w:t>выполнено</w:t>
            </w:r>
          </w:p>
        </w:tc>
      </w:tr>
      <w:tr>
        <w:tc>
          <w:tcPr>
            <w:tcW w:type="dxa" w:w="454"/>
            <w:vAlign w:val="center"/>
          </w:tcPr>
          <w:p>
            <w:pPr>
              <w:spacing w:line="240" w:lineRule="auto"/>
              <w:ind w:firstLine="0"/>
              <w:jc w:val="center"/>
            </w:pPr>
            <w:r>
              <w:rPr>
                <w:b w:val="0"/>
                <w:i w:val="0"/>
                <w:sz w:val="21"/>
              </w:rPr>
              <w:t>5</w:t>
            </w:r>
          </w:p>
        </w:tc>
        <w:tc>
          <w:tcPr>
            <w:tcW w:type="dxa" w:w="4932"/>
            <w:vAlign w:val="center"/>
          </w:tcPr>
          <w:p>
            <w:pPr>
              <w:spacing w:line="240" w:lineRule="auto"/>
              <w:ind w:firstLine="0"/>
              <w:jc w:val="left"/>
            </w:pPr>
            <w:r>
              <w:rPr>
                <w:b w:val="0"/>
                <w:i w:val="0"/>
                <w:sz w:val="21"/>
              </w:rPr>
              <w:t>Обработка результатов, сравнительная оценка, отчёт</w:t>
            </w:r>
          </w:p>
        </w:tc>
        <w:tc>
          <w:tcPr>
            <w:tcW w:type="dxa" w:w="2154"/>
            <w:vAlign w:val="center"/>
          </w:tcPr>
          <w:p>
            <w:pPr>
              <w:spacing w:line="240" w:lineRule="auto"/>
              <w:ind w:firstLine="0"/>
              <w:jc w:val="center"/>
            </w:pPr>
            <w:r>
              <w:rPr>
                <w:b w:val="0"/>
                <w:i w:val="0"/>
                <w:sz w:val="21"/>
              </w:rPr>
              <w:t>16.10–18.10.2026</w:t>
            </w:r>
          </w:p>
        </w:tc>
        <w:tc>
          <w:tcPr>
            <w:tcW w:type="dxa" w:w="1814"/>
            <w:vAlign w:val="center"/>
          </w:tcPr>
          <w:p>
            <w:pPr>
              <w:spacing w:line="240" w:lineRule="auto"/>
              <w:ind w:firstLine="0"/>
              <w:jc w:val="center"/>
            </w:pPr>
            <w:r>
              <w:rPr>
                <w:b w:val="0"/>
                <w:i w:val="0"/>
                <w:sz w:val="21"/>
              </w:rPr>
              <w:t>выполнено</w:t>
            </w:r>
          </w:p>
        </w:tc>
      </w:tr>
      <w:tr>
        <w:tc>
          <w:tcPr>
            <w:tcW w:type="dxa" w:w="454"/>
            <w:vAlign w:val="center"/>
          </w:tcPr>
          <w:p>
            <w:pPr>
              <w:spacing w:line="240" w:lineRule="auto"/>
              <w:ind w:firstLine="0"/>
              <w:jc w:val="center"/>
            </w:pPr>
            <w:r>
              <w:rPr>
                <w:b w:val="0"/>
                <w:i w:val="0"/>
                <w:sz w:val="21"/>
              </w:rPr>
              <w:t>6</w:t>
            </w:r>
          </w:p>
        </w:tc>
        <w:tc>
          <w:tcPr>
            <w:tcW w:type="dxa" w:w="4932"/>
            <w:vAlign w:val="center"/>
          </w:tcPr>
          <w:p>
            <w:pPr>
              <w:spacing w:line="240" w:lineRule="auto"/>
              <w:ind w:firstLine="0"/>
              <w:jc w:val="left"/>
            </w:pPr>
            <w:r>
              <w:rPr>
                <w:b w:val="0"/>
                <w:i w:val="0"/>
                <w:sz w:val="21"/>
              </w:rPr>
              <w:t>Сравнительные испытания дизельного аналога (раздел 11)</w:t>
            </w:r>
          </w:p>
        </w:tc>
        <w:tc>
          <w:tcPr>
            <w:tcW w:type="dxa" w:w="2154"/>
            <w:vAlign w:val="center"/>
          </w:tcPr>
          <w:p>
            <w:pPr>
              <w:spacing w:line="240" w:lineRule="auto"/>
              <w:ind w:firstLine="0"/>
              <w:jc w:val="center"/>
            </w:pPr>
            <w:r>
              <w:rPr>
                <w:b w:val="0"/>
                <w:i w:val="0"/>
                <w:sz w:val="21"/>
              </w:rPr>
              <w:t>весенне-летний сезон 2027 г.</w:t>
            </w:r>
          </w:p>
        </w:tc>
        <w:tc>
          <w:tcPr>
            <w:tcW w:type="dxa" w:w="1814"/>
            <w:vAlign w:val="center"/>
          </w:tcPr>
          <w:p>
            <w:pPr>
              <w:spacing w:line="240" w:lineRule="auto"/>
              <w:ind w:firstLine="0"/>
              <w:jc w:val="center"/>
            </w:pPr>
            <w:r>
              <w:rPr>
                <w:b w:val="0"/>
                <w:i w:val="0"/>
                <w:sz w:val="21"/>
              </w:rPr>
              <w:t>рекомендуется</w:t>
            </w:r>
          </w:p>
        </w:tc>
      </w:tr>
      <w:tr>
        <w:tc>
          <w:tcPr>
            <w:tcW w:type="dxa" w:w="454"/>
            <w:vAlign w:val="center"/>
          </w:tcPr>
          <w:p>
            <w:pPr>
              <w:spacing w:line="240" w:lineRule="auto"/>
              <w:ind w:firstLine="0"/>
              <w:jc w:val="center"/>
            </w:pPr>
            <w:r>
              <w:rPr>
                <w:b w:val="0"/>
                <w:i w:val="0"/>
                <w:sz w:val="21"/>
              </w:rPr>
              <w:t>7</w:t>
            </w:r>
          </w:p>
        </w:tc>
        <w:tc>
          <w:tcPr>
            <w:tcW w:type="dxa" w:w="4932"/>
            <w:vAlign w:val="center"/>
          </w:tcPr>
          <w:p>
            <w:pPr>
              <w:spacing w:line="240" w:lineRule="auto"/>
              <w:ind w:firstLine="0"/>
              <w:jc w:val="left"/>
            </w:pPr>
            <w:r>
              <w:rPr>
                <w:b w:val="0"/>
                <w:i w:val="0"/>
                <w:sz w:val="21"/>
              </w:rPr>
              <w:t>Длительные (не менее 1 ч) испытания для проверки теплового режима</w:t>
            </w:r>
          </w:p>
        </w:tc>
        <w:tc>
          <w:tcPr>
            <w:tcW w:type="dxa" w:w="2154"/>
            <w:vAlign w:val="center"/>
          </w:tcPr>
          <w:p>
            <w:pPr>
              <w:spacing w:line="240" w:lineRule="auto"/>
              <w:ind w:firstLine="0"/>
              <w:jc w:val="center"/>
            </w:pPr>
            <w:r>
              <w:rPr>
                <w:b w:val="0"/>
                <w:i w:val="0"/>
                <w:sz w:val="21"/>
              </w:rPr>
              <w:t>весенне-летний сезон 2027 г.</w:t>
            </w:r>
          </w:p>
        </w:tc>
        <w:tc>
          <w:tcPr>
            <w:tcW w:type="dxa" w:w="1814"/>
            <w:vAlign w:val="center"/>
          </w:tcPr>
          <w:p>
            <w:pPr>
              <w:spacing w:line="240" w:lineRule="auto"/>
              <w:ind w:firstLine="0"/>
              <w:jc w:val="center"/>
            </w:pPr>
            <w:r>
              <w:rPr>
                <w:b w:val="0"/>
                <w:i w:val="0"/>
                <w:sz w:val="21"/>
              </w:rPr>
              <w:t>рекомендуется</w:t>
            </w:r>
          </w:p>
        </w:tc>
      </w:tr>
    </w:tbl>
    <w:p>
      <w:pPr>
        <w:spacing w:line="240" w:lineRule="auto"/>
        <w:ind w:firstLine="0"/>
      </w:pPr>
    </w:p>
    <w:p>
      <w:pPr>
        <w:pStyle w:val="Heading2"/>
      </w:pPr>
      <w:r>
        <w:t>А.13 Требования безопасности</w:t>
      </w:r>
    </w:p>
    <w:p>
      <w:pPr>
        <w:ind w:firstLine="709"/>
      </w:pPr>
      <w:r>
        <w:rPr>
          <w:b w:val="0"/>
          <w:i w:val="0"/>
        </w:rPr>
        <w:t>– к испытаниям допускаются лица, прошедшие инструктаж по охране труда и ознакомленные с руководством по эксплуатации электротрактора;</w:t>
      </w:r>
    </w:p>
    <w:p>
      <w:pPr>
        <w:ind w:firstLine="709"/>
      </w:pPr>
      <w:r>
        <w:rPr>
          <w:b w:val="0"/>
          <w:i w:val="0"/>
        </w:rPr>
        <w:t>– подключение регистрирующего оборудования выполняется только к информационному разъёму бортовой сети при выключенном тяговом напряжении; вмешательство в силовые цепи 80 В запрещено;</w:t>
      </w:r>
    </w:p>
    <w:p>
      <w:pPr>
        <w:ind w:firstLine="709"/>
      </w:pPr>
      <w:r>
        <w:rPr>
          <w:b w:val="0"/>
          <w:i w:val="0"/>
        </w:rPr>
        <w:t>– при работе с фрезой запрещается находиться в зоне действия ротора и карданной передачи; замеры выполняются при отключённом ВОМ и опущенной машине;</w:t>
      </w:r>
    </w:p>
    <w:p>
      <w:pPr>
        <w:ind w:firstLine="709"/>
      </w:pPr>
      <w:r>
        <w:rPr>
          <w:b w:val="0"/>
          <w:i w:val="0"/>
        </w:rPr>
        <w:t>– при появлении кода неисправности BMS или контроллеров испытания прекращаются до выяснения причины;</w:t>
      </w:r>
    </w:p>
    <w:p>
      <w:pPr>
        <w:ind w:firstLine="709"/>
      </w:pPr>
      <w:r>
        <w:rPr>
          <w:b w:val="0"/>
          <w:i w:val="0"/>
        </w:rPr>
        <w:t>– зарядка батареи выполняется на оборудованном месте штатным зарядным устройством.</w:t>
      </w:r>
    </w:p>
    <w:p>
      <w:r>
        <w:br w:type="page"/>
      </w:r>
    </w:p>
    <w:p>
      <w:pPr>
        <w:pStyle w:val="Heading1"/>
        <w:spacing w:after="0"/>
        <w:ind w:firstLine="0"/>
        <w:jc w:val="center"/>
      </w:pPr>
      <w:r>
        <w:t>ПРИЛОЖЕНИЕ Б</w:t>
      </w:r>
    </w:p>
    <w:p>
      <w:pPr>
        <w:ind w:firstLine="0"/>
        <w:jc w:val="center"/>
      </w:pPr>
      <w:r>
        <w:rPr>
          <w:b w:val="0"/>
          <w:i w:val="0"/>
        </w:rPr>
        <w:t>(справочное)</w:t>
      </w:r>
    </w:p>
    <w:p>
      <w:pPr>
        <w:spacing w:after="240"/>
        <w:ind w:firstLine="0"/>
        <w:jc w:val="center"/>
      </w:pPr>
      <w:r>
        <w:rPr>
          <w:b/>
          <w:i w:val="0"/>
        </w:rPr>
        <w:t>Результаты учётных проходов</w:t>
      </w:r>
    </w:p>
    <w:p>
      <w:r>
        <w:rPr>
          <w:b w:val="0"/>
          <w:i w:val="0"/>
        </w:rPr>
        <w:t>Показатели всех учётных проходов приведены в таблице Б.1. В таблице: К – культиватор; Ф – фреза; хол. – холостой проход по учётной делянке с поднятой машиной; прерв. – предельный режим, проход прерван.</w:t>
      </w:r>
    </w:p>
    <w:p>
      <w:pPr>
        <w:keepNext/>
        <w:spacing w:before="120"/>
        <w:ind w:firstLine="0"/>
        <w:jc w:val="left"/>
      </w:pPr>
      <w:r>
        <w:rPr>
          <w:b w:val="0"/>
          <w:i w:val="0"/>
        </w:rPr>
        <w:t>Таблица Б.1 – Показатели всех учётных проходов</w:t>
      </w:r>
    </w:p>
    <w:tbl>
      <w:tblPr>
        <w:tblStyle w:val="TableGrid"/>
        <w:tblW w:type="auto" w:w="0"/>
        <w:jc w:val="center"/>
        <w:tblLook w:firstColumn="1" w:firstRow="1" w:lastColumn="0" w:lastRow="0" w:noHBand="0" w:noVBand="1" w:val="04A0"/>
        <w:tblLayout w:type="fixed"/>
      </w:tblPr>
      <w:tblGrid>
        <w:gridCol w:w="692"/>
        <w:gridCol w:w="635"/>
        <w:gridCol w:w="692"/>
        <w:gridCol w:w="519"/>
        <w:gridCol w:w="635"/>
        <w:gridCol w:w="692"/>
        <w:gridCol w:w="692"/>
        <w:gridCol w:w="692"/>
        <w:gridCol w:w="692"/>
        <w:gridCol w:w="577"/>
        <w:gridCol w:w="750"/>
        <w:gridCol w:w="577"/>
        <w:gridCol w:w="750"/>
        <w:gridCol w:w="750"/>
      </w:tblGrid>
      <w:tr>
        <w:trPr>
          <w:tblHeader w:val="true"/>
        </w:trPr>
        <w:tc>
          <w:tcPr>
            <w:tcW w:type="dxa" w:w="693"/>
            <w:vAlign w:val="center"/>
          </w:tcPr>
          <w:p>
            <w:pPr>
              <w:spacing w:line="240" w:lineRule="auto"/>
              <w:ind w:firstLine="0"/>
              <w:jc w:val="center"/>
            </w:pPr>
            <w:r>
              <w:rPr>
                <w:b w:val="0"/>
                <w:i w:val="0"/>
                <w:sz w:val="17"/>
              </w:rPr>
              <w:t>Маш.</w:t>
            </w:r>
          </w:p>
        </w:tc>
        <w:tc>
          <w:tcPr>
            <w:tcW w:type="dxa" w:w="635"/>
            <w:vAlign w:val="center"/>
          </w:tcPr>
          <w:p>
            <w:pPr>
              <w:spacing w:line="240" w:lineRule="auto"/>
              <w:ind w:firstLine="0"/>
              <w:jc w:val="center"/>
            </w:pPr>
            <w:r>
              <w:rPr>
                <w:b w:val="0"/>
                <w:i w:val="0"/>
                <w:sz w:val="17"/>
              </w:rPr>
              <w:t>Дата</w:t>
            </w:r>
          </w:p>
        </w:tc>
        <w:tc>
          <w:tcPr>
            <w:tcW w:type="dxa" w:w="693"/>
            <w:vAlign w:val="center"/>
          </w:tcPr>
          <w:p>
            <w:pPr>
              <w:spacing w:line="240" w:lineRule="auto"/>
              <w:ind w:firstLine="0"/>
              <w:jc w:val="center"/>
            </w:pPr>
            <w:r>
              <w:rPr>
                <w:b w:val="0"/>
                <w:i w:val="0"/>
                <w:sz w:val="17"/>
              </w:rPr>
              <w:t>Проход</w:t>
            </w:r>
          </w:p>
        </w:tc>
        <w:tc>
          <w:tcPr>
            <w:tcW w:type="dxa" w:w="520"/>
            <w:vAlign w:val="center"/>
          </w:tcPr>
          <w:p>
            <w:pPr>
              <w:spacing w:line="240" w:lineRule="auto"/>
              <w:ind w:firstLine="0"/>
              <w:jc w:val="center"/>
            </w:pPr>
            <w:r>
              <w:rPr>
                <w:b w:val="0"/>
                <w:i w:val="0"/>
                <w:sz w:val="17"/>
              </w:rPr>
              <w:t>Блок</w:t>
            </w:r>
          </w:p>
        </w:tc>
        <w:tc>
          <w:tcPr>
            <w:tcW w:type="dxa" w:w="635"/>
            <w:vAlign w:val="center"/>
          </w:tcPr>
          <w:p>
            <w:pPr>
              <w:spacing w:line="240" w:lineRule="auto"/>
              <w:ind w:firstLine="0"/>
              <w:jc w:val="center"/>
            </w:pPr>
            <w:r>
              <w:rPr>
                <w:b w:val="0"/>
                <w:i w:val="0"/>
                <w:sz w:val="17"/>
              </w:rPr>
              <w:t>a</w:t>
            </w:r>
            <w:r>
              <w:rPr>
                <w:b w:val="0"/>
                <w:i w:val="0"/>
                <w:sz w:val="17"/>
                <w:vertAlign w:val="subscript"/>
              </w:rPr>
              <w:t>пл</w:t>
            </w:r>
            <w:r>
              <w:rPr>
                <w:b w:val="0"/>
                <w:i w:val="0"/>
                <w:sz w:val="17"/>
              </w:rPr>
              <w:t>, м</w:t>
            </w:r>
          </w:p>
        </w:tc>
        <w:tc>
          <w:tcPr>
            <w:tcW w:type="dxa" w:w="693"/>
            <w:vAlign w:val="center"/>
          </w:tcPr>
          <w:p>
            <w:pPr>
              <w:spacing w:line="240" w:lineRule="auto"/>
              <w:ind w:firstLine="0"/>
              <w:jc w:val="center"/>
            </w:pPr>
            <w:r>
              <w:rPr>
                <w:b w:val="0"/>
                <w:i w:val="0"/>
                <w:sz w:val="17"/>
              </w:rPr>
              <w:t>v</w:t>
            </w:r>
            <w:r>
              <w:rPr>
                <w:b w:val="0"/>
                <w:i w:val="0"/>
                <w:sz w:val="17"/>
                <w:vertAlign w:val="subscript"/>
              </w:rPr>
              <w:t>пл</w:t>
            </w:r>
            <w:r>
              <w:rPr>
                <w:b w:val="0"/>
                <w:i w:val="0"/>
                <w:sz w:val="17"/>
              </w:rPr>
              <w:t>, км/ч</w:t>
            </w:r>
          </w:p>
        </w:tc>
        <w:tc>
          <w:tcPr>
            <w:tcW w:type="dxa" w:w="693"/>
            <w:vAlign w:val="center"/>
          </w:tcPr>
          <w:p>
            <w:pPr>
              <w:spacing w:line="240" w:lineRule="auto"/>
              <w:ind w:firstLine="0"/>
              <w:jc w:val="center"/>
            </w:pPr>
            <w:r>
              <w:rPr>
                <w:b w:val="0"/>
                <w:i w:val="0"/>
                <w:sz w:val="17"/>
              </w:rPr>
              <w:t>v, км/ч</w:t>
            </w:r>
          </w:p>
        </w:tc>
        <w:tc>
          <w:tcPr>
            <w:tcW w:type="dxa" w:w="693"/>
            <w:vAlign w:val="center"/>
          </w:tcPr>
          <w:p>
            <w:pPr>
              <w:spacing w:line="240" w:lineRule="auto"/>
              <w:ind w:firstLine="0"/>
              <w:jc w:val="center"/>
            </w:pPr>
            <w:r>
              <w:rPr>
                <w:b w:val="0"/>
                <w:i w:val="0"/>
                <w:sz w:val="17"/>
              </w:rPr>
              <w:t>P̄, кВт</w:t>
            </w:r>
          </w:p>
        </w:tc>
        <w:tc>
          <w:tcPr>
            <w:tcW w:type="dxa" w:w="693"/>
            <w:vAlign w:val="center"/>
          </w:tcPr>
          <w:p>
            <w:pPr>
              <w:spacing w:line="240" w:lineRule="auto"/>
              <w:ind w:firstLine="0"/>
              <w:jc w:val="center"/>
            </w:pPr>
            <w:r>
              <w:rPr>
                <w:b w:val="0"/>
                <w:i w:val="0"/>
                <w:sz w:val="17"/>
              </w:rPr>
              <w:t>P</w:t>
            </w:r>
            <w:r>
              <w:rPr>
                <w:b w:val="0"/>
                <w:i w:val="0"/>
                <w:sz w:val="17"/>
                <w:vertAlign w:val="subscript"/>
              </w:rPr>
              <w:t>max</w:t>
            </w:r>
            <w:r>
              <w:rPr>
                <w:b w:val="0"/>
                <w:i w:val="0"/>
                <w:sz w:val="17"/>
              </w:rPr>
              <w:t>, кВт</w:t>
            </w:r>
          </w:p>
        </w:tc>
        <w:tc>
          <w:tcPr>
            <w:tcW w:type="dxa" w:w="577"/>
            <w:vAlign w:val="center"/>
          </w:tcPr>
          <w:p>
            <w:pPr>
              <w:spacing w:line="240" w:lineRule="auto"/>
              <w:ind w:firstLine="0"/>
              <w:jc w:val="center"/>
            </w:pPr>
            <w:r>
              <w:rPr>
                <w:b w:val="0"/>
                <w:i w:val="0"/>
                <w:sz w:val="17"/>
              </w:rPr>
              <w:t>δ, %</w:t>
            </w:r>
          </w:p>
        </w:tc>
        <w:tc>
          <w:tcPr>
            <w:tcW w:type="dxa" w:w="751"/>
            <w:vAlign w:val="center"/>
          </w:tcPr>
          <w:p>
            <w:pPr>
              <w:spacing w:line="240" w:lineRule="auto"/>
              <w:ind w:firstLine="0"/>
              <w:jc w:val="center"/>
            </w:pPr>
            <w:r>
              <w:rPr>
                <w:b w:val="0"/>
                <w:i w:val="0"/>
                <w:sz w:val="17"/>
              </w:rPr>
              <w:t>e, кВт·ч/га</w:t>
            </w:r>
          </w:p>
        </w:tc>
        <w:tc>
          <w:tcPr>
            <w:tcW w:type="dxa" w:w="577"/>
            <w:vAlign w:val="center"/>
          </w:tcPr>
          <w:p>
            <w:pPr>
              <w:spacing w:line="240" w:lineRule="auto"/>
              <w:ind w:firstLine="0"/>
              <w:jc w:val="center"/>
            </w:pPr>
            <w:r>
              <w:rPr>
                <w:b w:val="0"/>
                <w:i w:val="0"/>
                <w:sz w:val="17"/>
              </w:rPr>
              <w:t>ā, см</w:t>
            </w:r>
          </w:p>
        </w:tc>
        <w:tc>
          <w:tcPr>
            <w:tcW w:type="dxa" w:w="751"/>
            <w:vAlign w:val="center"/>
          </w:tcPr>
          <w:p>
            <w:pPr>
              <w:spacing w:line="240" w:lineRule="auto"/>
              <w:ind w:firstLine="0"/>
              <w:jc w:val="center"/>
            </w:pPr>
            <w:r>
              <w:rPr>
                <w:b w:val="0"/>
                <w:i w:val="0"/>
                <w:sz w:val="17"/>
              </w:rPr>
              <w:t>n</w:t>
            </w:r>
            <w:r>
              <w:rPr>
                <w:b w:val="0"/>
                <w:i w:val="0"/>
                <w:sz w:val="17"/>
                <w:vertAlign w:val="subscript"/>
              </w:rPr>
              <w:t>ВОМ</w:t>
            </w:r>
            <w:r>
              <w:rPr>
                <w:b w:val="0"/>
                <w:i w:val="0"/>
                <w:sz w:val="17"/>
              </w:rPr>
              <w:t>, мин</w:t>
            </w:r>
            <w:r>
              <w:rPr>
                <w:b w:val="0"/>
                <w:i w:val="0"/>
                <w:sz w:val="17"/>
                <w:vertAlign w:val="superscript"/>
              </w:rPr>
              <w:t>-1</w:t>
            </w:r>
          </w:p>
        </w:tc>
        <w:tc>
          <w:tcPr>
            <w:tcW w:type="dxa" w:w="751"/>
            <w:vAlign w:val="center"/>
          </w:tcPr>
          <w:p>
            <w:pPr>
              <w:spacing w:line="240" w:lineRule="auto"/>
              <w:ind w:firstLine="0"/>
              <w:jc w:val="center"/>
            </w:pPr>
            <w:r>
              <w:rPr>
                <w:b w:val="0"/>
                <w:i w:val="0"/>
                <w:sz w:val="17"/>
              </w:rPr>
              <w:t>ΔU</w:t>
            </w:r>
            <w:r>
              <w:rPr>
                <w:b w:val="0"/>
                <w:i w:val="0"/>
                <w:sz w:val="17"/>
                <w:vertAlign w:val="subscript"/>
              </w:rPr>
              <w:t>max</w:t>
            </w:r>
            <w:r>
              <w:rPr>
                <w:b w:val="0"/>
                <w:i w:val="0"/>
                <w:sz w:val="17"/>
              </w:rPr>
              <w:t>, мВ</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хол.</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0,00</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4,47</w:t>
            </w:r>
          </w:p>
        </w:tc>
        <w:tc>
          <w:tcPr>
            <w:tcW w:type="dxa" w:w="693"/>
            <w:vAlign w:val="center"/>
          </w:tcPr>
          <w:p>
            <w:pPr>
              <w:spacing w:line="240" w:lineRule="auto"/>
              <w:ind w:firstLine="0"/>
              <w:jc w:val="center"/>
            </w:pPr>
            <w:r>
              <w:rPr>
                <w:b w:val="0"/>
                <w:i w:val="0"/>
                <w:sz w:val="17"/>
              </w:rPr>
              <w:t>3,20</w:t>
            </w:r>
          </w:p>
        </w:tc>
        <w:tc>
          <w:tcPr>
            <w:tcW w:type="dxa" w:w="693"/>
            <w:vAlign w:val="center"/>
          </w:tcPr>
          <w:p>
            <w:pPr>
              <w:spacing w:line="240" w:lineRule="auto"/>
              <w:ind w:firstLine="0"/>
              <w:jc w:val="center"/>
            </w:pPr>
            <w:r>
              <w:rPr>
                <w:b w:val="0"/>
                <w:i w:val="0"/>
                <w:sz w:val="17"/>
              </w:rPr>
              <w:t>3,38</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25</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хол.</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0,00</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4,49</w:t>
            </w:r>
          </w:p>
        </w:tc>
        <w:tc>
          <w:tcPr>
            <w:tcW w:type="dxa" w:w="693"/>
            <w:vAlign w:val="center"/>
          </w:tcPr>
          <w:p>
            <w:pPr>
              <w:spacing w:line="240" w:lineRule="auto"/>
              <w:ind w:firstLine="0"/>
              <w:jc w:val="center"/>
            </w:pPr>
            <w:r>
              <w:rPr>
                <w:b w:val="0"/>
                <w:i w:val="0"/>
                <w:sz w:val="17"/>
              </w:rPr>
              <w:t>3,20</w:t>
            </w:r>
          </w:p>
        </w:tc>
        <w:tc>
          <w:tcPr>
            <w:tcW w:type="dxa" w:w="693"/>
            <w:vAlign w:val="center"/>
          </w:tcPr>
          <w:p>
            <w:pPr>
              <w:spacing w:line="240" w:lineRule="auto"/>
              <w:ind w:firstLine="0"/>
              <w:jc w:val="center"/>
            </w:pPr>
            <w:r>
              <w:rPr>
                <w:b w:val="0"/>
                <w:i w:val="0"/>
                <w:sz w:val="17"/>
              </w:rPr>
              <w:t>3,38</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25</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хол.</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0,00</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4,51</w:t>
            </w:r>
          </w:p>
        </w:tc>
        <w:tc>
          <w:tcPr>
            <w:tcW w:type="dxa" w:w="693"/>
            <w:vAlign w:val="center"/>
          </w:tcPr>
          <w:p>
            <w:pPr>
              <w:spacing w:line="240" w:lineRule="auto"/>
              <w:ind w:firstLine="0"/>
              <w:jc w:val="center"/>
            </w:pPr>
            <w:r>
              <w:rPr>
                <w:b w:val="0"/>
                <w:i w:val="0"/>
                <w:sz w:val="17"/>
              </w:rPr>
              <w:t>3,20</w:t>
            </w:r>
          </w:p>
        </w:tc>
        <w:tc>
          <w:tcPr>
            <w:tcW w:type="dxa" w:w="693"/>
            <w:vAlign w:val="center"/>
          </w:tcPr>
          <w:p>
            <w:pPr>
              <w:spacing w:line="240" w:lineRule="auto"/>
              <w:ind w:firstLine="0"/>
              <w:jc w:val="center"/>
            </w:pPr>
            <w:r>
              <w:rPr>
                <w:b w:val="0"/>
                <w:i w:val="0"/>
                <w:sz w:val="17"/>
              </w:rPr>
              <w:t>3,39</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24</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хол.</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0,00</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4,54</w:t>
            </w:r>
          </w:p>
        </w:tc>
        <w:tc>
          <w:tcPr>
            <w:tcW w:type="dxa" w:w="693"/>
            <w:vAlign w:val="center"/>
          </w:tcPr>
          <w:p>
            <w:pPr>
              <w:spacing w:line="240" w:lineRule="auto"/>
              <w:ind w:firstLine="0"/>
              <w:jc w:val="center"/>
            </w:pPr>
            <w:r>
              <w:rPr>
                <w:b w:val="0"/>
                <w:i w:val="0"/>
                <w:sz w:val="17"/>
              </w:rPr>
              <w:t>3,20</w:t>
            </w:r>
          </w:p>
        </w:tc>
        <w:tc>
          <w:tcPr>
            <w:tcW w:type="dxa" w:w="693"/>
            <w:vAlign w:val="center"/>
          </w:tcPr>
          <w:p>
            <w:pPr>
              <w:spacing w:line="240" w:lineRule="auto"/>
              <w:ind w:firstLine="0"/>
              <w:jc w:val="center"/>
            </w:pPr>
            <w:r>
              <w:rPr>
                <w:b w:val="0"/>
                <w:i w:val="0"/>
                <w:sz w:val="17"/>
              </w:rPr>
              <w:t>3,38</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24</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1</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0,11</w:t>
            </w:r>
          </w:p>
        </w:tc>
        <w:tc>
          <w:tcPr>
            <w:tcW w:type="dxa" w:w="693"/>
            <w:vAlign w:val="center"/>
          </w:tcPr>
          <w:p>
            <w:pPr>
              <w:spacing w:line="240" w:lineRule="auto"/>
              <w:ind w:firstLine="0"/>
              <w:jc w:val="center"/>
            </w:pPr>
            <w:r>
              <w:rPr>
                <w:b w:val="0"/>
                <w:i w:val="0"/>
                <w:sz w:val="17"/>
              </w:rPr>
              <w:t>5,4</w:t>
            </w:r>
          </w:p>
        </w:tc>
        <w:tc>
          <w:tcPr>
            <w:tcW w:type="dxa" w:w="693"/>
            <w:vAlign w:val="center"/>
          </w:tcPr>
          <w:p>
            <w:pPr>
              <w:spacing w:line="240" w:lineRule="auto"/>
              <w:ind w:firstLine="0"/>
              <w:jc w:val="center"/>
            </w:pPr>
            <w:r>
              <w:rPr>
                <w:b w:val="0"/>
                <w:i w:val="0"/>
                <w:sz w:val="17"/>
              </w:rPr>
              <w:t>5,41</w:t>
            </w:r>
          </w:p>
        </w:tc>
        <w:tc>
          <w:tcPr>
            <w:tcW w:type="dxa" w:w="693"/>
            <w:vAlign w:val="center"/>
          </w:tcPr>
          <w:p>
            <w:pPr>
              <w:spacing w:line="240" w:lineRule="auto"/>
              <w:ind w:firstLine="0"/>
              <w:jc w:val="center"/>
            </w:pPr>
            <w:r>
              <w:rPr>
                <w:b w:val="0"/>
                <w:i w:val="0"/>
                <w:sz w:val="17"/>
              </w:rPr>
              <w:t>15,26</w:t>
            </w:r>
          </w:p>
        </w:tc>
        <w:tc>
          <w:tcPr>
            <w:tcW w:type="dxa" w:w="693"/>
            <w:vAlign w:val="center"/>
          </w:tcPr>
          <w:p>
            <w:pPr>
              <w:spacing w:line="240" w:lineRule="auto"/>
              <w:ind w:firstLine="0"/>
              <w:jc w:val="center"/>
            </w:pPr>
            <w:r>
              <w:rPr>
                <w:b w:val="0"/>
                <w:i w:val="0"/>
                <w:sz w:val="17"/>
              </w:rPr>
              <w:t>17,37</w:t>
            </w:r>
          </w:p>
        </w:tc>
        <w:tc>
          <w:tcPr>
            <w:tcW w:type="dxa" w:w="577"/>
            <w:vAlign w:val="center"/>
          </w:tcPr>
          <w:p>
            <w:pPr>
              <w:spacing w:line="240" w:lineRule="auto"/>
              <w:ind w:firstLine="0"/>
              <w:jc w:val="center"/>
            </w:pPr>
            <w:r>
              <w:rPr>
                <w:b w:val="0"/>
                <w:i w:val="0"/>
                <w:sz w:val="17"/>
              </w:rPr>
              <w:t>10,1</w:t>
            </w:r>
          </w:p>
        </w:tc>
        <w:tc>
          <w:tcPr>
            <w:tcW w:type="dxa" w:w="751"/>
            <w:vAlign w:val="center"/>
          </w:tcPr>
          <w:p>
            <w:pPr>
              <w:spacing w:line="240" w:lineRule="auto"/>
              <w:ind w:firstLine="0"/>
              <w:jc w:val="center"/>
            </w:pPr>
            <w:r>
              <w:rPr>
                <w:b w:val="0"/>
                <w:i w:val="0"/>
                <w:sz w:val="17"/>
              </w:rPr>
              <w:t>23,4</w:t>
            </w:r>
          </w:p>
        </w:tc>
        <w:tc>
          <w:tcPr>
            <w:tcW w:type="dxa" w:w="577"/>
            <w:vAlign w:val="center"/>
          </w:tcPr>
          <w:p>
            <w:pPr>
              <w:spacing w:line="240" w:lineRule="auto"/>
              <w:ind w:firstLine="0"/>
              <w:jc w:val="center"/>
            </w:pPr>
            <w:r>
              <w:rPr>
                <w:b w:val="0"/>
                <w:i w:val="0"/>
                <w:sz w:val="17"/>
              </w:rPr>
              <w:t>10,7</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114</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2</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5,4</w:t>
            </w:r>
          </w:p>
        </w:tc>
        <w:tc>
          <w:tcPr>
            <w:tcW w:type="dxa" w:w="693"/>
            <w:vAlign w:val="center"/>
          </w:tcPr>
          <w:p>
            <w:pPr>
              <w:spacing w:line="240" w:lineRule="auto"/>
              <w:ind w:firstLine="0"/>
              <w:jc w:val="center"/>
            </w:pPr>
            <w:r>
              <w:rPr>
                <w:b w:val="0"/>
                <w:i w:val="0"/>
                <w:sz w:val="17"/>
              </w:rPr>
              <w:t>5,40</w:t>
            </w:r>
          </w:p>
        </w:tc>
        <w:tc>
          <w:tcPr>
            <w:tcW w:type="dxa" w:w="693"/>
            <w:vAlign w:val="center"/>
          </w:tcPr>
          <w:p>
            <w:pPr>
              <w:spacing w:line="240" w:lineRule="auto"/>
              <w:ind w:firstLine="0"/>
              <w:jc w:val="center"/>
            </w:pPr>
            <w:r>
              <w:rPr>
                <w:b w:val="0"/>
                <w:i w:val="0"/>
                <w:sz w:val="17"/>
              </w:rPr>
              <w:t>11,65</w:t>
            </w:r>
          </w:p>
        </w:tc>
        <w:tc>
          <w:tcPr>
            <w:tcW w:type="dxa" w:w="693"/>
            <w:vAlign w:val="center"/>
          </w:tcPr>
          <w:p>
            <w:pPr>
              <w:spacing w:line="240" w:lineRule="auto"/>
              <w:ind w:firstLine="0"/>
              <w:jc w:val="center"/>
            </w:pPr>
            <w:r>
              <w:rPr>
                <w:b w:val="0"/>
                <w:i w:val="0"/>
                <w:sz w:val="17"/>
              </w:rPr>
              <w:t>12,68</w:t>
            </w:r>
          </w:p>
        </w:tc>
        <w:tc>
          <w:tcPr>
            <w:tcW w:type="dxa" w:w="577"/>
            <w:vAlign w:val="center"/>
          </w:tcPr>
          <w:p>
            <w:pPr>
              <w:spacing w:line="240" w:lineRule="auto"/>
              <w:ind w:firstLine="0"/>
              <w:jc w:val="center"/>
            </w:pPr>
            <w:r>
              <w:rPr>
                <w:b w:val="0"/>
                <w:i w:val="0"/>
                <w:sz w:val="17"/>
              </w:rPr>
              <w:t>5,5</w:t>
            </w:r>
          </w:p>
        </w:tc>
        <w:tc>
          <w:tcPr>
            <w:tcW w:type="dxa" w:w="751"/>
            <w:vAlign w:val="center"/>
          </w:tcPr>
          <w:p>
            <w:pPr>
              <w:spacing w:line="240" w:lineRule="auto"/>
              <w:ind w:firstLine="0"/>
              <w:jc w:val="center"/>
            </w:pPr>
            <w:r>
              <w:rPr>
                <w:b w:val="0"/>
                <w:i w:val="0"/>
                <w:sz w:val="17"/>
              </w:rPr>
              <w:t>17,9</w:t>
            </w:r>
          </w:p>
        </w:tc>
        <w:tc>
          <w:tcPr>
            <w:tcW w:type="dxa" w:w="577"/>
            <w:vAlign w:val="center"/>
          </w:tcPr>
          <w:p>
            <w:pPr>
              <w:spacing w:line="240" w:lineRule="auto"/>
              <w:ind w:firstLine="0"/>
              <w:jc w:val="center"/>
            </w:pPr>
            <w:r>
              <w:rPr>
                <w:b w:val="0"/>
                <w:i w:val="0"/>
                <w:sz w:val="17"/>
              </w:rPr>
              <w:t>7,7</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85</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3</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0,14</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4,45</w:t>
            </w:r>
          </w:p>
        </w:tc>
        <w:tc>
          <w:tcPr>
            <w:tcW w:type="dxa" w:w="693"/>
            <w:vAlign w:val="center"/>
          </w:tcPr>
          <w:p>
            <w:pPr>
              <w:spacing w:line="240" w:lineRule="auto"/>
              <w:ind w:firstLine="0"/>
              <w:jc w:val="center"/>
            </w:pPr>
            <w:r>
              <w:rPr>
                <w:b w:val="0"/>
                <w:i w:val="0"/>
                <w:sz w:val="17"/>
              </w:rPr>
              <w:t>15,73</w:t>
            </w:r>
          </w:p>
        </w:tc>
        <w:tc>
          <w:tcPr>
            <w:tcW w:type="dxa" w:w="693"/>
            <w:vAlign w:val="center"/>
          </w:tcPr>
          <w:p>
            <w:pPr>
              <w:spacing w:line="240" w:lineRule="auto"/>
              <w:ind w:firstLine="0"/>
              <w:jc w:val="center"/>
            </w:pPr>
            <w:r>
              <w:rPr>
                <w:b w:val="0"/>
                <w:i w:val="0"/>
                <w:sz w:val="17"/>
              </w:rPr>
              <w:t>16,87</w:t>
            </w:r>
          </w:p>
        </w:tc>
        <w:tc>
          <w:tcPr>
            <w:tcW w:type="dxa" w:w="577"/>
            <w:vAlign w:val="center"/>
          </w:tcPr>
          <w:p>
            <w:pPr>
              <w:spacing w:line="240" w:lineRule="auto"/>
              <w:ind w:firstLine="0"/>
              <w:jc w:val="center"/>
            </w:pPr>
            <w:r>
              <w:rPr>
                <w:b w:val="0"/>
                <w:i w:val="0"/>
                <w:sz w:val="17"/>
              </w:rPr>
              <w:t>13,8</w:t>
            </w:r>
          </w:p>
        </w:tc>
        <w:tc>
          <w:tcPr>
            <w:tcW w:type="dxa" w:w="751"/>
            <w:vAlign w:val="center"/>
          </w:tcPr>
          <w:p>
            <w:pPr>
              <w:spacing w:line="240" w:lineRule="auto"/>
              <w:ind w:firstLine="0"/>
              <w:jc w:val="center"/>
            </w:pPr>
            <w:r>
              <w:rPr>
                <w:b w:val="0"/>
                <w:i w:val="0"/>
                <w:sz w:val="17"/>
              </w:rPr>
              <w:t>29,7</w:t>
            </w:r>
          </w:p>
        </w:tc>
        <w:tc>
          <w:tcPr>
            <w:tcW w:type="dxa" w:w="577"/>
            <w:vAlign w:val="center"/>
          </w:tcPr>
          <w:p>
            <w:pPr>
              <w:spacing w:line="240" w:lineRule="auto"/>
              <w:ind w:firstLine="0"/>
              <w:jc w:val="center"/>
            </w:pPr>
            <w:r>
              <w:rPr>
                <w:b w:val="0"/>
                <w:i w:val="0"/>
                <w:sz w:val="17"/>
              </w:rPr>
              <w:t>13,9</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114</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4</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0,11</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4,55</w:t>
            </w:r>
          </w:p>
        </w:tc>
        <w:tc>
          <w:tcPr>
            <w:tcW w:type="dxa" w:w="693"/>
            <w:vAlign w:val="center"/>
          </w:tcPr>
          <w:p>
            <w:pPr>
              <w:spacing w:line="240" w:lineRule="auto"/>
              <w:ind w:firstLine="0"/>
              <w:jc w:val="center"/>
            </w:pPr>
            <w:r>
              <w:rPr>
                <w:b w:val="0"/>
                <w:i w:val="0"/>
                <w:sz w:val="17"/>
              </w:rPr>
              <w:t>12,00</w:t>
            </w:r>
          </w:p>
        </w:tc>
        <w:tc>
          <w:tcPr>
            <w:tcW w:type="dxa" w:w="693"/>
            <w:vAlign w:val="center"/>
          </w:tcPr>
          <w:p>
            <w:pPr>
              <w:spacing w:line="240" w:lineRule="auto"/>
              <w:ind w:firstLine="0"/>
              <w:jc w:val="center"/>
            </w:pPr>
            <w:r>
              <w:rPr>
                <w:b w:val="0"/>
                <w:i w:val="0"/>
                <w:sz w:val="17"/>
              </w:rPr>
              <w:t>13,19</w:t>
            </w:r>
          </w:p>
        </w:tc>
        <w:tc>
          <w:tcPr>
            <w:tcW w:type="dxa" w:w="577"/>
            <w:vAlign w:val="center"/>
          </w:tcPr>
          <w:p>
            <w:pPr>
              <w:spacing w:line="240" w:lineRule="auto"/>
              <w:ind w:firstLine="0"/>
              <w:jc w:val="center"/>
            </w:pPr>
            <w:r>
              <w:rPr>
                <w:b w:val="0"/>
                <w:i w:val="0"/>
                <w:sz w:val="17"/>
              </w:rPr>
              <w:t>8,4</w:t>
            </w:r>
          </w:p>
        </w:tc>
        <w:tc>
          <w:tcPr>
            <w:tcW w:type="dxa" w:w="751"/>
            <w:vAlign w:val="center"/>
          </w:tcPr>
          <w:p>
            <w:pPr>
              <w:spacing w:line="240" w:lineRule="auto"/>
              <w:ind w:firstLine="0"/>
              <w:jc w:val="center"/>
            </w:pPr>
            <w:r>
              <w:rPr>
                <w:b w:val="0"/>
                <w:i w:val="0"/>
                <w:sz w:val="17"/>
              </w:rPr>
              <w:t>22,3</w:t>
            </w:r>
          </w:p>
        </w:tc>
        <w:tc>
          <w:tcPr>
            <w:tcW w:type="dxa" w:w="577"/>
            <w:vAlign w:val="center"/>
          </w:tcPr>
          <w:p>
            <w:pPr>
              <w:spacing w:line="240" w:lineRule="auto"/>
              <w:ind w:firstLine="0"/>
              <w:jc w:val="center"/>
            </w:pPr>
            <w:r>
              <w:rPr>
                <w:b w:val="0"/>
                <w:i w:val="0"/>
                <w:sz w:val="17"/>
              </w:rPr>
              <w:t>10,8</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89</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5</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0,11</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3,57</w:t>
            </w:r>
          </w:p>
        </w:tc>
        <w:tc>
          <w:tcPr>
            <w:tcW w:type="dxa" w:w="693"/>
            <w:vAlign w:val="center"/>
          </w:tcPr>
          <w:p>
            <w:pPr>
              <w:spacing w:line="240" w:lineRule="auto"/>
              <w:ind w:firstLine="0"/>
              <w:jc w:val="center"/>
            </w:pPr>
            <w:r>
              <w:rPr>
                <w:b w:val="0"/>
                <w:i w:val="0"/>
                <w:sz w:val="17"/>
              </w:rPr>
              <w:t>10,03</w:t>
            </w:r>
          </w:p>
        </w:tc>
        <w:tc>
          <w:tcPr>
            <w:tcW w:type="dxa" w:w="693"/>
            <w:vAlign w:val="center"/>
          </w:tcPr>
          <w:p>
            <w:pPr>
              <w:spacing w:line="240" w:lineRule="auto"/>
              <w:ind w:firstLine="0"/>
              <w:jc w:val="center"/>
            </w:pPr>
            <w:r>
              <w:rPr>
                <w:b w:val="0"/>
                <w:i w:val="0"/>
                <w:sz w:val="17"/>
              </w:rPr>
              <w:t>10,85</w:t>
            </w:r>
          </w:p>
        </w:tc>
        <w:tc>
          <w:tcPr>
            <w:tcW w:type="dxa" w:w="577"/>
            <w:vAlign w:val="center"/>
          </w:tcPr>
          <w:p>
            <w:pPr>
              <w:spacing w:line="240" w:lineRule="auto"/>
              <w:ind w:firstLine="0"/>
              <w:jc w:val="center"/>
            </w:pPr>
            <w:r>
              <w:rPr>
                <w:b w:val="0"/>
                <w:i w:val="0"/>
                <w:sz w:val="17"/>
              </w:rPr>
              <w:t>9,2</w:t>
            </w:r>
          </w:p>
        </w:tc>
        <w:tc>
          <w:tcPr>
            <w:tcW w:type="dxa" w:w="751"/>
            <w:vAlign w:val="center"/>
          </w:tcPr>
          <w:p>
            <w:pPr>
              <w:spacing w:line="240" w:lineRule="auto"/>
              <w:ind w:firstLine="0"/>
              <w:jc w:val="center"/>
            </w:pPr>
            <w:r>
              <w:rPr>
                <w:b w:val="0"/>
                <w:i w:val="0"/>
                <w:sz w:val="17"/>
              </w:rPr>
              <w:t>23,3</w:t>
            </w:r>
          </w:p>
        </w:tc>
        <w:tc>
          <w:tcPr>
            <w:tcW w:type="dxa" w:w="577"/>
            <w:vAlign w:val="center"/>
          </w:tcPr>
          <w:p>
            <w:pPr>
              <w:spacing w:line="240" w:lineRule="auto"/>
              <w:ind w:firstLine="0"/>
              <w:jc w:val="center"/>
            </w:pPr>
            <w:r>
              <w:rPr>
                <w:b w:val="0"/>
                <w:i w:val="0"/>
                <w:sz w:val="17"/>
              </w:rPr>
              <w:t>11,2</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73</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6</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4,56</w:t>
            </w:r>
          </w:p>
        </w:tc>
        <w:tc>
          <w:tcPr>
            <w:tcW w:type="dxa" w:w="693"/>
            <w:vAlign w:val="center"/>
          </w:tcPr>
          <w:p>
            <w:pPr>
              <w:spacing w:line="240" w:lineRule="auto"/>
              <w:ind w:firstLine="0"/>
              <w:jc w:val="center"/>
            </w:pPr>
            <w:r>
              <w:rPr>
                <w:b w:val="0"/>
                <w:i w:val="0"/>
                <w:sz w:val="17"/>
              </w:rPr>
              <w:t>9,17</w:t>
            </w:r>
          </w:p>
        </w:tc>
        <w:tc>
          <w:tcPr>
            <w:tcW w:type="dxa" w:w="693"/>
            <w:vAlign w:val="center"/>
          </w:tcPr>
          <w:p>
            <w:pPr>
              <w:spacing w:line="240" w:lineRule="auto"/>
              <w:ind w:firstLine="0"/>
              <w:jc w:val="center"/>
            </w:pPr>
            <w:r>
              <w:rPr>
                <w:b w:val="0"/>
                <w:i w:val="0"/>
                <w:sz w:val="17"/>
              </w:rPr>
              <w:t>9,99</w:t>
            </w:r>
          </w:p>
        </w:tc>
        <w:tc>
          <w:tcPr>
            <w:tcW w:type="dxa" w:w="577"/>
            <w:vAlign w:val="center"/>
          </w:tcPr>
          <w:p>
            <w:pPr>
              <w:spacing w:line="240" w:lineRule="auto"/>
              <w:ind w:firstLine="0"/>
              <w:jc w:val="center"/>
            </w:pPr>
            <w:r>
              <w:rPr>
                <w:b w:val="0"/>
                <w:i w:val="0"/>
                <w:sz w:val="17"/>
              </w:rPr>
              <w:t>6,3</w:t>
            </w:r>
          </w:p>
        </w:tc>
        <w:tc>
          <w:tcPr>
            <w:tcW w:type="dxa" w:w="751"/>
            <w:vAlign w:val="center"/>
          </w:tcPr>
          <w:p>
            <w:pPr>
              <w:spacing w:line="240" w:lineRule="auto"/>
              <w:ind w:firstLine="0"/>
              <w:jc w:val="center"/>
            </w:pPr>
            <w:r>
              <w:rPr>
                <w:b w:val="0"/>
                <w:i w:val="0"/>
                <w:sz w:val="17"/>
              </w:rPr>
              <w:t>16,9</w:t>
            </w:r>
          </w:p>
        </w:tc>
        <w:tc>
          <w:tcPr>
            <w:tcW w:type="dxa" w:w="577"/>
            <w:vAlign w:val="center"/>
          </w:tcPr>
          <w:p>
            <w:pPr>
              <w:spacing w:line="240" w:lineRule="auto"/>
              <w:ind w:firstLine="0"/>
              <w:jc w:val="center"/>
            </w:pPr>
            <w:r>
              <w:rPr>
                <w:b w:val="0"/>
                <w:i w:val="0"/>
                <w:sz w:val="17"/>
              </w:rPr>
              <w:t>7,9</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67</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7</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3,63</w:t>
            </w:r>
          </w:p>
        </w:tc>
        <w:tc>
          <w:tcPr>
            <w:tcW w:type="dxa" w:w="693"/>
            <w:vAlign w:val="center"/>
          </w:tcPr>
          <w:p>
            <w:pPr>
              <w:spacing w:line="240" w:lineRule="auto"/>
              <w:ind w:firstLine="0"/>
              <w:jc w:val="center"/>
            </w:pPr>
            <w:r>
              <w:rPr>
                <w:b w:val="0"/>
                <w:i w:val="0"/>
                <w:sz w:val="17"/>
              </w:rPr>
              <w:t>7,48</w:t>
            </w:r>
          </w:p>
        </w:tc>
        <w:tc>
          <w:tcPr>
            <w:tcW w:type="dxa" w:w="693"/>
            <w:vAlign w:val="center"/>
          </w:tcPr>
          <w:p>
            <w:pPr>
              <w:spacing w:line="240" w:lineRule="auto"/>
              <w:ind w:firstLine="0"/>
              <w:jc w:val="center"/>
            </w:pPr>
            <w:r>
              <w:rPr>
                <w:b w:val="0"/>
                <w:i w:val="0"/>
                <w:sz w:val="17"/>
              </w:rPr>
              <w:t>8,05</w:t>
            </w:r>
          </w:p>
        </w:tc>
        <w:tc>
          <w:tcPr>
            <w:tcW w:type="dxa" w:w="577"/>
            <w:vAlign w:val="center"/>
          </w:tcPr>
          <w:p>
            <w:pPr>
              <w:spacing w:line="240" w:lineRule="auto"/>
              <w:ind w:firstLine="0"/>
              <w:jc w:val="center"/>
            </w:pPr>
            <w:r>
              <w:rPr>
                <w:b w:val="0"/>
                <w:i w:val="0"/>
                <w:sz w:val="17"/>
              </w:rPr>
              <w:t>6,1</w:t>
            </w:r>
          </w:p>
        </w:tc>
        <w:tc>
          <w:tcPr>
            <w:tcW w:type="dxa" w:w="751"/>
            <w:vAlign w:val="center"/>
          </w:tcPr>
          <w:p>
            <w:pPr>
              <w:spacing w:line="240" w:lineRule="auto"/>
              <w:ind w:firstLine="0"/>
              <w:jc w:val="center"/>
            </w:pPr>
            <w:r>
              <w:rPr>
                <w:b w:val="0"/>
                <w:i w:val="0"/>
                <w:sz w:val="17"/>
              </w:rPr>
              <w:t>17,1</w:t>
            </w:r>
          </w:p>
        </w:tc>
        <w:tc>
          <w:tcPr>
            <w:tcW w:type="dxa" w:w="577"/>
            <w:vAlign w:val="center"/>
          </w:tcPr>
          <w:p>
            <w:pPr>
              <w:spacing w:line="240" w:lineRule="auto"/>
              <w:ind w:firstLine="0"/>
              <w:jc w:val="center"/>
            </w:pPr>
            <w:r>
              <w:rPr>
                <w:b w:val="0"/>
                <w:i w:val="0"/>
                <w:sz w:val="17"/>
              </w:rPr>
              <w:t>7,7</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55</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8</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0,14</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3,58</w:t>
            </w:r>
          </w:p>
        </w:tc>
        <w:tc>
          <w:tcPr>
            <w:tcW w:type="dxa" w:w="693"/>
            <w:vAlign w:val="center"/>
          </w:tcPr>
          <w:p>
            <w:pPr>
              <w:spacing w:line="240" w:lineRule="auto"/>
              <w:ind w:firstLine="0"/>
              <w:jc w:val="center"/>
            </w:pPr>
            <w:r>
              <w:rPr>
                <w:b w:val="0"/>
                <w:i w:val="0"/>
                <w:sz w:val="17"/>
              </w:rPr>
              <w:t>11,95</w:t>
            </w:r>
          </w:p>
        </w:tc>
        <w:tc>
          <w:tcPr>
            <w:tcW w:type="dxa" w:w="693"/>
            <w:vAlign w:val="center"/>
          </w:tcPr>
          <w:p>
            <w:pPr>
              <w:spacing w:line="240" w:lineRule="auto"/>
              <w:ind w:firstLine="0"/>
              <w:jc w:val="center"/>
            </w:pPr>
            <w:r>
              <w:rPr>
                <w:b w:val="0"/>
                <w:i w:val="0"/>
                <w:sz w:val="17"/>
              </w:rPr>
              <w:t>12,88</w:t>
            </w:r>
          </w:p>
        </w:tc>
        <w:tc>
          <w:tcPr>
            <w:tcW w:type="dxa" w:w="577"/>
            <w:vAlign w:val="center"/>
          </w:tcPr>
          <w:p>
            <w:pPr>
              <w:spacing w:line="240" w:lineRule="auto"/>
              <w:ind w:firstLine="0"/>
              <w:jc w:val="center"/>
            </w:pPr>
            <w:r>
              <w:rPr>
                <w:b w:val="0"/>
                <w:i w:val="0"/>
                <w:sz w:val="17"/>
              </w:rPr>
              <w:t>13,2</w:t>
            </w:r>
          </w:p>
        </w:tc>
        <w:tc>
          <w:tcPr>
            <w:tcW w:type="dxa" w:w="751"/>
            <w:vAlign w:val="center"/>
          </w:tcPr>
          <w:p>
            <w:pPr>
              <w:spacing w:line="240" w:lineRule="auto"/>
              <w:ind w:firstLine="0"/>
              <w:jc w:val="center"/>
            </w:pPr>
            <w:r>
              <w:rPr>
                <w:b w:val="0"/>
                <w:i w:val="0"/>
                <w:sz w:val="17"/>
              </w:rPr>
              <w:t>28,1</w:t>
            </w:r>
          </w:p>
        </w:tc>
        <w:tc>
          <w:tcPr>
            <w:tcW w:type="dxa" w:w="577"/>
            <w:vAlign w:val="center"/>
          </w:tcPr>
          <w:p>
            <w:pPr>
              <w:spacing w:line="240" w:lineRule="auto"/>
              <w:ind w:firstLine="0"/>
              <w:jc w:val="center"/>
            </w:pPr>
            <w:r>
              <w:rPr>
                <w:b w:val="0"/>
                <w:i w:val="0"/>
                <w:sz w:val="17"/>
              </w:rPr>
              <w:t>13,8</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86</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9</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5,4</w:t>
            </w:r>
          </w:p>
        </w:tc>
        <w:tc>
          <w:tcPr>
            <w:tcW w:type="dxa" w:w="693"/>
            <w:vAlign w:val="center"/>
          </w:tcPr>
          <w:p>
            <w:pPr>
              <w:spacing w:line="240" w:lineRule="auto"/>
              <w:ind w:firstLine="0"/>
              <w:jc w:val="center"/>
            </w:pPr>
            <w:r>
              <w:rPr>
                <w:b w:val="0"/>
                <w:i w:val="0"/>
                <w:sz w:val="17"/>
              </w:rPr>
              <w:t>5,41</w:t>
            </w:r>
          </w:p>
        </w:tc>
        <w:tc>
          <w:tcPr>
            <w:tcW w:type="dxa" w:w="693"/>
            <w:vAlign w:val="center"/>
          </w:tcPr>
          <w:p>
            <w:pPr>
              <w:spacing w:line="240" w:lineRule="auto"/>
              <w:ind w:firstLine="0"/>
              <w:jc w:val="center"/>
            </w:pPr>
            <w:r>
              <w:rPr>
                <w:b w:val="0"/>
                <w:i w:val="0"/>
                <w:sz w:val="17"/>
              </w:rPr>
              <w:t>12,04</w:t>
            </w:r>
          </w:p>
        </w:tc>
        <w:tc>
          <w:tcPr>
            <w:tcW w:type="dxa" w:w="693"/>
            <w:vAlign w:val="center"/>
          </w:tcPr>
          <w:p>
            <w:pPr>
              <w:spacing w:line="240" w:lineRule="auto"/>
              <w:ind w:firstLine="0"/>
              <w:jc w:val="center"/>
            </w:pPr>
            <w:r>
              <w:rPr>
                <w:b w:val="0"/>
                <w:i w:val="0"/>
                <w:sz w:val="17"/>
              </w:rPr>
              <w:t>12,81</w:t>
            </w:r>
          </w:p>
        </w:tc>
        <w:tc>
          <w:tcPr>
            <w:tcW w:type="dxa" w:w="577"/>
            <w:vAlign w:val="center"/>
          </w:tcPr>
          <w:p>
            <w:pPr>
              <w:spacing w:line="240" w:lineRule="auto"/>
              <w:ind w:firstLine="0"/>
              <w:jc w:val="center"/>
            </w:pPr>
            <w:r>
              <w:rPr>
                <w:b w:val="0"/>
                <w:i w:val="0"/>
                <w:sz w:val="17"/>
              </w:rPr>
              <w:t>6,9</w:t>
            </w:r>
          </w:p>
        </w:tc>
        <w:tc>
          <w:tcPr>
            <w:tcW w:type="dxa" w:w="751"/>
            <w:vAlign w:val="center"/>
          </w:tcPr>
          <w:p>
            <w:pPr>
              <w:spacing w:line="240" w:lineRule="auto"/>
              <w:ind w:firstLine="0"/>
              <w:jc w:val="center"/>
            </w:pPr>
            <w:r>
              <w:rPr>
                <w:b w:val="0"/>
                <w:i w:val="0"/>
                <w:sz w:val="17"/>
              </w:rPr>
              <w:t>18,6</w:t>
            </w:r>
          </w:p>
        </w:tc>
        <w:tc>
          <w:tcPr>
            <w:tcW w:type="dxa" w:w="577"/>
            <w:vAlign w:val="center"/>
          </w:tcPr>
          <w:p>
            <w:pPr>
              <w:spacing w:line="240" w:lineRule="auto"/>
              <w:ind w:firstLine="0"/>
              <w:jc w:val="center"/>
            </w:pPr>
            <w:r>
              <w:rPr>
                <w:b w:val="0"/>
                <w:i w:val="0"/>
                <w:sz w:val="17"/>
              </w:rPr>
              <w:t>8,1</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85</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10</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4,51</w:t>
            </w:r>
          </w:p>
        </w:tc>
        <w:tc>
          <w:tcPr>
            <w:tcW w:type="dxa" w:w="693"/>
            <w:vAlign w:val="center"/>
          </w:tcPr>
          <w:p>
            <w:pPr>
              <w:spacing w:line="240" w:lineRule="auto"/>
              <w:ind w:firstLine="0"/>
              <w:jc w:val="center"/>
            </w:pPr>
            <w:r>
              <w:rPr>
                <w:b w:val="0"/>
                <w:i w:val="0"/>
                <w:sz w:val="17"/>
              </w:rPr>
              <w:t>9,49</w:t>
            </w:r>
          </w:p>
        </w:tc>
        <w:tc>
          <w:tcPr>
            <w:tcW w:type="dxa" w:w="693"/>
            <w:vAlign w:val="center"/>
          </w:tcPr>
          <w:p>
            <w:pPr>
              <w:spacing w:line="240" w:lineRule="auto"/>
              <w:ind w:firstLine="0"/>
              <w:jc w:val="center"/>
            </w:pPr>
            <w:r>
              <w:rPr>
                <w:b w:val="0"/>
                <w:i w:val="0"/>
                <w:sz w:val="17"/>
              </w:rPr>
              <w:t>10,20</w:t>
            </w:r>
          </w:p>
        </w:tc>
        <w:tc>
          <w:tcPr>
            <w:tcW w:type="dxa" w:w="577"/>
            <w:vAlign w:val="center"/>
          </w:tcPr>
          <w:p>
            <w:pPr>
              <w:spacing w:line="240" w:lineRule="auto"/>
              <w:ind w:firstLine="0"/>
              <w:jc w:val="center"/>
            </w:pPr>
            <w:r>
              <w:rPr>
                <w:b w:val="0"/>
                <w:i w:val="0"/>
                <w:sz w:val="17"/>
              </w:rPr>
              <w:t>6,3</w:t>
            </w:r>
          </w:p>
        </w:tc>
        <w:tc>
          <w:tcPr>
            <w:tcW w:type="dxa" w:w="751"/>
            <w:vAlign w:val="center"/>
          </w:tcPr>
          <w:p>
            <w:pPr>
              <w:spacing w:line="240" w:lineRule="auto"/>
              <w:ind w:firstLine="0"/>
              <w:jc w:val="center"/>
            </w:pPr>
            <w:r>
              <w:rPr>
                <w:b w:val="0"/>
                <w:i w:val="0"/>
                <w:sz w:val="17"/>
              </w:rPr>
              <w:t>17,6</w:t>
            </w:r>
          </w:p>
        </w:tc>
        <w:tc>
          <w:tcPr>
            <w:tcW w:type="dxa" w:w="577"/>
            <w:vAlign w:val="center"/>
          </w:tcPr>
          <w:p>
            <w:pPr>
              <w:spacing w:line="240" w:lineRule="auto"/>
              <w:ind w:firstLine="0"/>
              <w:jc w:val="center"/>
            </w:pPr>
            <w:r>
              <w:rPr>
                <w:b w:val="0"/>
                <w:i w:val="0"/>
                <w:sz w:val="17"/>
              </w:rPr>
              <w:t>7,9</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69</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11</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3,59</w:t>
            </w:r>
          </w:p>
        </w:tc>
        <w:tc>
          <w:tcPr>
            <w:tcW w:type="dxa" w:w="693"/>
            <w:vAlign w:val="center"/>
          </w:tcPr>
          <w:p>
            <w:pPr>
              <w:spacing w:line="240" w:lineRule="auto"/>
              <w:ind w:firstLine="0"/>
              <w:jc w:val="center"/>
            </w:pPr>
            <w:r>
              <w:rPr>
                <w:b w:val="0"/>
                <w:i w:val="0"/>
                <w:sz w:val="17"/>
              </w:rPr>
              <w:t>7,65</w:t>
            </w:r>
          </w:p>
        </w:tc>
        <w:tc>
          <w:tcPr>
            <w:tcW w:type="dxa" w:w="693"/>
            <w:vAlign w:val="center"/>
          </w:tcPr>
          <w:p>
            <w:pPr>
              <w:spacing w:line="240" w:lineRule="auto"/>
              <w:ind w:firstLine="0"/>
              <w:jc w:val="center"/>
            </w:pPr>
            <w:r>
              <w:rPr>
                <w:b w:val="0"/>
                <w:i w:val="0"/>
                <w:sz w:val="17"/>
              </w:rPr>
              <w:t>8,17</w:t>
            </w:r>
          </w:p>
        </w:tc>
        <w:tc>
          <w:tcPr>
            <w:tcW w:type="dxa" w:w="577"/>
            <w:vAlign w:val="center"/>
          </w:tcPr>
          <w:p>
            <w:pPr>
              <w:spacing w:line="240" w:lineRule="auto"/>
              <w:ind w:firstLine="0"/>
              <w:jc w:val="center"/>
            </w:pPr>
            <w:r>
              <w:rPr>
                <w:b w:val="0"/>
                <w:i w:val="0"/>
                <w:sz w:val="17"/>
              </w:rPr>
              <w:t>6,1</w:t>
            </w:r>
          </w:p>
        </w:tc>
        <w:tc>
          <w:tcPr>
            <w:tcW w:type="dxa" w:w="751"/>
            <w:vAlign w:val="center"/>
          </w:tcPr>
          <w:p>
            <w:pPr>
              <w:spacing w:line="240" w:lineRule="auto"/>
              <w:ind w:firstLine="0"/>
              <w:jc w:val="center"/>
            </w:pPr>
            <w:r>
              <w:rPr>
                <w:b w:val="0"/>
                <w:i w:val="0"/>
                <w:sz w:val="17"/>
              </w:rPr>
              <w:t>17,8</w:t>
            </w:r>
          </w:p>
        </w:tc>
        <w:tc>
          <w:tcPr>
            <w:tcW w:type="dxa" w:w="577"/>
            <w:vAlign w:val="center"/>
          </w:tcPr>
          <w:p>
            <w:pPr>
              <w:spacing w:line="240" w:lineRule="auto"/>
              <w:ind w:firstLine="0"/>
              <w:jc w:val="center"/>
            </w:pPr>
            <w:r>
              <w:rPr>
                <w:b w:val="0"/>
                <w:i w:val="0"/>
                <w:sz w:val="17"/>
              </w:rPr>
              <w:t>8,1</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56</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12</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0,14</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3,58</w:t>
            </w:r>
          </w:p>
        </w:tc>
        <w:tc>
          <w:tcPr>
            <w:tcW w:type="dxa" w:w="693"/>
            <w:vAlign w:val="center"/>
          </w:tcPr>
          <w:p>
            <w:pPr>
              <w:spacing w:line="240" w:lineRule="auto"/>
              <w:ind w:firstLine="0"/>
              <w:jc w:val="center"/>
            </w:pPr>
            <w:r>
              <w:rPr>
                <w:b w:val="0"/>
                <w:i w:val="0"/>
                <w:sz w:val="17"/>
              </w:rPr>
              <w:t>12,25</w:t>
            </w:r>
          </w:p>
        </w:tc>
        <w:tc>
          <w:tcPr>
            <w:tcW w:type="dxa" w:w="693"/>
            <w:vAlign w:val="center"/>
          </w:tcPr>
          <w:p>
            <w:pPr>
              <w:spacing w:line="240" w:lineRule="auto"/>
              <w:ind w:firstLine="0"/>
              <w:jc w:val="center"/>
            </w:pPr>
            <w:r>
              <w:rPr>
                <w:b w:val="0"/>
                <w:i w:val="0"/>
                <w:sz w:val="17"/>
              </w:rPr>
              <w:t>13,26</w:t>
            </w:r>
          </w:p>
        </w:tc>
        <w:tc>
          <w:tcPr>
            <w:tcW w:type="dxa" w:w="577"/>
            <w:vAlign w:val="center"/>
          </w:tcPr>
          <w:p>
            <w:pPr>
              <w:spacing w:line="240" w:lineRule="auto"/>
              <w:ind w:firstLine="0"/>
              <w:jc w:val="center"/>
            </w:pPr>
            <w:r>
              <w:rPr>
                <w:b w:val="0"/>
                <w:i w:val="0"/>
                <w:sz w:val="17"/>
              </w:rPr>
              <w:t>13,2</w:t>
            </w:r>
          </w:p>
        </w:tc>
        <w:tc>
          <w:tcPr>
            <w:tcW w:type="dxa" w:w="751"/>
            <w:vAlign w:val="center"/>
          </w:tcPr>
          <w:p>
            <w:pPr>
              <w:spacing w:line="240" w:lineRule="auto"/>
              <w:ind w:firstLine="0"/>
              <w:jc w:val="center"/>
            </w:pPr>
            <w:r>
              <w:rPr>
                <w:b w:val="0"/>
                <w:i w:val="0"/>
                <w:sz w:val="17"/>
              </w:rPr>
              <w:t>28,4</w:t>
            </w:r>
          </w:p>
        </w:tc>
        <w:tc>
          <w:tcPr>
            <w:tcW w:type="dxa" w:w="577"/>
            <w:vAlign w:val="center"/>
          </w:tcPr>
          <w:p>
            <w:pPr>
              <w:spacing w:line="240" w:lineRule="auto"/>
              <w:ind w:firstLine="0"/>
              <w:jc w:val="center"/>
            </w:pPr>
            <w:r>
              <w:rPr>
                <w:b w:val="0"/>
                <w:i w:val="0"/>
                <w:sz w:val="17"/>
              </w:rPr>
              <w:t>14,1</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87</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13</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0,11</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3,63</w:t>
            </w:r>
          </w:p>
        </w:tc>
        <w:tc>
          <w:tcPr>
            <w:tcW w:type="dxa" w:w="693"/>
            <w:vAlign w:val="center"/>
          </w:tcPr>
          <w:p>
            <w:pPr>
              <w:spacing w:line="240" w:lineRule="auto"/>
              <w:ind w:firstLine="0"/>
              <w:jc w:val="center"/>
            </w:pPr>
            <w:r>
              <w:rPr>
                <w:b w:val="0"/>
                <w:i w:val="0"/>
                <w:sz w:val="17"/>
              </w:rPr>
              <w:t>9,54</w:t>
            </w:r>
          </w:p>
        </w:tc>
        <w:tc>
          <w:tcPr>
            <w:tcW w:type="dxa" w:w="693"/>
            <w:vAlign w:val="center"/>
          </w:tcPr>
          <w:p>
            <w:pPr>
              <w:spacing w:line="240" w:lineRule="auto"/>
              <w:ind w:firstLine="0"/>
              <w:jc w:val="center"/>
            </w:pPr>
            <w:r>
              <w:rPr>
                <w:b w:val="0"/>
                <w:i w:val="0"/>
                <w:sz w:val="17"/>
              </w:rPr>
              <w:t>10,45</w:t>
            </w:r>
          </w:p>
        </w:tc>
        <w:tc>
          <w:tcPr>
            <w:tcW w:type="dxa" w:w="577"/>
            <w:vAlign w:val="center"/>
          </w:tcPr>
          <w:p>
            <w:pPr>
              <w:spacing w:line="240" w:lineRule="auto"/>
              <w:ind w:firstLine="0"/>
              <w:jc w:val="center"/>
            </w:pPr>
            <w:r>
              <w:rPr>
                <w:b w:val="0"/>
                <w:i w:val="0"/>
                <w:sz w:val="17"/>
              </w:rPr>
              <w:t>9,2</w:t>
            </w:r>
          </w:p>
        </w:tc>
        <w:tc>
          <w:tcPr>
            <w:tcW w:type="dxa" w:w="751"/>
            <w:vAlign w:val="center"/>
          </w:tcPr>
          <w:p>
            <w:pPr>
              <w:spacing w:line="240" w:lineRule="auto"/>
              <w:ind w:firstLine="0"/>
              <w:jc w:val="center"/>
            </w:pPr>
            <w:r>
              <w:rPr>
                <w:b w:val="0"/>
                <w:i w:val="0"/>
                <w:sz w:val="17"/>
              </w:rPr>
              <w:t>22,1</w:t>
            </w:r>
          </w:p>
        </w:tc>
        <w:tc>
          <w:tcPr>
            <w:tcW w:type="dxa" w:w="577"/>
            <w:vAlign w:val="center"/>
          </w:tcPr>
          <w:p>
            <w:pPr>
              <w:spacing w:line="240" w:lineRule="auto"/>
              <w:ind w:firstLine="0"/>
              <w:jc w:val="center"/>
            </w:pPr>
            <w:r>
              <w:rPr>
                <w:b w:val="0"/>
                <w:i w:val="0"/>
                <w:sz w:val="17"/>
              </w:rPr>
              <w:t>10,7</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69</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14</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0,14</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4,44</w:t>
            </w:r>
          </w:p>
        </w:tc>
        <w:tc>
          <w:tcPr>
            <w:tcW w:type="dxa" w:w="693"/>
            <w:vAlign w:val="center"/>
          </w:tcPr>
          <w:p>
            <w:pPr>
              <w:spacing w:line="240" w:lineRule="auto"/>
              <w:ind w:firstLine="0"/>
              <w:jc w:val="center"/>
            </w:pPr>
            <w:r>
              <w:rPr>
                <w:b w:val="0"/>
                <w:i w:val="0"/>
                <w:sz w:val="17"/>
              </w:rPr>
              <w:t>15,92</w:t>
            </w:r>
          </w:p>
        </w:tc>
        <w:tc>
          <w:tcPr>
            <w:tcW w:type="dxa" w:w="693"/>
            <w:vAlign w:val="center"/>
          </w:tcPr>
          <w:p>
            <w:pPr>
              <w:spacing w:line="240" w:lineRule="auto"/>
              <w:ind w:firstLine="0"/>
              <w:jc w:val="center"/>
            </w:pPr>
            <w:r>
              <w:rPr>
                <w:b w:val="0"/>
                <w:i w:val="0"/>
                <w:sz w:val="17"/>
              </w:rPr>
              <w:t>17,30</w:t>
            </w:r>
          </w:p>
        </w:tc>
        <w:tc>
          <w:tcPr>
            <w:tcW w:type="dxa" w:w="577"/>
            <w:vAlign w:val="center"/>
          </w:tcPr>
          <w:p>
            <w:pPr>
              <w:spacing w:line="240" w:lineRule="auto"/>
              <w:ind w:firstLine="0"/>
              <w:jc w:val="center"/>
            </w:pPr>
            <w:r>
              <w:rPr>
                <w:b w:val="0"/>
                <w:i w:val="0"/>
                <w:sz w:val="17"/>
              </w:rPr>
              <w:t>14,8</w:t>
            </w:r>
          </w:p>
        </w:tc>
        <w:tc>
          <w:tcPr>
            <w:tcW w:type="dxa" w:w="751"/>
            <w:vAlign w:val="center"/>
          </w:tcPr>
          <w:p>
            <w:pPr>
              <w:spacing w:line="240" w:lineRule="auto"/>
              <w:ind w:firstLine="0"/>
              <w:jc w:val="center"/>
            </w:pPr>
            <w:r>
              <w:rPr>
                <w:b w:val="0"/>
                <w:i w:val="0"/>
                <w:sz w:val="17"/>
              </w:rPr>
              <w:t>30,1</w:t>
            </w:r>
          </w:p>
        </w:tc>
        <w:tc>
          <w:tcPr>
            <w:tcW w:type="dxa" w:w="577"/>
            <w:vAlign w:val="center"/>
          </w:tcPr>
          <w:p>
            <w:pPr>
              <w:spacing w:line="240" w:lineRule="auto"/>
              <w:ind w:firstLine="0"/>
              <w:jc w:val="center"/>
            </w:pPr>
            <w:r>
              <w:rPr>
                <w:b w:val="0"/>
                <w:i w:val="0"/>
                <w:sz w:val="17"/>
              </w:rPr>
              <w:t>14,0</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113</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15</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0,11</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4,50</w:t>
            </w:r>
          </w:p>
        </w:tc>
        <w:tc>
          <w:tcPr>
            <w:tcW w:type="dxa" w:w="693"/>
            <w:vAlign w:val="center"/>
          </w:tcPr>
          <w:p>
            <w:pPr>
              <w:spacing w:line="240" w:lineRule="auto"/>
              <w:ind w:firstLine="0"/>
              <w:jc w:val="center"/>
            </w:pPr>
            <w:r>
              <w:rPr>
                <w:b w:val="0"/>
                <w:i w:val="0"/>
                <w:sz w:val="17"/>
              </w:rPr>
              <w:t>12,05</w:t>
            </w:r>
          </w:p>
        </w:tc>
        <w:tc>
          <w:tcPr>
            <w:tcW w:type="dxa" w:w="693"/>
            <w:vAlign w:val="center"/>
          </w:tcPr>
          <w:p>
            <w:pPr>
              <w:spacing w:line="240" w:lineRule="auto"/>
              <w:ind w:firstLine="0"/>
              <w:jc w:val="center"/>
            </w:pPr>
            <w:r>
              <w:rPr>
                <w:b w:val="0"/>
                <w:i w:val="0"/>
                <w:sz w:val="17"/>
              </w:rPr>
              <w:t>13,01</w:t>
            </w:r>
          </w:p>
        </w:tc>
        <w:tc>
          <w:tcPr>
            <w:tcW w:type="dxa" w:w="577"/>
            <w:vAlign w:val="center"/>
          </w:tcPr>
          <w:p>
            <w:pPr>
              <w:spacing w:line="240" w:lineRule="auto"/>
              <w:ind w:firstLine="0"/>
              <w:jc w:val="center"/>
            </w:pPr>
            <w:r>
              <w:rPr>
                <w:b w:val="0"/>
                <w:i w:val="0"/>
                <w:sz w:val="17"/>
              </w:rPr>
              <w:t>9,5</w:t>
            </w:r>
          </w:p>
        </w:tc>
        <w:tc>
          <w:tcPr>
            <w:tcW w:type="dxa" w:w="751"/>
            <w:vAlign w:val="center"/>
          </w:tcPr>
          <w:p>
            <w:pPr>
              <w:spacing w:line="240" w:lineRule="auto"/>
              <w:ind w:firstLine="0"/>
              <w:jc w:val="center"/>
            </w:pPr>
            <w:r>
              <w:rPr>
                <w:b w:val="0"/>
                <w:i w:val="0"/>
                <w:sz w:val="17"/>
              </w:rPr>
              <w:t>22,5</w:t>
            </w:r>
          </w:p>
        </w:tc>
        <w:tc>
          <w:tcPr>
            <w:tcW w:type="dxa" w:w="577"/>
            <w:vAlign w:val="center"/>
          </w:tcPr>
          <w:p>
            <w:pPr>
              <w:spacing w:line="240" w:lineRule="auto"/>
              <w:ind w:firstLine="0"/>
              <w:jc w:val="center"/>
            </w:pPr>
            <w:r>
              <w:rPr>
                <w:b w:val="0"/>
                <w:i w:val="0"/>
                <w:sz w:val="17"/>
              </w:rPr>
              <w:t>10,6</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84</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16</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0,11</w:t>
            </w:r>
          </w:p>
        </w:tc>
        <w:tc>
          <w:tcPr>
            <w:tcW w:type="dxa" w:w="693"/>
            <w:vAlign w:val="center"/>
          </w:tcPr>
          <w:p>
            <w:pPr>
              <w:spacing w:line="240" w:lineRule="auto"/>
              <w:ind w:firstLine="0"/>
              <w:jc w:val="center"/>
            </w:pPr>
            <w:r>
              <w:rPr>
                <w:b w:val="0"/>
                <w:i w:val="0"/>
                <w:sz w:val="17"/>
              </w:rPr>
              <w:t>5,4</w:t>
            </w:r>
          </w:p>
        </w:tc>
        <w:tc>
          <w:tcPr>
            <w:tcW w:type="dxa" w:w="693"/>
            <w:vAlign w:val="center"/>
          </w:tcPr>
          <w:p>
            <w:pPr>
              <w:spacing w:line="240" w:lineRule="auto"/>
              <w:ind w:firstLine="0"/>
              <w:jc w:val="center"/>
            </w:pPr>
            <w:r>
              <w:rPr>
                <w:b w:val="0"/>
                <w:i w:val="0"/>
                <w:sz w:val="17"/>
              </w:rPr>
              <w:t>5,34</w:t>
            </w:r>
          </w:p>
        </w:tc>
        <w:tc>
          <w:tcPr>
            <w:tcW w:type="dxa" w:w="693"/>
            <w:vAlign w:val="center"/>
          </w:tcPr>
          <w:p>
            <w:pPr>
              <w:spacing w:line="240" w:lineRule="auto"/>
              <w:ind w:firstLine="0"/>
              <w:jc w:val="center"/>
            </w:pPr>
            <w:r>
              <w:rPr>
                <w:b w:val="0"/>
                <w:i w:val="0"/>
                <w:sz w:val="17"/>
              </w:rPr>
              <w:t>15,56</w:t>
            </w:r>
          </w:p>
        </w:tc>
        <w:tc>
          <w:tcPr>
            <w:tcW w:type="dxa" w:w="693"/>
            <w:vAlign w:val="center"/>
          </w:tcPr>
          <w:p>
            <w:pPr>
              <w:spacing w:line="240" w:lineRule="auto"/>
              <w:ind w:firstLine="0"/>
              <w:jc w:val="center"/>
            </w:pPr>
            <w:r>
              <w:rPr>
                <w:b w:val="0"/>
                <w:i w:val="0"/>
                <w:sz w:val="17"/>
              </w:rPr>
              <w:t>16,98</w:t>
            </w:r>
          </w:p>
        </w:tc>
        <w:tc>
          <w:tcPr>
            <w:tcW w:type="dxa" w:w="577"/>
            <w:vAlign w:val="center"/>
          </w:tcPr>
          <w:p>
            <w:pPr>
              <w:spacing w:line="240" w:lineRule="auto"/>
              <w:ind w:firstLine="0"/>
              <w:jc w:val="center"/>
            </w:pPr>
            <w:r>
              <w:rPr>
                <w:b w:val="0"/>
                <w:i w:val="0"/>
                <w:sz w:val="17"/>
              </w:rPr>
              <w:t>10,4</w:t>
            </w:r>
          </w:p>
        </w:tc>
        <w:tc>
          <w:tcPr>
            <w:tcW w:type="dxa" w:w="751"/>
            <w:vAlign w:val="center"/>
          </w:tcPr>
          <w:p>
            <w:pPr>
              <w:spacing w:line="240" w:lineRule="auto"/>
              <w:ind w:firstLine="0"/>
              <w:jc w:val="center"/>
            </w:pPr>
            <w:r>
              <w:rPr>
                <w:b w:val="0"/>
                <w:i w:val="0"/>
                <w:sz w:val="17"/>
              </w:rPr>
              <w:t>24,3</w:t>
            </w:r>
          </w:p>
        </w:tc>
        <w:tc>
          <w:tcPr>
            <w:tcW w:type="dxa" w:w="577"/>
            <w:vAlign w:val="center"/>
          </w:tcPr>
          <w:p>
            <w:pPr>
              <w:spacing w:line="240" w:lineRule="auto"/>
              <w:ind w:firstLine="0"/>
              <w:jc w:val="center"/>
            </w:pPr>
            <w:r>
              <w:rPr>
                <w:b w:val="0"/>
                <w:i w:val="0"/>
                <w:sz w:val="17"/>
              </w:rPr>
              <w:t>11,1</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110</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17</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0,14</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4,53</w:t>
            </w:r>
          </w:p>
        </w:tc>
        <w:tc>
          <w:tcPr>
            <w:tcW w:type="dxa" w:w="693"/>
            <w:vAlign w:val="center"/>
          </w:tcPr>
          <w:p>
            <w:pPr>
              <w:spacing w:line="240" w:lineRule="auto"/>
              <w:ind w:firstLine="0"/>
              <w:jc w:val="center"/>
            </w:pPr>
            <w:r>
              <w:rPr>
                <w:b w:val="0"/>
                <w:i w:val="0"/>
                <w:sz w:val="17"/>
              </w:rPr>
              <w:t>14,89</w:t>
            </w:r>
          </w:p>
        </w:tc>
        <w:tc>
          <w:tcPr>
            <w:tcW w:type="dxa" w:w="693"/>
            <w:vAlign w:val="center"/>
          </w:tcPr>
          <w:p>
            <w:pPr>
              <w:spacing w:line="240" w:lineRule="auto"/>
              <w:ind w:firstLine="0"/>
              <w:jc w:val="center"/>
            </w:pPr>
            <w:r>
              <w:rPr>
                <w:b w:val="0"/>
                <w:i w:val="0"/>
                <w:sz w:val="17"/>
              </w:rPr>
              <w:t>16,77</w:t>
            </w:r>
          </w:p>
        </w:tc>
        <w:tc>
          <w:tcPr>
            <w:tcW w:type="dxa" w:w="577"/>
            <w:vAlign w:val="center"/>
          </w:tcPr>
          <w:p>
            <w:pPr>
              <w:spacing w:line="240" w:lineRule="auto"/>
              <w:ind w:firstLine="0"/>
              <w:jc w:val="center"/>
            </w:pPr>
            <w:r>
              <w:rPr>
                <w:b w:val="0"/>
                <w:i w:val="0"/>
                <w:sz w:val="17"/>
              </w:rPr>
              <w:t>12,6</w:t>
            </w:r>
          </w:p>
        </w:tc>
        <w:tc>
          <w:tcPr>
            <w:tcW w:type="dxa" w:w="751"/>
            <w:vAlign w:val="center"/>
          </w:tcPr>
          <w:p>
            <w:pPr>
              <w:spacing w:line="240" w:lineRule="auto"/>
              <w:ind w:firstLine="0"/>
              <w:jc w:val="center"/>
            </w:pPr>
            <w:r>
              <w:rPr>
                <w:b w:val="0"/>
                <w:i w:val="0"/>
                <w:sz w:val="17"/>
              </w:rPr>
              <w:t>27,4</w:t>
            </w:r>
          </w:p>
        </w:tc>
        <w:tc>
          <w:tcPr>
            <w:tcW w:type="dxa" w:w="577"/>
            <w:vAlign w:val="center"/>
          </w:tcPr>
          <w:p>
            <w:pPr>
              <w:spacing w:line="240" w:lineRule="auto"/>
              <w:ind w:firstLine="0"/>
              <w:jc w:val="center"/>
            </w:pPr>
            <w:r>
              <w:rPr>
                <w:b w:val="0"/>
                <w:i w:val="0"/>
                <w:sz w:val="17"/>
              </w:rPr>
              <w:t>13,7</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104</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18</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3,63</w:t>
            </w:r>
          </w:p>
        </w:tc>
        <w:tc>
          <w:tcPr>
            <w:tcW w:type="dxa" w:w="693"/>
            <w:vAlign w:val="center"/>
          </w:tcPr>
          <w:p>
            <w:pPr>
              <w:spacing w:line="240" w:lineRule="auto"/>
              <w:ind w:firstLine="0"/>
              <w:jc w:val="center"/>
            </w:pPr>
            <w:r>
              <w:rPr>
                <w:b w:val="0"/>
                <w:i w:val="0"/>
                <w:sz w:val="17"/>
              </w:rPr>
              <w:t>7,15</w:t>
            </w:r>
          </w:p>
        </w:tc>
        <w:tc>
          <w:tcPr>
            <w:tcW w:type="dxa" w:w="693"/>
            <w:vAlign w:val="center"/>
          </w:tcPr>
          <w:p>
            <w:pPr>
              <w:spacing w:line="240" w:lineRule="auto"/>
              <w:ind w:firstLine="0"/>
              <w:jc w:val="center"/>
            </w:pPr>
            <w:r>
              <w:rPr>
                <w:b w:val="0"/>
                <w:i w:val="0"/>
                <w:sz w:val="17"/>
              </w:rPr>
              <w:t>8,18</w:t>
            </w:r>
          </w:p>
        </w:tc>
        <w:tc>
          <w:tcPr>
            <w:tcW w:type="dxa" w:w="577"/>
            <w:vAlign w:val="center"/>
          </w:tcPr>
          <w:p>
            <w:pPr>
              <w:spacing w:line="240" w:lineRule="auto"/>
              <w:ind w:firstLine="0"/>
              <w:jc w:val="center"/>
            </w:pPr>
            <w:r>
              <w:rPr>
                <w:b w:val="0"/>
                <w:i w:val="0"/>
                <w:sz w:val="17"/>
              </w:rPr>
              <w:t>6,1</w:t>
            </w:r>
          </w:p>
        </w:tc>
        <w:tc>
          <w:tcPr>
            <w:tcW w:type="dxa" w:w="751"/>
            <w:vAlign w:val="center"/>
          </w:tcPr>
          <w:p>
            <w:pPr>
              <w:spacing w:line="240" w:lineRule="auto"/>
              <w:ind w:firstLine="0"/>
              <w:jc w:val="center"/>
            </w:pPr>
            <w:r>
              <w:rPr>
                <w:b w:val="0"/>
                <w:i w:val="0"/>
                <w:sz w:val="17"/>
              </w:rPr>
              <w:t>16,5</w:t>
            </w:r>
          </w:p>
        </w:tc>
        <w:tc>
          <w:tcPr>
            <w:tcW w:type="dxa" w:w="577"/>
            <w:vAlign w:val="center"/>
          </w:tcPr>
          <w:p>
            <w:pPr>
              <w:spacing w:line="240" w:lineRule="auto"/>
              <w:ind w:firstLine="0"/>
              <w:jc w:val="center"/>
            </w:pPr>
            <w:r>
              <w:rPr>
                <w:b w:val="0"/>
                <w:i w:val="0"/>
                <w:sz w:val="17"/>
              </w:rPr>
              <w:t>7,7</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53</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19</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0,11</w:t>
            </w:r>
          </w:p>
        </w:tc>
        <w:tc>
          <w:tcPr>
            <w:tcW w:type="dxa" w:w="693"/>
            <w:vAlign w:val="center"/>
          </w:tcPr>
          <w:p>
            <w:pPr>
              <w:spacing w:line="240" w:lineRule="auto"/>
              <w:ind w:firstLine="0"/>
              <w:jc w:val="center"/>
            </w:pPr>
            <w:r>
              <w:rPr>
                <w:b w:val="0"/>
                <w:i w:val="0"/>
                <w:sz w:val="17"/>
              </w:rPr>
              <w:t>5,4</w:t>
            </w:r>
          </w:p>
        </w:tc>
        <w:tc>
          <w:tcPr>
            <w:tcW w:type="dxa" w:w="693"/>
            <w:vAlign w:val="center"/>
          </w:tcPr>
          <w:p>
            <w:pPr>
              <w:spacing w:line="240" w:lineRule="auto"/>
              <w:ind w:firstLine="0"/>
              <w:jc w:val="center"/>
            </w:pPr>
            <w:r>
              <w:rPr>
                <w:b w:val="0"/>
                <w:i w:val="0"/>
                <w:sz w:val="17"/>
              </w:rPr>
              <w:t>5,39</w:t>
            </w:r>
          </w:p>
        </w:tc>
        <w:tc>
          <w:tcPr>
            <w:tcW w:type="dxa" w:w="693"/>
            <w:vAlign w:val="center"/>
          </w:tcPr>
          <w:p>
            <w:pPr>
              <w:spacing w:line="240" w:lineRule="auto"/>
              <w:ind w:firstLine="0"/>
              <w:jc w:val="center"/>
            </w:pPr>
            <w:r>
              <w:rPr>
                <w:b w:val="0"/>
                <w:i w:val="0"/>
                <w:sz w:val="17"/>
              </w:rPr>
              <w:t>15,46</w:t>
            </w:r>
          </w:p>
        </w:tc>
        <w:tc>
          <w:tcPr>
            <w:tcW w:type="dxa" w:w="693"/>
            <w:vAlign w:val="center"/>
          </w:tcPr>
          <w:p>
            <w:pPr>
              <w:spacing w:line="240" w:lineRule="auto"/>
              <w:ind w:firstLine="0"/>
              <w:jc w:val="center"/>
            </w:pPr>
            <w:r>
              <w:rPr>
                <w:b w:val="0"/>
                <w:i w:val="0"/>
                <w:sz w:val="17"/>
              </w:rPr>
              <w:t>17,05</w:t>
            </w:r>
          </w:p>
        </w:tc>
        <w:tc>
          <w:tcPr>
            <w:tcW w:type="dxa" w:w="577"/>
            <w:vAlign w:val="center"/>
          </w:tcPr>
          <w:p>
            <w:pPr>
              <w:spacing w:line="240" w:lineRule="auto"/>
              <w:ind w:firstLine="0"/>
              <w:jc w:val="center"/>
            </w:pPr>
            <w:r>
              <w:rPr>
                <w:b w:val="0"/>
                <w:i w:val="0"/>
                <w:sz w:val="17"/>
              </w:rPr>
              <w:t>10,4</w:t>
            </w:r>
          </w:p>
        </w:tc>
        <w:tc>
          <w:tcPr>
            <w:tcW w:type="dxa" w:w="751"/>
            <w:vAlign w:val="center"/>
          </w:tcPr>
          <w:p>
            <w:pPr>
              <w:spacing w:line="240" w:lineRule="auto"/>
              <w:ind w:firstLine="0"/>
              <w:jc w:val="center"/>
            </w:pPr>
            <w:r>
              <w:rPr>
                <w:b w:val="0"/>
                <w:i w:val="0"/>
                <w:sz w:val="17"/>
              </w:rPr>
              <w:t>23,8</w:t>
            </w:r>
          </w:p>
        </w:tc>
        <w:tc>
          <w:tcPr>
            <w:tcW w:type="dxa" w:w="577"/>
            <w:vAlign w:val="center"/>
          </w:tcPr>
          <w:p>
            <w:pPr>
              <w:spacing w:line="240" w:lineRule="auto"/>
              <w:ind w:firstLine="0"/>
              <w:jc w:val="center"/>
            </w:pPr>
            <w:r>
              <w:rPr>
                <w:b w:val="0"/>
                <w:i w:val="0"/>
                <w:sz w:val="17"/>
              </w:rPr>
              <w:t>11,2</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107</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20</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0,11</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3,57</w:t>
            </w:r>
          </w:p>
        </w:tc>
        <w:tc>
          <w:tcPr>
            <w:tcW w:type="dxa" w:w="693"/>
            <w:vAlign w:val="center"/>
          </w:tcPr>
          <w:p>
            <w:pPr>
              <w:spacing w:line="240" w:lineRule="auto"/>
              <w:ind w:firstLine="0"/>
              <w:jc w:val="center"/>
            </w:pPr>
            <w:r>
              <w:rPr>
                <w:b w:val="0"/>
                <w:i w:val="0"/>
                <w:sz w:val="17"/>
              </w:rPr>
              <w:t>9,94</w:t>
            </w:r>
          </w:p>
        </w:tc>
        <w:tc>
          <w:tcPr>
            <w:tcW w:type="dxa" w:w="693"/>
            <w:vAlign w:val="center"/>
          </w:tcPr>
          <w:p>
            <w:pPr>
              <w:spacing w:line="240" w:lineRule="auto"/>
              <w:ind w:firstLine="0"/>
              <w:jc w:val="center"/>
            </w:pPr>
            <w:r>
              <w:rPr>
                <w:b w:val="0"/>
                <w:i w:val="0"/>
                <w:sz w:val="17"/>
              </w:rPr>
              <w:t>10,80</w:t>
            </w:r>
          </w:p>
        </w:tc>
        <w:tc>
          <w:tcPr>
            <w:tcW w:type="dxa" w:w="577"/>
            <w:vAlign w:val="center"/>
          </w:tcPr>
          <w:p>
            <w:pPr>
              <w:spacing w:line="240" w:lineRule="auto"/>
              <w:ind w:firstLine="0"/>
              <w:jc w:val="center"/>
            </w:pPr>
            <w:r>
              <w:rPr>
                <w:b w:val="0"/>
                <w:i w:val="0"/>
                <w:sz w:val="17"/>
              </w:rPr>
              <w:t>10,1</w:t>
            </w:r>
          </w:p>
        </w:tc>
        <w:tc>
          <w:tcPr>
            <w:tcW w:type="dxa" w:w="751"/>
            <w:vAlign w:val="center"/>
          </w:tcPr>
          <w:p>
            <w:pPr>
              <w:spacing w:line="240" w:lineRule="auto"/>
              <w:ind w:firstLine="0"/>
              <w:jc w:val="center"/>
            </w:pPr>
            <w:r>
              <w:rPr>
                <w:b w:val="0"/>
                <w:i w:val="0"/>
                <w:sz w:val="17"/>
              </w:rPr>
              <w:t>23,1</w:t>
            </w:r>
          </w:p>
        </w:tc>
        <w:tc>
          <w:tcPr>
            <w:tcW w:type="dxa" w:w="577"/>
            <w:vAlign w:val="center"/>
          </w:tcPr>
          <w:p>
            <w:pPr>
              <w:spacing w:line="240" w:lineRule="auto"/>
              <w:ind w:firstLine="0"/>
              <w:jc w:val="center"/>
            </w:pPr>
            <w:r>
              <w:rPr>
                <w:b w:val="0"/>
                <w:i w:val="0"/>
                <w:sz w:val="17"/>
              </w:rPr>
              <w:t>11,0</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68</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21</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0,11</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4,54</w:t>
            </w:r>
          </w:p>
        </w:tc>
        <w:tc>
          <w:tcPr>
            <w:tcW w:type="dxa" w:w="693"/>
            <w:vAlign w:val="center"/>
          </w:tcPr>
          <w:p>
            <w:pPr>
              <w:spacing w:line="240" w:lineRule="auto"/>
              <w:ind w:firstLine="0"/>
              <w:jc w:val="center"/>
            </w:pPr>
            <w:r>
              <w:rPr>
                <w:b w:val="0"/>
                <w:i w:val="0"/>
                <w:sz w:val="17"/>
              </w:rPr>
              <w:t>12,08</w:t>
            </w:r>
          </w:p>
        </w:tc>
        <w:tc>
          <w:tcPr>
            <w:tcW w:type="dxa" w:w="693"/>
            <w:vAlign w:val="center"/>
          </w:tcPr>
          <w:p>
            <w:pPr>
              <w:spacing w:line="240" w:lineRule="auto"/>
              <w:ind w:firstLine="0"/>
              <w:jc w:val="center"/>
            </w:pPr>
            <w:r>
              <w:rPr>
                <w:b w:val="0"/>
                <w:i w:val="0"/>
                <w:sz w:val="17"/>
              </w:rPr>
              <w:t>13,36</w:t>
            </w:r>
          </w:p>
        </w:tc>
        <w:tc>
          <w:tcPr>
            <w:tcW w:type="dxa" w:w="577"/>
            <w:vAlign w:val="center"/>
          </w:tcPr>
          <w:p>
            <w:pPr>
              <w:spacing w:line="240" w:lineRule="auto"/>
              <w:ind w:firstLine="0"/>
              <w:jc w:val="center"/>
            </w:pPr>
            <w:r>
              <w:rPr>
                <w:b w:val="0"/>
                <w:i w:val="0"/>
                <w:sz w:val="17"/>
              </w:rPr>
              <w:t>8,4</w:t>
            </w:r>
          </w:p>
        </w:tc>
        <w:tc>
          <w:tcPr>
            <w:tcW w:type="dxa" w:w="751"/>
            <w:vAlign w:val="center"/>
          </w:tcPr>
          <w:p>
            <w:pPr>
              <w:spacing w:line="240" w:lineRule="auto"/>
              <w:ind w:firstLine="0"/>
              <w:jc w:val="center"/>
            </w:pPr>
            <w:r>
              <w:rPr>
                <w:b w:val="0"/>
                <w:i w:val="0"/>
                <w:sz w:val="17"/>
              </w:rPr>
              <w:t>22,3</w:t>
            </w:r>
          </w:p>
        </w:tc>
        <w:tc>
          <w:tcPr>
            <w:tcW w:type="dxa" w:w="577"/>
            <w:vAlign w:val="center"/>
          </w:tcPr>
          <w:p>
            <w:pPr>
              <w:spacing w:line="240" w:lineRule="auto"/>
              <w:ind w:firstLine="0"/>
              <w:jc w:val="center"/>
            </w:pPr>
            <w:r>
              <w:rPr>
                <w:b w:val="0"/>
                <w:i w:val="0"/>
                <w:sz w:val="17"/>
              </w:rPr>
              <w:t>10,8</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91</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22</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4,5</w:t>
            </w:r>
          </w:p>
        </w:tc>
        <w:tc>
          <w:tcPr>
            <w:tcW w:type="dxa" w:w="693"/>
            <w:vAlign w:val="center"/>
          </w:tcPr>
          <w:p>
            <w:pPr>
              <w:spacing w:line="240" w:lineRule="auto"/>
              <w:ind w:firstLine="0"/>
              <w:jc w:val="center"/>
            </w:pPr>
            <w:r>
              <w:rPr>
                <w:b w:val="0"/>
                <w:i w:val="0"/>
                <w:sz w:val="17"/>
              </w:rPr>
              <w:t>4,53</w:t>
            </w:r>
          </w:p>
        </w:tc>
        <w:tc>
          <w:tcPr>
            <w:tcW w:type="dxa" w:w="693"/>
            <w:vAlign w:val="center"/>
          </w:tcPr>
          <w:p>
            <w:pPr>
              <w:spacing w:line="240" w:lineRule="auto"/>
              <w:ind w:firstLine="0"/>
              <w:jc w:val="center"/>
            </w:pPr>
            <w:r>
              <w:rPr>
                <w:b w:val="0"/>
                <w:i w:val="0"/>
                <w:sz w:val="17"/>
              </w:rPr>
              <w:t>9,49</w:t>
            </w:r>
          </w:p>
        </w:tc>
        <w:tc>
          <w:tcPr>
            <w:tcW w:type="dxa" w:w="693"/>
            <w:vAlign w:val="center"/>
          </w:tcPr>
          <w:p>
            <w:pPr>
              <w:spacing w:line="240" w:lineRule="auto"/>
              <w:ind w:firstLine="0"/>
              <w:jc w:val="center"/>
            </w:pPr>
            <w:r>
              <w:rPr>
                <w:b w:val="0"/>
                <w:i w:val="0"/>
                <w:sz w:val="17"/>
              </w:rPr>
              <w:t>10,15</w:t>
            </w:r>
          </w:p>
        </w:tc>
        <w:tc>
          <w:tcPr>
            <w:tcW w:type="dxa" w:w="577"/>
            <w:vAlign w:val="center"/>
          </w:tcPr>
          <w:p>
            <w:pPr>
              <w:spacing w:line="240" w:lineRule="auto"/>
              <w:ind w:firstLine="0"/>
              <w:jc w:val="center"/>
            </w:pPr>
            <w:r>
              <w:rPr>
                <w:b w:val="0"/>
                <w:i w:val="0"/>
                <w:sz w:val="17"/>
              </w:rPr>
              <w:t>6,2</w:t>
            </w:r>
          </w:p>
        </w:tc>
        <w:tc>
          <w:tcPr>
            <w:tcW w:type="dxa" w:w="751"/>
            <w:vAlign w:val="center"/>
          </w:tcPr>
          <w:p>
            <w:pPr>
              <w:spacing w:line="240" w:lineRule="auto"/>
              <w:ind w:firstLine="0"/>
              <w:jc w:val="center"/>
            </w:pPr>
            <w:r>
              <w:rPr>
                <w:b w:val="0"/>
                <w:i w:val="0"/>
                <w:sz w:val="17"/>
              </w:rPr>
              <w:t>17,5</w:t>
            </w:r>
          </w:p>
        </w:tc>
        <w:tc>
          <w:tcPr>
            <w:tcW w:type="dxa" w:w="577"/>
            <w:vAlign w:val="center"/>
          </w:tcPr>
          <w:p>
            <w:pPr>
              <w:spacing w:line="240" w:lineRule="auto"/>
              <w:ind w:firstLine="0"/>
              <w:jc w:val="center"/>
            </w:pPr>
            <w:r>
              <w:rPr>
                <w:b w:val="0"/>
                <w:i w:val="0"/>
                <w:sz w:val="17"/>
              </w:rPr>
              <w:t>8,0</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65</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23</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0,14</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3,61</w:t>
            </w:r>
          </w:p>
        </w:tc>
        <w:tc>
          <w:tcPr>
            <w:tcW w:type="dxa" w:w="693"/>
            <w:vAlign w:val="center"/>
          </w:tcPr>
          <w:p>
            <w:pPr>
              <w:spacing w:line="240" w:lineRule="auto"/>
              <w:ind w:firstLine="0"/>
              <w:jc w:val="center"/>
            </w:pPr>
            <w:r>
              <w:rPr>
                <w:b w:val="0"/>
                <w:i w:val="0"/>
                <w:sz w:val="17"/>
              </w:rPr>
              <w:t>12,10</w:t>
            </w:r>
          </w:p>
        </w:tc>
        <w:tc>
          <w:tcPr>
            <w:tcW w:type="dxa" w:w="693"/>
            <w:vAlign w:val="center"/>
          </w:tcPr>
          <w:p>
            <w:pPr>
              <w:spacing w:line="240" w:lineRule="auto"/>
              <w:ind w:firstLine="0"/>
              <w:jc w:val="center"/>
            </w:pPr>
            <w:r>
              <w:rPr>
                <w:b w:val="0"/>
                <w:i w:val="0"/>
                <w:sz w:val="17"/>
              </w:rPr>
              <w:t>13,09</w:t>
            </w:r>
          </w:p>
        </w:tc>
        <w:tc>
          <w:tcPr>
            <w:tcW w:type="dxa" w:w="577"/>
            <w:vAlign w:val="center"/>
          </w:tcPr>
          <w:p>
            <w:pPr>
              <w:spacing w:line="240" w:lineRule="auto"/>
              <w:ind w:firstLine="0"/>
              <w:jc w:val="center"/>
            </w:pPr>
            <w:r>
              <w:rPr>
                <w:b w:val="0"/>
                <w:i w:val="0"/>
                <w:sz w:val="17"/>
              </w:rPr>
              <w:t>13,3</w:t>
            </w:r>
          </w:p>
        </w:tc>
        <w:tc>
          <w:tcPr>
            <w:tcW w:type="dxa" w:w="751"/>
            <w:vAlign w:val="center"/>
          </w:tcPr>
          <w:p>
            <w:pPr>
              <w:spacing w:line="240" w:lineRule="auto"/>
              <w:ind w:firstLine="0"/>
              <w:jc w:val="center"/>
            </w:pPr>
            <w:r>
              <w:rPr>
                <w:b w:val="0"/>
                <w:i w:val="0"/>
                <w:sz w:val="17"/>
              </w:rPr>
              <w:t>27,8</w:t>
            </w:r>
          </w:p>
        </w:tc>
        <w:tc>
          <w:tcPr>
            <w:tcW w:type="dxa" w:w="577"/>
            <w:vAlign w:val="center"/>
          </w:tcPr>
          <w:p>
            <w:pPr>
              <w:spacing w:line="240" w:lineRule="auto"/>
              <w:ind w:firstLine="0"/>
              <w:jc w:val="center"/>
            </w:pPr>
            <w:r>
              <w:rPr>
                <w:b w:val="0"/>
                <w:i w:val="0"/>
                <w:sz w:val="17"/>
              </w:rPr>
              <w:t>13,9</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84</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24</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5,4</w:t>
            </w:r>
          </w:p>
        </w:tc>
        <w:tc>
          <w:tcPr>
            <w:tcW w:type="dxa" w:w="693"/>
            <w:vAlign w:val="center"/>
          </w:tcPr>
          <w:p>
            <w:pPr>
              <w:spacing w:line="240" w:lineRule="auto"/>
              <w:ind w:firstLine="0"/>
              <w:jc w:val="center"/>
            </w:pPr>
            <w:r>
              <w:rPr>
                <w:b w:val="0"/>
                <w:i w:val="0"/>
                <w:sz w:val="17"/>
              </w:rPr>
              <w:t>5,43</w:t>
            </w:r>
          </w:p>
        </w:tc>
        <w:tc>
          <w:tcPr>
            <w:tcW w:type="dxa" w:w="693"/>
            <w:vAlign w:val="center"/>
          </w:tcPr>
          <w:p>
            <w:pPr>
              <w:spacing w:line="240" w:lineRule="auto"/>
              <w:ind w:firstLine="0"/>
              <w:jc w:val="center"/>
            </w:pPr>
            <w:r>
              <w:rPr>
                <w:b w:val="0"/>
                <w:i w:val="0"/>
                <w:sz w:val="17"/>
              </w:rPr>
              <w:t>11,50</w:t>
            </w:r>
          </w:p>
        </w:tc>
        <w:tc>
          <w:tcPr>
            <w:tcW w:type="dxa" w:w="693"/>
            <w:vAlign w:val="center"/>
          </w:tcPr>
          <w:p>
            <w:pPr>
              <w:spacing w:line="240" w:lineRule="auto"/>
              <w:ind w:firstLine="0"/>
              <w:jc w:val="center"/>
            </w:pPr>
            <w:r>
              <w:rPr>
                <w:b w:val="0"/>
                <w:i w:val="0"/>
                <w:sz w:val="17"/>
              </w:rPr>
              <w:t>12,28</w:t>
            </w:r>
          </w:p>
        </w:tc>
        <w:tc>
          <w:tcPr>
            <w:tcW w:type="dxa" w:w="577"/>
            <w:vAlign w:val="center"/>
          </w:tcPr>
          <w:p>
            <w:pPr>
              <w:spacing w:line="240" w:lineRule="auto"/>
              <w:ind w:firstLine="0"/>
              <w:jc w:val="center"/>
            </w:pPr>
            <w:r>
              <w:rPr>
                <w:b w:val="0"/>
                <w:i w:val="0"/>
                <w:sz w:val="17"/>
              </w:rPr>
              <w:t>5,5</w:t>
            </w:r>
          </w:p>
        </w:tc>
        <w:tc>
          <w:tcPr>
            <w:tcW w:type="dxa" w:w="751"/>
            <w:vAlign w:val="center"/>
          </w:tcPr>
          <w:p>
            <w:pPr>
              <w:spacing w:line="240" w:lineRule="auto"/>
              <w:ind w:firstLine="0"/>
              <w:jc w:val="center"/>
            </w:pPr>
            <w:r>
              <w:rPr>
                <w:b w:val="0"/>
                <w:i w:val="0"/>
                <w:sz w:val="17"/>
              </w:rPr>
              <w:t>17,6</w:t>
            </w:r>
          </w:p>
        </w:tc>
        <w:tc>
          <w:tcPr>
            <w:tcW w:type="dxa" w:w="577"/>
            <w:vAlign w:val="center"/>
          </w:tcPr>
          <w:p>
            <w:pPr>
              <w:spacing w:line="240" w:lineRule="auto"/>
              <w:ind w:firstLine="0"/>
              <w:jc w:val="center"/>
            </w:pPr>
            <w:r>
              <w:rPr>
                <w:b w:val="0"/>
                <w:i w:val="0"/>
                <w:sz w:val="17"/>
              </w:rPr>
              <w:t>7,9</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75</w:t>
            </w:r>
          </w:p>
        </w:tc>
      </w:tr>
      <w:tr>
        <w:tc>
          <w:tcPr>
            <w:tcW w:type="dxa" w:w="693"/>
            <w:vAlign w:val="center"/>
          </w:tcPr>
          <w:p>
            <w:pPr>
              <w:spacing w:line="240" w:lineRule="auto"/>
              <w:ind w:firstLine="0"/>
              <w:jc w:val="left"/>
            </w:pPr>
            <w:r>
              <w:rPr>
                <w:b w:val="0"/>
                <w:i w:val="0"/>
                <w:sz w:val="17"/>
              </w:rPr>
              <w:t>К</w:t>
            </w:r>
          </w:p>
        </w:tc>
        <w:tc>
          <w:tcPr>
            <w:tcW w:type="dxa" w:w="635"/>
            <w:vAlign w:val="center"/>
          </w:tcPr>
          <w:p>
            <w:pPr>
              <w:spacing w:line="240" w:lineRule="auto"/>
              <w:ind w:firstLine="0"/>
              <w:jc w:val="center"/>
            </w:pPr>
            <w:r>
              <w:rPr>
                <w:b w:val="0"/>
                <w:i w:val="0"/>
                <w:sz w:val="17"/>
              </w:rPr>
              <w:t>09.15</w:t>
            </w:r>
          </w:p>
        </w:tc>
        <w:tc>
          <w:tcPr>
            <w:tcW w:type="dxa" w:w="693"/>
            <w:vAlign w:val="center"/>
          </w:tcPr>
          <w:p>
            <w:pPr>
              <w:spacing w:line="240" w:lineRule="auto"/>
              <w:ind w:firstLine="0"/>
              <w:jc w:val="center"/>
            </w:pPr>
            <w:r>
              <w:rPr>
                <w:b w:val="0"/>
                <w:i w:val="0"/>
                <w:sz w:val="17"/>
              </w:rPr>
              <w:t>25</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0,14</w:t>
            </w:r>
          </w:p>
        </w:tc>
        <w:tc>
          <w:tcPr>
            <w:tcW w:type="dxa" w:w="693"/>
            <w:vAlign w:val="center"/>
          </w:tcPr>
          <w:p>
            <w:pPr>
              <w:spacing w:line="240" w:lineRule="auto"/>
              <w:ind w:firstLine="0"/>
              <w:jc w:val="center"/>
            </w:pPr>
            <w:r>
              <w:rPr>
                <w:b w:val="0"/>
                <w:i w:val="0"/>
                <w:sz w:val="17"/>
              </w:rPr>
              <w:t>5,4</w:t>
            </w:r>
          </w:p>
        </w:tc>
        <w:tc>
          <w:tcPr>
            <w:tcW w:type="dxa" w:w="693"/>
            <w:vAlign w:val="center"/>
          </w:tcPr>
          <w:p>
            <w:pPr>
              <w:spacing w:line="240" w:lineRule="auto"/>
              <w:ind w:firstLine="0"/>
              <w:jc w:val="center"/>
            </w:pPr>
            <w:r>
              <w:rPr>
                <w:b w:val="0"/>
                <w:i w:val="0"/>
                <w:sz w:val="17"/>
              </w:rPr>
              <w:t>прерв.</w:t>
            </w:r>
          </w:p>
        </w:tc>
        <w:tc>
          <w:tcPr>
            <w:tcW w:type="dxa" w:w="693"/>
            <w:vAlign w:val="center"/>
          </w:tcPr>
          <w:p>
            <w:pPr>
              <w:spacing w:line="240" w:lineRule="auto"/>
              <w:ind w:firstLine="0"/>
              <w:jc w:val="center"/>
            </w:pPr>
            <w:r>
              <w:rPr>
                <w:b w:val="0"/>
                <w:i w:val="0"/>
                <w:sz w:val="17"/>
              </w:rPr>
              <w:t>15,60</w:t>
            </w:r>
          </w:p>
        </w:tc>
        <w:tc>
          <w:tcPr>
            <w:tcW w:type="dxa" w:w="693"/>
            <w:vAlign w:val="center"/>
          </w:tcPr>
          <w:p>
            <w:pPr>
              <w:spacing w:line="240" w:lineRule="auto"/>
              <w:ind w:firstLine="0"/>
              <w:jc w:val="center"/>
            </w:pPr>
            <w:r>
              <w:rPr>
                <w:b w:val="0"/>
                <w:i w:val="0"/>
                <w:sz w:val="17"/>
              </w:rPr>
              <w:t>17,40</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14,3</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101</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хол.</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0,00</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2,69</w:t>
            </w:r>
          </w:p>
        </w:tc>
        <w:tc>
          <w:tcPr>
            <w:tcW w:type="dxa" w:w="693"/>
            <w:vAlign w:val="center"/>
          </w:tcPr>
          <w:p>
            <w:pPr>
              <w:spacing w:line="240" w:lineRule="auto"/>
              <w:ind w:firstLine="0"/>
              <w:jc w:val="center"/>
            </w:pPr>
            <w:r>
              <w:rPr>
                <w:b w:val="0"/>
                <w:i w:val="0"/>
                <w:sz w:val="17"/>
              </w:rPr>
              <w:t>1,71</w:t>
            </w:r>
          </w:p>
        </w:tc>
        <w:tc>
          <w:tcPr>
            <w:tcW w:type="dxa" w:w="693"/>
            <w:vAlign w:val="center"/>
          </w:tcPr>
          <w:p>
            <w:pPr>
              <w:spacing w:line="240" w:lineRule="auto"/>
              <w:ind w:firstLine="0"/>
              <w:jc w:val="center"/>
            </w:pPr>
            <w:r>
              <w:rPr>
                <w:b w:val="0"/>
                <w:i w:val="0"/>
                <w:sz w:val="17"/>
              </w:rPr>
              <w:t>1,86</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18</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хол.</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0,00</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2,70</w:t>
            </w:r>
          </w:p>
        </w:tc>
        <w:tc>
          <w:tcPr>
            <w:tcW w:type="dxa" w:w="693"/>
            <w:vAlign w:val="center"/>
          </w:tcPr>
          <w:p>
            <w:pPr>
              <w:spacing w:line="240" w:lineRule="auto"/>
              <w:ind w:firstLine="0"/>
              <w:jc w:val="center"/>
            </w:pPr>
            <w:r>
              <w:rPr>
                <w:b w:val="0"/>
                <w:i w:val="0"/>
                <w:sz w:val="17"/>
              </w:rPr>
              <w:t>1,71</w:t>
            </w:r>
          </w:p>
        </w:tc>
        <w:tc>
          <w:tcPr>
            <w:tcW w:type="dxa" w:w="693"/>
            <w:vAlign w:val="center"/>
          </w:tcPr>
          <w:p>
            <w:pPr>
              <w:spacing w:line="240" w:lineRule="auto"/>
              <w:ind w:firstLine="0"/>
              <w:jc w:val="center"/>
            </w:pPr>
            <w:r>
              <w:rPr>
                <w:b w:val="0"/>
                <w:i w:val="0"/>
                <w:sz w:val="17"/>
              </w:rPr>
              <w:t>1,85</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18</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хол.</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0,00</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2,71</w:t>
            </w:r>
          </w:p>
        </w:tc>
        <w:tc>
          <w:tcPr>
            <w:tcW w:type="dxa" w:w="693"/>
            <w:vAlign w:val="center"/>
          </w:tcPr>
          <w:p>
            <w:pPr>
              <w:spacing w:line="240" w:lineRule="auto"/>
              <w:ind w:firstLine="0"/>
              <w:jc w:val="center"/>
            </w:pPr>
            <w:r>
              <w:rPr>
                <w:b w:val="0"/>
                <w:i w:val="0"/>
                <w:sz w:val="17"/>
              </w:rPr>
              <w:t>1,71</w:t>
            </w:r>
          </w:p>
        </w:tc>
        <w:tc>
          <w:tcPr>
            <w:tcW w:type="dxa" w:w="693"/>
            <w:vAlign w:val="center"/>
          </w:tcPr>
          <w:p>
            <w:pPr>
              <w:spacing w:line="240" w:lineRule="auto"/>
              <w:ind w:firstLine="0"/>
              <w:jc w:val="center"/>
            </w:pPr>
            <w:r>
              <w:rPr>
                <w:b w:val="0"/>
                <w:i w:val="0"/>
                <w:sz w:val="17"/>
              </w:rPr>
              <w:t>1,85</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19</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хол.</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0,00</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2,70</w:t>
            </w:r>
          </w:p>
        </w:tc>
        <w:tc>
          <w:tcPr>
            <w:tcW w:type="dxa" w:w="693"/>
            <w:vAlign w:val="center"/>
          </w:tcPr>
          <w:p>
            <w:pPr>
              <w:spacing w:line="240" w:lineRule="auto"/>
              <w:ind w:firstLine="0"/>
              <w:jc w:val="center"/>
            </w:pPr>
            <w:r>
              <w:rPr>
                <w:b w:val="0"/>
                <w:i w:val="0"/>
                <w:sz w:val="17"/>
              </w:rPr>
              <w:t>1,71</w:t>
            </w:r>
          </w:p>
        </w:tc>
        <w:tc>
          <w:tcPr>
            <w:tcW w:type="dxa" w:w="693"/>
            <w:vAlign w:val="center"/>
          </w:tcPr>
          <w:p>
            <w:pPr>
              <w:spacing w:line="240" w:lineRule="auto"/>
              <w:ind w:firstLine="0"/>
              <w:jc w:val="center"/>
            </w:pPr>
            <w:r>
              <w:rPr>
                <w:b w:val="0"/>
                <w:i w:val="0"/>
                <w:sz w:val="17"/>
              </w:rPr>
              <w:t>1,85</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19</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1</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0,12</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2,70</w:t>
            </w:r>
          </w:p>
        </w:tc>
        <w:tc>
          <w:tcPr>
            <w:tcW w:type="dxa" w:w="693"/>
            <w:vAlign w:val="center"/>
          </w:tcPr>
          <w:p>
            <w:pPr>
              <w:spacing w:line="240" w:lineRule="auto"/>
              <w:ind w:firstLine="0"/>
              <w:jc w:val="center"/>
            </w:pPr>
            <w:r>
              <w:rPr>
                <w:b w:val="0"/>
                <w:i w:val="0"/>
                <w:sz w:val="17"/>
              </w:rPr>
              <w:t>12,93</w:t>
            </w:r>
          </w:p>
        </w:tc>
        <w:tc>
          <w:tcPr>
            <w:tcW w:type="dxa" w:w="693"/>
            <w:vAlign w:val="center"/>
          </w:tcPr>
          <w:p>
            <w:pPr>
              <w:spacing w:line="240" w:lineRule="auto"/>
              <w:ind w:firstLine="0"/>
              <w:jc w:val="center"/>
            </w:pPr>
            <w:r>
              <w:rPr>
                <w:b w:val="0"/>
                <w:i w:val="0"/>
                <w:sz w:val="17"/>
              </w:rPr>
              <w:t>13,59</w:t>
            </w:r>
          </w:p>
        </w:tc>
        <w:tc>
          <w:tcPr>
            <w:tcW w:type="dxa" w:w="577"/>
            <w:vAlign w:val="center"/>
          </w:tcPr>
          <w:p>
            <w:pPr>
              <w:spacing w:line="240" w:lineRule="auto"/>
              <w:ind w:firstLine="0"/>
              <w:jc w:val="center"/>
            </w:pPr>
            <w:r>
              <w:rPr>
                <w:b w:val="0"/>
                <w:i w:val="0"/>
                <w:sz w:val="17"/>
              </w:rPr>
              <w:t>0,4</w:t>
            </w:r>
          </w:p>
        </w:tc>
        <w:tc>
          <w:tcPr>
            <w:tcW w:type="dxa" w:w="751"/>
            <w:vAlign w:val="center"/>
          </w:tcPr>
          <w:p>
            <w:pPr>
              <w:spacing w:line="240" w:lineRule="auto"/>
              <w:ind w:firstLine="0"/>
              <w:jc w:val="center"/>
            </w:pPr>
            <w:r>
              <w:rPr>
                <w:b w:val="0"/>
                <w:i w:val="0"/>
                <w:sz w:val="17"/>
              </w:rPr>
              <w:t>38,9</w:t>
            </w:r>
          </w:p>
        </w:tc>
        <w:tc>
          <w:tcPr>
            <w:tcW w:type="dxa" w:w="577"/>
            <w:vAlign w:val="center"/>
          </w:tcPr>
          <w:p>
            <w:pPr>
              <w:spacing w:line="240" w:lineRule="auto"/>
              <w:ind w:firstLine="0"/>
              <w:jc w:val="center"/>
            </w:pPr>
            <w:r>
              <w:rPr>
                <w:b w:val="0"/>
                <w:i w:val="0"/>
                <w:sz w:val="17"/>
              </w:rPr>
              <w:t>12,0</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151</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2</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2,69</w:t>
            </w:r>
          </w:p>
        </w:tc>
        <w:tc>
          <w:tcPr>
            <w:tcW w:type="dxa" w:w="693"/>
            <w:vAlign w:val="center"/>
          </w:tcPr>
          <w:p>
            <w:pPr>
              <w:spacing w:line="240" w:lineRule="auto"/>
              <w:ind w:firstLine="0"/>
              <w:jc w:val="center"/>
            </w:pPr>
            <w:r>
              <w:rPr>
                <w:b w:val="0"/>
                <w:i w:val="0"/>
                <w:sz w:val="17"/>
              </w:rPr>
              <w:t>10,02</w:t>
            </w:r>
          </w:p>
        </w:tc>
        <w:tc>
          <w:tcPr>
            <w:tcW w:type="dxa" w:w="693"/>
            <w:vAlign w:val="center"/>
          </w:tcPr>
          <w:p>
            <w:pPr>
              <w:spacing w:line="240" w:lineRule="auto"/>
              <w:ind w:firstLine="0"/>
              <w:jc w:val="center"/>
            </w:pPr>
            <w:r>
              <w:rPr>
                <w:b w:val="0"/>
                <w:i w:val="0"/>
                <w:sz w:val="17"/>
              </w:rPr>
              <w:t>10,98</w:t>
            </w:r>
          </w:p>
        </w:tc>
        <w:tc>
          <w:tcPr>
            <w:tcW w:type="dxa" w:w="577"/>
            <w:vAlign w:val="center"/>
          </w:tcPr>
          <w:p>
            <w:pPr>
              <w:spacing w:line="240" w:lineRule="auto"/>
              <w:ind w:firstLine="0"/>
              <w:jc w:val="center"/>
            </w:pPr>
            <w:r>
              <w:rPr>
                <w:b w:val="0"/>
                <w:i w:val="0"/>
                <w:sz w:val="17"/>
              </w:rPr>
              <w:t>0,4</w:t>
            </w:r>
          </w:p>
        </w:tc>
        <w:tc>
          <w:tcPr>
            <w:tcW w:type="dxa" w:w="751"/>
            <w:vAlign w:val="center"/>
          </w:tcPr>
          <w:p>
            <w:pPr>
              <w:spacing w:line="240" w:lineRule="auto"/>
              <w:ind w:firstLine="0"/>
              <w:jc w:val="center"/>
            </w:pPr>
            <w:r>
              <w:rPr>
                <w:b w:val="0"/>
                <w:i w:val="0"/>
                <w:sz w:val="17"/>
              </w:rPr>
              <w:t>29,7</w:t>
            </w:r>
          </w:p>
        </w:tc>
        <w:tc>
          <w:tcPr>
            <w:tcW w:type="dxa" w:w="577"/>
            <w:vAlign w:val="center"/>
          </w:tcPr>
          <w:p>
            <w:pPr>
              <w:spacing w:line="240" w:lineRule="auto"/>
              <w:ind w:firstLine="0"/>
              <w:jc w:val="center"/>
            </w:pPr>
            <w:r>
              <w:rPr>
                <w:b w:val="0"/>
                <w:i w:val="0"/>
                <w:sz w:val="17"/>
              </w:rPr>
              <w:t>8,3</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124</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3</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0,16</w:t>
            </w:r>
          </w:p>
        </w:tc>
        <w:tc>
          <w:tcPr>
            <w:tcW w:type="dxa" w:w="693"/>
            <w:vAlign w:val="center"/>
          </w:tcPr>
          <w:p>
            <w:pPr>
              <w:spacing w:line="240" w:lineRule="auto"/>
              <w:ind w:firstLine="0"/>
              <w:jc w:val="center"/>
            </w:pPr>
            <w:r>
              <w:rPr>
                <w:b w:val="0"/>
                <w:i w:val="0"/>
                <w:sz w:val="17"/>
              </w:rPr>
              <w:t>1,8</w:t>
            </w:r>
          </w:p>
        </w:tc>
        <w:tc>
          <w:tcPr>
            <w:tcW w:type="dxa" w:w="693"/>
            <w:vAlign w:val="center"/>
          </w:tcPr>
          <w:p>
            <w:pPr>
              <w:spacing w:line="240" w:lineRule="auto"/>
              <w:ind w:firstLine="0"/>
              <w:jc w:val="center"/>
            </w:pPr>
            <w:r>
              <w:rPr>
                <w:b w:val="0"/>
                <w:i w:val="0"/>
                <w:sz w:val="17"/>
              </w:rPr>
              <w:t>1,80</w:t>
            </w:r>
          </w:p>
        </w:tc>
        <w:tc>
          <w:tcPr>
            <w:tcW w:type="dxa" w:w="693"/>
            <w:vAlign w:val="center"/>
          </w:tcPr>
          <w:p>
            <w:pPr>
              <w:spacing w:line="240" w:lineRule="auto"/>
              <w:ind w:firstLine="0"/>
              <w:jc w:val="center"/>
            </w:pPr>
            <w:r>
              <w:rPr>
                <w:b w:val="0"/>
                <w:i w:val="0"/>
                <w:sz w:val="17"/>
              </w:rPr>
              <w:t>12,61</w:t>
            </w:r>
          </w:p>
        </w:tc>
        <w:tc>
          <w:tcPr>
            <w:tcW w:type="dxa" w:w="693"/>
            <w:vAlign w:val="center"/>
          </w:tcPr>
          <w:p>
            <w:pPr>
              <w:spacing w:line="240" w:lineRule="auto"/>
              <w:ind w:firstLine="0"/>
              <w:jc w:val="center"/>
            </w:pPr>
            <w:r>
              <w:rPr>
                <w:b w:val="0"/>
                <w:i w:val="0"/>
                <w:sz w:val="17"/>
              </w:rPr>
              <w:t>13,38</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56,4</w:t>
            </w:r>
          </w:p>
        </w:tc>
        <w:tc>
          <w:tcPr>
            <w:tcW w:type="dxa" w:w="577"/>
            <w:vAlign w:val="center"/>
          </w:tcPr>
          <w:p>
            <w:pPr>
              <w:spacing w:line="240" w:lineRule="auto"/>
              <w:ind w:firstLine="0"/>
              <w:jc w:val="center"/>
            </w:pPr>
            <w:r>
              <w:rPr>
                <w:b w:val="0"/>
                <w:i w:val="0"/>
                <w:sz w:val="17"/>
              </w:rPr>
              <w:t>16,0</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139</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4</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3,58</w:t>
            </w:r>
          </w:p>
        </w:tc>
        <w:tc>
          <w:tcPr>
            <w:tcW w:type="dxa" w:w="693"/>
            <w:vAlign w:val="center"/>
          </w:tcPr>
          <w:p>
            <w:pPr>
              <w:spacing w:line="240" w:lineRule="auto"/>
              <w:ind w:firstLine="0"/>
              <w:jc w:val="center"/>
            </w:pPr>
            <w:r>
              <w:rPr>
                <w:b w:val="0"/>
                <w:i w:val="0"/>
                <w:sz w:val="17"/>
              </w:rPr>
              <w:t>11,82</w:t>
            </w:r>
          </w:p>
        </w:tc>
        <w:tc>
          <w:tcPr>
            <w:tcW w:type="dxa" w:w="693"/>
            <w:vAlign w:val="center"/>
          </w:tcPr>
          <w:p>
            <w:pPr>
              <w:spacing w:line="240" w:lineRule="auto"/>
              <w:ind w:firstLine="0"/>
              <w:jc w:val="center"/>
            </w:pPr>
            <w:r>
              <w:rPr>
                <w:b w:val="0"/>
                <w:i w:val="0"/>
                <w:sz w:val="17"/>
              </w:rPr>
              <w:t>12,60</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26,4</w:t>
            </w:r>
          </w:p>
        </w:tc>
        <w:tc>
          <w:tcPr>
            <w:tcW w:type="dxa" w:w="577"/>
            <w:vAlign w:val="center"/>
          </w:tcPr>
          <w:p>
            <w:pPr>
              <w:spacing w:line="240" w:lineRule="auto"/>
              <w:ind w:firstLine="0"/>
              <w:jc w:val="center"/>
            </w:pPr>
            <w:r>
              <w:rPr>
                <w:b w:val="0"/>
                <w:i w:val="0"/>
                <w:sz w:val="17"/>
              </w:rPr>
              <w:t>8,2</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124</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5</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0,12</w:t>
            </w:r>
          </w:p>
        </w:tc>
        <w:tc>
          <w:tcPr>
            <w:tcW w:type="dxa" w:w="693"/>
            <w:vAlign w:val="center"/>
          </w:tcPr>
          <w:p>
            <w:pPr>
              <w:spacing w:line="240" w:lineRule="auto"/>
              <w:ind w:firstLine="0"/>
              <w:jc w:val="center"/>
            </w:pPr>
            <w:r>
              <w:rPr>
                <w:b w:val="0"/>
                <w:i w:val="0"/>
                <w:sz w:val="17"/>
              </w:rPr>
              <w:t>1,8</w:t>
            </w:r>
          </w:p>
        </w:tc>
        <w:tc>
          <w:tcPr>
            <w:tcW w:type="dxa" w:w="693"/>
            <w:vAlign w:val="center"/>
          </w:tcPr>
          <w:p>
            <w:pPr>
              <w:spacing w:line="240" w:lineRule="auto"/>
              <w:ind w:firstLine="0"/>
              <w:jc w:val="center"/>
            </w:pPr>
            <w:r>
              <w:rPr>
                <w:b w:val="0"/>
                <w:i w:val="0"/>
                <w:sz w:val="17"/>
              </w:rPr>
              <w:t>1,79</w:t>
            </w:r>
          </w:p>
        </w:tc>
        <w:tc>
          <w:tcPr>
            <w:tcW w:type="dxa" w:w="693"/>
            <w:vAlign w:val="center"/>
          </w:tcPr>
          <w:p>
            <w:pPr>
              <w:spacing w:line="240" w:lineRule="auto"/>
              <w:ind w:firstLine="0"/>
              <w:jc w:val="center"/>
            </w:pPr>
            <w:r>
              <w:rPr>
                <w:b w:val="0"/>
                <w:i w:val="0"/>
                <w:sz w:val="17"/>
              </w:rPr>
              <w:t>9,98</w:t>
            </w:r>
          </w:p>
        </w:tc>
        <w:tc>
          <w:tcPr>
            <w:tcW w:type="dxa" w:w="693"/>
            <w:vAlign w:val="center"/>
          </w:tcPr>
          <w:p>
            <w:pPr>
              <w:spacing w:line="240" w:lineRule="auto"/>
              <w:ind w:firstLine="0"/>
              <w:jc w:val="center"/>
            </w:pPr>
            <w:r>
              <w:rPr>
                <w:b w:val="0"/>
                <w:i w:val="0"/>
                <w:sz w:val="17"/>
              </w:rPr>
              <w:t>11,64</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44,7</w:t>
            </w:r>
          </w:p>
        </w:tc>
        <w:tc>
          <w:tcPr>
            <w:tcW w:type="dxa" w:w="577"/>
            <w:vAlign w:val="center"/>
          </w:tcPr>
          <w:p>
            <w:pPr>
              <w:spacing w:line="240" w:lineRule="auto"/>
              <w:ind w:firstLine="0"/>
              <w:jc w:val="center"/>
            </w:pPr>
            <w:r>
              <w:rPr>
                <w:b w:val="0"/>
                <w:i w:val="0"/>
                <w:sz w:val="17"/>
              </w:rPr>
              <w:t>11,9</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132</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6</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1,8</w:t>
            </w:r>
          </w:p>
        </w:tc>
        <w:tc>
          <w:tcPr>
            <w:tcW w:type="dxa" w:w="693"/>
            <w:vAlign w:val="center"/>
          </w:tcPr>
          <w:p>
            <w:pPr>
              <w:spacing w:line="240" w:lineRule="auto"/>
              <w:ind w:firstLine="0"/>
              <w:jc w:val="center"/>
            </w:pPr>
            <w:r>
              <w:rPr>
                <w:b w:val="0"/>
                <w:i w:val="0"/>
                <w:sz w:val="17"/>
              </w:rPr>
              <w:t>1,79</w:t>
            </w:r>
          </w:p>
        </w:tc>
        <w:tc>
          <w:tcPr>
            <w:tcW w:type="dxa" w:w="693"/>
            <w:vAlign w:val="center"/>
          </w:tcPr>
          <w:p>
            <w:pPr>
              <w:spacing w:line="240" w:lineRule="auto"/>
              <w:ind w:firstLine="0"/>
              <w:jc w:val="center"/>
            </w:pPr>
            <w:r>
              <w:rPr>
                <w:b w:val="0"/>
                <w:i w:val="0"/>
                <w:sz w:val="17"/>
              </w:rPr>
              <w:t>7,15</w:t>
            </w:r>
          </w:p>
        </w:tc>
        <w:tc>
          <w:tcPr>
            <w:tcW w:type="dxa" w:w="693"/>
            <w:vAlign w:val="center"/>
          </w:tcPr>
          <w:p>
            <w:pPr>
              <w:spacing w:line="240" w:lineRule="auto"/>
              <w:ind w:firstLine="0"/>
              <w:jc w:val="center"/>
            </w:pPr>
            <w:r>
              <w:rPr>
                <w:b w:val="0"/>
                <w:i w:val="0"/>
                <w:sz w:val="17"/>
              </w:rPr>
              <w:t>7,99</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31,6</w:t>
            </w:r>
          </w:p>
        </w:tc>
        <w:tc>
          <w:tcPr>
            <w:tcW w:type="dxa" w:w="577"/>
            <w:vAlign w:val="center"/>
          </w:tcPr>
          <w:p>
            <w:pPr>
              <w:spacing w:line="240" w:lineRule="auto"/>
              <w:ind w:firstLine="0"/>
              <w:jc w:val="center"/>
            </w:pPr>
            <w:r>
              <w:rPr>
                <w:b w:val="0"/>
                <w:i w:val="0"/>
                <w:sz w:val="17"/>
              </w:rPr>
              <w:t>7,7</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76</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7</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0,12</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3,58</w:t>
            </w:r>
          </w:p>
        </w:tc>
        <w:tc>
          <w:tcPr>
            <w:tcW w:type="dxa" w:w="693"/>
            <w:vAlign w:val="center"/>
          </w:tcPr>
          <w:p>
            <w:pPr>
              <w:spacing w:line="240" w:lineRule="auto"/>
              <w:ind w:firstLine="0"/>
              <w:jc w:val="center"/>
            </w:pPr>
            <w:r>
              <w:rPr>
                <w:b w:val="0"/>
                <w:i w:val="0"/>
                <w:sz w:val="17"/>
              </w:rPr>
              <w:t>16,63</w:t>
            </w:r>
          </w:p>
        </w:tc>
        <w:tc>
          <w:tcPr>
            <w:tcW w:type="dxa" w:w="693"/>
            <w:vAlign w:val="center"/>
          </w:tcPr>
          <w:p>
            <w:pPr>
              <w:spacing w:line="240" w:lineRule="auto"/>
              <w:ind w:firstLine="0"/>
              <w:jc w:val="center"/>
            </w:pPr>
            <w:r>
              <w:rPr>
                <w:b w:val="0"/>
                <w:i w:val="0"/>
                <w:sz w:val="17"/>
              </w:rPr>
              <w:t>17,37</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37,1</w:t>
            </w:r>
          </w:p>
        </w:tc>
        <w:tc>
          <w:tcPr>
            <w:tcW w:type="dxa" w:w="577"/>
            <w:vAlign w:val="center"/>
          </w:tcPr>
          <w:p>
            <w:pPr>
              <w:spacing w:line="240" w:lineRule="auto"/>
              <w:ind w:firstLine="0"/>
              <w:jc w:val="center"/>
            </w:pPr>
            <w:r>
              <w:rPr>
                <w:b w:val="0"/>
                <w:i w:val="0"/>
                <w:sz w:val="17"/>
              </w:rPr>
              <w:t>12,2</w:t>
            </w:r>
          </w:p>
        </w:tc>
        <w:tc>
          <w:tcPr>
            <w:tcW w:type="dxa" w:w="751"/>
            <w:vAlign w:val="center"/>
          </w:tcPr>
          <w:p>
            <w:pPr>
              <w:spacing w:line="240" w:lineRule="auto"/>
              <w:ind w:firstLine="0"/>
              <w:jc w:val="center"/>
            </w:pPr>
            <w:r>
              <w:rPr>
                <w:b w:val="0"/>
                <w:i w:val="0"/>
                <w:sz w:val="17"/>
              </w:rPr>
              <w:t>535</w:t>
            </w:r>
          </w:p>
        </w:tc>
        <w:tc>
          <w:tcPr>
            <w:tcW w:type="dxa" w:w="751"/>
            <w:vAlign w:val="center"/>
          </w:tcPr>
          <w:p>
            <w:pPr>
              <w:spacing w:line="240" w:lineRule="auto"/>
              <w:ind w:firstLine="0"/>
              <w:jc w:val="center"/>
            </w:pPr>
            <w:r>
              <w:rPr>
                <w:b w:val="0"/>
                <w:i w:val="0"/>
                <w:sz w:val="17"/>
              </w:rPr>
              <w:t>169</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8</w:t>
            </w:r>
          </w:p>
        </w:tc>
        <w:tc>
          <w:tcPr>
            <w:tcW w:type="dxa" w:w="520"/>
            <w:vAlign w:val="center"/>
          </w:tcPr>
          <w:p>
            <w:pPr>
              <w:spacing w:line="240" w:lineRule="auto"/>
              <w:ind w:firstLine="0"/>
              <w:jc w:val="center"/>
            </w:pPr>
            <w:r>
              <w:rPr>
                <w:b w:val="0"/>
                <w:i w:val="0"/>
                <w:sz w:val="17"/>
              </w:rPr>
              <w:t>1</w:t>
            </w:r>
          </w:p>
        </w:tc>
        <w:tc>
          <w:tcPr>
            <w:tcW w:type="dxa" w:w="635"/>
            <w:vAlign w:val="center"/>
          </w:tcPr>
          <w:p>
            <w:pPr>
              <w:spacing w:line="240" w:lineRule="auto"/>
              <w:ind w:firstLine="0"/>
              <w:jc w:val="center"/>
            </w:pPr>
            <w:r>
              <w:rPr>
                <w:b w:val="0"/>
                <w:i w:val="0"/>
                <w:sz w:val="17"/>
              </w:rPr>
              <w:t>0,16</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2,68</w:t>
            </w:r>
          </w:p>
        </w:tc>
        <w:tc>
          <w:tcPr>
            <w:tcW w:type="dxa" w:w="693"/>
            <w:vAlign w:val="center"/>
          </w:tcPr>
          <w:p>
            <w:pPr>
              <w:spacing w:line="240" w:lineRule="auto"/>
              <w:ind w:firstLine="0"/>
              <w:jc w:val="center"/>
            </w:pPr>
            <w:r>
              <w:rPr>
                <w:b w:val="0"/>
                <w:i w:val="0"/>
                <w:sz w:val="17"/>
              </w:rPr>
              <w:t>16,24</w:t>
            </w:r>
          </w:p>
        </w:tc>
        <w:tc>
          <w:tcPr>
            <w:tcW w:type="dxa" w:w="693"/>
            <w:vAlign w:val="center"/>
          </w:tcPr>
          <w:p>
            <w:pPr>
              <w:spacing w:line="240" w:lineRule="auto"/>
              <w:ind w:firstLine="0"/>
              <w:jc w:val="center"/>
            </w:pPr>
            <w:r>
              <w:rPr>
                <w:b w:val="0"/>
                <w:i w:val="0"/>
                <w:sz w:val="17"/>
              </w:rPr>
              <w:t>17,08</w:t>
            </w:r>
          </w:p>
        </w:tc>
        <w:tc>
          <w:tcPr>
            <w:tcW w:type="dxa" w:w="577"/>
            <w:vAlign w:val="center"/>
          </w:tcPr>
          <w:p>
            <w:pPr>
              <w:spacing w:line="240" w:lineRule="auto"/>
              <w:ind w:firstLine="0"/>
              <w:jc w:val="center"/>
            </w:pPr>
            <w:r>
              <w:rPr>
                <w:b w:val="0"/>
                <w:i w:val="0"/>
                <w:sz w:val="17"/>
              </w:rPr>
              <w:t>−0,3</w:t>
            </w:r>
          </w:p>
        </w:tc>
        <w:tc>
          <w:tcPr>
            <w:tcW w:type="dxa" w:w="751"/>
            <w:vAlign w:val="center"/>
          </w:tcPr>
          <w:p>
            <w:pPr>
              <w:spacing w:line="240" w:lineRule="auto"/>
              <w:ind w:firstLine="0"/>
              <w:jc w:val="center"/>
            </w:pPr>
            <w:r>
              <w:rPr>
                <w:b w:val="0"/>
                <w:i w:val="0"/>
                <w:sz w:val="17"/>
              </w:rPr>
              <w:t>48,9</w:t>
            </w:r>
          </w:p>
        </w:tc>
        <w:tc>
          <w:tcPr>
            <w:tcW w:type="dxa" w:w="577"/>
            <w:vAlign w:val="center"/>
          </w:tcPr>
          <w:p>
            <w:pPr>
              <w:spacing w:line="240" w:lineRule="auto"/>
              <w:ind w:firstLine="0"/>
              <w:jc w:val="center"/>
            </w:pPr>
            <w:r>
              <w:rPr>
                <w:b w:val="0"/>
                <w:i w:val="0"/>
                <w:sz w:val="17"/>
              </w:rPr>
              <w:t>15,8</w:t>
            </w:r>
          </w:p>
        </w:tc>
        <w:tc>
          <w:tcPr>
            <w:tcW w:type="dxa" w:w="751"/>
            <w:vAlign w:val="center"/>
          </w:tcPr>
          <w:p>
            <w:pPr>
              <w:spacing w:line="240" w:lineRule="auto"/>
              <w:ind w:firstLine="0"/>
              <w:jc w:val="center"/>
            </w:pPr>
            <w:r>
              <w:rPr>
                <w:b w:val="0"/>
                <w:i w:val="0"/>
                <w:sz w:val="17"/>
              </w:rPr>
              <w:t>536</w:t>
            </w:r>
          </w:p>
        </w:tc>
        <w:tc>
          <w:tcPr>
            <w:tcW w:type="dxa" w:w="751"/>
            <w:vAlign w:val="center"/>
          </w:tcPr>
          <w:p>
            <w:pPr>
              <w:spacing w:line="240" w:lineRule="auto"/>
              <w:ind w:firstLine="0"/>
              <w:jc w:val="center"/>
            </w:pPr>
            <w:r>
              <w:rPr>
                <w:b w:val="0"/>
                <w:i w:val="0"/>
                <w:sz w:val="17"/>
              </w:rPr>
              <w:t>167</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9</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0,12</w:t>
            </w:r>
          </w:p>
        </w:tc>
        <w:tc>
          <w:tcPr>
            <w:tcW w:type="dxa" w:w="693"/>
            <w:vAlign w:val="center"/>
          </w:tcPr>
          <w:p>
            <w:pPr>
              <w:spacing w:line="240" w:lineRule="auto"/>
              <w:ind w:firstLine="0"/>
              <w:jc w:val="center"/>
            </w:pPr>
            <w:r>
              <w:rPr>
                <w:b w:val="0"/>
                <w:i w:val="0"/>
                <w:sz w:val="17"/>
              </w:rPr>
              <w:t>1,8</w:t>
            </w:r>
          </w:p>
        </w:tc>
        <w:tc>
          <w:tcPr>
            <w:tcW w:type="dxa" w:w="693"/>
            <w:vAlign w:val="center"/>
          </w:tcPr>
          <w:p>
            <w:pPr>
              <w:spacing w:line="240" w:lineRule="auto"/>
              <w:ind w:firstLine="0"/>
              <w:jc w:val="center"/>
            </w:pPr>
            <w:r>
              <w:rPr>
                <w:b w:val="0"/>
                <w:i w:val="0"/>
                <w:sz w:val="17"/>
              </w:rPr>
              <w:t>1,79</w:t>
            </w:r>
          </w:p>
        </w:tc>
        <w:tc>
          <w:tcPr>
            <w:tcW w:type="dxa" w:w="693"/>
            <w:vAlign w:val="center"/>
          </w:tcPr>
          <w:p>
            <w:pPr>
              <w:spacing w:line="240" w:lineRule="auto"/>
              <w:ind w:firstLine="0"/>
              <w:jc w:val="center"/>
            </w:pPr>
            <w:r>
              <w:rPr>
                <w:b w:val="0"/>
                <w:i w:val="0"/>
                <w:sz w:val="17"/>
              </w:rPr>
              <w:t>9,94</w:t>
            </w:r>
          </w:p>
        </w:tc>
        <w:tc>
          <w:tcPr>
            <w:tcW w:type="dxa" w:w="693"/>
            <w:vAlign w:val="center"/>
          </w:tcPr>
          <w:p>
            <w:pPr>
              <w:spacing w:line="240" w:lineRule="auto"/>
              <w:ind w:firstLine="0"/>
              <w:jc w:val="center"/>
            </w:pPr>
            <w:r>
              <w:rPr>
                <w:b w:val="0"/>
                <w:i w:val="0"/>
                <w:sz w:val="17"/>
              </w:rPr>
              <w:t>11,32</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44,5</w:t>
            </w:r>
          </w:p>
        </w:tc>
        <w:tc>
          <w:tcPr>
            <w:tcW w:type="dxa" w:w="577"/>
            <w:vAlign w:val="center"/>
          </w:tcPr>
          <w:p>
            <w:pPr>
              <w:spacing w:line="240" w:lineRule="auto"/>
              <w:ind w:firstLine="0"/>
              <w:jc w:val="center"/>
            </w:pPr>
            <w:r>
              <w:rPr>
                <w:b w:val="0"/>
                <w:i w:val="0"/>
                <w:sz w:val="17"/>
              </w:rPr>
              <w:t>11,9</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118</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10</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3,59</w:t>
            </w:r>
          </w:p>
        </w:tc>
        <w:tc>
          <w:tcPr>
            <w:tcW w:type="dxa" w:w="693"/>
            <w:vAlign w:val="center"/>
          </w:tcPr>
          <w:p>
            <w:pPr>
              <w:spacing w:line="240" w:lineRule="auto"/>
              <w:ind w:firstLine="0"/>
              <w:jc w:val="center"/>
            </w:pPr>
            <w:r>
              <w:rPr>
                <w:b w:val="0"/>
                <w:i w:val="0"/>
                <w:sz w:val="17"/>
              </w:rPr>
              <w:t>12,20</w:t>
            </w:r>
          </w:p>
        </w:tc>
        <w:tc>
          <w:tcPr>
            <w:tcW w:type="dxa" w:w="693"/>
            <w:vAlign w:val="center"/>
          </w:tcPr>
          <w:p>
            <w:pPr>
              <w:spacing w:line="240" w:lineRule="auto"/>
              <w:ind w:firstLine="0"/>
              <w:jc w:val="center"/>
            </w:pPr>
            <w:r>
              <w:rPr>
                <w:b w:val="0"/>
                <w:i w:val="0"/>
                <w:sz w:val="17"/>
              </w:rPr>
              <w:t>13,02</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27,3</w:t>
            </w:r>
          </w:p>
        </w:tc>
        <w:tc>
          <w:tcPr>
            <w:tcW w:type="dxa" w:w="577"/>
            <w:vAlign w:val="center"/>
          </w:tcPr>
          <w:p>
            <w:pPr>
              <w:spacing w:line="240" w:lineRule="auto"/>
              <w:ind w:firstLine="0"/>
              <w:jc w:val="center"/>
            </w:pPr>
            <w:r>
              <w:rPr>
                <w:b w:val="0"/>
                <w:i w:val="0"/>
                <w:sz w:val="17"/>
              </w:rPr>
              <w:t>8,2</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120</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11</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1,8</w:t>
            </w:r>
          </w:p>
        </w:tc>
        <w:tc>
          <w:tcPr>
            <w:tcW w:type="dxa" w:w="693"/>
            <w:vAlign w:val="center"/>
          </w:tcPr>
          <w:p>
            <w:pPr>
              <w:spacing w:line="240" w:lineRule="auto"/>
              <w:ind w:firstLine="0"/>
              <w:jc w:val="center"/>
            </w:pPr>
            <w:r>
              <w:rPr>
                <w:b w:val="0"/>
                <w:i w:val="0"/>
                <w:sz w:val="17"/>
              </w:rPr>
              <w:t>1,79</w:t>
            </w:r>
          </w:p>
        </w:tc>
        <w:tc>
          <w:tcPr>
            <w:tcW w:type="dxa" w:w="693"/>
            <w:vAlign w:val="center"/>
          </w:tcPr>
          <w:p>
            <w:pPr>
              <w:spacing w:line="240" w:lineRule="auto"/>
              <w:ind w:firstLine="0"/>
              <w:jc w:val="center"/>
            </w:pPr>
            <w:r>
              <w:rPr>
                <w:b w:val="0"/>
                <w:i w:val="0"/>
                <w:sz w:val="17"/>
              </w:rPr>
              <w:t>7,37</w:t>
            </w:r>
          </w:p>
        </w:tc>
        <w:tc>
          <w:tcPr>
            <w:tcW w:type="dxa" w:w="693"/>
            <w:vAlign w:val="center"/>
          </w:tcPr>
          <w:p>
            <w:pPr>
              <w:spacing w:line="240" w:lineRule="auto"/>
              <w:ind w:firstLine="0"/>
              <w:jc w:val="center"/>
            </w:pPr>
            <w:r>
              <w:rPr>
                <w:b w:val="0"/>
                <w:i w:val="0"/>
                <w:sz w:val="17"/>
              </w:rPr>
              <w:t>9,61</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33,8</w:t>
            </w:r>
          </w:p>
        </w:tc>
        <w:tc>
          <w:tcPr>
            <w:tcW w:type="dxa" w:w="577"/>
            <w:vAlign w:val="center"/>
          </w:tcPr>
          <w:p>
            <w:pPr>
              <w:spacing w:line="240" w:lineRule="auto"/>
              <w:ind w:firstLine="0"/>
              <w:jc w:val="center"/>
            </w:pPr>
            <w:r>
              <w:rPr>
                <w:b w:val="0"/>
                <w:i w:val="0"/>
                <w:sz w:val="17"/>
              </w:rPr>
              <w:t>7,8</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83</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12</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0,16</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2,69</w:t>
            </w:r>
          </w:p>
        </w:tc>
        <w:tc>
          <w:tcPr>
            <w:tcW w:type="dxa" w:w="693"/>
            <w:vAlign w:val="center"/>
          </w:tcPr>
          <w:p>
            <w:pPr>
              <w:spacing w:line="240" w:lineRule="auto"/>
              <w:ind w:firstLine="0"/>
              <w:jc w:val="center"/>
            </w:pPr>
            <w:r>
              <w:rPr>
                <w:b w:val="0"/>
                <w:i w:val="0"/>
                <w:sz w:val="17"/>
              </w:rPr>
              <w:t>16,34</w:t>
            </w:r>
          </w:p>
        </w:tc>
        <w:tc>
          <w:tcPr>
            <w:tcW w:type="dxa" w:w="693"/>
            <w:vAlign w:val="center"/>
          </w:tcPr>
          <w:p>
            <w:pPr>
              <w:spacing w:line="240" w:lineRule="auto"/>
              <w:ind w:firstLine="0"/>
              <w:jc w:val="center"/>
            </w:pPr>
            <w:r>
              <w:rPr>
                <w:b w:val="0"/>
                <w:i w:val="0"/>
                <w:sz w:val="17"/>
              </w:rPr>
              <w:t>17,09</w:t>
            </w:r>
          </w:p>
        </w:tc>
        <w:tc>
          <w:tcPr>
            <w:tcW w:type="dxa" w:w="577"/>
            <w:vAlign w:val="center"/>
          </w:tcPr>
          <w:p>
            <w:pPr>
              <w:spacing w:line="240" w:lineRule="auto"/>
              <w:ind w:firstLine="0"/>
              <w:jc w:val="center"/>
            </w:pPr>
            <w:r>
              <w:rPr>
                <w:b w:val="0"/>
                <w:i w:val="0"/>
                <w:sz w:val="17"/>
              </w:rPr>
              <w:t>−0,7</w:t>
            </w:r>
          </w:p>
        </w:tc>
        <w:tc>
          <w:tcPr>
            <w:tcW w:type="dxa" w:w="751"/>
            <w:vAlign w:val="center"/>
          </w:tcPr>
          <w:p>
            <w:pPr>
              <w:spacing w:line="240" w:lineRule="auto"/>
              <w:ind w:firstLine="0"/>
              <w:jc w:val="center"/>
            </w:pPr>
            <w:r>
              <w:rPr>
                <w:b w:val="0"/>
                <w:i w:val="0"/>
                <w:sz w:val="17"/>
              </w:rPr>
              <w:t>48,1</w:t>
            </w:r>
          </w:p>
        </w:tc>
        <w:tc>
          <w:tcPr>
            <w:tcW w:type="dxa" w:w="577"/>
            <w:vAlign w:val="center"/>
          </w:tcPr>
          <w:p>
            <w:pPr>
              <w:spacing w:line="240" w:lineRule="auto"/>
              <w:ind w:firstLine="0"/>
              <w:jc w:val="center"/>
            </w:pPr>
            <w:r>
              <w:rPr>
                <w:b w:val="0"/>
                <w:i w:val="0"/>
                <w:sz w:val="17"/>
              </w:rPr>
              <w:t>15,9</w:t>
            </w:r>
          </w:p>
        </w:tc>
        <w:tc>
          <w:tcPr>
            <w:tcW w:type="dxa" w:w="751"/>
            <w:vAlign w:val="center"/>
          </w:tcPr>
          <w:p>
            <w:pPr>
              <w:spacing w:line="240" w:lineRule="auto"/>
              <w:ind w:firstLine="0"/>
              <w:jc w:val="center"/>
            </w:pPr>
            <w:r>
              <w:rPr>
                <w:b w:val="0"/>
                <w:i w:val="0"/>
                <w:sz w:val="17"/>
              </w:rPr>
              <w:t>538</w:t>
            </w:r>
          </w:p>
        </w:tc>
        <w:tc>
          <w:tcPr>
            <w:tcW w:type="dxa" w:w="751"/>
            <w:vAlign w:val="center"/>
          </w:tcPr>
          <w:p>
            <w:pPr>
              <w:spacing w:line="240" w:lineRule="auto"/>
              <w:ind w:firstLine="0"/>
              <w:jc w:val="center"/>
            </w:pPr>
            <w:r>
              <w:rPr>
                <w:b w:val="0"/>
                <w:i w:val="0"/>
                <w:sz w:val="17"/>
              </w:rPr>
              <w:t>154</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13</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0,16</w:t>
            </w:r>
          </w:p>
        </w:tc>
        <w:tc>
          <w:tcPr>
            <w:tcW w:type="dxa" w:w="693"/>
            <w:vAlign w:val="center"/>
          </w:tcPr>
          <w:p>
            <w:pPr>
              <w:spacing w:line="240" w:lineRule="auto"/>
              <w:ind w:firstLine="0"/>
              <w:jc w:val="center"/>
            </w:pPr>
            <w:r>
              <w:rPr>
                <w:b w:val="0"/>
                <w:i w:val="0"/>
                <w:sz w:val="17"/>
              </w:rPr>
              <w:t>1,8</w:t>
            </w:r>
          </w:p>
        </w:tc>
        <w:tc>
          <w:tcPr>
            <w:tcW w:type="dxa" w:w="693"/>
            <w:vAlign w:val="center"/>
          </w:tcPr>
          <w:p>
            <w:pPr>
              <w:spacing w:line="240" w:lineRule="auto"/>
              <w:ind w:firstLine="0"/>
              <w:jc w:val="center"/>
            </w:pPr>
            <w:r>
              <w:rPr>
                <w:b w:val="0"/>
                <w:i w:val="0"/>
                <w:sz w:val="17"/>
              </w:rPr>
              <w:t>1,79</w:t>
            </w:r>
          </w:p>
        </w:tc>
        <w:tc>
          <w:tcPr>
            <w:tcW w:type="dxa" w:w="693"/>
            <w:vAlign w:val="center"/>
          </w:tcPr>
          <w:p>
            <w:pPr>
              <w:spacing w:line="240" w:lineRule="auto"/>
              <w:ind w:firstLine="0"/>
              <w:jc w:val="center"/>
            </w:pPr>
            <w:r>
              <w:rPr>
                <w:b w:val="0"/>
                <w:i w:val="0"/>
                <w:sz w:val="17"/>
              </w:rPr>
              <w:t>12,46</w:t>
            </w:r>
          </w:p>
        </w:tc>
        <w:tc>
          <w:tcPr>
            <w:tcW w:type="dxa" w:w="693"/>
            <w:vAlign w:val="center"/>
          </w:tcPr>
          <w:p>
            <w:pPr>
              <w:spacing w:line="240" w:lineRule="auto"/>
              <w:ind w:firstLine="0"/>
              <w:jc w:val="center"/>
            </w:pPr>
            <w:r>
              <w:rPr>
                <w:b w:val="0"/>
                <w:i w:val="0"/>
                <w:sz w:val="17"/>
              </w:rPr>
              <w:t>13,40</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55,5</w:t>
            </w:r>
          </w:p>
        </w:tc>
        <w:tc>
          <w:tcPr>
            <w:tcW w:type="dxa" w:w="577"/>
            <w:vAlign w:val="center"/>
          </w:tcPr>
          <w:p>
            <w:pPr>
              <w:spacing w:line="240" w:lineRule="auto"/>
              <w:ind w:firstLine="0"/>
              <w:jc w:val="center"/>
            </w:pPr>
            <w:r>
              <w:rPr>
                <w:b w:val="0"/>
                <w:i w:val="0"/>
                <w:sz w:val="17"/>
              </w:rPr>
              <w:t>16,1</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122</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14</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0,12</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3,61</w:t>
            </w:r>
          </w:p>
        </w:tc>
        <w:tc>
          <w:tcPr>
            <w:tcW w:type="dxa" w:w="693"/>
            <w:vAlign w:val="center"/>
          </w:tcPr>
          <w:p>
            <w:pPr>
              <w:spacing w:line="240" w:lineRule="auto"/>
              <w:ind w:firstLine="0"/>
              <w:jc w:val="center"/>
            </w:pPr>
            <w:r>
              <w:rPr>
                <w:b w:val="0"/>
                <w:i w:val="0"/>
                <w:sz w:val="17"/>
              </w:rPr>
              <w:t>16,53</w:t>
            </w:r>
          </w:p>
        </w:tc>
        <w:tc>
          <w:tcPr>
            <w:tcW w:type="dxa" w:w="693"/>
            <w:vAlign w:val="center"/>
          </w:tcPr>
          <w:p>
            <w:pPr>
              <w:spacing w:line="240" w:lineRule="auto"/>
              <w:ind w:firstLine="0"/>
              <w:jc w:val="center"/>
            </w:pPr>
            <w:r>
              <w:rPr>
                <w:b w:val="0"/>
                <w:i w:val="0"/>
                <w:sz w:val="17"/>
              </w:rPr>
              <w:t>17,37</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36,0</w:t>
            </w:r>
          </w:p>
        </w:tc>
        <w:tc>
          <w:tcPr>
            <w:tcW w:type="dxa" w:w="577"/>
            <w:vAlign w:val="center"/>
          </w:tcPr>
          <w:p>
            <w:pPr>
              <w:spacing w:line="240" w:lineRule="auto"/>
              <w:ind w:firstLine="0"/>
              <w:jc w:val="center"/>
            </w:pPr>
            <w:r>
              <w:rPr>
                <w:b w:val="0"/>
                <w:i w:val="0"/>
                <w:sz w:val="17"/>
              </w:rPr>
              <w:t>12,0</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152</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15</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2,70</w:t>
            </w:r>
          </w:p>
        </w:tc>
        <w:tc>
          <w:tcPr>
            <w:tcW w:type="dxa" w:w="693"/>
            <w:vAlign w:val="center"/>
          </w:tcPr>
          <w:p>
            <w:pPr>
              <w:spacing w:line="240" w:lineRule="auto"/>
              <w:ind w:firstLine="0"/>
              <w:jc w:val="center"/>
            </w:pPr>
            <w:r>
              <w:rPr>
                <w:b w:val="0"/>
                <w:i w:val="0"/>
                <w:sz w:val="17"/>
              </w:rPr>
              <w:t>9,65</w:t>
            </w:r>
          </w:p>
        </w:tc>
        <w:tc>
          <w:tcPr>
            <w:tcW w:type="dxa" w:w="693"/>
            <w:vAlign w:val="center"/>
          </w:tcPr>
          <w:p>
            <w:pPr>
              <w:spacing w:line="240" w:lineRule="auto"/>
              <w:ind w:firstLine="0"/>
              <w:jc w:val="center"/>
            </w:pPr>
            <w:r>
              <w:rPr>
                <w:b w:val="0"/>
                <w:i w:val="0"/>
                <w:sz w:val="17"/>
              </w:rPr>
              <w:t>11,34</w:t>
            </w:r>
          </w:p>
        </w:tc>
        <w:tc>
          <w:tcPr>
            <w:tcW w:type="dxa" w:w="577"/>
            <w:vAlign w:val="center"/>
          </w:tcPr>
          <w:p>
            <w:pPr>
              <w:spacing w:line="240" w:lineRule="auto"/>
              <w:ind w:firstLine="0"/>
              <w:jc w:val="center"/>
            </w:pPr>
            <w:r>
              <w:rPr>
                <w:b w:val="0"/>
                <w:i w:val="0"/>
                <w:sz w:val="17"/>
              </w:rPr>
              <w:t>0,4</w:t>
            </w:r>
          </w:p>
        </w:tc>
        <w:tc>
          <w:tcPr>
            <w:tcW w:type="dxa" w:w="751"/>
            <w:vAlign w:val="center"/>
          </w:tcPr>
          <w:p>
            <w:pPr>
              <w:spacing w:line="240" w:lineRule="auto"/>
              <w:ind w:firstLine="0"/>
              <w:jc w:val="center"/>
            </w:pPr>
            <w:r>
              <w:rPr>
                <w:b w:val="0"/>
                <w:i w:val="0"/>
                <w:sz w:val="17"/>
              </w:rPr>
              <w:t>28,8</w:t>
            </w:r>
          </w:p>
        </w:tc>
        <w:tc>
          <w:tcPr>
            <w:tcW w:type="dxa" w:w="577"/>
            <w:vAlign w:val="center"/>
          </w:tcPr>
          <w:p>
            <w:pPr>
              <w:spacing w:line="240" w:lineRule="auto"/>
              <w:ind w:firstLine="0"/>
              <w:jc w:val="center"/>
            </w:pPr>
            <w:r>
              <w:rPr>
                <w:b w:val="0"/>
                <w:i w:val="0"/>
                <w:sz w:val="17"/>
              </w:rPr>
              <w:t>7,8</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91</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16</w:t>
            </w:r>
          </w:p>
        </w:tc>
        <w:tc>
          <w:tcPr>
            <w:tcW w:type="dxa" w:w="520"/>
            <w:vAlign w:val="center"/>
          </w:tcPr>
          <w:p>
            <w:pPr>
              <w:spacing w:line="240" w:lineRule="auto"/>
              <w:ind w:firstLine="0"/>
              <w:jc w:val="center"/>
            </w:pPr>
            <w:r>
              <w:rPr>
                <w:b w:val="0"/>
                <w:i w:val="0"/>
                <w:sz w:val="17"/>
              </w:rPr>
              <w:t>2</w:t>
            </w:r>
          </w:p>
        </w:tc>
        <w:tc>
          <w:tcPr>
            <w:tcW w:type="dxa" w:w="635"/>
            <w:vAlign w:val="center"/>
          </w:tcPr>
          <w:p>
            <w:pPr>
              <w:spacing w:line="240" w:lineRule="auto"/>
              <w:ind w:firstLine="0"/>
              <w:jc w:val="center"/>
            </w:pPr>
            <w:r>
              <w:rPr>
                <w:b w:val="0"/>
                <w:i w:val="0"/>
                <w:sz w:val="17"/>
              </w:rPr>
              <w:t>0,12</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2,70</w:t>
            </w:r>
          </w:p>
        </w:tc>
        <w:tc>
          <w:tcPr>
            <w:tcW w:type="dxa" w:w="693"/>
            <w:vAlign w:val="center"/>
          </w:tcPr>
          <w:p>
            <w:pPr>
              <w:spacing w:line="240" w:lineRule="auto"/>
              <w:ind w:firstLine="0"/>
              <w:jc w:val="center"/>
            </w:pPr>
            <w:r>
              <w:rPr>
                <w:b w:val="0"/>
                <w:i w:val="0"/>
                <w:sz w:val="17"/>
              </w:rPr>
              <w:t>13,60</w:t>
            </w:r>
          </w:p>
        </w:tc>
        <w:tc>
          <w:tcPr>
            <w:tcW w:type="dxa" w:w="693"/>
            <w:vAlign w:val="center"/>
          </w:tcPr>
          <w:p>
            <w:pPr>
              <w:spacing w:line="240" w:lineRule="auto"/>
              <w:ind w:firstLine="0"/>
              <w:jc w:val="center"/>
            </w:pPr>
            <w:r>
              <w:rPr>
                <w:b w:val="0"/>
                <w:i w:val="0"/>
                <w:sz w:val="17"/>
              </w:rPr>
              <w:t>15,53</w:t>
            </w:r>
          </w:p>
        </w:tc>
        <w:tc>
          <w:tcPr>
            <w:tcW w:type="dxa" w:w="577"/>
            <w:vAlign w:val="center"/>
          </w:tcPr>
          <w:p>
            <w:pPr>
              <w:spacing w:line="240" w:lineRule="auto"/>
              <w:ind w:firstLine="0"/>
              <w:jc w:val="center"/>
            </w:pPr>
            <w:r>
              <w:rPr>
                <w:b w:val="0"/>
                <w:i w:val="0"/>
                <w:sz w:val="17"/>
              </w:rPr>
              <w:t>0,4</w:t>
            </w:r>
          </w:p>
        </w:tc>
        <w:tc>
          <w:tcPr>
            <w:tcW w:type="dxa" w:w="751"/>
            <w:vAlign w:val="center"/>
          </w:tcPr>
          <w:p>
            <w:pPr>
              <w:spacing w:line="240" w:lineRule="auto"/>
              <w:ind w:firstLine="0"/>
              <w:jc w:val="center"/>
            </w:pPr>
            <w:r>
              <w:rPr>
                <w:b w:val="0"/>
                <w:i w:val="0"/>
                <w:sz w:val="17"/>
              </w:rPr>
              <w:t>40,6</w:t>
            </w:r>
          </w:p>
        </w:tc>
        <w:tc>
          <w:tcPr>
            <w:tcW w:type="dxa" w:w="577"/>
            <w:vAlign w:val="center"/>
          </w:tcPr>
          <w:p>
            <w:pPr>
              <w:spacing w:line="240" w:lineRule="auto"/>
              <w:ind w:firstLine="0"/>
              <w:jc w:val="center"/>
            </w:pPr>
            <w:r>
              <w:rPr>
                <w:b w:val="0"/>
                <w:i w:val="0"/>
                <w:sz w:val="17"/>
              </w:rPr>
              <w:t>12,2</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123</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10.14</w:t>
            </w:r>
          </w:p>
        </w:tc>
        <w:tc>
          <w:tcPr>
            <w:tcW w:type="dxa" w:w="693"/>
            <w:vAlign w:val="center"/>
          </w:tcPr>
          <w:p>
            <w:pPr>
              <w:spacing w:line="240" w:lineRule="auto"/>
              <w:ind w:firstLine="0"/>
              <w:jc w:val="center"/>
            </w:pPr>
            <w:r>
              <w:rPr>
                <w:b w:val="0"/>
                <w:i w:val="0"/>
                <w:sz w:val="17"/>
              </w:rPr>
              <w:t>17</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0,16</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прерв.</w:t>
            </w:r>
          </w:p>
        </w:tc>
        <w:tc>
          <w:tcPr>
            <w:tcW w:type="dxa" w:w="693"/>
            <w:vAlign w:val="center"/>
          </w:tcPr>
          <w:p>
            <w:pPr>
              <w:spacing w:line="240" w:lineRule="auto"/>
              <w:ind w:firstLine="0"/>
              <w:jc w:val="center"/>
            </w:pPr>
            <w:r>
              <w:rPr>
                <w:b w:val="0"/>
                <w:i w:val="0"/>
                <w:sz w:val="17"/>
              </w:rPr>
              <w:t>15,54</w:t>
            </w:r>
          </w:p>
        </w:tc>
        <w:tc>
          <w:tcPr>
            <w:tcW w:type="dxa" w:w="693"/>
            <w:vAlign w:val="center"/>
          </w:tcPr>
          <w:p>
            <w:pPr>
              <w:spacing w:line="240" w:lineRule="auto"/>
              <w:ind w:firstLine="0"/>
              <w:jc w:val="center"/>
            </w:pPr>
            <w:r>
              <w:rPr>
                <w:b w:val="0"/>
                <w:i w:val="0"/>
                <w:sz w:val="17"/>
              </w:rPr>
              <w:t>17,50</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16,0</w:t>
            </w:r>
          </w:p>
        </w:tc>
        <w:tc>
          <w:tcPr>
            <w:tcW w:type="dxa" w:w="751"/>
            <w:vAlign w:val="center"/>
          </w:tcPr>
          <w:p>
            <w:pPr>
              <w:spacing w:line="240" w:lineRule="auto"/>
              <w:ind w:firstLine="0"/>
              <w:jc w:val="center"/>
            </w:pPr>
            <w:r>
              <w:rPr>
                <w:b w:val="0"/>
                <w:i w:val="0"/>
                <w:sz w:val="17"/>
              </w:rPr>
              <w:t>426</w:t>
            </w:r>
          </w:p>
        </w:tc>
        <w:tc>
          <w:tcPr>
            <w:tcW w:type="dxa" w:w="751"/>
            <w:vAlign w:val="center"/>
          </w:tcPr>
          <w:p>
            <w:pPr>
              <w:spacing w:line="240" w:lineRule="auto"/>
              <w:ind w:firstLine="0"/>
              <w:jc w:val="center"/>
            </w:pPr>
            <w:r>
              <w:rPr>
                <w:b w:val="0"/>
                <w:i w:val="0"/>
                <w:sz w:val="17"/>
              </w:rPr>
              <w:t>139</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10.15</w:t>
            </w:r>
          </w:p>
        </w:tc>
        <w:tc>
          <w:tcPr>
            <w:tcW w:type="dxa" w:w="693"/>
            <w:vAlign w:val="center"/>
          </w:tcPr>
          <w:p>
            <w:pPr>
              <w:spacing w:line="240" w:lineRule="auto"/>
              <w:ind w:firstLine="0"/>
              <w:jc w:val="center"/>
            </w:pPr>
            <w:r>
              <w:rPr>
                <w:b w:val="0"/>
                <w:i w:val="0"/>
                <w:sz w:val="17"/>
              </w:rPr>
              <w:t>хол.</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0,00</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2,69</w:t>
            </w:r>
          </w:p>
        </w:tc>
        <w:tc>
          <w:tcPr>
            <w:tcW w:type="dxa" w:w="693"/>
            <w:vAlign w:val="center"/>
          </w:tcPr>
          <w:p>
            <w:pPr>
              <w:spacing w:line="240" w:lineRule="auto"/>
              <w:ind w:firstLine="0"/>
              <w:jc w:val="center"/>
            </w:pPr>
            <w:r>
              <w:rPr>
                <w:b w:val="0"/>
                <w:i w:val="0"/>
                <w:sz w:val="17"/>
              </w:rPr>
              <w:t>1,74</w:t>
            </w:r>
          </w:p>
        </w:tc>
        <w:tc>
          <w:tcPr>
            <w:tcW w:type="dxa" w:w="693"/>
            <w:vAlign w:val="center"/>
          </w:tcPr>
          <w:p>
            <w:pPr>
              <w:spacing w:line="240" w:lineRule="auto"/>
              <w:ind w:firstLine="0"/>
              <w:jc w:val="center"/>
            </w:pPr>
            <w:r>
              <w:rPr>
                <w:b w:val="0"/>
                <w:i w:val="0"/>
                <w:sz w:val="17"/>
              </w:rPr>
              <w:t>1,83</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27</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10.15</w:t>
            </w:r>
          </w:p>
        </w:tc>
        <w:tc>
          <w:tcPr>
            <w:tcW w:type="dxa" w:w="693"/>
            <w:vAlign w:val="center"/>
          </w:tcPr>
          <w:p>
            <w:pPr>
              <w:spacing w:line="240" w:lineRule="auto"/>
              <w:ind w:firstLine="0"/>
              <w:jc w:val="center"/>
            </w:pPr>
            <w:r>
              <w:rPr>
                <w:b w:val="0"/>
                <w:i w:val="0"/>
                <w:sz w:val="17"/>
              </w:rPr>
              <w:t>хол.</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0,00</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2,71</w:t>
            </w:r>
          </w:p>
        </w:tc>
        <w:tc>
          <w:tcPr>
            <w:tcW w:type="dxa" w:w="693"/>
            <w:vAlign w:val="center"/>
          </w:tcPr>
          <w:p>
            <w:pPr>
              <w:spacing w:line="240" w:lineRule="auto"/>
              <w:ind w:firstLine="0"/>
              <w:jc w:val="center"/>
            </w:pPr>
            <w:r>
              <w:rPr>
                <w:b w:val="0"/>
                <w:i w:val="0"/>
                <w:sz w:val="17"/>
              </w:rPr>
              <w:t>1,74</w:t>
            </w:r>
          </w:p>
        </w:tc>
        <w:tc>
          <w:tcPr>
            <w:tcW w:type="dxa" w:w="693"/>
            <w:vAlign w:val="center"/>
          </w:tcPr>
          <w:p>
            <w:pPr>
              <w:spacing w:line="240" w:lineRule="auto"/>
              <w:ind w:firstLine="0"/>
              <w:jc w:val="center"/>
            </w:pPr>
            <w:r>
              <w:rPr>
                <w:b w:val="0"/>
                <w:i w:val="0"/>
                <w:sz w:val="17"/>
              </w:rPr>
              <w:t>1,82</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27</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10.15</w:t>
            </w:r>
          </w:p>
        </w:tc>
        <w:tc>
          <w:tcPr>
            <w:tcW w:type="dxa" w:w="693"/>
            <w:vAlign w:val="center"/>
          </w:tcPr>
          <w:p>
            <w:pPr>
              <w:spacing w:line="240" w:lineRule="auto"/>
              <w:ind w:firstLine="0"/>
              <w:jc w:val="center"/>
            </w:pPr>
            <w:r>
              <w:rPr>
                <w:b w:val="0"/>
                <w:i w:val="0"/>
                <w:sz w:val="17"/>
              </w:rPr>
              <w:t>хол.</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0,00</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2,69</w:t>
            </w:r>
          </w:p>
        </w:tc>
        <w:tc>
          <w:tcPr>
            <w:tcW w:type="dxa" w:w="693"/>
            <w:vAlign w:val="center"/>
          </w:tcPr>
          <w:p>
            <w:pPr>
              <w:spacing w:line="240" w:lineRule="auto"/>
              <w:ind w:firstLine="0"/>
              <w:jc w:val="center"/>
            </w:pPr>
            <w:r>
              <w:rPr>
                <w:b w:val="0"/>
                <w:i w:val="0"/>
                <w:sz w:val="17"/>
              </w:rPr>
              <w:t>1,74</w:t>
            </w:r>
          </w:p>
        </w:tc>
        <w:tc>
          <w:tcPr>
            <w:tcW w:type="dxa" w:w="693"/>
            <w:vAlign w:val="center"/>
          </w:tcPr>
          <w:p>
            <w:pPr>
              <w:spacing w:line="240" w:lineRule="auto"/>
              <w:ind w:firstLine="0"/>
              <w:jc w:val="center"/>
            </w:pPr>
            <w:r>
              <w:rPr>
                <w:b w:val="0"/>
                <w:i w:val="0"/>
                <w:sz w:val="17"/>
              </w:rPr>
              <w:t>1,83</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22</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10.15</w:t>
            </w:r>
          </w:p>
        </w:tc>
        <w:tc>
          <w:tcPr>
            <w:tcW w:type="dxa" w:w="693"/>
            <w:vAlign w:val="center"/>
          </w:tcPr>
          <w:p>
            <w:pPr>
              <w:spacing w:line="240" w:lineRule="auto"/>
              <w:ind w:firstLine="0"/>
              <w:jc w:val="center"/>
            </w:pPr>
            <w:r>
              <w:rPr>
                <w:b w:val="0"/>
                <w:i w:val="0"/>
                <w:sz w:val="17"/>
              </w:rPr>
              <w:t>хол.</w:t>
            </w:r>
          </w:p>
        </w:tc>
        <w:tc>
          <w:tcPr>
            <w:tcW w:type="dxa" w:w="520"/>
            <w:vAlign w:val="center"/>
          </w:tcPr>
          <w:p>
            <w:pPr>
              <w:spacing w:line="240" w:lineRule="auto"/>
              <w:ind w:firstLine="0"/>
              <w:jc w:val="center"/>
            </w:pPr>
            <w:r>
              <w:rPr>
                <w:b w:val="0"/>
                <w:i w:val="0"/>
                <w:sz w:val="17"/>
              </w:rPr>
              <w:t>–</w:t>
            </w:r>
          </w:p>
        </w:tc>
        <w:tc>
          <w:tcPr>
            <w:tcW w:type="dxa" w:w="635"/>
            <w:vAlign w:val="center"/>
          </w:tcPr>
          <w:p>
            <w:pPr>
              <w:spacing w:line="240" w:lineRule="auto"/>
              <w:ind w:firstLine="0"/>
              <w:jc w:val="center"/>
            </w:pPr>
            <w:r>
              <w:rPr>
                <w:b w:val="0"/>
                <w:i w:val="0"/>
                <w:sz w:val="17"/>
              </w:rPr>
              <w:t>0,00</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2,70</w:t>
            </w:r>
          </w:p>
        </w:tc>
        <w:tc>
          <w:tcPr>
            <w:tcW w:type="dxa" w:w="693"/>
            <w:vAlign w:val="center"/>
          </w:tcPr>
          <w:p>
            <w:pPr>
              <w:spacing w:line="240" w:lineRule="auto"/>
              <w:ind w:firstLine="0"/>
              <w:jc w:val="center"/>
            </w:pPr>
            <w:r>
              <w:rPr>
                <w:b w:val="0"/>
                <w:i w:val="0"/>
                <w:sz w:val="17"/>
              </w:rPr>
              <w:t>1,74</w:t>
            </w:r>
          </w:p>
        </w:tc>
        <w:tc>
          <w:tcPr>
            <w:tcW w:type="dxa" w:w="693"/>
            <w:vAlign w:val="center"/>
          </w:tcPr>
          <w:p>
            <w:pPr>
              <w:spacing w:line="240" w:lineRule="auto"/>
              <w:ind w:firstLine="0"/>
              <w:jc w:val="center"/>
            </w:pPr>
            <w:r>
              <w:rPr>
                <w:b w:val="0"/>
                <w:i w:val="0"/>
                <w:sz w:val="17"/>
              </w:rPr>
              <w:t>1,82</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21</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10.15</w:t>
            </w:r>
          </w:p>
        </w:tc>
        <w:tc>
          <w:tcPr>
            <w:tcW w:type="dxa" w:w="693"/>
            <w:vAlign w:val="center"/>
          </w:tcPr>
          <w:p>
            <w:pPr>
              <w:spacing w:line="240" w:lineRule="auto"/>
              <w:ind w:firstLine="0"/>
              <w:jc w:val="center"/>
            </w:pPr>
            <w:r>
              <w:rPr>
                <w:b w:val="0"/>
                <w:i w:val="0"/>
                <w:sz w:val="17"/>
              </w:rPr>
              <w:t>18</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3,58</w:t>
            </w:r>
          </w:p>
        </w:tc>
        <w:tc>
          <w:tcPr>
            <w:tcW w:type="dxa" w:w="693"/>
            <w:vAlign w:val="center"/>
          </w:tcPr>
          <w:p>
            <w:pPr>
              <w:spacing w:line="240" w:lineRule="auto"/>
              <w:ind w:firstLine="0"/>
              <w:jc w:val="center"/>
            </w:pPr>
            <w:r>
              <w:rPr>
                <w:b w:val="0"/>
                <w:i w:val="0"/>
                <w:sz w:val="17"/>
              </w:rPr>
              <w:t>11,79</w:t>
            </w:r>
          </w:p>
        </w:tc>
        <w:tc>
          <w:tcPr>
            <w:tcW w:type="dxa" w:w="693"/>
            <w:vAlign w:val="center"/>
          </w:tcPr>
          <w:p>
            <w:pPr>
              <w:spacing w:line="240" w:lineRule="auto"/>
              <w:ind w:firstLine="0"/>
              <w:jc w:val="center"/>
            </w:pPr>
            <w:r>
              <w:rPr>
                <w:b w:val="0"/>
                <w:i w:val="0"/>
                <w:sz w:val="17"/>
              </w:rPr>
              <w:t>12,77</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26,5</w:t>
            </w:r>
          </w:p>
        </w:tc>
        <w:tc>
          <w:tcPr>
            <w:tcW w:type="dxa" w:w="577"/>
            <w:vAlign w:val="center"/>
          </w:tcPr>
          <w:p>
            <w:pPr>
              <w:spacing w:line="240" w:lineRule="auto"/>
              <w:ind w:firstLine="0"/>
              <w:jc w:val="center"/>
            </w:pPr>
            <w:r>
              <w:rPr>
                <w:b w:val="0"/>
                <w:i w:val="0"/>
                <w:sz w:val="17"/>
              </w:rPr>
              <w:t>8,0</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133</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10.15</w:t>
            </w:r>
          </w:p>
        </w:tc>
        <w:tc>
          <w:tcPr>
            <w:tcW w:type="dxa" w:w="693"/>
            <w:vAlign w:val="center"/>
          </w:tcPr>
          <w:p>
            <w:pPr>
              <w:spacing w:line="240" w:lineRule="auto"/>
              <w:ind w:firstLine="0"/>
              <w:jc w:val="center"/>
            </w:pPr>
            <w:r>
              <w:rPr>
                <w:b w:val="0"/>
                <w:i w:val="0"/>
                <w:sz w:val="17"/>
              </w:rPr>
              <w:t>19</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0,12</w:t>
            </w:r>
          </w:p>
        </w:tc>
        <w:tc>
          <w:tcPr>
            <w:tcW w:type="dxa" w:w="693"/>
            <w:vAlign w:val="center"/>
          </w:tcPr>
          <w:p>
            <w:pPr>
              <w:spacing w:line="240" w:lineRule="auto"/>
              <w:ind w:firstLine="0"/>
              <w:jc w:val="center"/>
            </w:pPr>
            <w:r>
              <w:rPr>
                <w:b w:val="0"/>
                <w:i w:val="0"/>
                <w:sz w:val="17"/>
              </w:rPr>
              <w:t>3,6</w:t>
            </w:r>
          </w:p>
        </w:tc>
        <w:tc>
          <w:tcPr>
            <w:tcW w:type="dxa" w:w="693"/>
            <w:vAlign w:val="center"/>
          </w:tcPr>
          <w:p>
            <w:pPr>
              <w:spacing w:line="240" w:lineRule="auto"/>
              <w:ind w:firstLine="0"/>
              <w:jc w:val="center"/>
            </w:pPr>
            <w:r>
              <w:rPr>
                <w:b w:val="0"/>
                <w:i w:val="0"/>
                <w:sz w:val="17"/>
              </w:rPr>
              <w:t>3,59</w:t>
            </w:r>
          </w:p>
        </w:tc>
        <w:tc>
          <w:tcPr>
            <w:tcW w:type="dxa" w:w="693"/>
            <w:vAlign w:val="center"/>
          </w:tcPr>
          <w:p>
            <w:pPr>
              <w:spacing w:line="240" w:lineRule="auto"/>
              <w:ind w:firstLine="0"/>
              <w:jc w:val="center"/>
            </w:pPr>
            <w:r>
              <w:rPr>
                <w:b w:val="0"/>
                <w:i w:val="0"/>
                <w:sz w:val="17"/>
              </w:rPr>
              <w:t>16,29</w:t>
            </w:r>
          </w:p>
        </w:tc>
        <w:tc>
          <w:tcPr>
            <w:tcW w:type="dxa" w:w="693"/>
            <w:vAlign w:val="center"/>
          </w:tcPr>
          <w:p>
            <w:pPr>
              <w:spacing w:line="240" w:lineRule="auto"/>
              <w:ind w:firstLine="0"/>
              <w:jc w:val="center"/>
            </w:pPr>
            <w:r>
              <w:rPr>
                <w:b w:val="0"/>
                <w:i w:val="0"/>
                <w:sz w:val="17"/>
              </w:rPr>
              <w:t>17,31</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36,3</w:t>
            </w:r>
          </w:p>
        </w:tc>
        <w:tc>
          <w:tcPr>
            <w:tcW w:type="dxa" w:w="577"/>
            <w:vAlign w:val="center"/>
          </w:tcPr>
          <w:p>
            <w:pPr>
              <w:spacing w:line="240" w:lineRule="auto"/>
              <w:ind w:firstLine="0"/>
              <w:jc w:val="center"/>
            </w:pPr>
            <w:r>
              <w:rPr>
                <w:b w:val="0"/>
                <w:i w:val="0"/>
                <w:sz w:val="17"/>
              </w:rPr>
              <w:t>12,0</w:t>
            </w:r>
          </w:p>
        </w:tc>
        <w:tc>
          <w:tcPr>
            <w:tcW w:type="dxa" w:w="751"/>
            <w:vAlign w:val="center"/>
          </w:tcPr>
          <w:p>
            <w:pPr>
              <w:spacing w:line="240" w:lineRule="auto"/>
              <w:ind w:firstLine="0"/>
              <w:jc w:val="center"/>
            </w:pPr>
            <w:r>
              <w:rPr>
                <w:b w:val="0"/>
                <w:i w:val="0"/>
                <w:sz w:val="17"/>
              </w:rPr>
              <w:t>538</w:t>
            </w:r>
          </w:p>
        </w:tc>
        <w:tc>
          <w:tcPr>
            <w:tcW w:type="dxa" w:w="751"/>
            <w:vAlign w:val="center"/>
          </w:tcPr>
          <w:p>
            <w:pPr>
              <w:spacing w:line="240" w:lineRule="auto"/>
              <w:ind w:firstLine="0"/>
              <w:jc w:val="center"/>
            </w:pPr>
            <w:r>
              <w:rPr>
                <w:b w:val="0"/>
                <w:i w:val="0"/>
                <w:sz w:val="17"/>
              </w:rPr>
              <w:t>174</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10.15</w:t>
            </w:r>
          </w:p>
        </w:tc>
        <w:tc>
          <w:tcPr>
            <w:tcW w:type="dxa" w:w="693"/>
            <w:vAlign w:val="center"/>
          </w:tcPr>
          <w:p>
            <w:pPr>
              <w:spacing w:line="240" w:lineRule="auto"/>
              <w:ind w:firstLine="0"/>
              <w:jc w:val="center"/>
            </w:pPr>
            <w:r>
              <w:rPr>
                <w:b w:val="0"/>
                <w:i w:val="0"/>
                <w:sz w:val="17"/>
              </w:rPr>
              <w:t>20</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0,16</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2,69</w:t>
            </w:r>
          </w:p>
        </w:tc>
        <w:tc>
          <w:tcPr>
            <w:tcW w:type="dxa" w:w="693"/>
            <w:vAlign w:val="center"/>
          </w:tcPr>
          <w:p>
            <w:pPr>
              <w:spacing w:line="240" w:lineRule="auto"/>
              <w:ind w:firstLine="0"/>
              <w:jc w:val="center"/>
            </w:pPr>
            <w:r>
              <w:rPr>
                <w:b w:val="0"/>
                <w:i w:val="0"/>
                <w:sz w:val="17"/>
              </w:rPr>
              <w:t>16,22</w:t>
            </w:r>
          </w:p>
        </w:tc>
        <w:tc>
          <w:tcPr>
            <w:tcW w:type="dxa" w:w="693"/>
            <w:vAlign w:val="center"/>
          </w:tcPr>
          <w:p>
            <w:pPr>
              <w:spacing w:line="240" w:lineRule="auto"/>
              <w:ind w:firstLine="0"/>
              <w:jc w:val="center"/>
            </w:pPr>
            <w:r>
              <w:rPr>
                <w:b w:val="0"/>
                <w:i w:val="0"/>
                <w:sz w:val="17"/>
              </w:rPr>
              <w:t>17,05</w:t>
            </w:r>
          </w:p>
        </w:tc>
        <w:tc>
          <w:tcPr>
            <w:tcW w:type="dxa" w:w="577"/>
            <w:vAlign w:val="center"/>
          </w:tcPr>
          <w:p>
            <w:pPr>
              <w:spacing w:line="240" w:lineRule="auto"/>
              <w:ind w:firstLine="0"/>
              <w:jc w:val="center"/>
            </w:pPr>
            <w:r>
              <w:rPr>
                <w:b w:val="0"/>
                <w:i w:val="0"/>
                <w:sz w:val="17"/>
              </w:rPr>
              <w:t>0,1</w:t>
            </w:r>
          </w:p>
        </w:tc>
        <w:tc>
          <w:tcPr>
            <w:tcW w:type="dxa" w:w="751"/>
            <w:vAlign w:val="center"/>
          </w:tcPr>
          <w:p>
            <w:pPr>
              <w:spacing w:line="240" w:lineRule="auto"/>
              <w:ind w:firstLine="0"/>
              <w:jc w:val="center"/>
            </w:pPr>
            <w:r>
              <w:rPr>
                <w:b w:val="0"/>
                <w:i w:val="0"/>
                <w:sz w:val="17"/>
              </w:rPr>
              <w:t>48,1</w:t>
            </w:r>
          </w:p>
        </w:tc>
        <w:tc>
          <w:tcPr>
            <w:tcW w:type="dxa" w:w="577"/>
            <w:vAlign w:val="center"/>
          </w:tcPr>
          <w:p>
            <w:pPr>
              <w:spacing w:line="240" w:lineRule="auto"/>
              <w:ind w:firstLine="0"/>
              <w:jc w:val="center"/>
            </w:pPr>
            <w:r>
              <w:rPr>
                <w:b w:val="0"/>
                <w:i w:val="0"/>
                <w:sz w:val="17"/>
              </w:rPr>
              <w:t>16,2</w:t>
            </w:r>
          </w:p>
        </w:tc>
        <w:tc>
          <w:tcPr>
            <w:tcW w:type="dxa" w:w="751"/>
            <w:vAlign w:val="center"/>
          </w:tcPr>
          <w:p>
            <w:pPr>
              <w:spacing w:line="240" w:lineRule="auto"/>
              <w:ind w:firstLine="0"/>
              <w:jc w:val="center"/>
            </w:pPr>
            <w:r>
              <w:rPr>
                <w:b w:val="0"/>
                <w:i w:val="0"/>
                <w:sz w:val="17"/>
              </w:rPr>
              <w:t>538</w:t>
            </w:r>
          </w:p>
        </w:tc>
        <w:tc>
          <w:tcPr>
            <w:tcW w:type="dxa" w:w="751"/>
            <w:vAlign w:val="center"/>
          </w:tcPr>
          <w:p>
            <w:pPr>
              <w:spacing w:line="240" w:lineRule="auto"/>
              <w:ind w:firstLine="0"/>
              <w:jc w:val="center"/>
            </w:pPr>
            <w:r>
              <w:rPr>
                <w:b w:val="0"/>
                <w:i w:val="0"/>
                <w:sz w:val="17"/>
              </w:rPr>
              <w:t>171</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10.15</w:t>
            </w:r>
          </w:p>
        </w:tc>
        <w:tc>
          <w:tcPr>
            <w:tcW w:type="dxa" w:w="693"/>
            <w:vAlign w:val="center"/>
          </w:tcPr>
          <w:p>
            <w:pPr>
              <w:spacing w:line="240" w:lineRule="auto"/>
              <w:ind w:firstLine="0"/>
              <w:jc w:val="center"/>
            </w:pPr>
            <w:r>
              <w:rPr>
                <w:b w:val="0"/>
                <w:i w:val="0"/>
                <w:sz w:val="17"/>
              </w:rPr>
              <w:t>21</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0,12</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2,68</w:t>
            </w:r>
          </w:p>
        </w:tc>
        <w:tc>
          <w:tcPr>
            <w:tcW w:type="dxa" w:w="693"/>
            <w:vAlign w:val="center"/>
          </w:tcPr>
          <w:p>
            <w:pPr>
              <w:spacing w:line="240" w:lineRule="auto"/>
              <w:ind w:firstLine="0"/>
              <w:jc w:val="center"/>
            </w:pPr>
            <w:r>
              <w:rPr>
                <w:b w:val="0"/>
                <w:i w:val="0"/>
                <w:sz w:val="17"/>
              </w:rPr>
              <w:t>12,95</w:t>
            </w:r>
          </w:p>
        </w:tc>
        <w:tc>
          <w:tcPr>
            <w:tcW w:type="dxa" w:w="693"/>
            <w:vAlign w:val="center"/>
          </w:tcPr>
          <w:p>
            <w:pPr>
              <w:spacing w:line="240" w:lineRule="auto"/>
              <w:ind w:firstLine="0"/>
              <w:jc w:val="center"/>
            </w:pPr>
            <w:r>
              <w:rPr>
                <w:b w:val="0"/>
                <w:i w:val="0"/>
                <w:sz w:val="17"/>
              </w:rPr>
              <w:t>13,61</w:t>
            </w:r>
          </w:p>
        </w:tc>
        <w:tc>
          <w:tcPr>
            <w:tcW w:type="dxa" w:w="577"/>
            <w:vAlign w:val="center"/>
          </w:tcPr>
          <w:p>
            <w:pPr>
              <w:spacing w:line="240" w:lineRule="auto"/>
              <w:ind w:firstLine="0"/>
              <w:jc w:val="center"/>
            </w:pPr>
            <w:r>
              <w:rPr>
                <w:b w:val="0"/>
                <w:i w:val="0"/>
                <w:sz w:val="17"/>
              </w:rPr>
              <w:t>0,4</w:t>
            </w:r>
          </w:p>
        </w:tc>
        <w:tc>
          <w:tcPr>
            <w:tcW w:type="dxa" w:w="751"/>
            <w:vAlign w:val="center"/>
          </w:tcPr>
          <w:p>
            <w:pPr>
              <w:spacing w:line="240" w:lineRule="auto"/>
              <w:ind w:firstLine="0"/>
              <w:jc w:val="center"/>
            </w:pPr>
            <w:r>
              <w:rPr>
                <w:b w:val="0"/>
                <w:i w:val="0"/>
                <w:sz w:val="17"/>
              </w:rPr>
              <w:t>38,6</w:t>
            </w:r>
          </w:p>
        </w:tc>
        <w:tc>
          <w:tcPr>
            <w:tcW w:type="dxa" w:w="577"/>
            <w:vAlign w:val="center"/>
          </w:tcPr>
          <w:p>
            <w:pPr>
              <w:spacing w:line="240" w:lineRule="auto"/>
              <w:ind w:firstLine="0"/>
              <w:jc w:val="center"/>
            </w:pPr>
            <w:r>
              <w:rPr>
                <w:b w:val="0"/>
                <w:i w:val="0"/>
                <w:sz w:val="17"/>
              </w:rPr>
              <w:t>11,9</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133</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10.15</w:t>
            </w:r>
          </w:p>
        </w:tc>
        <w:tc>
          <w:tcPr>
            <w:tcW w:type="dxa" w:w="693"/>
            <w:vAlign w:val="center"/>
          </w:tcPr>
          <w:p>
            <w:pPr>
              <w:spacing w:line="240" w:lineRule="auto"/>
              <w:ind w:firstLine="0"/>
              <w:jc w:val="center"/>
            </w:pPr>
            <w:r>
              <w:rPr>
                <w:b w:val="0"/>
                <w:i w:val="0"/>
                <w:sz w:val="17"/>
              </w:rPr>
              <w:t>22</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2,7</w:t>
            </w:r>
          </w:p>
        </w:tc>
        <w:tc>
          <w:tcPr>
            <w:tcW w:type="dxa" w:w="693"/>
            <w:vAlign w:val="center"/>
          </w:tcPr>
          <w:p>
            <w:pPr>
              <w:spacing w:line="240" w:lineRule="auto"/>
              <w:ind w:firstLine="0"/>
              <w:jc w:val="center"/>
            </w:pPr>
            <w:r>
              <w:rPr>
                <w:b w:val="0"/>
                <w:i w:val="0"/>
                <w:sz w:val="17"/>
              </w:rPr>
              <w:t>2,68</w:t>
            </w:r>
          </w:p>
        </w:tc>
        <w:tc>
          <w:tcPr>
            <w:tcW w:type="dxa" w:w="693"/>
            <w:vAlign w:val="center"/>
          </w:tcPr>
          <w:p>
            <w:pPr>
              <w:spacing w:line="240" w:lineRule="auto"/>
              <w:ind w:firstLine="0"/>
              <w:jc w:val="center"/>
            </w:pPr>
            <w:r>
              <w:rPr>
                <w:b w:val="0"/>
                <w:i w:val="0"/>
                <w:sz w:val="17"/>
              </w:rPr>
              <w:t>9,68</w:t>
            </w:r>
          </w:p>
        </w:tc>
        <w:tc>
          <w:tcPr>
            <w:tcW w:type="dxa" w:w="693"/>
            <w:vAlign w:val="center"/>
          </w:tcPr>
          <w:p>
            <w:pPr>
              <w:spacing w:line="240" w:lineRule="auto"/>
              <w:ind w:firstLine="0"/>
              <w:jc w:val="center"/>
            </w:pPr>
            <w:r>
              <w:rPr>
                <w:b w:val="0"/>
                <w:i w:val="0"/>
                <w:sz w:val="17"/>
              </w:rPr>
              <w:t>10,52</w:t>
            </w:r>
          </w:p>
        </w:tc>
        <w:tc>
          <w:tcPr>
            <w:tcW w:type="dxa" w:w="577"/>
            <w:vAlign w:val="center"/>
          </w:tcPr>
          <w:p>
            <w:pPr>
              <w:spacing w:line="240" w:lineRule="auto"/>
              <w:ind w:firstLine="0"/>
              <w:jc w:val="center"/>
            </w:pPr>
            <w:r>
              <w:rPr>
                <w:b w:val="0"/>
                <w:i w:val="0"/>
                <w:sz w:val="17"/>
              </w:rPr>
              <w:t>0,4</w:t>
            </w:r>
          </w:p>
        </w:tc>
        <w:tc>
          <w:tcPr>
            <w:tcW w:type="dxa" w:w="751"/>
            <w:vAlign w:val="center"/>
          </w:tcPr>
          <w:p>
            <w:pPr>
              <w:spacing w:line="240" w:lineRule="auto"/>
              <w:ind w:firstLine="0"/>
              <w:jc w:val="center"/>
            </w:pPr>
            <w:r>
              <w:rPr>
                <w:b w:val="0"/>
                <w:i w:val="0"/>
                <w:sz w:val="17"/>
              </w:rPr>
              <w:t>29,0</w:t>
            </w:r>
          </w:p>
        </w:tc>
        <w:tc>
          <w:tcPr>
            <w:tcW w:type="dxa" w:w="577"/>
            <w:vAlign w:val="center"/>
          </w:tcPr>
          <w:p>
            <w:pPr>
              <w:spacing w:line="240" w:lineRule="auto"/>
              <w:ind w:firstLine="0"/>
              <w:jc w:val="center"/>
            </w:pPr>
            <w:r>
              <w:rPr>
                <w:b w:val="0"/>
                <w:i w:val="0"/>
                <w:sz w:val="17"/>
              </w:rPr>
              <w:t>7,9</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100</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10.15</w:t>
            </w:r>
          </w:p>
        </w:tc>
        <w:tc>
          <w:tcPr>
            <w:tcW w:type="dxa" w:w="693"/>
            <w:vAlign w:val="center"/>
          </w:tcPr>
          <w:p>
            <w:pPr>
              <w:spacing w:line="240" w:lineRule="auto"/>
              <w:ind w:firstLine="0"/>
              <w:jc w:val="center"/>
            </w:pPr>
            <w:r>
              <w:rPr>
                <w:b w:val="0"/>
                <w:i w:val="0"/>
                <w:sz w:val="17"/>
              </w:rPr>
              <w:t>23</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0,08</w:t>
            </w:r>
          </w:p>
        </w:tc>
        <w:tc>
          <w:tcPr>
            <w:tcW w:type="dxa" w:w="693"/>
            <w:vAlign w:val="center"/>
          </w:tcPr>
          <w:p>
            <w:pPr>
              <w:spacing w:line="240" w:lineRule="auto"/>
              <w:ind w:firstLine="0"/>
              <w:jc w:val="center"/>
            </w:pPr>
            <w:r>
              <w:rPr>
                <w:b w:val="0"/>
                <w:i w:val="0"/>
                <w:sz w:val="17"/>
              </w:rPr>
              <w:t>1,8</w:t>
            </w:r>
          </w:p>
        </w:tc>
        <w:tc>
          <w:tcPr>
            <w:tcW w:type="dxa" w:w="693"/>
            <w:vAlign w:val="center"/>
          </w:tcPr>
          <w:p>
            <w:pPr>
              <w:spacing w:line="240" w:lineRule="auto"/>
              <w:ind w:firstLine="0"/>
              <w:jc w:val="center"/>
            </w:pPr>
            <w:r>
              <w:rPr>
                <w:b w:val="0"/>
                <w:i w:val="0"/>
                <w:sz w:val="17"/>
              </w:rPr>
              <w:t>1,79</w:t>
            </w:r>
          </w:p>
        </w:tc>
        <w:tc>
          <w:tcPr>
            <w:tcW w:type="dxa" w:w="693"/>
            <w:vAlign w:val="center"/>
          </w:tcPr>
          <w:p>
            <w:pPr>
              <w:spacing w:line="240" w:lineRule="auto"/>
              <w:ind w:firstLine="0"/>
              <w:jc w:val="center"/>
            </w:pPr>
            <w:r>
              <w:rPr>
                <w:b w:val="0"/>
                <w:i w:val="0"/>
                <w:sz w:val="17"/>
              </w:rPr>
              <w:t>7,39</w:t>
            </w:r>
          </w:p>
        </w:tc>
        <w:tc>
          <w:tcPr>
            <w:tcW w:type="dxa" w:w="693"/>
            <w:vAlign w:val="center"/>
          </w:tcPr>
          <w:p>
            <w:pPr>
              <w:spacing w:line="240" w:lineRule="auto"/>
              <w:ind w:firstLine="0"/>
              <w:jc w:val="center"/>
            </w:pPr>
            <w:r>
              <w:rPr>
                <w:b w:val="0"/>
                <w:i w:val="0"/>
                <w:sz w:val="17"/>
              </w:rPr>
              <w:t>8,26</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32,9</w:t>
            </w:r>
          </w:p>
        </w:tc>
        <w:tc>
          <w:tcPr>
            <w:tcW w:type="dxa" w:w="577"/>
            <w:vAlign w:val="center"/>
          </w:tcPr>
          <w:p>
            <w:pPr>
              <w:spacing w:line="240" w:lineRule="auto"/>
              <w:ind w:firstLine="0"/>
              <w:jc w:val="center"/>
            </w:pPr>
            <w:r>
              <w:rPr>
                <w:b w:val="0"/>
                <w:i w:val="0"/>
                <w:sz w:val="17"/>
              </w:rPr>
              <w:t>8,2</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79</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10.15</w:t>
            </w:r>
          </w:p>
        </w:tc>
        <w:tc>
          <w:tcPr>
            <w:tcW w:type="dxa" w:w="693"/>
            <w:vAlign w:val="center"/>
          </w:tcPr>
          <w:p>
            <w:pPr>
              <w:spacing w:line="240" w:lineRule="auto"/>
              <w:ind w:firstLine="0"/>
              <w:jc w:val="center"/>
            </w:pPr>
            <w:r>
              <w:rPr>
                <w:b w:val="0"/>
                <w:i w:val="0"/>
                <w:sz w:val="17"/>
              </w:rPr>
              <w:t>24</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0,16</w:t>
            </w:r>
          </w:p>
        </w:tc>
        <w:tc>
          <w:tcPr>
            <w:tcW w:type="dxa" w:w="693"/>
            <w:vAlign w:val="center"/>
          </w:tcPr>
          <w:p>
            <w:pPr>
              <w:spacing w:line="240" w:lineRule="auto"/>
              <w:ind w:firstLine="0"/>
              <w:jc w:val="center"/>
            </w:pPr>
            <w:r>
              <w:rPr>
                <w:b w:val="0"/>
                <w:i w:val="0"/>
                <w:sz w:val="17"/>
              </w:rPr>
              <w:t>1,8</w:t>
            </w:r>
          </w:p>
        </w:tc>
        <w:tc>
          <w:tcPr>
            <w:tcW w:type="dxa" w:w="693"/>
            <w:vAlign w:val="center"/>
          </w:tcPr>
          <w:p>
            <w:pPr>
              <w:spacing w:line="240" w:lineRule="auto"/>
              <w:ind w:firstLine="0"/>
              <w:jc w:val="center"/>
            </w:pPr>
            <w:r>
              <w:rPr>
                <w:b w:val="0"/>
                <w:i w:val="0"/>
                <w:sz w:val="17"/>
              </w:rPr>
              <w:t>1,80</w:t>
            </w:r>
          </w:p>
        </w:tc>
        <w:tc>
          <w:tcPr>
            <w:tcW w:type="dxa" w:w="693"/>
            <w:vAlign w:val="center"/>
          </w:tcPr>
          <w:p>
            <w:pPr>
              <w:spacing w:line="240" w:lineRule="auto"/>
              <w:ind w:firstLine="0"/>
              <w:jc w:val="center"/>
            </w:pPr>
            <w:r>
              <w:rPr>
                <w:b w:val="0"/>
                <w:i w:val="0"/>
                <w:sz w:val="17"/>
              </w:rPr>
              <w:t>12,48</w:t>
            </w:r>
          </w:p>
        </w:tc>
        <w:tc>
          <w:tcPr>
            <w:tcW w:type="dxa" w:w="693"/>
            <w:vAlign w:val="center"/>
          </w:tcPr>
          <w:p>
            <w:pPr>
              <w:spacing w:line="240" w:lineRule="auto"/>
              <w:ind w:firstLine="0"/>
              <w:jc w:val="center"/>
            </w:pPr>
            <w:r>
              <w:rPr>
                <w:b w:val="0"/>
                <w:i w:val="0"/>
                <w:sz w:val="17"/>
              </w:rPr>
              <w:t>13,35</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56,2</w:t>
            </w:r>
          </w:p>
        </w:tc>
        <w:tc>
          <w:tcPr>
            <w:tcW w:type="dxa" w:w="577"/>
            <w:vAlign w:val="center"/>
          </w:tcPr>
          <w:p>
            <w:pPr>
              <w:spacing w:line="240" w:lineRule="auto"/>
              <w:ind w:firstLine="0"/>
              <w:jc w:val="center"/>
            </w:pPr>
            <w:r>
              <w:rPr>
                <w:b w:val="0"/>
                <w:i w:val="0"/>
                <w:sz w:val="17"/>
              </w:rPr>
              <w:t>15,9</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126</w:t>
            </w:r>
          </w:p>
        </w:tc>
      </w:tr>
      <w:tr>
        <w:tc>
          <w:tcPr>
            <w:tcW w:type="dxa" w:w="693"/>
            <w:vAlign w:val="center"/>
          </w:tcPr>
          <w:p>
            <w:pPr>
              <w:spacing w:line="240" w:lineRule="auto"/>
              <w:ind w:firstLine="0"/>
              <w:jc w:val="left"/>
            </w:pPr>
            <w:r>
              <w:rPr>
                <w:b w:val="0"/>
                <w:i w:val="0"/>
                <w:sz w:val="17"/>
              </w:rPr>
              <w:t>Ф</w:t>
            </w:r>
          </w:p>
        </w:tc>
        <w:tc>
          <w:tcPr>
            <w:tcW w:type="dxa" w:w="635"/>
            <w:vAlign w:val="center"/>
          </w:tcPr>
          <w:p>
            <w:pPr>
              <w:spacing w:line="240" w:lineRule="auto"/>
              <w:ind w:firstLine="0"/>
              <w:jc w:val="center"/>
            </w:pPr>
            <w:r>
              <w:rPr>
                <w:b w:val="0"/>
                <w:i w:val="0"/>
                <w:sz w:val="17"/>
              </w:rPr>
              <w:t>10.15</w:t>
            </w:r>
          </w:p>
        </w:tc>
        <w:tc>
          <w:tcPr>
            <w:tcW w:type="dxa" w:w="693"/>
            <w:vAlign w:val="center"/>
          </w:tcPr>
          <w:p>
            <w:pPr>
              <w:spacing w:line="240" w:lineRule="auto"/>
              <w:ind w:firstLine="0"/>
              <w:jc w:val="center"/>
            </w:pPr>
            <w:r>
              <w:rPr>
                <w:b w:val="0"/>
                <w:i w:val="0"/>
                <w:sz w:val="17"/>
              </w:rPr>
              <w:t>25</w:t>
            </w:r>
          </w:p>
        </w:tc>
        <w:tc>
          <w:tcPr>
            <w:tcW w:type="dxa" w:w="520"/>
            <w:vAlign w:val="center"/>
          </w:tcPr>
          <w:p>
            <w:pPr>
              <w:spacing w:line="240" w:lineRule="auto"/>
              <w:ind w:firstLine="0"/>
              <w:jc w:val="center"/>
            </w:pPr>
            <w:r>
              <w:rPr>
                <w:b w:val="0"/>
                <w:i w:val="0"/>
                <w:sz w:val="17"/>
              </w:rPr>
              <w:t>3</w:t>
            </w:r>
          </w:p>
        </w:tc>
        <w:tc>
          <w:tcPr>
            <w:tcW w:type="dxa" w:w="635"/>
            <w:vAlign w:val="center"/>
          </w:tcPr>
          <w:p>
            <w:pPr>
              <w:spacing w:line="240" w:lineRule="auto"/>
              <w:ind w:firstLine="0"/>
              <w:jc w:val="center"/>
            </w:pPr>
            <w:r>
              <w:rPr>
                <w:b w:val="0"/>
                <w:i w:val="0"/>
                <w:sz w:val="17"/>
              </w:rPr>
              <w:t>0,12</w:t>
            </w:r>
          </w:p>
        </w:tc>
        <w:tc>
          <w:tcPr>
            <w:tcW w:type="dxa" w:w="693"/>
            <w:vAlign w:val="center"/>
          </w:tcPr>
          <w:p>
            <w:pPr>
              <w:spacing w:line="240" w:lineRule="auto"/>
              <w:ind w:firstLine="0"/>
              <w:jc w:val="center"/>
            </w:pPr>
            <w:r>
              <w:rPr>
                <w:b w:val="0"/>
                <w:i w:val="0"/>
                <w:sz w:val="17"/>
              </w:rPr>
              <w:t>1,8</w:t>
            </w:r>
          </w:p>
        </w:tc>
        <w:tc>
          <w:tcPr>
            <w:tcW w:type="dxa" w:w="693"/>
            <w:vAlign w:val="center"/>
          </w:tcPr>
          <w:p>
            <w:pPr>
              <w:spacing w:line="240" w:lineRule="auto"/>
              <w:ind w:firstLine="0"/>
              <w:jc w:val="center"/>
            </w:pPr>
            <w:r>
              <w:rPr>
                <w:b w:val="0"/>
                <w:i w:val="0"/>
                <w:sz w:val="17"/>
              </w:rPr>
              <w:t>1,79</w:t>
            </w:r>
          </w:p>
        </w:tc>
        <w:tc>
          <w:tcPr>
            <w:tcW w:type="dxa" w:w="693"/>
            <w:vAlign w:val="center"/>
          </w:tcPr>
          <w:p>
            <w:pPr>
              <w:spacing w:line="240" w:lineRule="auto"/>
              <w:ind w:firstLine="0"/>
              <w:jc w:val="center"/>
            </w:pPr>
            <w:r>
              <w:rPr>
                <w:b w:val="0"/>
                <w:i w:val="0"/>
                <w:sz w:val="17"/>
              </w:rPr>
              <w:t>9,88</w:t>
            </w:r>
          </w:p>
        </w:tc>
        <w:tc>
          <w:tcPr>
            <w:tcW w:type="dxa" w:w="693"/>
            <w:vAlign w:val="center"/>
          </w:tcPr>
          <w:p>
            <w:pPr>
              <w:spacing w:line="240" w:lineRule="auto"/>
              <w:ind w:firstLine="0"/>
              <w:jc w:val="center"/>
            </w:pPr>
            <w:r>
              <w:rPr>
                <w:b w:val="0"/>
                <w:i w:val="0"/>
                <w:sz w:val="17"/>
              </w:rPr>
              <w:t>12,48</w:t>
            </w:r>
          </w:p>
        </w:tc>
        <w:tc>
          <w:tcPr>
            <w:tcW w:type="dxa" w:w="577"/>
            <w:vAlign w:val="center"/>
          </w:tcPr>
          <w:p>
            <w:pPr>
              <w:spacing w:line="240" w:lineRule="auto"/>
              <w:ind w:firstLine="0"/>
              <w:jc w:val="center"/>
            </w:pPr>
            <w:r>
              <w:rPr>
                <w:b w:val="0"/>
                <w:i w:val="0"/>
                <w:sz w:val="17"/>
              </w:rPr>
              <w:t>–</w:t>
            </w:r>
          </w:p>
        </w:tc>
        <w:tc>
          <w:tcPr>
            <w:tcW w:type="dxa" w:w="751"/>
            <w:vAlign w:val="center"/>
          </w:tcPr>
          <w:p>
            <w:pPr>
              <w:spacing w:line="240" w:lineRule="auto"/>
              <w:ind w:firstLine="0"/>
              <w:jc w:val="center"/>
            </w:pPr>
            <w:r>
              <w:rPr>
                <w:b w:val="0"/>
                <w:i w:val="0"/>
                <w:sz w:val="17"/>
              </w:rPr>
              <w:t>43,9</w:t>
            </w:r>
          </w:p>
        </w:tc>
        <w:tc>
          <w:tcPr>
            <w:tcW w:type="dxa" w:w="577"/>
            <w:vAlign w:val="center"/>
          </w:tcPr>
          <w:p>
            <w:pPr>
              <w:spacing w:line="240" w:lineRule="auto"/>
              <w:ind w:firstLine="0"/>
              <w:jc w:val="center"/>
            </w:pPr>
            <w:r>
              <w:rPr>
                <w:b w:val="0"/>
                <w:i w:val="0"/>
                <w:sz w:val="17"/>
              </w:rPr>
              <w:t>12,0</w:t>
            </w:r>
          </w:p>
        </w:tc>
        <w:tc>
          <w:tcPr>
            <w:tcW w:type="dxa" w:w="751"/>
            <w:vAlign w:val="center"/>
          </w:tcPr>
          <w:p>
            <w:pPr>
              <w:spacing w:line="240" w:lineRule="auto"/>
              <w:ind w:firstLine="0"/>
              <w:jc w:val="center"/>
            </w:pPr>
            <w:r>
              <w:rPr>
                <w:b w:val="0"/>
                <w:i w:val="0"/>
                <w:sz w:val="17"/>
              </w:rPr>
              <w:t>540</w:t>
            </w:r>
          </w:p>
        </w:tc>
        <w:tc>
          <w:tcPr>
            <w:tcW w:type="dxa" w:w="751"/>
            <w:vAlign w:val="center"/>
          </w:tcPr>
          <w:p>
            <w:pPr>
              <w:spacing w:line="240" w:lineRule="auto"/>
              <w:ind w:firstLine="0"/>
              <w:jc w:val="center"/>
            </w:pPr>
            <w:r>
              <w:rPr>
                <w:b w:val="0"/>
                <w:i w:val="0"/>
                <w:sz w:val="17"/>
              </w:rPr>
              <w:t>109</w:t>
            </w:r>
          </w:p>
        </w:tc>
      </w:tr>
    </w:tbl>
    <w:p>
      <w:pPr>
        <w:spacing w:line="240" w:lineRule="auto"/>
        <w:ind w:firstLine="0"/>
      </w:pPr>
    </w:p>
    <w:p>
      <w:r>
        <w:br w:type="page"/>
      </w:r>
    </w:p>
    <w:p>
      <w:pPr>
        <w:pStyle w:val="Heading1"/>
        <w:spacing w:after="0"/>
        <w:ind w:firstLine="0"/>
        <w:jc w:val="center"/>
      </w:pPr>
      <w:r>
        <w:t>ПРИЛОЖЕНИЕ В</w:t>
      </w:r>
    </w:p>
    <w:p>
      <w:pPr>
        <w:ind w:firstLine="0"/>
        <w:jc w:val="center"/>
      </w:pPr>
      <w:r>
        <w:rPr>
          <w:b w:val="0"/>
          <w:i w:val="0"/>
        </w:rPr>
        <w:t>(обязательное)</w:t>
      </w:r>
    </w:p>
    <w:p>
      <w:pPr>
        <w:spacing w:after="240"/>
        <w:ind w:firstLine="0"/>
        <w:jc w:val="center"/>
      </w:pPr>
      <w:r>
        <w:rPr>
          <w:b/>
          <w:i w:val="0"/>
        </w:rPr>
        <w:t>Расчёт весовых коэффициентов</w:t>
      </w:r>
    </w:p>
    <w:p>
      <w:r>
        <w:rPr>
          <w:b w:val="0"/>
          <w:i w:val="0"/>
        </w:rPr>
        <w:t>В.1 Матрицы парных сравнений показателей внутри групп и локальные веса приведены в таблице В.1.</w:t>
      </w:r>
    </w:p>
    <w:p>
      <w:pPr>
        <w:keepNext/>
        <w:spacing w:before="120"/>
        <w:ind w:firstLine="0"/>
        <w:jc w:val="left"/>
      </w:pPr>
      <w:r>
        <w:rPr>
          <w:b w:val="0"/>
          <w:i w:val="0"/>
        </w:rPr>
        <w:t>Таблица В.1 – Матрицы парных сравнений внутри групп</w:t>
      </w:r>
    </w:p>
    <w:tbl>
      <w:tblPr>
        <w:tblStyle w:val="TableGrid"/>
        <w:tblW w:type="auto" w:w="0"/>
        <w:jc w:val="center"/>
        <w:tblLook w:firstColumn="1" w:firstRow="1" w:lastColumn="0" w:lastRow="0" w:noHBand="0" w:noVBand="1" w:val="04A0"/>
        <w:tblLayout w:type="fixed"/>
      </w:tblPr>
      <w:tblGrid>
        <w:gridCol w:w="2040"/>
        <w:gridCol w:w="1247"/>
        <w:gridCol w:w="1984"/>
        <w:gridCol w:w="1474"/>
        <w:gridCol w:w="1247"/>
        <w:gridCol w:w="1360"/>
      </w:tblGrid>
      <w:tr>
        <w:trPr>
          <w:tblHeader w:val="true"/>
        </w:trPr>
        <w:tc>
          <w:tcPr>
            <w:tcW w:type="dxa" w:w="2041"/>
            <w:vAlign w:val="center"/>
          </w:tcPr>
          <w:p>
            <w:pPr>
              <w:spacing w:line="240" w:lineRule="auto"/>
              <w:ind w:firstLine="0"/>
              <w:jc w:val="center"/>
            </w:pPr>
            <w:r>
              <w:rPr>
                <w:b w:val="0"/>
                <w:i w:val="0"/>
                <w:sz w:val="21"/>
              </w:rPr>
              <w:t>Группа</w:t>
            </w:r>
          </w:p>
        </w:tc>
        <w:tc>
          <w:tcPr>
            <w:tcW w:type="dxa" w:w="1247"/>
            <w:vAlign w:val="center"/>
          </w:tcPr>
          <w:p>
            <w:pPr>
              <w:spacing w:line="240" w:lineRule="auto"/>
              <w:ind w:firstLine="0"/>
              <w:jc w:val="center"/>
            </w:pPr>
            <w:r>
              <w:rPr>
                <w:b w:val="0"/>
                <w:i w:val="0"/>
                <w:sz w:val="21"/>
              </w:rPr>
              <w:t>Показатель</w:t>
            </w:r>
          </w:p>
        </w:tc>
        <w:tc>
          <w:tcPr>
            <w:tcW w:type="dxa" w:w="1984"/>
            <w:vAlign w:val="center"/>
          </w:tcPr>
          <w:p>
            <w:pPr>
              <w:spacing w:line="240" w:lineRule="auto"/>
              <w:ind w:firstLine="0"/>
              <w:jc w:val="center"/>
            </w:pPr>
            <w:r>
              <w:rPr>
                <w:b w:val="0"/>
                <w:i w:val="0"/>
                <w:sz w:val="21"/>
              </w:rPr>
              <w:t>Строка матрицы</w:t>
            </w:r>
          </w:p>
        </w:tc>
        <w:tc>
          <w:tcPr>
            <w:tcW w:type="dxa" w:w="1474"/>
            <w:vAlign w:val="center"/>
          </w:tcPr>
          <w:p>
            <w:pPr>
              <w:spacing w:line="240" w:lineRule="auto"/>
              <w:ind w:firstLine="0"/>
              <w:jc w:val="center"/>
            </w:pPr>
            <w:r>
              <w:rPr>
                <w:b w:val="0"/>
                <w:i w:val="0"/>
                <w:sz w:val="21"/>
              </w:rPr>
              <w:t>Локальный вес</w:t>
            </w:r>
          </w:p>
        </w:tc>
        <w:tc>
          <w:tcPr>
            <w:tcW w:type="dxa" w:w="1247"/>
            <w:vAlign w:val="center"/>
          </w:tcPr>
          <w:p>
            <w:pPr>
              <w:spacing w:line="240" w:lineRule="auto"/>
              <w:ind w:firstLine="0"/>
              <w:jc w:val="center"/>
            </w:pPr>
            <w:r>
              <w:rPr>
                <w:b w:val="0"/>
                <w:i w:val="0"/>
                <w:sz w:val="21"/>
              </w:rPr>
              <w:t>λ</w:t>
            </w:r>
            <w:r>
              <w:rPr>
                <w:b w:val="0"/>
                <w:i w:val="0"/>
                <w:sz w:val="21"/>
                <w:vertAlign w:val="subscript"/>
              </w:rPr>
              <w:t>max</w:t>
            </w:r>
          </w:p>
        </w:tc>
        <w:tc>
          <w:tcPr>
            <w:tcW w:type="dxa" w:w="1361"/>
            <w:vAlign w:val="center"/>
          </w:tcPr>
          <w:p>
            <w:pPr>
              <w:spacing w:line="240" w:lineRule="auto"/>
              <w:ind w:firstLine="0"/>
              <w:jc w:val="center"/>
            </w:pPr>
            <w:r>
              <w:rPr>
                <w:b w:val="0"/>
                <w:i w:val="0"/>
                <w:sz w:val="21"/>
              </w:rPr>
              <w:t>CR</w:t>
            </w:r>
          </w:p>
        </w:tc>
      </w:tr>
      <w:tr>
        <w:tc>
          <w:tcPr>
            <w:tcW w:type="dxa" w:w="2041"/>
            <w:vAlign w:val="center"/>
          </w:tcPr>
          <w:p>
            <w:pPr>
              <w:spacing w:line="240" w:lineRule="auto"/>
              <w:ind w:firstLine="0"/>
              <w:jc w:val="left"/>
            </w:pPr>
            <w:r>
              <w:rPr>
                <w:b w:val="0"/>
                <w:i w:val="0"/>
                <w:sz w:val="21"/>
              </w:rPr>
              <w:t>Энергетические</w:t>
            </w:r>
          </w:p>
        </w:tc>
        <w:tc>
          <w:tcPr>
            <w:tcW w:type="dxa" w:w="1247"/>
            <w:vAlign w:val="center"/>
          </w:tcPr>
          <w:p>
            <w:pPr>
              <w:spacing w:line="240" w:lineRule="auto"/>
              <w:ind w:firstLine="0"/>
              <w:jc w:val="center"/>
            </w:pPr>
            <w:r>
              <w:rPr>
                <w:b w:val="0"/>
                <w:i w:val="0"/>
                <w:sz w:val="21"/>
              </w:rPr>
              <w:t>I1</w:t>
            </w:r>
          </w:p>
        </w:tc>
        <w:tc>
          <w:tcPr>
            <w:tcW w:type="dxa" w:w="1984"/>
            <w:vAlign w:val="center"/>
          </w:tcPr>
          <w:p>
            <w:pPr>
              <w:spacing w:line="240" w:lineRule="auto"/>
              <w:ind w:firstLine="0"/>
              <w:jc w:val="center"/>
            </w:pPr>
            <w:r>
              <w:rPr>
                <w:b w:val="0"/>
                <w:i w:val="0"/>
                <w:sz w:val="21"/>
              </w:rPr>
              <w:t>1 1/2</w:t>
            </w:r>
          </w:p>
        </w:tc>
        <w:tc>
          <w:tcPr>
            <w:tcW w:type="dxa" w:w="1474"/>
            <w:vAlign w:val="center"/>
          </w:tcPr>
          <w:p>
            <w:pPr>
              <w:spacing w:line="240" w:lineRule="auto"/>
              <w:ind w:firstLine="0"/>
              <w:jc w:val="center"/>
            </w:pPr>
            <w:r>
              <w:rPr>
                <w:b w:val="0"/>
                <w:i w:val="0"/>
                <w:sz w:val="21"/>
              </w:rPr>
              <w:t>0,333</w:t>
            </w:r>
          </w:p>
        </w:tc>
        <w:tc>
          <w:tcPr>
            <w:tcW w:type="dxa" w:w="1247"/>
            <w:vAlign w:val="center"/>
          </w:tcPr>
          <w:p>
            <w:pPr>
              <w:spacing w:line="240" w:lineRule="auto"/>
              <w:ind w:firstLine="0"/>
              <w:jc w:val="center"/>
            </w:pPr>
            <w:r>
              <w:rPr>
                <w:b w:val="0"/>
                <w:i w:val="0"/>
                <w:sz w:val="21"/>
              </w:rPr>
              <w:t>2,000</w:t>
            </w:r>
          </w:p>
        </w:tc>
        <w:tc>
          <w:tcPr>
            <w:tcW w:type="dxa" w:w="1361"/>
            <w:vAlign w:val="center"/>
          </w:tcPr>
          <w:p>
            <w:pPr>
              <w:spacing w:line="240" w:lineRule="auto"/>
              <w:ind w:firstLine="0"/>
              <w:jc w:val="center"/>
            </w:pPr>
            <w:r>
              <w:rPr>
                <w:b w:val="0"/>
                <w:i w:val="0"/>
                <w:sz w:val="21"/>
              </w:rPr>
              <w:t>–</w:t>
            </w:r>
          </w:p>
        </w:tc>
      </w:tr>
      <w:tr>
        <w:tc>
          <w:tcPr>
            <w:tcW w:type="dxa" w:w="2041"/>
            <w:vAlign w:val="center"/>
          </w:tcPr>
          <w:p>
            <w:pPr>
              <w:spacing w:line="240" w:lineRule="auto"/>
              <w:ind w:firstLine="0"/>
              <w:jc w:val="left"/>
            </w:pPr>
          </w:p>
        </w:tc>
        <w:tc>
          <w:tcPr>
            <w:tcW w:type="dxa" w:w="1247"/>
            <w:vAlign w:val="center"/>
          </w:tcPr>
          <w:p>
            <w:pPr>
              <w:spacing w:line="240" w:lineRule="auto"/>
              <w:ind w:firstLine="0"/>
              <w:jc w:val="center"/>
            </w:pPr>
            <w:r>
              <w:rPr>
                <w:b w:val="0"/>
                <w:i w:val="0"/>
                <w:sz w:val="21"/>
              </w:rPr>
              <w:t>I2</w:t>
            </w:r>
          </w:p>
        </w:tc>
        <w:tc>
          <w:tcPr>
            <w:tcW w:type="dxa" w:w="1984"/>
            <w:vAlign w:val="center"/>
          </w:tcPr>
          <w:p>
            <w:pPr>
              <w:spacing w:line="240" w:lineRule="auto"/>
              <w:ind w:firstLine="0"/>
              <w:jc w:val="center"/>
            </w:pPr>
            <w:r>
              <w:rPr>
                <w:b w:val="0"/>
                <w:i w:val="0"/>
                <w:sz w:val="21"/>
              </w:rPr>
              <w:t>2 1</w:t>
            </w:r>
          </w:p>
        </w:tc>
        <w:tc>
          <w:tcPr>
            <w:tcW w:type="dxa" w:w="1474"/>
            <w:vAlign w:val="center"/>
          </w:tcPr>
          <w:p>
            <w:pPr>
              <w:spacing w:line="240" w:lineRule="auto"/>
              <w:ind w:firstLine="0"/>
              <w:jc w:val="center"/>
            </w:pPr>
            <w:r>
              <w:rPr>
                <w:b w:val="0"/>
                <w:i w:val="0"/>
                <w:sz w:val="21"/>
              </w:rPr>
              <w:t>0,667</w:t>
            </w:r>
          </w:p>
        </w:tc>
        <w:tc>
          <w:tcPr>
            <w:tcW w:type="dxa" w:w="1247"/>
            <w:vAlign w:val="center"/>
          </w:tcPr>
          <w:p>
            <w:pPr>
              <w:spacing w:line="240" w:lineRule="auto"/>
              <w:ind w:firstLine="0"/>
              <w:jc w:val="center"/>
            </w:pPr>
          </w:p>
        </w:tc>
        <w:tc>
          <w:tcPr>
            <w:tcW w:type="dxa" w:w="1361"/>
            <w:vAlign w:val="center"/>
          </w:tcPr>
          <w:p>
            <w:pPr>
              <w:spacing w:line="240" w:lineRule="auto"/>
              <w:ind w:firstLine="0"/>
              <w:jc w:val="center"/>
            </w:pPr>
          </w:p>
        </w:tc>
      </w:tr>
      <w:tr>
        <w:tc>
          <w:tcPr>
            <w:tcW w:type="dxa" w:w="2041"/>
            <w:vAlign w:val="center"/>
          </w:tcPr>
          <w:p>
            <w:pPr>
              <w:spacing w:line="240" w:lineRule="auto"/>
              <w:ind w:firstLine="0"/>
              <w:jc w:val="left"/>
            </w:pPr>
            <w:r>
              <w:rPr>
                <w:b w:val="0"/>
                <w:i w:val="0"/>
                <w:sz w:val="21"/>
              </w:rPr>
              <w:t>Технологические</w:t>
            </w:r>
          </w:p>
        </w:tc>
        <w:tc>
          <w:tcPr>
            <w:tcW w:type="dxa" w:w="1247"/>
            <w:vAlign w:val="center"/>
          </w:tcPr>
          <w:p>
            <w:pPr>
              <w:spacing w:line="240" w:lineRule="auto"/>
              <w:ind w:firstLine="0"/>
              <w:jc w:val="center"/>
            </w:pPr>
            <w:r>
              <w:rPr>
                <w:b w:val="0"/>
                <w:i w:val="0"/>
                <w:sz w:val="21"/>
              </w:rPr>
              <w:t>I3</w:t>
            </w:r>
          </w:p>
        </w:tc>
        <w:tc>
          <w:tcPr>
            <w:tcW w:type="dxa" w:w="1984"/>
            <w:vAlign w:val="center"/>
          </w:tcPr>
          <w:p>
            <w:pPr>
              <w:spacing w:line="240" w:lineRule="auto"/>
              <w:ind w:firstLine="0"/>
              <w:jc w:val="center"/>
            </w:pPr>
            <w:r>
              <w:rPr>
                <w:b w:val="0"/>
                <w:i w:val="0"/>
                <w:sz w:val="21"/>
              </w:rPr>
              <w:t>1 3 2</w:t>
            </w:r>
          </w:p>
        </w:tc>
        <w:tc>
          <w:tcPr>
            <w:tcW w:type="dxa" w:w="1474"/>
            <w:vAlign w:val="center"/>
          </w:tcPr>
          <w:p>
            <w:pPr>
              <w:spacing w:line="240" w:lineRule="auto"/>
              <w:ind w:firstLine="0"/>
              <w:jc w:val="center"/>
            </w:pPr>
            <w:r>
              <w:rPr>
                <w:b w:val="0"/>
                <w:i w:val="0"/>
                <w:sz w:val="21"/>
              </w:rPr>
              <w:t>0,540</w:t>
            </w:r>
          </w:p>
        </w:tc>
        <w:tc>
          <w:tcPr>
            <w:tcW w:type="dxa" w:w="1247"/>
            <w:vAlign w:val="center"/>
          </w:tcPr>
          <w:p>
            <w:pPr>
              <w:spacing w:line="240" w:lineRule="auto"/>
              <w:ind w:firstLine="0"/>
              <w:jc w:val="center"/>
            </w:pPr>
            <w:r>
              <w:rPr>
                <w:b w:val="0"/>
                <w:i w:val="0"/>
                <w:sz w:val="21"/>
              </w:rPr>
              <w:t>3,009</w:t>
            </w:r>
          </w:p>
        </w:tc>
        <w:tc>
          <w:tcPr>
            <w:tcW w:type="dxa" w:w="1361"/>
            <w:vAlign w:val="center"/>
          </w:tcPr>
          <w:p>
            <w:pPr>
              <w:spacing w:line="240" w:lineRule="auto"/>
              <w:ind w:firstLine="0"/>
              <w:jc w:val="center"/>
            </w:pPr>
            <w:r>
              <w:rPr>
                <w:b w:val="0"/>
                <w:i w:val="0"/>
                <w:sz w:val="21"/>
              </w:rPr>
              <w:t>0,0079</w:t>
            </w:r>
          </w:p>
        </w:tc>
      </w:tr>
      <w:tr>
        <w:tc>
          <w:tcPr>
            <w:tcW w:type="dxa" w:w="2041"/>
            <w:vAlign w:val="center"/>
          </w:tcPr>
          <w:p>
            <w:pPr>
              <w:spacing w:line="240" w:lineRule="auto"/>
              <w:ind w:firstLine="0"/>
              <w:jc w:val="left"/>
            </w:pPr>
          </w:p>
        </w:tc>
        <w:tc>
          <w:tcPr>
            <w:tcW w:type="dxa" w:w="1247"/>
            <w:vAlign w:val="center"/>
          </w:tcPr>
          <w:p>
            <w:pPr>
              <w:spacing w:line="240" w:lineRule="auto"/>
              <w:ind w:firstLine="0"/>
              <w:jc w:val="center"/>
            </w:pPr>
            <w:r>
              <w:rPr>
                <w:b w:val="0"/>
                <w:i w:val="0"/>
                <w:sz w:val="21"/>
              </w:rPr>
              <w:t>I4</w:t>
            </w:r>
          </w:p>
        </w:tc>
        <w:tc>
          <w:tcPr>
            <w:tcW w:type="dxa" w:w="1984"/>
            <w:vAlign w:val="center"/>
          </w:tcPr>
          <w:p>
            <w:pPr>
              <w:spacing w:line="240" w:lineRule="auto"/>
              <w:ind w:firstLine="0"/>
              <w:jc w:val="center"/>
            </w:pPr>
            <w:r>
              <w:rPr>
                <w:b w:val="0"/>
                <w:i w:val="0"/>
                <w:sz w:val="21"/>
              </w:rPr>
              <w:t>1/3 1 1/2</w:t>
            </w:r>
          </w:p>
        </w:tc>
        <w:tc>
          <w:tcPr>
            <w:tcW w:type="dxa" w:w="1474"/>
            <w:vAlign w:val="center"/>
          </w:tcPr>
          <w:p>
            <w:pPr>
              <w:spacing w:line="240" w:lineRule="auto"/>
              <w:ind w:firstLine="0"/>
              <w:jc w:val="center"/>
            </w:pPr>
            <w:r>
              <w:rPr>
                <w:b w:val="0"/>
                <w:i w:val="0"/>
                <w:sz w:val="21"/>
              </w:rPr>
              <w:t>0,163</w:t>
            </w:r>
          </w:p>
        </w:tc>
        <w:tc>
          <w:tcPr>
            <w:tcW w:type="dxa" w:w="1247"/>
            <w:vAlign w:val="center"/>
          </w:tcPr>
          <w:p>
            <w:pPr>
              <w:spacing w:line="240" w:lineRule="auto"/>
              <w:ind w:firstLine="0"/>
              <w:jc w:val="center"/>
            </w:pPr>
          </w:p>
        </w:tc>
        <w:tc>
          <w:tcPr>
            <w:tcW w:type="dxa" w:w="1361"/>
            <w:vAlign w:val="center"/>
          </w:tcPr>
          <w:p>
            <w:pPr>
              <w:spacing w:line="240" w:lineRule="auto"/>
              <w:ind w:firstLine="0"/>
              <w:jc w:val="center"/>
            </w:pPr>
          </w:p>
        </w:tc>
      </w:tr>
      <w:tr>
        <w:tc>
          <w:tcPr>
            <w:tcW w:type="dxa" w:w="2041"/>
            <w:vAlign w:val="center"/>
          </w:tcPr>
          <w:p>
            <w:pPr>
              <w:spacing w:line="240" w:lineRule="auto"/>
              <w:ind w:firstLine="0"/>
              <w:jc w:val="left"/>
            </w:pPr>
          </w:p>
        </w:tc>
        <w:tc>
          <w:tcPr>
            <w:tcW w:type="dxa" w:w="1247"/>
            <w:vAlign w:val="center"/>
          </w:tcPr>
          <w:p>
            <w:pPr>
              <w:spacing w:line="240" w:lineRule="auto"/>
              <w:ind w:firstLine="0"/>
              <w:jc w:val="center"/>
            </w:pPr>
            <w:r>
              <w:rPr>
                <w:b w:val="0"/>
                <w:i w:val="0"/>
                <w:sz w:val="21"/>
              </w:rPr>
              <w:t>I5</w:t>
            </w:r>
          </w:p>
        </w:tc>
        <w:tc>
          <w:tcPr>
            <w:tcW w:type="dxa" w:w="1984"/>
            <w:vAlign w:val="center"/>
          </w:tcPr>
          <w:p>
            <w:pPr>
              <w:spacing w:line="240" w:lineRule="auto"/>
              <w:ind w:firstLine="0"/>
              <w:jc w:val="center"/>
            </w:pPr>
            <w:r>
              <w:rPr>
                <w:b w:val="0"/>
                <w:i w:val="0"/>
                <w:sz w:val="21"/>
              </w:rPr>
              <w:t>1/2 2 1</w:t>
            </w:r>
          </w:p>
        </w:tc>
        <w:tc>
          <w:tcPr>
            <w:tcW w:type="dxa" w:w="1474"/>
            <w:vAlign w:val="center"/>
          </w:tcPr>
          <w:p>
            <w:pPr>
              <w:spacing w:line="240" w:lineRule="auto"/>
              <w:ind w:firstLine="0"/>
              <w:jc w:val="center"/>
            </w:pPr>
            <w:r>
              <w:rPr>
                <w:b w:val="0"/>
                <w:i w:val="0"/>
                <w:sz w:val="21"/>
              </w:rPr>
              <w:t>0,297</w:t>
            </w:r>
          </w:p>
        </w:tc>
        <w:tc>
          <w:tcPr>
            <w:tcW w:type="dxa" w:w="1247"/>
            <w:vAlign w:val="center"/>
          </w:tcPr>
          <w:p>
            <w:pPr>
              <w:spacing w:line="240" w:lineRule="auto"/>
              <w:ind w:firstLine="0"/>
              <w:jc w:val="center"/>
            </w:pPr>
          </w:p>
        </w:tc>
        <w:tc>
          <w:tcPr>
            <w:tcW w:type="dxa" w:w="1361"/>
            <w:vAlign w:val="center"/>
          </w:tcPr>
          <w:p>
            <w:pPr>
              <w:spacing w:line="240" w:lineRule="auto"/>
              <w:ind w:firstLine="0"/>
              <w:jc w:val="center"/>
            </w:pPr>
          </w:p>
        </w:tc>
      </w:tr>
      <w:tr>
        <w:tc>
          <w:tcPr>
            <w:tcW w:type="dxa" w:w="2041"/>
            <w:vAlign w:val="center"/>
          </w:tcPr>
          <w:p>
            <w:pPr>
              <w:spacing w:line="240" w:lineRule="auto"/>
              <w:ind w:firstLine="0"/>
              <w:jc w:val="left"/>
            </w:pPr>
            <w:r>
              <w:rPr>
                <w:b w:val="0"/>
                <w:i w:val="0"/>
                <w:sz w:val="21"/>
              </w:rPr>
              <w:t>Экономические</w:t>
            </w:r>
          </w:p>
        </w:tc>
        <w:tc>
          <w:tcPr>
            <w:tcW w:type="dxa" w:w="1247"/>
            <w:vAlign w:val="center"/>
          </w:tcPr>
          <w:p>
            <w:pPr>
              <w:spacing w:line="240" w:lineRule="auto"/>
              <w:ind w:firstLine="0"/>
              <w:jc w:val="center"/>
            </w:pPr>
            <w:r>
              <w:rPr>
                <w:b w:val="0"/>
                <w:i w:val="0"/>
                <w:sz w:val="21"/>
              </w:rPr>
              <w:t>I6</w:t>
            </w:r>
          </w:p>
        </w:tc>
        <w:tc>
          <w:tcPr>
            <w:tcW w:type="dxa" w:w="1984"/>
            <w:vAlign w:val="center"/>
          </w:tcPr>
          <w:p>
            <w:pPr>
              <w:spacing w:line="240" w:lineRule="auto"/>
              <w:ind w:firstLine="0"/>
              <w:jc w:val="center"/>
            </w:pPr>
            <w:r>
              <w:rPr>
                <w:b w:val="0"/>
                <w:i w:val="0"/>
                <w:sz w:val="21"/>
              </w:rPr>
              <w:t>1 1/2</w:t>
            </w:r>
          </w:p>
        </w:tc>
        <w:tc>
          <w:tcPr>
            <w:tcW w:type="dxa" w:w="1474"/>
            <w:vAlign w:val="center"/>
          </w:tcPr>
          <w:p>
            <w:pPr>
              <w:spacing w:line="240" w:lineRule="auto"/>
              <w:ind w:firstLine="0"/>
              <w:jc w:val="center"/>
            </w:pPr>
            <w:r>
              <w:rPr>
                <w:b w:val="0"/>
                <w:i w:val="0"/>
                <w:sz w:val="21"/>
              </w:rPr>
              <w:t>0,333</w:t>
            </w:r>
          </w:p>
        </w:tc>
        <w:tc>
          <w:tcPr>
            <w:tcW w:type="dxa" w:w="1247"/>
            <w:vAlign w:val="center"/>
          </w:tcPr>
          <w:p>
            <w:pPr>
              <w:spacing w:line="240" w:lineRule="auto"/>
              <w:ind w:firstLine="0"/>
              <w:jc w:val="center"/>
            </w:pPr>
            <w:r>
              <w:rPr>
                <w:b w:val="0"/>
                <w:i w:val="0"/>
                <w:sz w:val="21"/>
              </w:rPr>
              <w:t>2,000</w:t>
            </w:r>
          </w:p>
        </w:tc>
        <w:tc>
          <w:tcPr>
            <w:tcW w:type="dxa" w:w="1361"/>
            <w:vAlign w:val="center"/>
          </w:tcPr>
          <w:p>
            <w:pPr>
              <w:spacing w:line="240" w:lineRule="auto"/>
              <w:ind w:firstLine="0"/>
              <w:jc w:val="center"/>
            </w:pPr>
            <w:r>
              <w:rPr>
                <w:b w:val="0"/>
                <w:i w:val="0"/>
                <w:sz w:val="21"/>
              </w:rPr>
              <w:t>–</w:t>
            </w:r>
          </w:p>
        </w:tc>
      </w:tr>
      <w:tr>
        <w:tc>
          <w:tcPr>
            <w:tcW w:type="dxa" w:w="2041"/>
            <w:vAlign w:val="center"/>
          </w:tcPr>
          <w:p>
            <w:pPr>
              <w:spacing w:line="240" w:lineRule="auto"/>
              <w:ind w:firstLine="0"/>
              <w:jc w:val="left"/>
            </w:pPr>
          </w:p>
        </w:tc>
        <w:tc>
          <w:tcPr>
            <w:tcW w:type="dxa" w:w="1247"/>
            <w:vAlign w:val="center"/>
          </w:tcPr>
          <w:p>
            <w:pPr>
              <w:spacing w:line="240" w:lineRule="auto"/>
              <w:ind w:firstLine="0"/>
              <w:jc w:val="center"/>
            </w:pPr>
            <w:r>
              <w:rPr>
                <w:b w:val="0"/>
                <w:i w:val="0"/>
                <w:sz w:val="21"/>
              </w:rPr>
              <w:t>I7</w:t>
            </w:r>
          </w:p>
        </w:tc>
        <w:tc>
          <w:tcPr>
            <w:tcW w:type="dxa" w:w="1984"/>
            <w:vAlign w:val="center"/>
          </w:tcPr>
          <w:p>
            <w:pPr>
              <w:spacing w:line="240" w:lineRule="auto"/>
              <w:ind w:firstLine="0"/>
              <w:jc w:val="center"/>
            </w:pPr>
            <w:r>
              <w:rPr>
                <w:b w:val="0"/>
                <w:i w:val="0"/>
                <w:sz w:val="21"/>
              </w:rPr>
              <w:t>2 1</w:t>
            </w:r>
          </w:p>
        </w:tc>
        <w:tc>
          <w:tcPr>
            <w:tcW w:type="dxa" w:w="1474"/>
            <w:vAlign w:val="center"/>
          </w:tcPr>
          <w:p>
            <w:pPr>
              <w:spacing w:line="240" w:lineRule="auto"/>
              <w:ind w:firstLine="0"/>
              <w:jc w:val="center"/>
            </w:pPr>
            <w:r>
              <w:rPr>
                <w:b w:val="0"/>
                <w:i w:val="0"/>
                <w:sz w:val="21"/>
              </w:rPr>
              <w:t>0,667</w:t>
            </w:r>
          </w:p>
        </w:tc>
        <w:tc>
          <w:tcPr>
            <w:tcW w:type="dxa" w:w="1247"/>
            <w:vAlign w:val="center"/>
          </w:tcPr>
          <w:p>
            <w:pPr>
              <w:spacing w:line="240" w:lineRule="auto"/>
              <w:ind w:firstLine="0"/>
              <w:jc w:val="center"/>
            </w:pPr>
          </w:p>
        </w:tc>
        <w:tc>
          <w:tcPr>
            <w:tcW w:type="dxa" w:w="1361"/>
            <w:vAlign w:val="center"/>
          </w:tcPr>
          <w:p>
            <w:pPr>
              <w:spacing w:line="240" w:lineRule="auto"/>
              <w:ind w:firstLine="0"/>
              <w:jc w:val="center"/>
            </w:pPr>
          </w:p>
        </w:tc>
      </w:tr>
      <w:tr>
        <w:tc>
          <w:tcPr>
            <w:tcW w:type="dxa" w:w="2041"/>
            <w:vAlign w:val="center"/>
          </w:tcPr>
          <w:p>
            <w:pPr>
              <w:spacing w:line="240" w:lineRule="auto"/>
              <w:ind w:firstLine="0"/>
              <w:jc w:val="left"/>
            </w:pPr>
            <w:r>
              <w:rPr>
                <w:b w:val="0"/>
                <w:i w:val="0"/>
                <w:sz w:val="21"/>
              </w:rPr>
              <w:t>Экологические</w:t>
            </w:r>
          </w:p>
        </w:tc>
        <w:tc>
          <w:tcPr>
            <w:tcW w:type="dxa" w:w="1247"/>
            <w:vAlign w:val="center"/>
          </w:tcPr>
          <w:p>
            <w:pPr>
              <w:spacing w:line="240" w:lineRule="auto"/>
              <w:ind w:firstLine="0"/>
              <w:jc w:val="center"/>
            </w:pPr>
            <w:r>
              <w:rPr>
                <w:b w:val="0"/>
                <w:i w:val="0"/>
                <w:sz w:val="21"/>
              </w:rPr>
              <w:t>I8</w:t>
            </w:r>
          </w:p>
        </w:tc>
        <w:tc>
          <w:tcPr>
            <w:tcW w:type="dxa" w:w="1984"/>
            <w:vAlign w:val="center"/>
          </w:tcPr>
          <w:p>
            <w:pPr>
              <w:spacing w:line="240" w:lineRule="auto"/>
              <w:ind w:firstLine="0"/>
              <w:jc w:val="center"/>
            </w:pPr>
            <w:r>
              <w:rPr>
                <w:b w:val="0"/>
                <w:i w:val="0"/>
                <w:sz w:val="21"/>
              </w:rPr>
              <w:t>1 2</w:t>
            </w:r>
          </w:p>
        </w:tc>
        <w:tc>
          <w:tcPr>
            <w:tcW w:type="dxa" w:w="1474"/>
            <w:vAlign w:val="center"/>
          </w:tcPr>
          <w:p>
            <w:pPr>
              <w:spacing w:line="240" w:lineRule="auto"/>
              <w:ind w:firstLine="0"/>
              <w:jc w:val="center"/>
            </w:pPr>
            <w:r>
              <w:rPr>
                <w:b w:val="0"/>
                <w:i w:val="0"/>
                <w:sz w:val="21"/>
              </w:rPr>
              <w:t>0,667</w:t>
            </w:r>
          </w:p>
        </w:tc>
        <w:tc>
          <w:tcPr>
            <w:tcW w:type="dxa" w:w="1247"/>
            <w:vAlign w:val="center"/>
          </w:tcPr>
          <w:p>
            <w:pPr>
              <w:spacing w:line="240" w:lineRule="auto"/>
              <w:ind w:firstLine="0"/>
              <w:jc w:val="center"/>
            </w:pPr>
            <w:r>
              <w:rPr>
                <w:b w:val="0"/>
                <w:i w:val="0"/>
                <w:sz w:val="21"/>
              </w:rPr>
              <w:t>2,000</w:t>
            </w:r>
          </w:p>
        </w:tc>
        <w:tc>
          <w:tcPr>
            <w:tcW w:type="dxa" w:w="1361"/>
            <w:vAlign w:val="center"/>
          </w:tcPr>
          <w:p>
            <w:pPr>
              <w:spacing w:line="240" w:lineRule="auto"/>
              <w:ind w:firstLine="0"/>
              <w:jc w:val="center"/>
            </w:pPr>
            <w:r>
              <w:rPr>
                <w:b w:val="0"/>
                <w:i w:val="0"/>
                <w:sz w:val="21"/>
              </w:rPr>
              <w:t>–</w:t>
            </w:r>
          </w:p>
        </w:tc>
      </w:tr>
      <w:tr>
        <w:tc>
          <w:tcPr>
            <w:tcW w:type="dxa" w:w="2041"/>
            <w:vAlign w:val="center"/>
          </w:tcPr>
          <w:p>
            <w:pPr>
              <w:spacing w:line="240" w:lineRule="auto"/>
              <w:ind w:firstLine="0"/>
              <w:jc w:val="left"/>
            </w:pPr>
          </w:p>
        </w:tc>
        <w:tc>
          <w:tcPr>
            <w:tcW w:type="dxa" w:w="1247"/>
            <w:vAlign w:val="center"/>
          </w:tcPr>
          <w:p>
            <w:pPr>
              <w:spacing w:line="240" w:lineRule="auto"/>
              <w:ind w:firstLine="0"/>
              <w:jc w:val="center"/>
            </w:pPr>
            <w:r>
              <w:rPr>
                <w:b w:val="0"/>
                <w:i w:val="0"/>
                <w:sz w:val="21"/>
              </w:rPr>
              <w:t>I9</w:t>
            </w:r>
          </w:p>
        </w:tc>
        <w:tc>
          <w:tcPr>
            <w:tcW w:type="dxa" w:w="1984"/>
            <w:vAlign w:val="center"/>
          </w:tcPr>
          <w:p>
            <w:pPr>
              <w:spacing w:line="240" w:lineRule="auto"/>
              <w:ind w:firstLine="0"/>
              <w:jc w:val="center"/>
            </w:pPr>
            <w:r>
              <w:rPr>
                <w:b w:val="0"/>
                <w:i w:val="0"/>
                <w:sz w:val="21"/>
              </w:rPr>
              <w:t>1/2 1</w:t>
            </w:r>
          </w:p>
        </w:tc>
        <w:tc>
          <w:tcPr>
            <w:tcW w:type="dxa" w:w="1474"/>
            <w:vAlign w:val="center"/>
          </w:tcPr>
          <w:p>
            <w:pPr>
              <w:spacing w:line="240" w:lineRule="auto"/>
              <w:ind w:firstLine="0"/>
              <w:jc w:val="center"/>
            </w:pPr>
            <w:r>
              <w:rPr>
                <w:b w:val="0"/>
                <w:i w:val="0"/>
                <w:sz w:val="21"/>
              </w:rPr>
              <w:t>0,333</w:t>
            </w:r>
          </w:p>
        </w:tc>
        <w:tc>
          <w:tcPr>
            <w:tcW w:type="dxa" w:w="1247"/>
            <w:vAlign w:val="center"/>
          </w:tcPr>
          <w:p>
            <w:pPr>
              <w:spacing w:line="240" w:lineRule="auto"/>
              <w:ind w:firstLine="0"/>
              <w:jc w:val="center"/>
            </w:pPr>
          </w:p>
        </w:tc>
        <w:tc>
          <w:tcPr>
            <w:tcW w:type="dxa" w:w="1361"/>
            <w:vAlign w:val="center"/>
          </w:tcPr>
          <w:p>
            <w:pPr>
              <w:spacing w:line="240" w:lineRule="auto"/>
              <w:ind w:firstLine="0"/>
              <w:jc w:val="center"/>
            </w:pPr>
          </w:p>
        </w:tc>
      </w:tr>
      <w:tr>
        <w:tc>
          <w:tcPr>
            <w:tcW w:type="dxa" w:w="2041"/>
            <w:vAlign w:val="center"/>
          </w:tcPr>
          <w:p>
            <w:pPr>
              <w:spacing w:line="240" w:lineRule="auto"/>
              <w:ind w:firstLine="0"/>
              <w:jc w:val="left"/>
            </w:pPr>
            <w:r>
              <w:rPr>
                <w:b w:val="0"/>
                <w:i w:val="0"/>
                <w:sz w:val="21"/>
              </w:rPr>
              <w:t>Автономность</w:t>
            </w:r>
          </w:p>
        </w:tc>
        <w:tc>
          <w:tcPr>
            <w:tcW w:type="dxa" w:w="1247"/>
            <w:vAlign w:val="center"/>
          </w:tcPr>
          <w:p>
            <w:pPr>
              <w:spacing w:line="240" w:lineRule="auto"/>
              <w:ind w:firstLine="0"/>
              <w:jc w:val="center"/>
            </w:pPr>
            <w:r>
              <w:rPr>
                <w:b w:val="0"/>
                <w:i w:val="0"/>
                <w:sz w:val="21"/>
              </w:rPr>
              <w:t>I10</w:t>
            </w:r>
          </w:p>
        </w:tc>
        <w:tc>
          <w:tcPr>
            <w:tcW w:type="dxa" w:w="1984"/>
            <w:vAlign w:val="center"/>
          </w:tcPr>
          <w:p>
            <w:pPr>
              <w:spacing w:line="240" w:lineRule="auto"/>
              <w:ind w:firstLine="0"/>
              <w:jc w:val="center"/>
            </w:pPr>
            <w:r>
              <w:rPr>
                <w:b w:val="0"/>
                <w:i w:val="0"/>
                <w:sz w:val="21"/>
              </w:rPr>
              <w:t>1</w:t>
            </w:r>
          </w:p>
        </w:tc>
        <w:tc>
          <w:tcPr>
            <w:tcW w:type="dxa" w:w="1474"/>
            <w:vAlign w:val="center"/>
          </w:tcPr>
          <w:p>
            <w:pPr>
              <w:spacing w:line="240" w:lineRule="auto"/>
              <w:ind w:firstLine="0"/>
              <w:jc w:val="center"/>
            </w:pPr>
            <w:r>
              <w:rPr>
                <w:b w:val="0"/>
                <w:i w:val="0"/>
                <w:sz w:val="21"/>
              </w:rPr>
              <w:t>1,000</w:t>
            </w:r>
          </w:p>
        </w:tc>
        <w:tc>
          <w:tcPr>
            <w:tcW w:type="dxa" w:w="1247"/>
            <w:vAlign w:val="center"/>
          </w:tcPr>
          <w:p>
            <w:pPr>
              <w:spacing w:line="240" w:lineRule="auto"/>
              <w:ind w:firstLine="0"/>
              <w:jc w:val="center"/>
            </w:pPr>
            <w:r>
              <w:rPr>
                <w:b w:val="0"/>
                <w:i w:val="0"/>
                <w:sz w:val="21"/>
              </w:rPr>
              <w:t>1,000</w:t>
            </w:r>
          </w:p>
        </w:tc>
        <w:tc>
          <w:tcPr>
            <w:tcW w:type="dxa" w:w="1361"/>
            <w:vAlign w:val="center"/>
          </w:tcPr>
          <w:p>
            <w:pPr>
              <w:spacing w:line="240" w:lineRule="auto"/>
              <w:ind w:firstLine="0"/>
              <w:jc w:val="center"/>
            </w:pPr>
            <w:r>
              <w:rPr>
                <w:b w:val="0"/>
                <w:i w:val="0"/>
                <w:sz w:val="21"/>
              </w:rPr>
              <w:t>–</w:t>
            </w:r>
          </w:p>
        </w:tc>
      </w:tr>
    </w:tbl>
    <w:p>
      <w:pPr>
        <w:spacing w:line="240" w:lineRule="auto"/>
        <w:ind w:firstLine="0"/>
      </w:pPr>
    </w:p>
    <w:p>
      <w:r>
        <w:rPr>
          <w:b w:val="0"/>
          <w:i w:val="0"/>
        </w:rPr>
        <w:t>Для матриц второго порядка согласованность выполняется автоматически (CR = 0).</w:t>
      </w:r>
    </w:p>
    <w:p>
      <w:r>
        <w:rPr>
          <w:b w:val="0"/>
          <w:i w:val="0"/>
        </w:rPr>
        <w:t>В.2 Матрица значений показателей, использованная для расчёта энтропийных весов (режимы, реализуемые обеими машинами), приведена в таблице В.2.</w:t>
      </w:r>
    </w:p>
    <w:p>
      <w:pPr>
        <w:keepNext/>
        <w:spacing w:before="120"/>
        <w:ind w:firstLine="0"/>
        <w:jc w:val="left"/>
      </w:pPr>
      <w:r>
        <w:rPr>
          <w:b w:val="0"/>
          <w:i w:val="0"/>
        </w:rPr>
        <w:t>Таблица В.2 – Значения показателей альтернатив (сценарий 1)</w:t>
      </w:r>
    </w:p>
    <w:tbl>
      <w:tblPr>
        <w:tblStyle w:val="TableGrid"/>
        <w:tblW w:type="auto" w:w="0"/>
        <w:jc w:val="center"/>
        <w:tblLook w:firstColumn="1" w:firstRow="1" w:lastColumn="0" w:lastRow="0" w:noHBand="0" w:noVBand="1" w:val="04A0"/>
        <w:tblLayout w:type="fixed"/>
      </w:tblPr>
      <w:tblGrid>
        <w:gridCol w:w="1247"/>
        <w:gridCol w:w="566"/>
        <w:gridCol w:w="754"/>
        <w:gridCol w:w="754"/>
        <w:gridCol w:w="754"/>
        <w:gridCol w:w="754"/>
        <w:gridCol w:w="754"/>
        <w:gridCol w:w="754"/>
        <w:gridCol w:w="754"/>
        <w:gridCol w:w="754"/>
        <w:gridCol w:w="754"/>
        <w:gridCol w:w="754"/>
      </w:tblGrid>
      <w:tr>
        <w:trPr>
          <w:tblHeader w:val="true"/>
        </w:trPr>
        <w:tc>
          <w:tcPr>
            <w:tcW w:type="dxa" w:w="1247"/>
            <w:vAlign w:val="center"/>
          </w:tcPr>
          <w:p>
            <w:pPr>
              <w:spacing w:line="240" w:lineRule="auto"/>
              <w:ind w:firstLine="0"/>
              <w:jc w:val="center"/>
            </w:pPr>
            <w:r>
              <w:rPr>
                <w:b w:val="0"/>
                <w:i w:val="0"/>
                <w:sz w:val="17"/>
              </w:rPr>
              <w:t>Режим</w:t>
            </w:r>
          </w:p>
        </w:tc>
        <w:tc>
          <w:tcPr>
            <w:tcW w:type="dxa" w:w="567"/>
            <w:vAlign w:val="center"/>
          </w:tcPr>
          <w:p>
            <w:pPr>
              <w:spacing w:line="240" w:lineRule="auto"/>
              <w:ind w:firstLine="0"/>
              <w:jc w:val="center"/>
            </w:pPr>
            <w:r>
              <w:rPr>
                <w:b w:val="0"/>
                <w:i w:val="0"/>
                <w:sz w:val="17"/>
              </w:rPr>
              <w:t>Маш.</w:t>
            </w:r>
          </w:p>
        </w:tc>
        <w:tc>
          <w:tcPr>
            <w:tcW w:type="dxa" w:w="754"/>
            <w:vAlign w:val="center"/>
          </w:tcPr>
          <w:p>
            <w:pPr>
              <w:spacing w:line="240" w:lineRule="auto"/>
              <w:ind w:firstLine="0"/>
              <w:jc w:val="center"/>
            </w:pPr>
            <w:r>
              <w:rPr>
                <w:b w:val="0"/>
                <w:i w:val="0"/>
                <w:sz w:val="17"/>
              </w:rPr>
              <w:t>I1</w:t>
            </w:r>
          </w:p>
        </w:tc>
        <w:tc>
          <w:tcPr>
            <w:tcW w:type="dxa" w:w="754"/>
            <w:vAlign w:val="center"/>
          </w:tcPr>
          <w:p>
            <w:pPr>
              <w:spacing w:line="240" w:lineRule="auto"/>
              <w:ind w:firstLine="0"/>
              <w:jc w:val="center"/>
            </w:pPr>
            <w:r>
              <w:rPr>
                <w:b w:val="0"/>
                <w:i w:val="0"/>
                <w:sz w:val="17"/>
              </w:rPr>
              <w:t>I2</w:t>
            </w:r>
          </w:p>
        </w:tc>
        <w:tc>
          <w:tcPr>
            <w:tcW w:type="dxa" w:w="754"/>
            <w:vAlign w:val="center"/>
          </w:tcPr>
          <w:p>
            <w:pPr>
              <w:spacing w:line="240" w:lineRule="auto"/>
              <w:ind w:firstLine="0"/>
              <w:jc w:val="center"/>
            </w:pPr>
            <w:r>
              <w:rPr>
                <w:b w:val="0"/>
                <w:i w:val="0"/>
                <w:sz w:val="17"/>
              </w:rPr>
              <w:t>I3</w:t>
            </w:r>
          </w:p>
        </w:tc>
        <w:tc>
          <w:tcPr>
            <w:tcW w:type="dxa" w:w="754"/>
            <w:vAlign w:val="center"/>
          </w:tcPr>
          <w:p>
            <w:pPr>
              <w:spacing w:line="240" w:lineRule="auto"/>
              <w:ind w:firstLine="0"/>
              <w:jc w:val="center"/>
            </w:pPr>
            <w:r>
              <w:rPr>
                <w:b w:val="0"/>
                <w:i w:val="0"/>
                <w:sz w:val="17"/>
              </w:rPr>
              <w:t>I4</w:t>
            </w:r>
          </w:p>
        </w:tc>
        <w:tc>
          <w:tcPr>
            <w:tcW w:type="dxa" w:w="754"/>
            <w:vAlign w:val="center"/>
          </w:tcPr>
          <w:p>
            <w:pPr>
              <w:spacing w:line="240" w:lineRule="auto"/>
              <w:ind w:firstLine="0"/>
              <w:jc w:val="center"/>
            </w:pPr>
            <w:r>
              <w:rPr>
                <w:b w:val="0"/>
                <w:i w:val="0"/>
                <w:sz w:val="17"/>
              </w:rPr>
              <w:t>I5</w:t>
            </w:r>
          </w:p>
        </w:tc>
        <w:tc>
          <w:tcPr>
            <w:tcW w:type="dxa" w:w="754"/>
            <w:vAlign w:val="center"/>
          </w:tcPr>
          <w:p>
            <w:pPr>
              <w:spacing w:line="240" w:lineRule="auto"/>
              <w:ind w:firstLine="0"/>
              <w:jc w:val="center"/>
            </w:pPr>
            <w:r>
              <w:rPr>
                <w:b w:val="0"/>
                <w:i w:val="0"/>
                <w:sz w:val="17"/>
              </w:rPr>
              <w:t>I6</w:t>
            </w:r>
          </w:p>
        </w:tc>
        <w:tc>
          <w:tcPr>
            <w:tcW w:type="dxa" w:w="754"/>
            <w:vAlign w:val="center"/>
          </w:tcPr>
          <w:p>
            <w:pPr>
              <w:spacing w:line="240" w:lineRule="auto"/>
              <w:ind w:firstLine="0"/>
              <w:jc w:val="center"/>
            </w:pPr>
            <w:r>
              <w:rPr>
                <w:b w:val="0"/>
                <w:i w:val="0"/>
                <w:sz w:val="17"/>
              </w:rPr>
              <w:t>I7</w:t>
            </w:r>
          </w:p>
        </w:tc>
        <w:tc>
          <w:tcPr>
            <w:tcW w:type="dxa" w:w="754"/>
            <w:vAlign w:val="center"/>
          </w:tcPr>
          <w:p>
            <w:pPr>
              <w:spacing w:line="240" w:lineRule="auto"/>
              <w:ind w:firstLine="0"/>
              <w:jc w:val="center"/>
            </w:pPr>
            <w:r>
              <w:rPr>
                <w:b w:val="0"/>
                <w:i w:val="0"/>
                <w:sz w:val="17"/>
              </w:rPr>
              <w:t>I8</w:t>
            </w:r>
          </w:p>
        </w:tc>
        <w:tc>
          <w:tcPr>
            <w:tcW w:type="dxa" w:w="754"/>
            <w:vAlign w:val="center"/>
          </w:tcPr>
          <w:p>
            <w:pPr>
              <w:spacing w:line="240" w:lineRule="auto"/>
              <w:ind w:firstLine="0"/>
              <w:jc w:val="center"/>
            </w:pPr>
            <w:r>
              <w:rPr>
                <w:b w:val="0"/>
                <w:i w:val="0"/>
                <w:sz w:val="17"/>
              </w:rPr>
              <w:t>I9</w:t>
            </w:r>
          </w:p>
        </w:tc>
        <w:tc>
          <w:tcPr>
            <w:tcW w:type="dxa" w:w="754"/>
            <w:vAlign w:val="center"/>
          </w:tcPr>
          <w:p>
            <w:pPr>
              <w:spacing w:line="240" w:lineRule="auto"/>
              <w:ind w:firstLine="0"/>
              <w:jc w:val="center"/>
            </w:pPr>
            <w:r>
              <w:rPr>
                <w:b w:val="0"/>
                <w:i w:val="0"/>
                <w:sz w:val="17"/>
              </w:rPr>
              <w:t>I10</w:t>
            </w:r>
          </w:p>
        </w:tc>
      </w:tr>
      <w:tr>
        <w:tc>
          <w:tcPr>
            <w:tcW w:type="dxa" w:w="1247"/>
            <w:vAlign w:val="center"/>
          </w:tcPr>
          <w:p>
            <w:pPr>
              <w:spacing w:line="240" w:lineRule="auto"/>
              <w:ind w:firstLine="0"/>
              <w:jc w:val="left"/>
            </w:pPr>
            <w:r>
              <w:rPr>
                <w:b w:val="0"/>
                <w:i w:val="0"/>
                <w:sz w:val="17"/>
              </w:rPr>
              <w:t>К 0,08×3,6</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79</w:t>
            </w:r>
          </w:p>
        </w:tc>
        <w:tc>
          <w:tcPr>
            <w:tcW w:type="dxa" w:w="754"/>
            <w:vAlign w:val="center"/>
          </w:tcPr>
          <w:p>
            <w:pPr>
              <w:spacing w:line="240" w:lineRule="auto"/>
              <w:ind w:firstLine="0"/>
              <w:jc w:val="center"/>
            </w:pPr>
            <w:r>
              <w:rPr>
                <w:b w:val="0"/>
                <w:i w:val="0"/>
                <w:sz w:val="17"/>
              </w:rPr>
              <w:t>198</w:t>
            </w:r>
          </w:p>
        </w:tc>
        <w:tc>
          <w:tcPr>
            <w:tcW w:type="dxa" w:w="754"/>
            <w:vAlign w:val="center"/>
          </w:tcPr>
          <w:p>
            <w:pPr>
              <w:spacing w:line="240" w:lineRule="auto"/>
              <w:ind w:firstLine="0"/>
              <w:jc w:val="center"/>
            </w:pPr>
            <w:r>
              <w:rPr>
                <w:b w:val="0"/>
                <w:i w:val="0"/>
                <w:sz w:val="17"/>
              </w:rPr>
              <w:t>0,292</w:t>
            </w:r>
          </w:p>
        </w:tc>
        <w:tc>
          <w:tcPr>
            <w:tcW w:type="dxa" w:w="754"/>
            <w:vAlign w:val="center"/>
          </w:tcPr>
          <w:p>
            <w:pPr>
              <w:spacing w:line="240" w:lineRule="auto"/>
              <w:ind w:firstLine="0"/>
              <w:jc w:val="center"/>
            </w:pPr>
            <w:r>
              <w:rPr>
                <w:b w:val="0"/>
                <w:i w:val="0"/>
                <w:sz w:val="17"/>
              </w:rPr>
              <w:t>6,1</w:t>
            </w:r>
          </w:p>
        </w:tc>
        <w:tc>
          <w:tcPr>
            <w:tcW w:type="dxa" w:w="754"/>
            <w:vAlign w:val="center"/>
          </w:tcPr>
          <w:p>
            <w:pPr>
              <w:spacing w:line="240" w:lineRule="auto"/>
              <w:ind w:firstLine="0"/>
              <w:jc w:val="center"/>
            </w:pPr>
            <w:r>
              <w:rPr>
                <w:b w:val="0"/>
                <w:i w:val="0"/>
                <w:sz w:val="17"/>
              </w:rPr>
              <w:t>53,9</w:t>
            </w:r>
          </w:p>
        </w:tc>
        <w:tc>
          <w:tcPr>
            <w:tcW w:type="dxa" w:w="754"/>
            <w:vAlign w:val="center"/>
          </w:tcPr>
          <w:p>
            <w:pPr>
              <w:spacing w:line="240" w:lineRule="auto"/>
              <w:ind w:firstLine="0"/>
              <w:jc w:val="center"/>
            </w:pPr>
            <w:r>
              <w:rPr>
                <w:b w:val="0"/>
                <w:i w:val="0"/>
                <w:sz w:val="17"/>
              </w:rPr>
              <w:t>8106</w:t>
            </w:r>
          </w:p>
        </w:tc>
        <w:tc>
          <w:tcPr>
            <w:tcW w:type="dxa" w:w="754"/>
            <w:vAlign w:val="center"/>
          </w:tcPr>
          <w:p>
            <w:pPr>
              <w:spacing w:line="240" w:lineRule="auto"/>
              <w:ind w:firstLine="0"/>
              <w:jc w:val="center"/>
            </w:pPr>
            <w:r>
              <w:rPr>
                <w:b w:val="0"/>
                <w:i w:val="0"/>
                <w:sz w:val="17"/>
              </w:rPr>
              <w:t>12387</w:t>
            </w:r>
          </w:p>
        </w:tc>
        <w:tc>
          <w:tcPr>
            <w:tcW w:type="dxa" w:w="754"/>
            <w:vAlign w:val="center"/>
          </w:tcPr>
          <w:p>
            <w:pPr>
              <w:spacing w:line="240" w:lineRule="auto"/>
              <w:ind w:firstLine="0"/>
              <w:jc w:val="center"/>
            </w:pPr>
            <w:r>
              <w:rPr>
                <w:b w:val="0"/>
                <w:i w:val="0"/>
                <w:sz w:val="17"/>
              </w:rPr>
              <w:t>13,4</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0,308</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274</w:t>
            </w:r>
          </w:p>
        </w:tc>
        <w:tc>
          <w:tcPr>
            <w:tcW w:type="dxa" w:w="754"/>
            <w:vAlign w:val="center"/>
          </w:tcPr>
          <w:p>
            <w:pPr>
              <w:spacing w:line="240" w:lineRule="auto"/>
              <w:ind w:firstLine="0"/>
              <w:jc w:val="center"/>
            </w:pPr>
            <w:r>
              <w:rPr>
                <w:b w:val="0"/>
                <w:i w:val="0"/>
                <w:sz w:val="17"/>
              </w:rPr>
              <w:t>315</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7,1</w:t>
            </w:r>
          </w:p>
        </w:tc>
        <w:tc>
          <w:tcPr>
            <w:tcW w:type="dxa" w:w="754"/>
            <w:vAlign w:val="center"/>
          </w:tcPr>
          <w:p>
            <w:pPr>
              <w:spacing w:line="240" w:lineRule="auto"/>
              <w:ind w:firstLine="0"/>
              <w:jc w:val="center"/>
            </w:pPr>
            <w:r>
              <w:rPr>
                <w:b w:val="0"/>
                <w:i w:val="0"/>
                <w:sz w:val="17"/>
              </w:rPr>
              <w:t>58,5</w:t>
            </w:r>
          </w:p>
        </w:tc>
        <w:tc>
          <w:tcPr>
            <w:tcW w:type="dxa" w:w="754"/>
            <w:vAlign w:val="center"/>
          </w:tcPr>
          <w:p>
            <w:pPr>
              <w:spacing w:line="240" w:lineRule="auto"/>
              <w:ind w:firstLine="0"/>
              <w:jc w:val="center"/>
            </w:pPr>
            <w:r>
              <w:rPr>
                <w:b w:val="0"/>
                <w:i w:val="0"/>
                <w:sz w:val="17"/>
              </w:rPr>
              <w:t>9594</w:t>
            </w:r>
          </w:p>
        </w:tc>
        <w:tc>
          <w:tcPr>
            <w:tcW w:type="dxa" w:w="754"/>
            <w:vAlign w:val="center"/>
          </w:tcPr>
          <w:p>
            <w:pPr>
              <w:spacing w:line="240" w:lineRule="auto"/>
              <w:ind w:firstLine="0"/>
              <w:jc w:val="center"/>
            </w:pPr>
            <w:r>
              <w:rPr>
                <w:b w:val="0"/>
                <w:i w:val="0"/>
                <w:sz w:val="17"/>
              </w:rPr>
              <w:t>11220</w:t>
            </w:r>
          </w:p>
        </w:tc>
        <w:tc>
          <w:tcPr>
            <w:tcW w:type="dxa" w:w="754"/>
            <w:vAlign w:val="center"/>
          </w:tcPr>
          <w:p>
            <w:pPr>
              <w:spacing w:line="240" w:lineRule="auto"/>
              <w:ind w:firstLine="0"/>
              <w:jc w:val="center"/>
            </w:pPr>
            <w:r>
              <w:rPr>
                <w:b w:val="0"/>
                <w:i w:val="0"/>
                <w:sz w:val="17"/>
              </w:rPr>
              <w:t>20,4</w:t>
            </w:r>
          </w:p>
        </w:tc>
        <w:tc>
          <w:tcPr>
            <w:tcW w:type="dxa" w:w="754"/>
            <w:vAlign w:val="center"/>
          </w:tcPr>
          <w:p>
            <w:pPr>
              <w:spacing w:line="240" w:lineRule="auto"/>
              <w:ind w:firstLine="0"/>
              <w:jc w:val="center"/>
            </w:pPr>
            <w:r>
              <w:rPr>
                <w:b w:val="0"/>
                <w:i w:val="0"/>
                <w:sz w:val="17"/>
              </w:rPr>
              <w:t>20,4</w:t>
            </w:r>
          </w:p>
        </w:tc>
        <w:tc>
          <w:tcPr>
            <w:tcW w:type="dxa" w:w="754"/>
            <w:vAlign w:val="center"/>
          </w:tcPr>
          <w:p>
            <w:pPr>
              <w:spacing w:line="240" w:lineRule="auto"/>
              <w:ind w:firstLine="0"/>
              <w:jc w:val="center"/>
            </w:pPr>
            <w:r>
              <w:rPr>
                <w:b w:val="0"/>
                <w:i w:val="0"/>
                <w:sz w:val="17"/>
              </w:rPr>
              <w:t>1,000</w:t>
            </w:r>
          </w:p>
        </w:tc>
      </w:tr>
      <w:tr>
        <w:tc>
          <w:tcPr>
            <w:tcW w:type="dxa" w:w="1247"/>
            <w:vAlign w:val="center"/>
          </w:tcPr>
          <w:p>
            <w:pPr>
              <w:spacing w:line="240" w:lineRule="auto"/>
              <w:ind w:firstLine="0"/>
              <w:jc w:val="left"/>
            </w:pPr>
            <w:r>
              <w:rPr>
                <w:b w:val="0"/>
                <w:i w:val="0"/>
                <w:sz w:val="17"/>
              </w:rPr>
              <w:t>К 0,08×4,5</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84</w:t>
            </w:r>
          </w:p>
        </w:tc>
        <w:tc>
          <w:tcPr>
            <w:tcW w:type="dxa" w:w="754"/>
            <w:vAlign w:val="center"/>
          </w:tcPr>
          <w:p>
            <w:pPr>
              <w:spacing w:line="240" w:lineRule="auto"/>
              <w:ind w:firstLine="0"/>
              <w:jc w:val="center"/>
            </w:pPr>
            <w:r>
              <w:rPr>
                <w:b w:val="0"/>
                <w:i w:val="0"/>
                <w:sz w:val="17"/>
              </w:rPr>
              <w:t>210</w:t>
            </w:r>
          </w:p>
        </w:tc>
        <w:tc>
          <w:tcPr>
            <w:tcW w:type="dxa" w:w="754"/>
            <w:vAlign w:val="center"/>
          </w:tcPr>
          <w:p>
            <w:pPr>
              <w:spacing w:line="240" w:lineRule="auto"/>
              <w:ind w:firstLine="0"/>
              <w:jc w:val="center"/>
            </w:pPr>
            <w:r>
              <w:rPr>
                <w:b w:val="0"/>
                <w:i w:val="0"/>
                <w:sz w:val="17"/>
              </w:rPr>
              <w:t>0,265</w:t>
            </w:r>
          </w:p>
        </w:tc>
        <w:tc>
          <w:tcPr>
            <w:tcW w:type="dxa" w:w="754"/>
            <w:vAlign w:val="center"/>
          </w:tcPr>
          <w:p>
            <w:pPr>
              <w:spacing w:line="240" w:lineRule="auto"/>
              <w:ind w:firstLine="0"/>
              <w:jc w:val="center"/>
            </w:pPr>
            <w:r>
              <w:rPr>
                <w:b w:val="0"/>
                <w:i w:val="0"/>
                <w:sz w:val="17"/>
              </w:rPr>
              <w:t>6,3</w:t>
            </w:r>
          </w:p>
        </w:tc>
        <w:tc>
          <w:tcPr>
            <w:tcW w:type="dxa" w:w="754"/>
            <w:vAlign w:val="center"/>
          </w:tcPr>
          <w:p>
            <w:pPr>
              <w:spacing w:line="240" w:lineRule="auto"/>
              <w:ind w:firstLine="0"/>
              <w:jc w:val="center"/>
            </w:pPr>
            <w:r>
              <w:rPr>
                <w:b w:val="0"/>
                <w:i w:val="0"/>
                <w:sz w:val="17"/>
              </w:rPr>
              <w:t>41,4</w:t>
            </w:r>
          </w:p>
        </w:tc>
        <w:tc>
          <w:tcPr>
            <w:tcW w:type="dxa" w:w="754"/>
            <w:vAlign w:val="center"/>
          </w:tcPr>
          <w:p>
            <w:pPr>
              <w:spacing w:line="240" w:lineRule="auto"/>
              <w:ind w:firstLine="0"/>
              <w:jc w:val="center"/>
            </w:pPr>
            <w:r>
              <w:rPr>
                <w:b w:val="0"/>
                <w:i w:val="0"/>
                <w:sz w:val="17"/>
              </w:rPr>
              <w:t>7277</w:t>
            </w:r>
          </w:p>
        </w:tc>
        <w:tc>
          <w:tcPr>
            <w:tcW w:type="dxa" w:w="754"/>
            <w:vAlign w:val="center"/>
          </w:tcPr>
          <w:p>
            <w:pPr>
              <w:spacing w:line="240" w:lineRule="auto"/>
              <w:ind w:firstLine="0"/>
              <w:jc w:val="center"/>
            </w:pPr>
            <w:r>
              <w:rPr>
                <w:b w:val="0"/>
                <w:i w:val="0"/>
                <w:sz w:val="17"/>
              </w:rPr>
              <w:t>10785</w:t>
            </w:r>
          </w:p>
        </w:tc>
        <w:tc>
          <w:tcPr>
            <w:tcW w:type="dxa" w:w="754"/>
            <w:vAlign w:val="center"/>
          </w:tcPr>
          <w:p>
            <w:pPr>
              <w:spacing w:line="240" w:lineRule="auto"/>
              <w:ind w:firstLine="0"/>
              <w:jc w:val="center"/>
            </w:pPr>
            <w:r>
              <w:rPr>
                <w:b w:val="0"/>
                <w:i w:val="0"/>
                <w:sz w:val="17"/>
              </w:rPr>
              <w:t>14,1</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0,249</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249</w:t>
            </w:r>
          </w:p>
        </w:tc>
        <w:tc>
          <w:tcPr>
            <w:tcW w:type="dxa" w:w="754"/>
            <w:vAlign w:val="center"/>
          </w:tcPr>
          <w:p>
            <w:pPr>
              <w:spacing w:line="240" w:lineRule="auto"/>
              <w:ind w:firstLine="0"/>
              <w:jc w:val="center"/>
            </w:pPr>
            <w:r>
              <w:rPr>
                <w:b w:val="0"/>
                <w:i w:val="0"/>
                <w:sz w:val="17"/>
              </w:rPr>
              <w:t>286</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7,4</w:t>
            </w:r>
          </w:p>
        </w:tc>
        <w:tc>
          <w:tcPr>
            <w:tcW w:type="dxa" w:w="754"/>
            <w:vAlign w:val="center"/>
          </w:tcPr>
          <w:p>
            <w:pPr>
              <w:spacing w:line="240" w:lineRule="auto"/>
              <w:ind w:firstLine="0"/>
              <w:jc w:val="center"/>
            </w:pPr>
            <w:r>
              <w:rPr>
                <w:b w:val="0"/>
                <w:i w:val="0"/>
                <w:sz w:val="17"/>
              </w:rPr>
              <w:t>47,2</w:t>
            </w:r>
          </w:p>
        </w:tc>
        <w:tc>
          <w:tcPr>
            <w:tcW w:type="dxa" w:w="754"/>
            <w:vAlign w:val="center"/>
          </w:tcPr>
          <w:p>
            <w:pPr>
              <w:spacing w:line="240" w:lineRule="auto"/>
              <w:ind w:firstLine="0"/>
              <w:jc w:val="center"/>
            </w:pPr>
            <w:r>
              <w:rPr>
                <w:b w:val="0"/>
                <w:i w:val="0"/>
                <w:sz w:val="17"/>
              </w:rPr>
              <w:t>8096</w:t>
            </w:r>
          </w:p>
        </w:tc>
        <w:tc>
          <w:tcPr>
            <w:tcW w:type="dxa" w:w="754"/>
            <w:vAlign w:val="center"/>
          </w:tcPr>
          <w:p>
            <w:pPr>
              <w:spacing w:line="240" w:lineRule="auto"/>
              <w:ind w:firstLine="0"/>
              <w:jc w:val="center"/>
            </w:pPr>
            <w:r>
              <w:rPr>
                <w:b w:val="0"/>
                <w:i w:val="0"/>
                <w:sz w:val="17"/>
              </w:rPr>
              <w:t>9428</w:t>
            </w:r>
          </w:p>
        </w:tc>
        <w:tc>
          <w:tcPr>
            <w:tcW w:type="dxa" w:w="754"/>
            <w:vAlign w:val="center"/>
          </w:tcPr>
          <w:p>
            <w:pPr>
              <w:spacing w:line="240" w:lineRule="auto"/>
              <w:ind w:firstLine="0"/>
              <w:jc w:val="center"/>
            </w:pPr>
            <w:r>
              <w:rPr>
                <w:b w:val="0"/>
                <w:i w:val="0"/>
                <w:sz w:val="17"/>
              </w:rPr>
              <w:t>18,6</w:t>
            </w:r>
          </w:p>
        </w:tc>
        <w:tc>
          <w:tcPr>
            <w:tcW w:type="dxa" w:w="754"/>
            <w:vAlign w:val="center"/>
          </w:tcPr>
          <w:p>
            <w:pPr>
              <w:spacing w:line="240" w:lineRule="auto"/>
              <w:ind w:firstLine="0"/>
              <w:jc w:val="center"/>
            </w:pPr>
            <w:r>
              <w:rPr>
                <w:b w:val="0"/>
                <w:i w:val="0"/>
                <w:sz w:val="17"/>
              </w:rPr>
              <w:t>18,6</w:t>
            </w:r>
          </w:p>
        </w:tc>
        <w:tc>
          <w:tcPr>
            <w:tcW w:type="dxa" w:w="754"/>
            <w:vAlign w:val="center"/>
          </w:tcPr>
          <w:p>
            <w:pPr>
              <w:spacing w:line="240" w:lineRule="auto"/>
              <w:ind w:firstLine="0"/>
              <w:jc w:val="center"/>
            </w:pPr>
            <w:r>
              <w:rPr>
                <w:b w:val="0"/>
                <w:i w:val="0"/>
                <w:sz w:val="17"/>
              </w:rPr>
              <w:t>0,937</w:t>
            </w:r>
          </w:p>
        </w:tc>
      </w:tr>
      <w:tr>
        <w:tc>
          <w:tcPr>
            <w:tcW w:type="dxa" w:w="1247"/>
            <w:vAlign w:val="center"/>
          </w:tcPr>
          <w:p>
            <w:pPr>
              <w:spacing w:line="240" w:lineRule="auto"/>
              <w:ind w:firstLine="0"/>
              <w:jc w:val="left"/>
            </w:pPr>
            <w:r>
              <w:rPr>
                <w:b w:val="0"/>
                <w:i w:val="0"/>
                <w:sz w:val="17"/>
              </w:rPr>
              <w:t>К 0,08×5,4</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85</w:t>
            </w:r>
          </w:p>
        </w:tc>
        <w:tc>
          <w:tcPr>
            <w:tcW w:type="dxa" w:w="754"/>
            <w:vAlign w:val="center"/>
          </w:tcPr>
          <w:p>
            <w:pPr>
              <w:spacing w:line="240" w:lineRule="auto"/>
              <w:ind w:firstLine="0"/>
              <w:jc w:val="center"/>
            </w:pPr>
            <w:r>
              <w:rPr>
                <w:b w:val="0"/>
                <w:i w:val="0"/>
                <w:sz w:val="17"/>
              </w:rPr>
              <w:t>211</w:t>
            </w:r>
          </w:p>
        </w:tc>
        <w:tc>
          <w:tcPr>
            <w:tcW w:type="dxa" w:w="754"/>
            <w:vAlign w:val="center"/>
          </w:tcPr>
          <w:p>
            <w:pPr>
              <w:spacing w:line="240" w:lineRule="auto"/>
              <w:ind w:firstLine="0"/>
              <w:jc w:val="center"/>
            </w:pPr>
            <w:r>
              <w:rPr>
                <w:b w:val="0"/>
                <w:i w:val="0"/>
                <w:sz w:val="17"/>
              </w:rPr>
              <w:t>0,265</w:t>
            </w:r>
          </w:p>
        </w:tc>
        <w:tc>
          <w:tcPr>
            <w:tcW w:type="dxa" w:w="754"/>
            <w:vAlign w:val="center"/>
          </w:tcPr>
          <w:p>
            <w:pPr>
              <w:spacing w:line="240" w:lineRule="auto"/>
              <w:ind w:firstLine="0"/>
              <w:jc w:val="center"/>
            </w:pPr>
            <w:r>
              <w:rPr>
                <w:b w:val="0"/>
                <w:i w:val="0"/>
                <w:sz w:val="17"/>
              </w:rPr>
              <w:t>6,6</w:t>
            </w:r>
          </w:p>
        </w:tc>
        <w:tc>
          <w:tcPr>
            <w:tcW w:type="dxa" w:w="754"/>
            <w:vAlign w:val="center"/>
          </w:tcPr>
          <w:p>
            <w:pPr>
              <w:spacing w:line="240" w:lineRule="auto"/>
              <w:ind w:firstLine="0"/>
              <w:jc w:val="center"/>
            </w:pPr>
            <w:r>
              <w:rPr>
                <w:b w:val="0"/>
                <w:i w:val="0"/>
                <w:sz w:val="17"/>
              </w:rPr>
              <w:t>28,0</w:t>
            </w:r>
          </w:p>
        </w:tc>
        <w:tc>
          <w:tcPr>
            <w:tcW w:type="dxa" w:w="754"/>
            <w:vAlign w:val="center"/>
          </w:tcPr>
          <w:p>
            <w:pPr>
              <w:spacing w:line="240" w:lineRule="auto"/>
              <w:ind w:firstLine="0"/>
              <w:jc w:val="center"/>
            </w:pPr>
            <w:r>
              <w:rPr>
                <w:b w:val="0"/>
                <w:i w:val="0"/>
                <w:sz w:val="17"/>
              </w:rPr>
              <w:t>6372</w:t>
            </w:r>
          </w:p>
        </w:tc>
        <w:tc>
          <w:tcPr>
            <w:tcW w:type="dxa" w:w="754"/>
            <w:vAlign w:val="center"/>
          </w:tcPr>
          <w:p>
            <w:pPr>
              <w:spacing w:line="240" w:lineRule="auto"/>
              <w:ind w:firstLine="0"/>
              <w:jc w:val="center"/>
            </w:pPr>
            <w:r>
              <w:rPr>
                <w:b w:val="0"/>
                <w:i w:val="0"/>
                <w:sz w:val="17"/>
              </w:rPr>
              <w:t>9365</w:t>
            </w:r>
          </w:p>
        </w:tc>
        <w:tc>
          <w:tcPr>
            <w:tcW w:type="dxa" w:w="754"/>
            <w:vAlign w:val="center"/>
          </w:tcPr>
          <w:p>
            <w:pPr>
              <w:spacing w:line="240" w:lineRule="auto"/>
              <w:ind w:firstLine="0"/>
              <w:jc w:val="center"/>
            </w:pPr>
            <w:r>
              <w:rPr>
                <w:b w:val="0"/>
                <w:i w:val="0"/>
                <w:sz w:val="17"/>
              </w:rPr>
              <w:t>14,2</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0,208</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234</w:t>
            </w:r>
          </w:p>
        </w:tc>
        <w:tc>
          <w:tcPr>
            <w:tcW w:type="dxa" w:w="754"/>
            <w:vAlign w:val="center"/>
          </w:tcPr>
          <w:p>
            <w:pPr>
              <w:spacing w:line="240" w:lineRule="auto"/>
              <w:ind w:firstLine="0"/>
              <w:jc w:val="center"/>
            </w:pPr>
            <w:r>
              <w:rPr>
                <w:b w:val="0"/>
                <w:i w:val="0"/>
                <w:sz w:val="17"/>
              </w:rPr>
              <w:t>269</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7,8</w:t>
            </w:r>
          </w:p>
        </w:tc>
        <w:tc>
          <w:tcPr>
            <w:tcW w:type="dxa" w:w="754"/>
            <w:vAlign w:val="center"/>
          </w:tcPr>
          <w:p>
            <w:pPr>
              <w:spacing w:line="240" w:lineRule="auto"/>
              <w:ind w:firstLine="0"/>
              <w:jc w:val="center"/>
            </w:pPr>
            <w:r>
              <w:rPr>
                <w:b w:val="0"/>
                <w:i w:val="0"/>
                <w:sz w:val="17"/>
              </w:rPr>
              <w:t>35,0</w:t>
            </w:r>
          </w:p>
        </w:tc>
        <w:tc>
          <w:tcPr>
            <w:tcW w:type="dxa" w:w="754"/>
            <w:vAlign w:val="center"/>
          </w:tcPr>
          <w:p>
            <w:pPr>
              <w:spacing w:line="240" w:lineRule="auto"/>
              <w:ind w:firstLine="0"/>
              <w:jc w:val="center"/>
            </w:pPr>
            <w:r>
              <w:rPr>
                <w:b w:val="0"/>
                <w:i w:val="0"/>
                <w:sz w:val="17"/>
              </w:rPr>
              <w:t>7113</w:t>
            </w:r>
          </w:p>
        </w:tc>
        <w:tc>
          <w:tcPr>
            <w:tcW w:type="dxa" w:w="754"/>
            <w:vAlign w:val="center"/>
          </w:tcPr>
          <w:p>
            <w:pPr>
              <w:spacing w:line="240" w:lineRule="auto"/>
              <w:ind w:firstLine="0"/>
              <w:jc w:val="center"/>
            </w:pPr>
            <w:r>
              <w:rPr>
                <w:b w:val="0"/>
                <w:i w:val="0"/>
                <w:sz w:val="17"/>
              </w:rPr>
              <w:t>8249</w:t>
            </w:r>
          </w:p>
        </w:tc>
        <w:tc>
          <w:tcPr>
            <w:tcW w:type="dxa" w:w="754"/>
            <w:vAlign w:val="center"/>
          </w:tcPr>
          <w:p>
            <w:pPr>
              <w:spacing w:line="240" w:lineRule="auto"/>
              <w:ind w:firstLine="0"/>
              <w:jc w:val="center"/>
            </w:pPr>
            <w:r>
              <w:rPr>
                <w:b w:val="0"/>
                <w:i w:val="0"/>
                <w:sz w:val="17"/>
              </w:rPr>
              <w:t>17,4</w:t>
            </w:r>
          </w:p>
        </w:tc>
        <w:tc>
          <w:tcPr>
            <w:tcW w:type="dxa" w:w="754"/>
            <w:vAlign w:val="center"/>
          </w:tcPr>
          <w:p>
            <w:pPr>
              <w:spacing w:line="240" w:lineRule="auto"/>
              <w:ind w:firstLine="0"/>
              <w:jc w:val="center"/>
            </w:pPr>
            <w:r>
              <w:rPr>
                <w:b w:val="0"/>
                <w:i w:val="0"/>
                <w:sz w:val="17"/>
              </w:rPr>
              <w:t>17,4</w:t>
            </w:r>
          </w:p>
        </w:tc>
        <w:tc>
          <w:tcPr>
            <w:tcW w:type="dxa" w:w="754"/>
            <w:vAlign w:val="center"/>
          </w:tcPr>
          <w:p>
            <w:pPr>
              <w:spacing w:line="240" w:lineRule="auto"/>
              <w:ind w:firstLine="0"/>
              <w:jc w:val="center"/>
            </w:pPr>
            <w:r>
              <w:rPr>
                <w:b w:val="0"/>
                <w:i w:val="0"/>
                <w:sz w:val="17"/>
              </w:rPr>
              <w:t>0,852</w:t>
            </w:r>
          </w:p>
        </w:tc>
      </w:tr>
      <w:tr>
        <w:tc>
          <w:tcPr>
            <w:tcW w:type="dxa" w:w="1247"/>
            <w:vAlign w:val="center"/>
          </w:tcPr>
          <w:p>
            <w:pPr>
              <w:spacing w:line="240" w:lineRule="auto"/>
              <w:ind w:firstLine="0"/>
              <w:jc w:val="left"/>
            </w:pPr>
            <w:r>
              <w:rPr>
                <w:b w:val="0"/>
                <w:i w:val="0"/>
                <w:sz w:val="17"/>
              </w:rPr>
              <w:t>К 0,11×3,6</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105</w:t>
            </w:r>
          </w:p>
        </w:tc>
        <w:tc>
          <w:tcPr>
            <w:tcW w:type="dxa" w:w="754"/>
            <w:vAlign w:val="center"/>
          </w:tcPr>
          <w:p>
            <w:pPr>
              <w:spacing w:line="240" w:lineRule="auto"/>
              <w:ind w:firstLine="0"/>
              <w:jc w:val="center"/>
            </w:pPr>
            <w:r>
              <w:rPr>
                <w:b w:val="0"/>
                <w:i w:val="0"/>
                <w:sz w:val="17"/>
              </w:rPr>
              <w:t>261</w:t>
            </w:r>
          </w:p>
        </w:tc>
        <w:tc>
          <w:tcPr>
            <w:tcW w:type="dxa" w:w="754"/>
            <w:vAlign w:val="center"/>
          </w:tcPr>
          <w:p>
            <w:pPr>
              <w:spacing w:line="240" w:lineRule="auto"/>
              <w:ind w:firstLine="0"/>
              <w:jc w:val="center"/>
            </w:pPr>
            <w:r>
              <w:rPr>
                <w:b w:val="0"/>
                <w:i w:val="0"/>
                <w:sz w:val="17"/>
              </w:rPr>
              <w:t>0,265</w:t>
            </w:r>
          </w:p>
        </w:tc>
        <w:tc>
          <w:tcPr>
            <w:tcW w:type="dxa" w:w="754"/>
            <w:vAlign w:val="center"/>
          </w:tcPr>
          <w:p>
            <w:pPr>
              <w:spacing w:line="240" w:lineRule="auto"/>
              <w:ind w:firstLine="0"/>
              <w:jc w:val="center"/>
            </w:pPr>
            <w:r>
              <w:rPr>
                <w:b w:val="0"/>
                <w:i w:val="0"/>
                <w:sz w:val="17"/>
              </w:rPr>
              <w:t>9,2</w:t>
            </w:r>
          </w:p>
        </w:tc>
        <w:tc>
          <w:tcPr>
            <w:tcW w:type="dxa" w:w="754"/>
            <w:vAlign w:val="center"/>
          </w:tcPr>
          <w:p>
            <w:pPr>
              <w:spacing w:line="240" w:lineRule="auto"/>
              <w:ind w:firstLine="0"/>
              <w:jc w:val="center"/>
            </w:pPr>
            <w:r>
              <w:rPr>
                <w:b w:val="0"/>
                <w:i w:val="0"/>
                <w:sz w:val="17"/>
              </w:rPr>
              <w:t>41,0</w:t>
            </w:r>
          </w:p>
        </w:tc>
        <w:tc>
          <w:tcPr>
            <w:tcW w:type="dxa" w:w="754"/>
            <w:vAlign w:val="center"/>
          </w:tcPr>
          <w:p>
            <w:pPr>
              <w:spacing w:line="240" w:lineRule="auto"/>
              <w:ind w:firstLine="0"/>
              <w:jc w:val="center"/>
            </w:pPr>
            <w:r>
              <w:rPr>
                <w:b w:val="0"/>
                <w:i w:val="0"/>
                <w:sz w:val="17"/>
              </w:rPr>
              <w:t>8909</w:t>
            </w:r>
          </w:p>
        </w:tc>
        <w:tc>
          <w:tcPr>
            <w:tcW w:type="dxa" w:w="754"/>
            <w:vAlign w:val="center"/>
          </w:tcPr>
          <w:p>
            <w:pPr>
              <w:spacing w:line="240" w:lineRule="auto"/>
              <w:ind w:firstLine="0"/>
              <w:jc w:val="center"/>
            </w:pPr>
            <w:r>
              <w:rPr>
                <w:b w:val="0"/>
                <w:i w:val="0"/>
                <w:sz w:val="17"/>
              </w:rPr>
              <w:t>13190</w:t>
            </w:r>
          </w:p>
        </w:tc>
        <w:tc>
          <w:tcPr>
            <w:tcW w:type="dxa" w:w="754"/>
            <w:vAlign w:val="center"/>
          </w:tcPr>
          <w:p>
            <w:pPr>
              <w:spacing w:line="240" w:lineRule="auto"/>
              <w:ind w:firstLine="0"/>
              <w:jc w:val="center"/>
            </w:pPr>
            <w:r>
              <w:rPr>
                <w:b w:val="0"/>
                <w:i w:val="0"/>
                <w:sz w:val="17"/>
              </w:rPr>
              <w:t>17,6</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0,243</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310</w:t>
            </w:r>
          </w:p>
        </w:tc>
        <w:tc>
          <w:tcPr>
            <w:tcW w:type="dxa" w:w="754"/>
            <w:vAlign w:val="center"/>
          </w:tcPr>
          <w:p>
            <w:pPr>
              <w:spacing w:line="240" w:lineRule="auto"/>
              <w:ind w:firstLine="0"/>
              <w:jc w:val="center"/>
            </w:pPr>
            <w:r>
              <w:rPr>
                <w:b w:val="0"/>
                <w:i w:val="0"/>
                <w:sz w:val="17"/>
              </w:rPr>
              <w:t>356</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11,1</w:t>
            </w:r>
          </w:p>
        </w:tc>
        <w:tc>
          <w:tcPr>
            <w:tcW w:type="dxa" w:w="754"/>
            <w:vAlign w:val="center"/>
          </w:tcPr>
          <w:p>
            <w:pPr>
              <w:spacing w:line="240" w:lineRule="auto"/>
              <w:ind w:firstLine="0"/>
              <w:jc w:val="center"/>
            </w:pPr>
            <w:r>
              <w:rPr>
                <w:b w:val="0"/>
                <w:i w:val="0"/>
                <w:sz w:val="17"/>
              </w:rPr>
              <w:t>45,9</w:t>
            </w:r>
          </w:p>
        </w:tc>
        <w:tc>
          <w:tcPr>
            <w:tcW w:type="dxa" w:w="754"/>
            <w:vAlign w:val="center"/>
          </w:tcPr>
          <w:p>
            <w:pPr>
              <w:spacing w:line="240" w:lineRule="auto"/>
              <w:ind w:firstLine="0"/>
              <w:jc w:val="center"/>
            </w:pPr>
            <w:r>
              <w:rPr>
                <w:b w:val="0"/>
                <w:i w:val="0"/>
                <w:sz w:val="17"/>
              </w:rPr>
              <w:t>9939</w:t>
            </w:r>
          </w:p>
        </w:tc>
        <w:tc>
          <w:tcPr>
            <w:tcW w:type="dxa" w:w="754"/>
            <w:vAlign w:val="center"/>
          </w:tcPr>
          <w:p>
            <w:pPr>
              <w:spacing w:line="240" w:lineRule="auto"/>
              <w:ind w:firstLine="0"/>
              <w:jc w:val="center"/>
            </w:pPr>
            <w:r>
              <w:rPr>
                <w:b w:val="0"/>
                <w:i w:val="0"/>
                <w:sz w:val="17"/>
              </w:rPr>
              <w:t>11564</w:t>
            </w:r>
          </w:p>
        </w:tc>
        <w:tc>
          <w:tcPr>
            <w:tcW w:type="dxa" w:w="754"/>
            <w:vAlign w:val="center"/>
          </w:tcPr>
          <w:p>
            <w:pPr>
              <w:spacing w:line="240" w:lineRule="auto"/>
              <w:ind w:firstLine="0"/>
              <w:jc w:val="center"/>
            </w:pPr>
            <w:r>
              <w:rPr>
                <w:b w:val="0"/>
                <w:i w:val="0"/>
                <w:sz w:val="17"/>
              </w:rPr>
              <w:t>23,1</w:t>
            </w:r>
          </w:p>
        </w:tc>
        <w:tc>
          <w:tcPr>
            <w:tcW w:type="dxa" w:w="754"/>
            <w:vAlign w:val="center"/>
          </w:tcPr>
          <w:p>
            <w:pPr>
              <w:spacing w:line="240" w:lineRule="auto"/>
              <w:ind w:firstLine="0"/>
              <w:jc w:val="center"/>
            </w:pPr>
            <w:r>
              <w:rPr>
                <w:b w:val="0"/>
                <w:i w:val="0"/>
                <w:sz w:val="17"/>
              </w:rPr>
              <w:t>23,1</w:t>
            </w:r>
          </w:p>
        </w:tc>
        <w:tc>
          <w:tcPr>
            <w:tcW w:type="dxa" w:w="754"/>
            <w:vAlign w:val="center"/>
          </w:tcPr>
          <w:p>
            <w:pPr>
              <w:spacing w:line="240" w:lineRule="auto"/>
              <w:ind w:firstLine="0"/>
              <w:jc w:val="center"/>
            </w:pPr>
            <w:r>
              <w:rPr>
                <w:b w:val="0"/>
                <w:i w:val="0"/>
                <w:sz w:val="17"/>
              </w:rPr>
              <w:t>0,919</w:t>
            </w:r>
          </w:p>
        </w:tc>
      </w:tr>
      <w:tr>
        <w:tc>
          <w:tcPr>
            <w:tcW w:type="dxa" w:w="1247"/>
            <w:vAlign w:val="center"/>
          </w:tcPr>
          <w:p>
            <w:pPr>
              <w:spacing w:line="240" w:lineRule="auto"/>
              <w:ind w:firstLine="0"/>
              <w:jc w:val="left"/>
            </w:pPr>
            <w:r>
              <w:rPr>
                <w:b w:val="0"/>
                <w:i w:val="0"/>
                <w:sz w:val="17"/>
              </w:rPr>
              <w:t>К 0,11×4,5</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105</w:t>
            </w:r>
          </w:p>
        </w:tc>
        <w:tc>
          <w:tcPr>
            <w:tcW w:type="dxa" w:w="754"/>
            <w:vAlign w:val="center"/>
          </w:tcPr>
          <w:p>
            <w:pPr>
              <w:spacing w:line="240" w:lineRule="auto"/>
              <w:ind w:firstLine="0"/>
              <w:jc w:val="center"/>
            </w:pPr>
            <w:r>
              <w:rPr>
                <w:b w:val="0"/>
                <w:i w:val="0"/>
                <w:sz w:val="17"/>
              </w:rPr>
              <w:t>262</w:t>
            </w:r>
          </w:p>
        </w:tc>
        <w:tc>
          <w:tcPr>
            <w:tcW w:type="dxa" w:w="754"/>
            <w:vAlign w:val="center"/>
          </w:tcPr>
          <w:p>
            <w:pPr>
              <w:spacing w:line="240" w:lineRule="auto"/>
              <w:ind w:firstLine="0"/>
              <w:jc w:val="center"/>
            </w:pPr>
            <w:r>
              <w:rPr>
                <w:b w:val="0"/>
                <w:i w:val="0"/>
                <w:sz w:val="17"/>
              </w:rPr>
              <w:t>0,265</w:t>
            </w:r>
          </w:p>
        </w:tc>
        <w:tc>
          <w:tcPr>
            <w:tcW w:type="dxa" w:w="754"/>
            <w:vAlign w:val="center"/>
          </w:tcPr>
          <w:p>
            <w:pPr>
              <w:spacing w:line="240" w:lineRule="auto"/>
              <w:ind w:firstLine="0"/>
              <w:jc w:val="center"/>
            </w:pPr>
            <w:r>
              <w:rPr>
                <w:b w:val="0"/>
                <w:i w:val="0"/>
                <w:sz w:val="17"/>
              </w:rPr>
              <w:t>9,5</w:t>
            </w:r>
          </w:p>
        </w:tc>
        <w:tc>
          <w:tcPr>
            <w:tcW w:type="dxa" w:w="754"/>
            <w:vAlign w:val="center"/>
          </w:tcPr>
          <w:p>
            <w:pPr>
              <w:spacing w:line="240" w:lineRule="auto"/>
              <w:ind w:firstLine="0"/>
              <w:jc w:val="center"/>
            </w:pPr>
            <w:r>
              <w:rPr>
                <w:b w:val="0"/>
                <w:i w:val="0"/>
                <w:sz w:val="17"/>
              </w:rPr>
              <w:t>24,6</w:t>
            </w:r>
          </w:p>
        </w:tc>
        <w:tc>
          <w:tcPr>
            <w:tcW w:type="dxa" w:w="754"/>
            <w:vAlign w:val="center"/>
          </w:tcPr>
          <w:p>
            <w:pPr>
              <w:spacing w:line="240" w:lineRule="auto"/>
              <w:ind w:firstLine="0"/>
              <w:jc w:val="center"/>
            </w:pPr>
            <w:r>
              <w:rPr>
                <w:b w:val="0"/>
                <w:i w:val="0"/>
                <w:sz w:val="17"/>
              </w:rPr>
              <w:t>7544</w:t>
            </w:r>
          </w:p>
        </w:tc>
        <w:tc>
          <w:tcPr>
            <w:tcW w:type="dxa" w:w="754"/>
            <w:vAlign w:val="center"/>
          </w:tcPr>
          <w:p>
            <w:pPr>
              <w:spacing w:line="240" w:lineRule="auto"/>
              <w:ind w:firstLine="0"/>
              <w:jc w:val="center"/>
            </w:pPr>
            <w:r>
              <w:rPr>
                <w:b w:val="0"/>
                <w:i w:val="0"/>
                <w:sz w:val="17"/>
              </w:rPr>
              <w:t>11052</w:t>
            </w:r>
          </w:p>
        </w:tc>
        <w:tc>
          <w:tcPr>
            <w:tcW w:type="dxa" w:w="754"/>
            <w:vAlign w:val="center"/>
          </w:tcPr>
          <w:p>
            <w:pPr>
              <w:spacing w:line="240" w:lineRule="auto"/>
              <w:ind w:firstLine="0"/>
              <w:jc w:val="center"/>
            </w:pPr>
            <w:r>
              <w:rPr>
                <w:b w:val="0"/>
                <w:i w:val="0"/>
                <w:sz w:val="17"/>
              </w:rPr>
              <w:t>17,7</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0,196</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286</w:t>
            </w:r>
          </w:p>
        </w:tc>
        <w:tc>
          <w:tcPr>
            <w:tcW w:type="dxa" w:w="754"/>
            <w:vAlign w:val="center"/>
          </w:tcPr>
          <w:p>
            <w:pPr>
              <w:spacing w:line="240" w:lineRule="auto"/>
              <w:ind w:firstLine="0"/>
              <w:jc w:val="center"/>
            </w:pPr>
            <w:r>
              <w:rPr>
                <w:b w:val="0"/>
                <w:i w:val="0"/>
                <w:sz w:val="17"/>
              </w:rPr>
              <w:t>329</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11,6</w:t>
            </w:r>
          </w:p>
        </w:tc>
        <w:tc>
          <w:tcPr>
            <w:tcW w:type="dxa" w:w="754"/>
            <w:vAlign w:val="center"/>
          </w:tcPr>
          <w:p>
            <w:pPr>
              <w:spacing w:line="240" w:lineRule="auto"/>
              <w:ind w:firstLine="0"/>
              <w:jc w:val="center"/>
            </w:pPr>
            <w:r>
              <w:rPr>
                <w:b w:val="0"/>
                <w:i w:val="0"/>
                <w:sz w:val="17"/>
              </w:rPr>
              <w:t>30,7</w:t>
            </w:r>
          </w:p>
        </w:tc>
        <w:tc>
          <w:tcPr>
            <w:tcW w:type="dxa" w:w="754"/>
            <w:vAlign w:val="center"/>
          </w:tcPr>
          <w:p>
            <w:pPr>
              <w:spacing w:line="240" w:lineRule="auto"/>
              <w:ind w:firstLine="0"/>
              <w:jc w:val="center"/>
            </w:pPr>
            <w:r>
              <w:rPr>
                <w:b w:val="0"/>
                <w:i w:val="0"/>
                <w:sz w:val="17"/>
              </w:rPr>
              <w:t>8456</w:t>
            </w:r>
          </w:p>
        </w:tc>
        <w:tc>
          <w:tcPr>
            <w:tcW w:type="dxa" w:w="754"/>
            <w:vAlign w:val="center"/>
          </w:tcPr>
          <w:p>
            <w:pPr>
              <w:spacing w:line="240" w:lineRule="auto"/>
              <w:ind w:firstLine="0"/>
              <w:jc w:val="center"/>
            </w:pPr>
            <w:r>
              <w:rPr>
                <w:b w:val="0"/>
                <w:i w:val="0"/>
                <w:sz w:val="17"/>
              </w:rPr>
              <w:t>9788</w:t>
            </w:r>
          </w:p>
        </w:tc>
        <w:tc>
          <w:tcPr>
            <w:tcW w:type="dxa" w:w="754"/>
            <w:vAlign w:val="center"/>
          </w:tcPr>
          <w:p>
            <w:pPr>
              <w:spacing w:line="240" w:lineRule="auto"/>
              <w:ind w:firstLine="0"/>
              <w:jc w:val="center"/>
            </w:pPr>
            <w:r>
              <w:rPr>
                <w:b w:val="0"/>
                <w:i w:val="0"/>
                <w:sz w:val="17"/>
              </w:rPr>
              <w:t>21,4</w:t>
            </w:r>
          </w:p>
        </w:tc>
        <w:tc>
          <w:tcPr>
            <w:tcW w:type="dxa" w:w="754"/>
            <w:vAlign w:val="center"/>
          </w:tcPr>
          <w:p>
            <w:pPr>
              <w:spacing w:line="240" w:lineRule="auto"/>
              <w:ind w:firstLine="0"/>
              <w:jc w:val="center"/>
            </w:pPr>
            <w:r>
              <w:rPr>
                <w:b w:val="0"/>
                <w:i w:val="0"/>
                <w:sz w:val="17"/>
              </w:rPr>
              <w:t>21,4</w:t>
            </w:r>
          </w:p>
        </w:tc>
        <w:tc>
          <w:tcPr>
            <w:tcW w:type="dxa" w:w="754"/>
            <w:vAlign w:val="center"/>
          </w:tcPr>
          <w:p>
            <w:pPr>
              <w:spacing w:line="240" w:lineRule="auto"/>
              <w:ind w:firstLine="0"/>
              <w:jc w:val="center"/>
            </w:pPr>
            <w:r>
              <w:rPr>
                <w:b w:val="0"/>
                <w:i w:val="0"/>
                <w:sz w:val="17"/>
              </w:rPr>
              <w:t>0,816</w:t>
            </w:r>
          </w:p>
        </w:tc>
      </w:tr>
      <w:tr>
        <w:tc>
          <w:tcPr>
            <w:tcW w:type="dxa" w:w="1247"/>
            <w:vAlign w:val="center"/>
          </w:tcPr>
          <w:p>
            <w:pPr>
              <w:spacing w:line="240" w:lineRule="auto"/>
              <w:ind w:firstLine="0"/>
              <w:jc w:val="left"/>
            </w:pPr>
            <w:r>
              <w:rPr>
                <w:b w:val="0"/>
                <w:i w:val="0"/>
                <w:sz w:val="17"/>
              </w:rPr>
              <w:t>К 0,11×5,4</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107</w:t>
            </w:r>
          </w:p>
        </w:tc>
        <w:tc>
          <w:tcPr>
            <w:tcW w:type="dxa" w:w="754"/>
            <w:vAlign w:val="center"/>
          </w:tcPr>
          <w:p>
            <w:pPr>
              <w:spacing w:line="240" w:lineRule="auto"/>
              <w:ind w:firstLine="0"/>
              <w:jc w:val="center"/>
            </w:pPr>
            <w:r>
              <w:rPr>
                <w:b w:val="0"/>
                <w:i w:val="0"/>
                <w:sz w:val="17"/>
              </w:rPr>
              <w:t>267</w:t>
            </w:r>
          </w:p>
        </w:tc>
        <w:tc>
          <w:tcPr>
            <w:tcW w:type="dxa" w:w="754"/>
            <w:vAlign w:val="center"/>
          </w:tcPr>
          <w:p>
            <w:pPr>
              <w:spacing w:line="240" w:lineRule="auto"/>
              <w:ind w:firstLine="0"/>
              <w:jc w:val="center"/>
            </w:pPr>
            <w:r>
              <w:rPr>
                <w:b w:val="0"/>
                <w:i w:val="0"/>
                <w:sz w:val="17"/>
              </w:rPr>
              <w:t>0,266</w:t>
            </w:r>
          </w:p>
        </w:tc>
        <w:tc>
          <w:tcPr>
            <w:tcW w:type="dxa" w:w="754"/>
            <w:vAlign w:val="center"/>
          </w:tcPr>
          <w:p>
            <w:pPr>
              <w:spacing w:line="240" w:lineRule="auto"/>
              <w:ind w:firstLine="0"/>
              <w:jc w:val="center"/>
            </w:pPr>
            <w:r>
              <w:rPr>
                <w:b w:val="0"/>
                <w:i w:val="0"/>
                <w:sz w:val="17"/>
              </w:rPr>
              <w:t>10,0</w:t>
            </w:r>
          </w:p>
        </w:tc>
        <w:tc>
          <w:tcPr>
            <w:tcW w:type="dxa" w:w="754"/>
            <w:vAlign w:val="center"/>
          </w:tcPr>
          <w:p>
            <w:pPr>
              <w:spacing w:line="240" w:lineRule="auto"/>
              <w:ind w:firstLine="0"/>
              <w:jc w:val="center"/>
            </w:pPr>
            <w:r>
              <w:rPr>
                <w:b w:val="0"/>
                <w:i w:val="0"/>
                <w:sz w:val="17"/>
              </w:rPr>
              <w:t>6,9</w:t>
            </w:r>
          </w:p>
        </w:tc>
        <w:tc>
          <w:tcPr>
            <w:tcW w:type="dxa" w:w="754"/>
            <w:vAlign w:val="center"/>
          </w:tcPr>
          <w:p>
            <w:pPr>
              <w:spacing w:line="240" w:lineRule="auto"/>
              <w:ind w:firstLine="0"/>
              <w:jc w:val="center"/>
            </w:pPr>
            <w:r>
              <w:rPr>
                <w:b w:val="0"/>
                <w:i w:val="0"/>
                <w:sz w:val="17"/>
              </w:rPr>
              <w:t>6652</w:t>
            </w:r>
          </w:p>
        </w:tc>
        <w:tc>
          <w:tcPr>
            <w:tcW w:type="dxa" w:w="754"/>
            <w:vAlign w:val="center"/>
          </w:tcPr>
          <w:p>
            <w:pPr>
              <w:spacing w:line="240" w:lineRule="auto"/>
              <w:ind w:firstLine="0"/>
              <w:jc w:val="center"/>
            </w:pPr>
            <w:r>
              <w:rPr>
                <w:b w:val="0"/>
                <w:i w:val="0"/>
                <w:sz w:val="17"/>
              </w:rPr>
              <w:t>9733</w:t>
            </w:r>
          </w:p>
        </w:tc>
        <w:tc>
          <w:tcPr>
            <w:tcW w:type="dxa" w:w="754"/>
            <w:vAlign w:val="center"/>
          </w:tcPr>
          <w:p>
            <w:pPr>
              <w:spacing w:line="240" w:lineRule="auto"/>
              <w:ind w:firstLine="0"/>
              <w:jc w:val="center"/>
            </w:pPr>
            <w:r>
              <w:rPr>
                <w:b w:val="0"/>
                <w:i w:val="0"/>
                <w:sz w:val="17"/>
              </w:rPr>
              <w:t>18,0</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0,163</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273</w:t>
            </w:r>
          </w:p>
        </w:tc>
        <w:tc>
          <w:tcPr>
            <w:tcW w:type="dxa" w:w="754"/>
            <w:vAlign w:val="center"/>
          </w:tcPr>
          <w:p>
            <w:pPr>
              <w:spacing w:line="240" w:lineRule="auto"/>
              <w:ind w:firstLine="0"/>
              <w:jc w:val="center"/>
            </w:pPr>
            <w:r>
              <w:rPr>
                <w:b w:val="0"/>
                <w:i w:val="0"/>
                <w:sz w:val="17"/>
              </w:rPr>
              <w:t>314</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12,2</w:t>
            </w:r>
          </w:p>
        </w:tc>
        <w:tc>
          <w:tcPr>
            <w:tcW w:type="dxa" w:w="754"/>
            <w:vAlign w:val="center"/>
          </w:tcPr>
          <w:p>
            <w:pPr>
              <w:spacing w:line="240" w:lineRule="auto"/>
              <w:ind w:firstLine="0"/>
              <w:jc w:val="center"/>
            </w:pPr>
            <w:r>
              <w:rPr>
                <w:b w:val="0"/>
                <w:i w:val="0"/>
                <w:sz w:val="17"/>
              </w:rPr>
              <w:t>14,2</w:t>
            </w:r>
          </w:p>
        </w:tc>
        <w:tc>
          <w:tcPr>
            <w:tcW w:type="dxa" w:w="754"/>
            <w:vAlign w:val="center"/>
          </w:tcPr>
          <w:p>
            <w:pPr>
              <w:spacing w:line="240" w:lineRule="auto"/>
              <w:ind w:firstLine="0"/>
              <w:jc w:val="center"/>
            </w:pPr>
            <w:r>
              <w:rPr>
                <w:b w:val="0"/>
                <w:i w:val="0"/>
                <w:sz w:val="17"/>
              </w:rPr>
              <w:t>7492</w:t>
            </w:r>
          </w:p>
        </w:tc>
        <w:tc>
          <w:tcPr>
            <w:tcW w:type="dxa" w:w="754"/>
            <w:vAlign w:val="center"/>
          </w:tcPr>
          <w:p>
            <w:pPr>
              <w:spacing w:line="240" w:lineRule="auto"/>
              <w:ind w:firstLine="0"/>
              <w:jc w:val="center"/>
            </w:pPr>
            <w:r>
              <w:rPr>
                <w:b w:val="0"/>
                <w:i w:val="0"/>
                <w:sz w:val="17"/>
              </w:rPr>
              <w:t>8628</w:t>
            </w:r>
          </w:p>
        </w:tc>
        <w:tc>
          <w:tcPr>
            <w:tcW w:type="dxa" w:w="754"/>
            <w:vAlign w:val="center"/>
          </w:tcPr>
          <w:p>
            <w:pPr>
              <w:spacing w:line="240" w:lineRule="auto"/>
              <w:ind w:firstLine="0"/>
              <w:jc w:val="center"/>
            </w:pPr>
            <w:r>
              <w:rPr>
                <w:b w:val="0"/>
                <w:i w:val="0"/>
                <w:sz w:val="17"/>
              </w:rPr>
              <w:t>20,4</w:t>
            </w:r>
          </w:p>
        </w:tc>
        <w:tc>
          <w:tcPr>
            <w:tcW w:type="dxa" w:w="754"/>
            <w:vAlign w:val="center"/>
          </w:tcPr>
          <w:p>
            <w:pPr>
              <w:spacing w:line="240" w:lineRule="auto"/>
              <w:ind w:firstLine="0"/>
              <w:jc w:val="center"/>
            </w:pPr>
            <w:r>
              <w:rPr>
                <w:b w:val="0"/>
                <w:i w:val="0"/>
                <w:sz w:val="17"/>
              </w:rPr>
              <w:t>20,4</w:t>
            </w:r>
          </w:p>
        </w:tc>
        <w:tc>
          <w:tcPr>
            <w:tcW w:type="dxa" w:w="754"/>
            <w:vAlign w:val="center"/>
          </w:tcPr>
          <w:p>
            <w:pPr>
              <w:spacing w:line="240" w:lineRule="auto"/>
              <w:ind w:firstLine="0"/>
              <w:jc w:val="center"/>
            </w:pPr>
            <w:r>
              <w:rPr>
                <w:b w:val="0"/>
                <w:i w:val="0"/>
                <w:sz w:val="17"/>
              </w:rPr>
              <w:t>0,731</w:t>
            </w:r>
          </w:p>
        </w:tc>
      </w:tr>
      <w:tr>
        <w:tc>
          <w:tcPr>
            <w:tcW w:type="dxa" w:w="1247"/>
            <w:vAlign w:val="center"/>
          </w:tcPr>
          <w:p>
            <w:pPr>
              <w:spacing w:line="240" w:lineRule="auto"/>
              <w:ind w:firstLine="0"/>
              <w:jc w:val="left"/>
            </w:pPr>
            <w:r>
              <w:rPr>
                <w:b w:val="0"/>
                <w:i w:val="0"/>
                <w:sz w:val="17"/>
              </w:rPr>
              <w:t>Ф 0,08×1,8</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147</w:t>
            </w:r>
          </w:p>
        </w:tc>
        <w:tc>
          <w:tcPr>
            <w:tcW w:type="dxa" w:w="754"/>
            <w:vAlign w:val="center"/>
          </w:tcPr>
          <w:p>
            <w:pPr>
              <w:spacing w:line="240" w:lineRule="auto"/>
              <w:ind w:firstLine="0"/>
              <w:jc w:val="center"/>
            </w:pPr>
            <w:r>
              <w:rPr>
                <w:b w:val="0"/>
                <w:i w:val="0"/>
                <w:sz w:val="17"/>
              </w:rPr>
              <w:t>366</w:t>
            </w:r>
          </w:p>
        </w:tc>
        <w:tc>
          <w:tcPr>
            <w:tcW w:type="dxa" w:w="754"/>
            <w:vAlign w:val="center"/>
          </w:tcPr>
          <w:p>
            <w:pPr>
              <w:spacing w:line="240" w:lineRule="auto"/>
              <w:ind w:firstLine="0"/>
              <w:jc w:val="center"/>
            </w:pPr>
            <w:r>
              <w:rPr>
                <w:b w:val="0"/>
                <w:i w:val="0"/>
                <w:sz w:val="17"/>
              </w:rPr>
              <w:t>0,289</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54,8</w:t>
            </w:r>
          </w:p>
        </w:tc>
        <w:tc>
          <w:tcPr>
            <w:tcW w:type="dxa" w:w="754"/>
            <w:vAlign w:val="center"/>
          </w:tcPr>
          <w:p>
            <w:pPr>
              <w:spacing w:line="240" w:lineRule="auto"/>
              <w:ind w:firstLine="0"/>
              <w:jc w:val="center"/>
            </w:pPr>
            <w:r>
              <w:rPr>
                <w:b w:val="0"/>
                <w:i w:val="0"/>
                <w:sz w:val="17"/>
              </w:rPr>
              <w:t>14837</w:t>
            </w:r>
          </w:p>
        </w:tc>
        <w:tc>
          <w:tcPr>
            <w:tcW w:type="dxa" w:w="754"/>
            <w:vAlign w:val="center"/>
          </w:tcPr>
          <w:p>
            <w:pPr>
              <w:spacing w:line="240" w:lineRule="auto"/>
              <w:ind w:firstLine="0"/>
              <w:jc w:val="center"/>
            </w:pPr>
            <w:r>
              <w:rPr>
                <w:b w:val="0"/>
                <w:i w:val="0"/>
                <w:sz w:val="17"/>
              </w:rPr>
              <w:t>22658</w:t>
            </w:r>
          </w:p>
        </w:tc>
        <w:tc>
          <w:tcPr>
            <w:tcW w:type="dxa" w:w="754"/>
            <w:vAlign w:val="center"/>
          </w:tcPr>
          <w:p>
            <w:pPr>
              <w:spacing w:line="240" w:lineRule="auto"/>
              <w:ind w:firstLine="0"/>
              <w:jc w:val="center"/>
            </w:pPr>
            <w:r>
              <w:rPr>
                <w:b w:val="0"/>
                <w:i w:val="0"/>
                <w:sz w:val="17"/>
              </w:rPr>
              <w:t>24,7</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0,305</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506</w:t>
            </w:r>
          </w:p>
        </w:tc>
        <w:tc>
          <w:tcPr>
            <w:tcW w:type="dxa" w:w="754"/>
            <w:vAlign w:val="center"/>
          </w:tcPr>
          <w:p>
            <w:pPr>
              <w:spacing w:line="240" w:lineRule="auto"/>
              <w:ind w:firstLine="0"/>
              <w:jc w:val="center"/>
            </w:pPr>
            <w:r>
              <w:rPr>
                <w:b w:val="0"/>
                <w:i w:val="0"/>
                <w:sz w:val="17"/>
              </w:rPr>
              <w:t>581</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58,7</w:t>
            </w:r>
          </w:p>
        </w:tc>
        <w:tc>
          <w:tcPr>
            <w:tcW w:type="dxa" w:w="754"/>
            <w:vAlign w:val="center"/>
          </w:tcPr>
          <w:p>
            <w:pPr>
              <w:spacing w:line="240" w:lineRule="auto"/>
              <w:ind w:firstLine="0"/>
              <w:jc w:val="center"/>
            </w:pPr>
            <w:r>
              <w:rPr>
                <w:b w:val="0"/>
                <w:i w:val="0"/>
                <w:sz w:val="17"/>
              </w:rPr>
              <w:t>17580</w:t>
            </w:r>
          </w:p>
        </w:tc>
        <w:tc>
          <w:tcPr>
            <w:tcW w:type="dxa" w:w="754"/>
            <w:vAlign w:val="center"/>
          </w:tcPr>
          <w:p>
            <w:pPr>
              <w:spacing w:line="240" w:lineRule="auto"/>
              <w:ind w:firstLine="0"/>
              <w:jc w:val="center"/>
            </w:pPr>
            <w:r>
              <w:rPr>
                <w:b w:val="0"/>
                <w:i w:val="0"/>
                <w:sz w:val="17"/>
              </w:rPr>
              <w:t>20550</w:t>
            </w:r>
          </w:p>
        </w:tc>
        <w:tc>
          <w:tcPr>
            <w:tcW w:type="dxa" w:w="754"/>
            <w:vAlign w:val="center"/>
          </w:tcPr>
          <w:p>
            <w:pPr>
              <w:spacing w:line="240" w:lineRule="auto"/>
              <w:ind w:firstLine="0"/>
              <w:jc w:val="center"/>
            </w:pPr>
            <w:r>
              <w:rPr>
                <w:b w:val="0"/>
                <w:i w:val="0"/>
                <w:sz w:val="17"/>
              </w:rPr>
              <w:t>37,7</w:t>
            </w:r>
          </w:p>
        </w:tc>
        <w:tc>
          <w:tcPr>
            <w:tcW w:type="dxa" w:w="754"/>
            <w:vAlign w:val="center"/>
          </w:tcPr>
          <w:p>
            <w:pPr>
              <w:spacing w:line="240" w:lineRule="auto"/>
              <w:ind w:firstLine="0"/>
              <w:jc w:val="center"/>
            </w:pPr>
            <w:r>
              <w:rPr>
                <w:b w:val="0"/>
                <w:i w:val="0"/>
                <w:sz w:val="17"/>
              </w:rPr>
              <w:t>37,7</w:t>
            </w:r>
          </w:p>
        </w:tc>
        <w:tc>
          <w:tcPr>
            <w:tcW w:type="dxa" w:w="754"/>
            <w:vAlign w:val="center"/>
          </w:tcPr>
          <w:p>
            <w:pPr>
              <w:spacing w:line="240" w:lineRule="auto"/>
              <w:ind w:firstLine="0"/>
              <w:jc w:val="center"/>
            </w:pPr>
            <w:r>
              <w:rPr>
                <w:b w:val="0"/>
                <w:i w:val="0"/>
                <w:sz w:val="17"/>
              </w:rPr>
              <w:t>1,000</w:t>
            </w:r>
          </w:p>
        </w:tc>
      </w:tr>
      <w:tr>
        <w:tc>
          <w:tcPr>
            <w:tcW w:type="dxa" w:w="1247"/>
            <w:vAlign w:val="center"/>
          </w:tcPr>
          <w:p>
            <w:pPr>
              <w:spacing w:line="240" w:lineRule="auto"/>
              <w:ind w:firstLine="0"/>
              <w:jc w:val="left"/>
            </w:pPr>
            <w:r>
              <w:rPr>
                <w:b w:val="0"/>
                <w:i w:val="0"/>
                <w:sz w:val="17"/>
              </w:rPr>
              <w:t>Ф 0,08×2,7</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135</w:t>
            </w:r>
          </w:p>
        </w:tc>
        <w:tc>
          <w:tcPr>
            <w:tcW w:type="dxa" w:w="754"/>
            <w:vAlign w:val="center"/>
          </w:tcPr>
          <w:p>
            <w:pPr>
              <w:spacing w:line="240" w:lineRule="auto"/>
              <w:ind w:firstLine="0"/>
              <w:jc w:val="center"/>
            </w:pPr>
            <w:r>
              <w:rPr>
                <w:b w:val="0"/>
                <w:i w:val="0"/>
                <w:sz w:val="17"/>
              </w:rPr>
              <w:t>337</w:t>
            </w:r>
          </w:p>
        </w:tc>
        <w:tc>
          <w:tcPr>
            <w:tcW w:type="dxa" w:w="754"/>
            <w:vAlign w:val="center"/>
          </w:tcPr>
          <w:p>
            <w:pPr>
              <w:spacing w:line="240" w:lineRule="auto"/>
              <w:ind w:firstLine="0"/>
              <w:jc w:val="center"/>
            </w:pPr>
            <w:r>
              <w:rPr>
                <w:b w:val="0"/>
                <w:i w:val="0"/>
                <w:sz w:val="17"/>
              </w:rPr>
              <w:t>0,265</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39,9</w:t>
            </w:r>
          </w:p>
        </w:tc>
        <w:tc>
          <w:tcPr>
            <w:tcW w:type="dxa" w:w="754"/>
            <w:vAlign w:val="center"/>
          </w:tcPr>
          <w:p>
            <w:pPr>
              <w:spacing w:line="240" w:lineRule="auto"/>
              <w:ind w:firstLine="0"/>
              <w:jc w:val="center"/>
            </w:pPr>
            <w:r>
              <w:rPr>
                <w:b w:val="0"/>
                <w:i w:val="0"/>
                <w:sz w:val="17"/>
              </w:rPr>
              <w:t>11179</w:t>
            </w:r>
          </w:p>
        </w:tc>
        <w:tc>
          <w:tcPr>
            <w:tcW w:type="dxa" w:w="754"/>
            <w:vAlign w:val="center"/>
          </w:tcPr>
          <w:p>
            <w:pPr>
              <w:spacing w:line="240" w:lineRule="auto"/>
              <w:ind w:firstLine="0"/>
              <w:jc w:val="center"/>
            </w:pPr>
            <w:r>
              <w:rPr>
                <w:b w:val="0"/>
                <w:i w:val="0"/>
                <w:sz w:val="17"/>
              </w:rPr>
              <w:t>16526</w:t>
            </w:r>
          </w:p>
        </w:tc>
        <w:tc>
          <w:tcPr>
            <w:tcW w:type="dxa" w:w="754"/>
            <w:vAlign w:val="center"/>
          </w:tcPr>
          <w:p>
            <w:pPr>
              <w:spacing w:line="240" w:lineRule="auto"/>
              <w:ind w:firstLine="0"/>
              <w:jc w:val="center"/>
            </w:pPr>
            <w:r>
              <w:rPr>
                <w:b w:val="0"/>
                <w:i w:val="0"/>
                <w:sz w:val="17"/>
              </w:rPr>
              <w:t>22,7</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0,235</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392</w:t>
            </w:r>
          </w:p>
        </w:tc>
        <w:tc>
          <w:tcPr>
            <w:tcW w:type="dxa" w:w="754"/>
            <w:vAlign w:val="center"/>
          </w:tcPr>
          <w:p>
            <w:pPr>
              <w:spacing w:line="240" w:lineRule="auto"/>
              <w:ind w:firstLine="0"/>
              <w:jc w:val="center"/>
            </w:pPr>
            <w:r>
              <w:rPr>
                <w:b w:val="0"/>
                <w:i w:val="0"/>
                <w:sz w:val="17"/>
              </w:rPr>
              <w:t>451</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45,3</w:t>
            </w:r>
          </w:p>
        </w:tc>
        <w:tc>
          <w:tcPr>
            <w:tcW w:type="dxa" w:w="754"/>
            <w:vAlign w:val="center"/>
          </w:tcPr>
          <w:p>
            <w:pPr>
              <w:spacing w:line="240" w:lineRule="auto"/>
              <w:ind w:firstLine="0"/>
              <w:jc w:val="center"/>
            </w:pPr>
            <w:r>
              <w:rPr>
                <w:b w:val="0"/>
                <w:i w:val="0"/>
                <w:sz w:val="17"/>
              </w:rPr>
              <w:t>12468</w:t>
            </w:r>
          </w:p>
        </w:tc>
        <w:tc>
          <w:tcPr>
            <w:tcW w:type="dxa" w:w="754"/>
            <w:vAlign w:val="center"/>
          </w:tcPr>
          <w:p>
            <w:pPr>
              <w:spacing w:line="240" w:lineRule="auto"/>
              <w:ind w:firstLine="0"/>
              <w:jc w:val="center"/>
            </w:pPr>
            <w:r>
              <w:rPr>
                <w:b w:val="0"/>
                <w:i w:val="0"/>
                <w:sz w:val="17"/>
              </w:rPr>
              <w:t>14498</w:t>
            </w:r>
          </w:p>
        </w:tc>
        <w:tc>
          <w:tcPr>
            <w:tcW w:type="dxa" w:w="754"/>
            <w:vAlign w:val="center"/>
          </w:tcPr>
          <w:p>
            <w:pPr>
              <w:spacing w:line="240" w:lineRule="auto"/>
              <w:ind w:firstLine="0"/>
              <w:jc w:val="center"/>
            </w:pPr>
            <w:r>
              <w:rPr>
                <w:b w:val="0"/>
                <w:i w:val="0"/>
                <w:sz w:val="17"/>
              </w:rPr>
              <w:t>29,3</w:t>
            </w:r>
          </w:p>
        </w:tc>
        <w:tc>
          <w:tcPr>
            <w:tcW w:type="dxa" w:w="754"/>
            <w:vAlign w:val="center"/>
          </w:tcPr>
          <w:p>
            <w:pPr>
              <w:spacing w:line="240" w:lineRule="auto"/>
              <w:ind w:firstLine="0"/>
              <w:jc w:val="center"/>
            </w:pPr>
            <w:r>
              <w:rPr>
                <w:b w:val="0"/>
                <w:i w:val="0"/>
                <w:sz w:val="17"/>
              </w:rPr>
              <w:t>29,3</w:t>
            </w:r>
          </w:p>
        </w:tc>
        <w:tc>
          <w:tcPr>
            <w:tcW w:type="dxa" w:w="754"/>
            <w:vAlign w:val="center"/>
          </w:tcPr>
          <w:p>
            <w:pPr>
              <w:spacing w:line="240" w:lineRule="auto"/>
              <w:ind w:firstLine="0"/>
              <w:jc w:val="center"/>
            </w:pPr>
            <w:r>
              <w:rPr>
                <w:b w:val="0"/>
                <w:i w:val="0"/>
                <w:sz w:val="17"/>
              </w:rPr>
              <w:t>0,906</w:t>
            </w:r>
          </w:p>
        </w:tc>
      </w:tr>
      <w:tr>
        <w:tc>
          <w:tcPr>
            <w:tcW w:type="dxa" w:w="1247"/>
            <w:vAlign w:val="center"/>
          </w:tcPr>
          <w:p>
            <w:pPr>
              <w:spacing w:line="240" w:lineRule="auto"/>
              <w:ind w:firstLine="0"/>
              <w:jc w:val="left"/>
            </w:pPr>
            <w:r>
              <w:rPr>
                <w:b w:val="0"/>
                <w:i w:val="0"/>
                <w:sz w:val="17"/>
              </w:rPr>
              <w:t>Ф 0,08×3,6</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120</w:t>
            </w:r>
          </w:p>
        </w:tc>
        <w:tc>
          <w:tcPr>
            <w:tcW w:type="dxa" w:w="754"/>
            <w:vAlign w:val="center"/>
          </w:tcPr>
          <w:p>
            <w:pPr>
              <w:spacing w:line="240" w:lineRule="auto"/>
              <w:ind w:firstLine="0"/>
              <w:jc w:val="center"/>
            </w:pPr>
            <w:r>
              <w:rPr>
                <w:b w:val="0"/>
                <w:i w:val="0"/>
                <w:sz w:val="17"/>
              </w:rPr>
              <w:t>300</w:t>
            </w:r>
          </w:p>
        </w:tc>
        <w:tc>
          <w:tcPr>
            <w:tcW w:type="dxa" w:w="754"/>
            <w:vAlign w:val="center"/>
          </w:tcPr>
          <w:p>
            <w:pPr>
              <w:spacing w:line="240" w:lineRule="auto"/>
              <w:ind w:firstLine="0"/>
              <w:jc w:val="center"/>
            </w:pPr>
            <w:r>
              <w:rPr>
                <w:b w:val="0"/>
                <w:i w:val="0"/>
                <w:sz w:val="17"/>
              </w:rPr>
              <w:t>0,265</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27,9</w:t>
            </w:r>
          </w:p>
        </w:tc>
        <w:tc>
          <w:tcPr>
            <w:tcW w:type="dxa" w:w="754"/>
            <w:vAlign w:val="center"/>
          </w:tcPr>
          <w:p>
            <w:pPr>
              <w:spacing w:line="240" w:lineRule="auto"/>
              <w:ind w:firstLine="0"/>
              <w:jc w:val="center"/>
            </w:pPr>
            <w:r>
              <w:rPr>
                <w:b w:val="0"/>
                <w:i w:val="0"/>
                <w:sz w:val="17"/>
              </w:rPr>
              <w:t>8802</w:t>
            </w:r>
          </w:p>
        </w:tc>
        <w:tc>
          <w:tcPr>
            <w:tcW w:type="dxa" w:w="754"/>
            <w:vAlign w:val="center"/>
          </w:tcPr>
          <w:p>
            <w:pPr>
              <w:spacing w:line="240" w:lineRule="auto"/>
              <w:ind w:firstLine="0"/>
              <w:jc w:val="center"/>
            </w:pPr>
            <w:r>
              <w:rPr>
                <w:b w:val="0"/>
                <w:i w:val="0"/>
                <w:sz w:val="17"/>
              </w:rPr>
              <w:t>12912</w:t>
            </w:r>
          </w:p>
        </w:tc>
        <w:tc>
          <w:tcPr>
            <w:tcW w:type="dxa" w:w="754"/>
            <w:vAlign w:val="center"/>
          </w:tcPr>
          <w:p>
            <w:pPr>
              <w:spacing w:line="240" w:lineRule="auto"/>
              <w:ind w:firstLine="0"/>
              <w:jc w:val="center"/>
            </w:pPr>
            <w:r>
              <w:rPr>
                <w:b w:val="0"/>
                <w:i w:val="0"/>
                <w:sz w:val="17"/>
              </w:rPr>
              <w:t>20,2</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0,201</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329</w:t>
            </w:r>
          </w:p>
        </w:tc>
        <w:tc>
          <w:tcPr>
            <w:tcW w:type="dxa" w:w="754"/>
            <w:vAlign w:val="center"/>
          </w:tcPr>
          <w:p>
            <w:pPr>
              <w:spacing w:line="240" w:lineRule="auto"/>
              <w:ind w:firstLine="0"/>
              <w:jc w:val="center"/>
            </w:pPr>
            <w:r>
              <w:rPr>
                <w:b w:val="0"/>
                <w:i w:val="0"/>
                <w:sz w:val="17"/>
              </w:rPr>
              <w:t>378</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34,4</w:t>
            </w:r>
          </w:p>
        </w:tc>
        <w:tc>
          <w:tcPr>
            <w:tcW w:type="dxa" w:w="754"/>
            <w:vAlign w:val="center"/>
          </w:tcPr>
          <w:p>
            <w:pPr>
              <w:spacing w:line="240" w:lineRule="auto"/>
              <w:ind w:firstLine="0"/>
              <w:jc w:val="center"/>
            </w:pPr>
            <w:r>
              <w:rPr>
                <w:b w:val="0"/>
                <w:i w:val="0"/>
                <w:sz w:val="17"/>
              </w:rPr>
              <w:t>9843</w:t>
            </w:r>
          </w:p>
        </w:tc>
        <w:tc>
          <w:tcPr>
            <w:tcW w:type="dxa" w:w="754"/>
            <w:vAlign w:val="center"/>
          </w:tcPr>
          <w:p>
            <w:pPr>
              <w:spacing w:line="240" w:lineRule="auto"/>
              <w:ind w:firstLine="0"/>
              <w:jc w:val="center"/>
            </w:pPr>
            <w:r>
              <w:rPr>
                <w:b w:val="0"/>
                <w:i w:val="0"/>
                <w:sz w:val="17"/>
              </w:rPr>
              <w:t>11404</w:t>
            </w:r>
          </w:p>
        </w:tc>
        <w:tc>
          <w:tcPr>
            <w:tcW w:type="dxa" w:w="754"/>
            <w:vAlign w:val="center"/>
          </w:tcPr>
          <w:p>
            <w:pPr>
              <w:spacing w:line="240" w:lineRule="auto"/>
              <w:ind w:firstLine="0"/>
              <w:jc w:val="center"/>
            </w:pPr>
            <w:r>
              <w:rPr>
                <w:b w:val="0"/>
                <w:i w:val="0"/>
                <w:sz w:val="17"/>
              </w:rPr>
              <w:t>24,5</w:t>
            </w:r>
          </w:p>
        </w:tc>
        <w:tc>
          <w:tcPr>
            <w:tcW w:type="dxa" w:w="754"/>
            <w:vAlign w:val="center"/>
          </w:tcPr>
          <w:p>
            <w:pPr>
              <w:spacing w:line="240" w:lineRule="auto"/>
              <w:ind w:firstLine="0"/>
              <w:jc w:val="center"/>
            </w:pPr>
            <w:r>
              <w:rPr>
                <w:b w:val="0"/>
                <w:i w:val="0"/>
                <w:sz w:val="17"/>
              </w:rPr>
              <w:t>24,5</w:t>
            </w:r>
          </w:p>
        </w:tc>
        <w:tc>
          <w:tcPr>
            <w:tcW w:type="dxa" w:w="754"/>
            <w:vAlign w:val="center"/>
          </w:tcPr>
          <w:p>
            <w:pPr>
              <w:spacing w:line="240" w:lineRule="auto"/>
              <w:ind w:firstLine="0"/>
              <w:jc w:val="center"/>
            </w:pPr>
            <w:r>
              <w:rPr>
                <w:b w:val="0"/>
                <w:i w:val="0"/>
                <w:sz w:val="17"/>
              </w:rPr>
              <w:t>0,833</w:t>
            </w:r>
          </w:p>
        </w:tc>
      </w:tr>
      <w:tr>
        <w:tc>
          <w:tcPr>
            <w:tcW w:type="dxa" w:w="1247"/>
            <w:vAlign w:val="center"/>
          </w:tcPr>
          <w:p>
            <w:pPr>
              <w:spacing w:line="240" w:lineRule="auto"/>
              <w:ind w:firstLine="0"/>
              <w:jc w:val="left"/>
            </w:pPr>
            <w:r>
              <w:rPr>
                <w:b w:val="0"/>
                <w:i w:val="0"/>
                <w:sz w:val="17"/>
              </w:rPr>
              <w:t>Ф 0,12×1,8</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202</w:t>
            </w:r>
          </w:p>
        </w:tc>
        <w:tc>
          <w:tcPr>
            <w:tcW w:type="dxa" w:w="754"/>
            <w:vAlign w:val="center"/>
          </w:tcPr>
          <w:p>
            <w:pPr>
              <w:spacing w:line="240" w:lineRule="auto"/>
              <w:ind w:firstLine="0"/>
              <w:jc w:val="center"/>
            </w:pPr>
            <w:r>
              <w:rPr>
                <w:b w:val="0"/>
                <w:i w:val="0"/>
                <w:sz w:val="17"/>
              </w:rPr>
              <w:t>505</w:t>
            </w:r>
          </w:p>
        </w:tc>
        <w:tc>
          <w:tcPr>
            <w:tcW w:type="dxa" w:w="754"/>
            <w:vAlign w:val="center"/>
          </w:tcPr>
          <w:p>
            <w:pPr>
              <w:spacing w:line="240" w:lineRule="auto"/>
              <w:ind w:firstLine="0"/>
              <w:jc w:val="center"/>
            </w:pPr>
            <w:r>
              <w:rPr>
                <w:b w:val="0"/>
                <w:i w:val="0"/>
                <w:sz w:val="17"/>
              </w:rPr>
              <w:t>0,265</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39,4</w:t>
            </w:r>
          </w:p>
        </w:tc>
        <w:tc>
          <w:tcPr>
            <w:tcW w:type="dxa" w:w="754"/>
            <w:vAlign w:val="center"/>
          </w:tcPr>
          <w:p>
            <w:pPr>
              <w:spacing w:line="240" w:lineRule="auto"/>
              <w:ind w:firstLine="0"/>
              <w:jc w:val="center"/>
            </w:pPr>
            <w:r>
              <w:rPr>
                <w:b w:val="0"/>
                <w:i w:val="0"/>
                <w:sz w:val="17"/>
              </w:rPr>
              <w:t>16414</w:t>
            </w:r>
          </w:p>
        </w:tc>
        <w:tc>
          <w:tcPr>
            <w:tcW w:type="dxa" w:w="754"/>
            <w:vAlign w:val="center"/>
          </w:tcPr>
          <w:p>
            <w:pPr>
              <w:spacing w:line="240" w:lineRule="auto"/>
              <w:ind w:firstLine="0"/>
              <w:jc w:val="center"/>
            </w:pPr>
            <w:r>
              <w:rPr>
                <w:b w:val="0"/>
                <w:i w:val="0"/>
                <w:sz w:val="17"/>
              </w:rPr>
              <w:t>24235</w:t>
            </w:r>
          </w:p>
        </w:tc>
        <w:tc>
          <w:tcPr>
            <w:tcW w:type="dxa" w:w="754"/>
            <w:vAlign w:val="center"/>
          </w:tcPr>
          <w:p>
            <w:pPr>
              <w:spacing w:line="240" w:lineRule="auto"/>
              <w:ind w:firstLine="0"/>
              <w:jc w:val="center"/>
            </w:pPr>
            <w:r>
              <w:rPr>
                <w:b w:val="0"/>
                <w:i w:val="0"/>
                <w:sz w:val="17"/>
              </w:rPr>
              <w:t>34,0</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0,229</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584</w:t>
            </w:r>
          </w:p>
        </w:tc>
        <w:tc>
          <w:tcPr>
            <w:tcW w:type="dxa" w:w="754"/>
            <w:vAlign w:val="center"/>
          </w:tcPr>
          <w:p>
            <w:pPr>
              <w:spacing w:line="240" w:lineRule="auto"/>
              <w:ind w:firstLine="0"/>
              <w:jc w:val="center"/>
            </w:pPr>
            <w:r>
              <w:rPr>
                <w:b w:val="0"/>
                <w:i w:val="0"/>
                <w:sz w:val="17"/>
              </w:rPr>
              <w:t>672</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44,4</w:t>
            </w:r>
          </w:p>
        </w:tc>
        <w:tc>
          <w:tcPr>
            <w:tcW w:type="dxa" w:w="754"/>
            <w:vAlign w:val="center"/>
          </w:tcPr>
          <w:p>
            <w:pPr>
              <w:spacing w:line="240" w:lineRule="auto"/>
              <w:ind w:firstLine="0"/>
              <w:jc w:val="center"/>
            </w:pPr>
            <w:r>
              <w:rPr>
                <w:b w:val="0"/>
                <w:i w:val="0"/>
                <w:sz w:val="17"/>
              </w:rPr>
              <w:t>18333</w:t>
            </w:r>
          </w:p>
        </w:tc>
        <w:tc>
          <w:tcPr>
            <w:tcW w:type="dxa" w:w="754"/>
            <w:vAlign w:val="center"/>
          </w:tcPr>
          <w:p>
            <w:pPr>
              <w:spacing w:line="240" w:lineRule="auto"/>
              <w:ind w:firstLine="0"/>
              <w:jc w:val="center"/>
            </w:pPr>
            <w:r>
              <w:rPr>
                <w:b w:val="0"/>
                <w:i w:val="0"/>
                <w:sz w:val="17"/>
              </w:rPr>
              <w:t>21303</w:t>
            </w:r>
          </w:p>
        </w:tc>
        <w:tc>
          <w:tcPr>
            <w:tcW w:type="dxa" w:w="754"/>
            <w:vAlign w:val="center"/>
          </w:tcPr>
          <w:p>
            <w:pPr>
              <w:spacing w:line="240" w:lineRule="auto"/>
              <w:ind w:firstLine="0"/>
              <w:jc w:val="center"/>
            </w:pPr>
            <w:r>
              <w:rPr>
                <w:b w:val="0"/>
                <w:i w:val="0"/>
                <w:sz w:val="17"/>
              </w:rPr>
              <w:t>43,6</w:t>
            </w:r>
          </w:p>
        </w:tc>
        <w:tc>
          <w:tcPr>
            <w:tcW w:type="dxa" w:w="754"/>
            <w:vAlign w:val="center"/>
          </w:tcPr>
          <w:p>
            <w:pPr>
              <w:spacing w:line="240" w:lineRule="auto"/>
              <w:ind w:firstLine="0"/>
              <w:jc w:val="center"/>
            </w:pPr>
            <w:r>
              <w:rPr>
                <w:b w:val="0"/>
                <w:i w:val="0"/>
                <w:sz w:val="17"/>
              </w:rPr>
              <w:t>43,6</w:t>
            </w:r>
          </w:p>
        </w:tc>
        <w:tc>
          <w:tcPr>
            <w:tcW w:type="dxa" w:w="754"/>
            <w:vAlign w:val="center"/>
          </w:tcPr>
          <w:p>
            <w:pPr>
              <w:spacing w:line="240" w:lineRule="auto"/>
              <w:ind w:firstLine="0"/>
              <w:jc w:val="center"/>
            </w:pPr>
            <w:r>
              <w:rPr>
                <w:b w:val="0"/>
                <w:i w:val="0"/>
                <w:sz w:val="17"/>
              </w:rPr>
              <w:t>0,891</w:t>
            </w:r>
          </w:p>
        </w:tc>
      </w:tr>
      <w:tr>
        <w:tc>
          <w:tcPr>
            <w:tcW w:type="dxa" w:w="1247"/>
            <w:vAlign w:val="center"/>
          </w:tcPr>
          <w:p>
            <w:pPr>
              <w:spacing w:line="240" w:lineRule="auto"/>
              <w:ind w:firstLine="0"/>
              <w:jc w:val="left"/>
            </w:pPr>
            <w:r>
              <w:rPr>
                <w:b w:val="0"/>
                <w:i w:val="0"/>
                <w:sz w:val="17"/>
              </w:rPr>
              <w:t>Ф 0,12×2,7</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177</w:t>
            </w:r>
          </w:p>
        </w:tc>
        <w:tc>
          <w:tcPr>
            <w:tcW w:type="dxa" w:w="754"/>
            <w:vAlign w:val="center"/>
          </w:tcPr>
          <w:p>
            <w:pPr>
              <w:spacing w:line="240" w:lineRule="auto"/>
              <w:ind w:firstLine="0"/>
              <w:jc w:val="center"/>
            </w:pPr>
            <w:r>
              <w:rPr>
                <w:b w:val="0"/>
                <w:i w:val="0"/>
                <w:sz w:val="17"/>
              </w:rPr>
              <w:t>442</w:t>
            </w:r>
          </w:p>
        </w:tc>
        <w:tc>
          <w:tcPr>
            <w:tcW w:type="dxa" w:w="754"/>
            <w:vAlign w:val="center"/>
          </w:tcPr>
          <w:p>
            <w:pPr>
              <w:spacing w:line="240" w:lineRule="auto"/>
              <w:ind w:firstLine="0"/>
              <w:jc w:val="center"/>
            </w:pPr>
            <w:r>
              <w:rPr>
                <w:b w:val="0"/>
                <w:i w:val="0"/>
                <w:sz w:val="17"/>
              </w:rPr>
              <w:t>0,266</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18,9</w:t>
            </w:r>
          </w:p>
        </w:tc>
        <w:tc>
          <w:tcPr>
            <w:tcW w:type="dxa" w:w="754"/>
            <w:vAlign w:val="center"/>
          </w:tcPr>
          <w:p>
            <w:pPr>
              <w:spacing w:line="240" w:lineRule="auto"/>
              <w:ind w:firstLine="0"/>
              <w:jc w:val="center"/>
            </w:pPr>
            <w:r>
              <w:rPr>
                <w:b w:val="0"/>
                <w:i w:val="0"/>
                <w:sz w:val="17"/>
              </w:rPr>
              <w:t>11713</w:t>
            </w:r>
          </w:p>
        </w:tc>
        <w:tc>
          <w:tcPr>
            <w:tcW w:type="dxa" w:w="754"/>
            <w:vAlign w:val="center"/>
          </w:tcPr>
          <w:p>
            <w:pPr>
              <w:spacing w:line="240" w:lineRule="auto"/>
              <w:ind w:firstLine="0"/>
              <w:jc w:val="center"/>
            </w:pPr>
            <w:r>
              <w:rPr>
                <w:b w:val="0"/>
                <w:i w:val="0"/>
                <w:sz w:val="17"/>
              </w:rPr>
              <w:t>17131</w:t>
            </w:r>
          </w:p>
        </w:tc>
        <w:tc>
          <w:tcPr>
            <w:tcW w:type="dxa" w:w="754"/>
            <w:vAlign w:val="center"/>
          </w:tcPr>
          <w:p>
            <w:pPr>
              <w:spacing w:line="240" w:lineRule="auto"/>
              <w:ind w:firstLine="0"/>
              <w:jc w:val="center"/>
            </w:pPr>
            <w:r>
              <w:rPr>
                <w:b w:val="0"/>
                <w:i w:val="0"/>
                <w:sz w:val="17"/>
              </w:rPr>
              <w:t>29,8</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0,176</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464</w:t>
            </w:r>
          </w:p>
        </w:tc>
        <w:tc>
          <w:tcPr>
            <w:tcW w:type="dxa" w:w="754"/>
            <w:vAlign w:val="center"/>
          </w:tcPr>
          <w:p>
            <w:pPr>
              <w:spacing w:line="240" w:lineRule="auto"/>
              <w:ind w:firstLine="0"/>
              <w:jc w:val="center"/>
            </w:pPr>
            <w:r>
              <w:rPr>
                <w:b w:val="0"/>
                <w:i w:val="0"/>
                <w:sz w:val="17"/>
              </w:rPr>
              <w:t>533</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25,7</w:t>
            </w:r>
          </w:p>
        </w:tc>
        <w:tc>
          <w:tcPr>
            <w:tcW w:type="dxa" w:w="754"/>
            <w:vAlign w:val="center"/>
          </w:tcPr>
          <w:p>
            <w:pPr>
              <w:spacing w:line="240" w:lineRule="auto"/>
              <w:ind w:firstLine="0"/>
              <w:jc w:val="center"/>
            </w:pPr>
            <w:r>
              <w:rPr>
                <w:b w:val="0"/>
                <w:i w:val="0"/>
                <w:sz w:val="17"/>
              </w:rPr>
              <w:t>13153</w:t>
            </w:r>
          </w:p>
        </w:tc>
        <w:tc>
          <w:tcPr>
            <w:tcW w:type="dxa" w:w="754"/>
            <w:vAlign w:val="center"/>
          </w:tcPr>
          <w:p>
            <w:pPr>
              <w:spacing w:line="240" w:lineRule="auto"/>
              <w:ind w:firstLine="0"/>
              <w:jc w:val="center"/>
            </w:pPr>
            <w:r>
              <w:rPr>
                <w:b w:val="0"/>
                <w:i w:val="0"/>
                <w:sz w:val="17"/>
              </w:rPr>
              <w:t>15183</w:t>
            </w:r>
          </w:p>
        </w:tc>
        <w:tc>
          <w:tcPr>
            <w:tcW w:type="dxa" w:w="754"/>
            <w:vAlign w:val="center"/>
          </w:tcPr>
          <w:p>
            <w:pPr>
              <w:spacing w:line="240" w:lineRule="auto"/>
              <w:ind w:firstLine="0"/>
              <w:jc w:val="center"/>
            </w:pPr>
            <w:r>
              <w:rPr>
                <w:b w:val="0"/>
                <w:i w:val="0"/>
                <w:sz w:val="17"/>
              </w:rPr>
              <w:t>34,6</w:t>
            </w:r>
          </w:p>
        </w:tc>
        <w:tc>
          <w:tcPr>
            <w:tcW w:type="dxa" w:w="754"/>
            <w:vAlign w:val="center"/>
          </w:tcPr>
          <w:p>
            <w:pPr>
              <w:spacing w:line="240" w:lineRule="auto"/>
              <w:ind w:firstLine="0"/>
              <w:jc w:val="center"/>
            </w:pPr>
            <w:r>
              <w:rPr>
                <w:b w:val="0"/>
                <w:i w:val="0"/>
                <w:sz w:val="17"/>
              </w:rPr>
              <w:t>34,6</w:t>
            </w:r>
          </w:p>
        </w:tc>
        <w:tc>
          <w:tcPr>
            <w:tcW w:type="dxa" w:w="754"/>
            <w:vAlign w:val="center"/>
          </w:tcPr>
          <w:p>
            <w:pPr>
              <w:spacing w:line="240" w:lineRule="auto"/>
              <w:ind w:firstLine="0"/>
              <w:jc w:val="center"/>
            </w:pPr>
            <w:r>
              <w:rPr>
                <w:b w:val="0"/>
                <w:i w:val="0"/>
                <w:sz w:val="17"/>
              </w:rPr>
              <w:t>0,769</w:t>
            </w:r>
          </w:p>
        </w:tc>
      </w:tr>
      <w:tr>
        <w:tc>
          <w:tcPr>
            <w:tcW w:type="dxa" w:w="1247"/>
            <w:vAlign w:val="center"/>
          </w:tcPr>
          <w:p>
            <w:pPr>
              <w:spacing w:line="240" w:lineRule="auto"/>
              <w:ind w:firstLine="0"/>
              <w:jc w:val="left"/>
            </w:pPr>
            <w:r>
              <w:rPr>
                <w:b w:val="0"/>
                <w:i w:val="0"/>
                <w:sz w:val="17"/>
              </w:rPr>
              <w:t>Ф 0,12×3,6</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158</w:t>
            </w:r>
          </w:p>
        </w:tc>
        <w:tc>
          <w:tcPr>
            <w:tcW w:type="dxa" w:w="754"/>
            <w:vAlign w:val="center"/>
          </w:tcPr>
          <w:p>
            <w:pPr>
              <w:spacing w:line="240" w:lineRule="auto"/>
              <w:ind w:firstLine="0"/>
              <w:jc w:val="center"/>
            </w:pPr>
            <w:r>
              <w:rPr>
                <w:b w:val="0"/>
                <w:i w:val="0"/>
                <w:sz w:val="17"/>
              </w:rPr>
              <w:t>395</w:t>
            </w:r>
          </w:p>
        </w:tc>
        <w:tc>
          <w:tcPr>
            <w:tcW w:type="dxa" w:w="754"/>
            <w:vAlign w:val="center"/>
          </w:tcPr>
          <w:p>
            <w:pPr>
              <w:spacing w:line="240" w:lineRule="auto"/>
              <w:ind w:firstLine="0"/>
              <w:jc w:val="center"/>
            </w:pPr>
            <w:r>
              <w:rPr>
                <w:b w:val="0"/>
                <w:i w:val="0"/>
                <w:sz w:val="17"/>
              </w:rPr>
              <w:t>0,267</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2,7</w:t>
            </w:r>
          </w:p>
        </w:tc>
        <w:tc>
          <w:tcPr>
            <w:tcW w:type="dxa" w:w="754"/>
            <w:vAlign w:val="center"/>
          </w:tcPr>
          <w:p>
            <w:pPr>
              <w:spacing w:line="240" w:lineRule="auto"/>
              <w:ind w:firstLine="0"/>
              <w:jc w:val="center"/>
            </w:pPr>
            <w:r>
              <w:rPr>
                <w:b w:val="0"/>
                <w:i w:val="0"/>
                <w:sz w:val="17"/>
              </w:rPr>
              <w:t>9283</w:t>
            </w:r>
          </w:p>
        </w:tc>
        <w:tc>
          <w:tcPr>
            <w:tcW w:type="dxa" w:w="754"/>
            <w:vAlign w:val="center"/>
          </w:tcPr>
          <w:p>
            <w:pPr>
              <w:spacing w:line="240" w:lineRule="auto"/>
              <w:ind w:firstLine="0"/>
              <w:jc w:val="center"/>
            </w:pPr>
            <w:r>
              <w:rPr>
                <w:b w:val="0"/>
                <w:i w:val="0"/>
                <w:sz w:val="17"/>
              </w:rPr>
              <w:t>13592</w:t>
            </w:r>
          </w:p>
        </w:tc>
        <w:tc>
          <w:tcPr>
            <w:tcW w:type="dxa" w:w="754"/>
            <w:vAlign w:val="center"/>
          </w:tcPr>
          <w:p>
            <w:pPr>
              <w:spacing w:line="240" w:lineRule="auto"/>
              <w:ind w:firstLine="0"/>
              <w:jc w:val="center"/>
            </w:pPr>
            <w:r>
              <w:rPr>
                <w:b w:val="0"/>
                <w:i w:val="0"/>
                <w:sz w:val="17"/>
              </w:rPr>
              <w:t>26,6</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0,150</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393</w:t>
            </w:r>
          </w:p>
        </w:tc>
        <w:tc>
          <w:tcPr>
            <w:tcW w:type="dxa" w:w="754"/>
            <w:vAlign w:val="center"/>
          </w:tcPr>
          <w:p>
            <w:pPr>
              <w:spacing w:line="240" w:lineRule="auto"/>
              <w:ind w:firstLine="0"/>
              <w:jc w:val="center"/>
            </w:pPr>
            <w:r>
              <w:rPr>
                <w:b w:val="0"/>
                <w:i w:val="0"/>
                <w:sz w:val="17"/>
              </w:rPr>
              <w:t>452</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11,0</w:t>
            </w:r>
          </w:p>
        </w:tc>
        <w:tc>
          <w:tcPr>
            <w:tcW w:type="dxa" w:w="754"/>
            <w:vAlign w:val="center"/>
          </w:tcPr>
          <w:p>
            <w:pPr>
              <w:spacing w:line="240" w:lineRule="auto"/>
              <w:ind w:firstLine="0"/>
              <w:jc w:val="center"/>
            </w:pPr>
            <w:r>
              <w:rPr>
                <w:b w:val="0"/>
                <w:i w:val="0"/>
                <w:sz w:val="17"/>
              </w:rPr>
              <w:t>10459</w:t>
            </w:r>
          </w:p>
        </w:tc>
        <w:tc>
          <w:tcPr>
            <w:tcW w:type="dxa" w:w="754"/>
            <w:vAlign w:val="center"/>
          </w:tcPr>
          <w:p>
            <w:pPr>
              <w:spacing w:line="240" w:lineRule="auto"/>
              <w:ind w:firstLine="0"/>
              <w:jc w:val="center"/>
            </w:pPr>
            <w:r>
              <w:rPr>
                <w:b w:val="0"/>
                <w:i w:val="0"/>
                <w:sz w:val="17"/>
              </w:rPr>
              <w:t>12020</w:t>
            </w:r>
          </w:p>
        </w:tc>
        <w:tc>
          <w:tcPr>
            <w:tcW w:type="dxa" w:w="754"/>
            <w:vAlign w:val="center"/>
          </w:tcPr>
          <w:p>
            <w:pPr>
              <w:spacing w:line="240" w:lineRule="auto"/>
              <w:ind w:firstLine="0"/>
              <w:jc w:val="center"/>
            </w:pPr>
            <w:r>
              <w:rPr>
                <w:b w:val="0"/>
                <w:i w:val="0"/>
                <w:sz w:val="17"/>
              </w:rPr>
              <w:t>29,3</w:t>
            </w:r>
          </w:p>
        </w:tc>
        <w:tc>
          <w:tcPr>
            <w:tcW w:type="dxa" w:w="754"/>
            <w:vAlign w:val="center"/>
          </w:tcPr>
          <w:p>
            <w:pPr>
              <w:spacing w:line="240" w:lineRule="auto"/>
              <w:ind w:firstLine="0"/>
              <w:jc w:val="center"/>
            </w:pPr>
            <w:r>
              <w:rPr>
                <w:b w:val="0"/>
                <w:i w:val="0"/>
                <w:sz w:val="17"/>
              </w:rPr>
              <w:t>29,3</w:t>
            </w:r>
          </w:p>
        </w:tc>
        <w:tc>
          <w:tcPr>
            <w:tcW w:type="dxa" w:w="754"/>
            <w:vAlign w:val="center"/>
          </w:tcPr>
          <w:p>
            <w:pPr>
              <w:spacing w:line="240" w:lineRule="auto"/>
              <w:ind w:firstLine="0"/>
              <w:jc w:val="center"/>
            </w:pPr>
            <w:r>
              <w:rPr>
                <w:b w:val="0"/>
                <w:i w:val="0"/>
                <w:sz w:val="17"/>
              </w:rPr>
              <w:t>0,699</w:t>
            </w:r>
          </w:p>
        </w:tc>
      </w:tr>
      <w:tr>
        <w:tc>
          <w:tcPr>
            <w:tcW w:type="dxa" w:w="1247"/>
            <w:vAlign w:val="center"/>
          </w:tcPr>
          <w:p>
            <w:pPr>
              <w:spacing w:line="240" w:lineRule="auto"/>
              <w:ind w:firstLine="0"/>
              <w:jc w:val="left"/>
            </w:pPr>
            <w:r>
              <w:rPr>
                <w:b w:val="0"/>
                <w:i w:val="0"/>
                <w:sz w:val="17"/>
              </w:rPr>
              <w:t>Ф 0,16×1,8</w:t>
            </w:r>
          </w:p>
        </w:tc>
        <w:tc>
          <w:tcPr>
            <w:tcW w:type="dxa" w:w="567"/>
            <w:vAlign w:val="center"/>
          </w:tcPr>
          <w:p>
            <w:pPr>
              <w:spacing w:line="240" w:lineRule="auto"/>
              <w:ind w:firstLine="0"/>
              <w:jc w:val="center"/>
            </w:pPr>
            <w:r>
              <w:rPr>
                <w:b w:val="0"/>
                <w:i w:val="0"/>
                <w:sz w:val="17"/>
              </w:rPr>
              <w:t>ЭТ</w:t>
            </w:r>
          </w:p>
        </w:tc>
        <w:tc>
          <w:tcPr>
            <w:tcW w:type="dxa" w:w="754"/>
            <w:vAlign w:val="center"/>
          </w:tcPr>
          <w:p>
            <w:pPr>
              <w:spacing w:line="240" w:lineRule="auto"/>
              <w:ind w:firstLine="0"/>
              <w:jc w:val="center"/>
            </w:pPr>
            <w:r>
              <w:rPr>
                <w:b w:val="0"/>
                <w:i w:val="0"/>
                <w:sz w:val="17"/>
              </w:rPr>
              <w:t>247</w:t>
            </w:r>
          </w:p>
        </w:tc>
        <w:tc>
          <w:tcPr>
            <w:tcW w:type="dxa" w:w="754"/>
            <w:vAlign w:val="center"/>
          </w:tcPr>
          <w:p>
            <w:pPr>
              <w:spacing w:line="240" w:lineRule="auto"/>
              <w:ind w:firstLine="0"/>
              <w:jc w:val="center"/>
            </w:pPr>
            <w:r>
              <w:rPr>
                <w:b w:val="0"/>
                <w:i w:val="0"/>
                <w:sz w:val="17"/>
              </w:rPr>
              <w:t>618</w:t>
            </w:r>
          </w:p>
        </w:tc>
        <w:tc>
          <w:tcPr>
            <w:tcW w:type="dxa" w:w="754"/>
            <w:vAlign w:val="center"/>
          </w:tcPr>
          <w:p>
            <w:pPr>
              <w:spacing w:line="240" w:lineRule="auto"/>
              <w:ind w:firstLine="0"/>
              <w:jc w:val="center"/>
            </w:pPr>
            <w:r>
              <w:rPr>
                <w:b w:val="0"/>
                <w:i w:val="0"/>
                <w:sz w:val="17"/>
              </w:rPr>
              <w:t>0,266</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24,3</w:t>
            </w:r>
          </w:p>
        </w:tc>
        <w:tc>
          <w:tcPr>
            <w:tcW w:type="dxa" w:w="754"/>
            <w:vAlign w:val="center"/>
          </w:tcPr>
          <w:p>
            <w:pPr>
              <w:spacing w:line="240" w:lineRule="auto"/>
              <w:ind w:firstLine="0"/>
              <w:jc w:val="center"/>
            </w:pPr>
            <w:r>
              <w:rPr>
                <w:b w:val="0"/>
                <w:i w:val="0"/>
                <w:sz w:val="17"/>
              </w:rPr>
              <w:t>16988</w:t>
            </w:r>
          </w:p>
        </w:tc>
        <w:tc>
          <w:tcPr>
            <w:tcW w:type="dxa" w:w="754"/>
            <w:vAlign w:val="center"/>
          </w:tcPr>
          <w:p>
            <w:pPr>
              <w:spacing w:line="240" w:lineRule="auto"/>
              <w:ind w:firstLine="0"/>
              <w:jc w:val="center"/>
            </w:pPr>
            <w:r>
              <w:rPr>
                <w:b w:val="0"/>
                <w:i w:val="0"/>
                <w:sz w:val="17"/>
              </w:rPr>
              <w:t>24843</w:t>
            </w:r>
          </w:p>
        </w:tc>
        <w:tc>
          <w:tcPr>
            <w:tcW w:type="dxa" w:w="754"/>
            <w:vAlign w:val="center"/>
          </w:tcPr>
          <w:p>
            <w:pPr>
              <w:spacing w:line="240" w:lineRule="auto"/>
              <w:ind w:firstLine="0"/>
              <w:jc w:val="center"/>
            </w:pPr>
            <w:r>
              <w:rPr>
                <w:b w:val="0"/>
                <w:i w:val="0"/>
                <w:sz w:val="17"/>
              </w:rPr>
              <w:t>41,6</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0,185</w:t>
            </w:r>
          </w:p>
        </w:tc>
      </w:tr>
      <w:tr>
        <w:tc>
          <w:tcPr>
            <w:tcW w:type="dxa" w:w="1247"/>
            <w:vAlign w:val="center"/>
          </w:tcPr>
          <w:p>
            <w:pPr>
              <w:spacing w:line="240" w:lineRule="auto"/>
              <w:ind w:firstLine="0"/>
              <w:jc w:val="left"/>
            </w:pPr>
          </w:p>
        </w:tc>
        <w:tc>
          <w:tcPr>
            <w:tcW w:type="dxa" w:w="567"/>
            <w:vAlign w:val="center"/>
          </w:tcPr>
          <w:p>
            <w:pPr>
              <w:spacing w:line="240" w:lineRule="auto"/>
              <w:ind w:firstLine="0"/>
              <w:jc w:val="center"/>
            </w:pPr>
            <w:r>
              <w:rPr>
                <w:b w:val="0"/>
                <w:i w:val="0"/>
                <w:sz w:val="17"/>
              </w:rPr>
              <w:t>Д</w:t>
            </w:r>
          </w:p>
        </w:tc>
        <w:tc>
          <w:tcPr>
            <w:tcW w:type="dxa" w:w="754"/>
            <w:vAlign w:val="center"/>
          </w:tcPr>
          <w:p>
            <w:pPr>
              <w:spacing w:line="240" w:lineRule="auto"/>
              <w:ind w:firstLine="0"/>
              <w:jc w:val="center"/>
            </w:pPr>
            <w:r>
              <w:rPr>
                <w:b w:val="0"/>
                <w:i w:val="0"/>
                <w:sz w:val="17"/>
              </w:rPr>
              <w:t>661</w:t>
            </w:r>
          </w:p>
        </w:tc>
        <w:tc>
          <w:tcPr>
            <w:tcW w:type="dxa" w:w="754"/>
            <w:vAlign w:val="center"/>
          </w:tcPr>
          <w:p>
            <w:pPr>
              <w:spacing w:line="240" w:lineRule="auto"/>
              <w:ind w:firstLine="0"/>
              <w:jc w:val="center"/>
            </w:pPr>
            <w:r>
              <w:rPr>
                <w:b w:val="0"/>
                <w:i w:val="0"/>
                <w:sz w:val="17"/>
              </w:rPr>
              <w:t>760</w:t>
            </w:r>
          </w:p>
        </w:tc>
        <w:tc>
          <w:tcPr>
            <w:tcW w:type="dxa" w:w="754"/>
            <w:vAlign w:val="center"/>
          </w:tcPr>
          <w:p>
            <w:pPr>
              <w:spacing w:line="240" w:lineRule="auto"/>
              <w:ind w:firstLine="0"/>
              <w:jc w:val="center"/>
            </w:pPr>
            <w:r>
              <w:rPr>
                <w:b w:val="0"/>
                <w:i w:val="0"/>
                <w:sz w:val="17"/>
              </w:rPr>
              <w:t>1,000</w:t>
            </w:r>
          </w:p>
        </w:tc>
        <w:tc>
          <w:tcPr>
            <w:tcW w:type="dxa" w:w="754"/>
            <w:vAlign w:val="center"/>
          </w:tcPr>
          <w:p>
            <w:pPr>
              <w:spacing w:line="240" w:lineRule="auto"/>
              <w:ind w:firstLine="0"/>
              <w:jc w:val="center"/>
            </w:pPr>
            <w:r>
              <w:rPr>
                <w:b w:val="0"/>
                <w:i w:val="0"/>
                <w:sz w:val="17"/>
              </w:rPr>
              <w:t>0,0</w:t>
            </w:r>
          </w:p>
        </w:tc>
        <w:tc>
          <w:tcPr>
            <w:tcW w:type="dxa" w:w="754"/>
            <w:vAlign w:val="center"/>
          </w:tcPr>
          <w:p>
            <w:pPr>
              <w:spacing w:line="240" w:lineRule="auto"/>
              <w:ind w:firstLine="0"/>
              <w:jc w:val="center"/>
            </w:pPr>
            <w:r>
              <w:rPr>
                <w:b w:val="0"/>
                <w:i w:val="0"/>
                <w:sz w:val="17"/>
              </w:rPr>
              <w:t>30,4</w:t>
            </w:r>
          </w:p>
        </w:tc>
        <w:tc>
          <w:tcPr>
            <w:tcW w:type="dxa" w:w="754"/>
            <w:vAlign w:val="center"/>
          </w:tcPr>
          <w:p>
            <w:pPr>
              <w:spacing w:line="240" w:lineRule="auto"/>
              <w:ind w:firstLine="0"/>
              <w:jc w:val="center"/>
            </w:pPr>
            <w:r>
              <w:rPr>
                <w:b w:val="0"/>
                <w:i w:val="0"/>
                <w:sz w:val="17"/>
              </w:rPr>
              <w:t>19070</w:t>
            </w:r>
          </w:p>
        </w:tc>
        <w:tc>
          <w:tcPr>
            <w:tcW w:type="dxa" w:w="754"/>
            <w:vAlign w:val="center"/>
          </w:tcPr>
          <w:p>
            <w:pPr>
              <w:spacing w:line="240" w:lineRule="auto"/>
              <w:ind w:firstLine="0"/>
              <w:jc w:val="center"/>
            </w:pPr>
            <w:r>
              <w:rPr>
                <w:b w:val="0"/>
                <w:i w:val="0"/>
                <w:sz w:val="17"/>
              </w:rPr>
              <w:t>22040</w:t>
            </w:r>
          </w:p>
        </w:tc>
        <w:tc>
          <w:tcPr>
            <w:tcW w:type="dxa" w:w="754"/>
            <w:vAlign w:val="center"/>
          </w:tcPr>
          <w:p>
            <w:pPr>
              <w:spacing w:line="240" w:lineRule="auto"/>
              <w:ind w:firstLine="0"/>
              <w:jc w:val="center"/>
            </w:pPr>
            <w:r>
              <w:rPr>
                <w:b w:val="0"/>
                <w:i w:val="0"/>
                <w:sz w:val="17"/>
              </w:rPr>
              <w:t>49,3</w:t>
            </w:r>
          </w:p>
        </w:tc>
        <w:tc>
          <w:tcPr>
            <w:tcW w:type="dxa" w:w="754"/>
            <w:vAlign w:val="center"/>
          </w:tcPr>
          <w:p>
            <w:pPr>
              <w:spacing w:line="240" w:lineRule="auto"/>
              <w:ind w:firstLine="0"/>
              <w:jc w:val="center"/>
            </w:pPr>
            <w:r>
              <w:rPr>
                <w:b w:val="0"/>
                <w:i w:val="0"/>
                <w:sz w:val="17"/>
              </w:rPr>
              <w:t>49,3</w:t>
            </w:r>
          </w:p>
        </w:tc>
        <w:tc>
          <w:tcPr>
            <w:tcW w:type="dxa" w:w="754"/>
            <w:vAlign w:val="center"/>
          </w:tcPr>
          <w:p>
            <w:pPr>
              <w:spacing w:line="240" w:lineRule="auto"/>
              <w:ind w:firstLine="0"/>
              <w:jc w:val="center"/>
            </w:pPr>
            <w:r>
              <w:rPr>
                <w:b w:val="0"/>
                <w:i w:val="0"/>
                <w:sz w:val="17"/>
              </w:rPr>
              <w:t>0,789</w:t>
            </w:r>
          </w:p>
        </w:tc>
      </w:tr>
    </w:tbl>
    <w:p>
      <w:pPr>
        <w:spacing w:line="240" w:lineRule="auto"/>
        <w:ind w:firstLine="0"/>
      </w:pPr>
    </w:p>
    <w:p>
      <w:r>
        <w:rPr>
          <w:b w:val="0"/>
          <w:i w:val="0"/>
        </w:rPr>
        <w:t>В.3 Энтропия показателей и энтропийные веса: I1: w</w:t>
      </w:r>
      <w:r>
        <w:rPr>
          <w:b w:val="0"/>
          <w:i w:val="0"/>
          <w:vertAlign w:val="superscript"/>
        </w:rPr>
        <w:t>э</w:t>
      </w:r>
      <w:r>
        <w:rPr>
          <w:b w:val="0"/>
          <w:i w:val="0"/>
        </w:rPr>
        <w:t xml:space="preserve"> = 0,089; I2: w</w:t>
      </w:r>
      <w:r>
        <w:rPr>
          <w:b w:val="0"/>
          <w:i w:val="0"/>
          <w:vertAlign w:val="superscript"/>
        </w:rPr>
        <w:t>э</w:t>
      </w:r>
      <w:r>
        <w:rPr>
          <w:b w:val="0"/>
          <w:i w:val="0"/>
        </w:rPr>
        <w:t xml:space="preserve"> = 0,067; I3: w</w:t>
      </w:r>
      <w:r>
        <w:rPr>
          <w:b w:val="0"/>
          <w:i w:val="0"/>
          <w:vertAlign w:val="superscript"/>
        </w:rPr>
        <w:t>э</w:t>
      </w:r>
      <w:r>
        <w:rPr>
          <w:b w:val="0"/>
          <w:i w:val="0"/>
        </w:rPr>
        <w:t xml:space="preserve"> = 0,148; I4: w</w:t>
      </w:r>
      <w:r>
        <w:rPr>
          <w:b w:val="0"/>
          <w:i w:val="0"/>
          <w:vertAlign w:val="superscript"/>
        </w:rPr>
        <w:t>э</w:t>
      </w:r>
      <w:r>
        <w:rPr>
          <w:b w:val="0"/>
          <w:i w:val="0"/>
        </w:rPr>
        <w:t xml:space="preserve"> = 0,179; I5: w</w:t>
      </w:r>
      <w:r>
        <w:rPr>
          <w:b w:val="0"/>
          <w:i w:val="0"/>
          <w:vertAlign w:val="superscript"/>
        </w:rPr>
        <w:t>э</w:t>
      </w:r>
      <w:r>
        <w:rPr>
          <w:b w:val="0"/>
          <w:i w:val="0"/>
        </w:rPr>
        <w:t xml:space="preserve"> = 0,032; I6: w</w:t>
      </w:r>
      <w:r>
        <w:rPr>
          <w:b w:val="0"/>
          <w:i w:val="0"/>
          <w:vertAlign w:val="superscript"/>
        </w:rPr>
        <w:t>э</w:t>
      </w:r>
      <w:r>
        <w:rPr>
          <w:b w:val="0"/>
          <w:i w:val="0"/>
        </w:rPr>
        <w:t xml:space="preserve"> = 0,077; I7: w</w:t>
      </w:r>
      <w:r>
        <w:rPr>
          <w:b w:val="0"/>
          <w:i w:val="0"/>
          <w:vertAlign w:val="superscript"/>
        </w:rPr>
        <w:t>э</w:t>
      </w:r>
      <w:r>
        <w:rPr>
          <w:b w:val="0"/>
          <w:i w:val="0"/>
        </w:rPr>
        <w:t xml:space="preserve"> = 0,075; I8: w</w:t>
      </w:r>
      <w:r>
        <w:rPr>
          <w:b w:val="0"/>
          <w:i w:val="0"/>
          <w:vertAlign w:val="superscript"/>
        </w:rPr>
        <w:t>э</w:t>
      </w:r>
      <w:r>
        <w:rPr>
          <w:b w:val="0"/>
          <w:i w:val="0"/>
        </w:rPr>
        <w:t xml:space="preserve"> = 0,068; I9: w</w:t>
      </w:r>
      <w:r>
        <w:rPr>
          <w:b w:val="0"/>
          <w:i w:val="0"/>
          <w:vertAlign w:val="superscript"/>
        </w:rPr>
        <w:t>э</w:t>
      </w:r>
      <w:r>
        <w:rPr>
          <w:b w:val="0"/>
          <w:i w:val="0"/>
        </w:rPr>
        <w:t xml:space="preserve"> = 0,168; I10: w</w:t>
      </w:r>
      <w:r>
        <w:rPr>
          <w:b w:val="0"/>
          <w:i w:val="0"/>
          <w:vertAlign w:val="superscript"/>
        </w:rPr>
        <w:t>э</w:t>
      </w:r>
      <w:r>
        <w:rPr>
          <w:b w:val="0"/>
          <w:i w:val="0"/>
        </w:rPr>
        <w:t xml:space="preserve"> = 0,095.</w:t>
      </w:r>
    </w:p>
    <w:p>
      <w:r>
        <w:br w:type="page"/>
      </w:r>
    </w:p>
    <w:p>
      <w:pPr>
        <w:pStyle w:val="Heading1"/>
        <w:spacing w:after="0"/>
        <w:ind w:firstLine="0"/>
        <w:jc w:val="center"/>
      </w:pPr>
      <w:r>
        <w:t>ПРИЛОЖЕНИЕ Г</w:t>
      </w:r>
    </w:p>
    <w:p>
      <w:pPr>
        <w:ind w:firstLine="0"/>
        <w:jc w:val="center"/>
      </w:pPr>
      <w:r>
        <w:rPr>
          <w:b w:val="0"/>
          <w:i w:val="0"/>
        </w:rPr>
        <w:t>(справочное)</w:t>
      </w:r>
    </w:p>
    <w:p>
      <w:pPr>
        <w:spacing w:after="240"/>
        <w:ind w:firstLine="0"/>
        <w:jc w:val="center"/>
      </w:pPr>
      <w:r>
        <w:rPr>
          <w:b/>
          <w:i w:val="0"/>
        </w:rPr>
        <w:t>Исходные данные и допущения расчётов</w:t>
      </w:r>
    </w:p>
    <w:p>
      <w:r>
        <w:rPr>
          <w:b w:val="0"/>
          <w:i w:val="0"/>
        </w:rPr>
        <w:t>Исходные данные расчётов, их статус (измерено, паспортные данные, внешний источник, допущение) и диапазоны вариации в анализе чувствительности приведены в таблице Г.1.</w:t>
      </w:r>
    </w:p>
    <w:p>
      <w:pPr>
        <w:keepNext/>
        <w:spacing w:before="120"/>
        <w:ind w:firstLine="0"/>
        <w:jc w:val="left"/>
      </w:pPr>
      <w:r>
        <w:rPr>
          <w:b w:val="0"/>
          <w:i w:val="0"/>
        </w:rPr>
        <w:t>Таблица Г.1 – Исходные данные расчётов</w:t>
      </w:r>
    </w:p>
    <w:tbl>
      <w:tblPr>
        <w:tblStyle w:val="TableGrid"/>
        <w:tblW w:type="auto" w:w="0"/>
        <w:jc w:val="center"/>
        <w:tblLook w:firstColumn="1" w:firstRow="1" w:lastColumn="0" w:lastRow="0" w:noHBand="0" w:noVBand="1" w:val="04A0"/>
        <w:tblLayout w:type="fixed"/>
      </w:tblPr>
      <w:tblGrid>
        <w:gridCol w:w="3968"/>
        <w:gridCol w:w="1474"/>
        <w:gridCol w:w="2267"/>
        <w:gridCol w:w="1644"/>
      </w:tblGrid>
      <w:tr>
        <w:trPr>
          <w:tblHeader w:val="true"/>
        </w:trPr>
        <w:tc>
          <w:tcPr>
            <w:tcW w:type="dxa" w:w="3969"/>
            <w:vAlign w:val="center"/>
          </w:tcPr>
          <w:p>
            <w:pPr>
              <w:spacing w:line="240" w:lineRule="auto"/>
              <w:ind w:firstLine="0"/>
              <w:jc w:val="center"/>
            </w:pPr>
            <w:r>
              <w:rPr>
                <w:b w:val="0"/>
                <w:i w:val="0"/>
                <w:sz w:val="19"/>
              </w:rPr>
              <w:t>Параметр</w:t>
            </w:r>
          </w:p>
        </w:tc>
        <w:tc>
          <w:tcPr>
            <w:tcW w:type="dxa" w:w="1474"/>
            <w:vAlign w:val="center"/>
          </w:tcPr>
          <w:p>
            <w:pPr>
              <w:spacing w:line="240" w:lineRule="auto"/>
              <w:ind w:firstLine="0"/>
              <w:jc w:val="center"/>
            </w:pPr>
            <w:r>
              <w:rPr>
                <w:b w:val="0"/>
                <w:i w:val="0"/>
                <w:sz w:val="19"/>
              </w:rPr>
              <w:t>Значение</w:t>
            </w:r>
          </w:p>
        </w:tc>
        <w:tc>
          <w:tcPr>
            <w:tcW w:type="dxa" w:w="2268"/>
            <w:vAlign w:val="center"/>
          </w:tcPr>
          <w:p>
            <w:pPr>
              <w:spacing w:line="240" w:lineRule="auto"/>
              <w:ind w:firstLine="0"/>
              <w:jc w:val="center"/>
            </w:pPr>
            <w:r>
              <w:rPr>
                <w:b w:val="0"/>
                <w:i w:val="0"/>
                <w:sz w:val="19"/>
              </w:rPr>
              <w:t>Статус, источник</w:t>
            </w:r>
          </w:p>
        </w:tc>
        <w:tc>
          <w:tcPr>
            <w:tcW w:type="dxa" w:w="1644"/>
            <w:vAlign w:val="center"/>
          </w:tcPr>
          <w:p>
            <w:pPr>
              <w:spacing w:line="240" w:lineRule="auto"/>
              <w:ind w:firstLine="0"/>
              <w:jc w:val="center"/>
            </w:pPr>
            <w:r>
              <w:rPr>
                <w:b w:val="0"/>
                <w:i w:val="0"/>
                <w:sz w:val="19"/>
              </w:rPr>
              <w:t>Диапазон вариации</w:t>
            </w:r>
          </w:p>
        </w:tc>
      </w:tr>
      <w:tr>
        <w:tc>
          <w:tcPr>
            <w:tcW w:type="dxa" w:w="3969"/>
            <w:vAlign w:val="center"/>
          </w:tcPr>
          <w:p>
            <w:pPr>
              <w:spacing w:line="240" w:lineRule="auto"/>
              <w:ind w:firstLine="0"/>
              <w:jc w:val="left"/>
            </w:pPr>
            <w:r>
              <w:rPr>
                <w:b w:val="0"/>
                <w:i w:val="0"/>
                <w:sz w:val="19"/>
              </w:rPr>
              <w:t>Масса ЭТ, кг</w:t>
            </w:r>
          </w:p>
        </w:tc>
        <w:tc>
          <w:tcPr>
            <w:tcW w:type="dxa" w:w="1474"/>
            <w:vAlign w:val="center"/>
          </w:tcPr>
          <w:p>
            <w:pPr>
              <w:spacing w:line="240" w:lineRule="auto"/>
              <w:ind w:firstLine="0"/>
              <w:jc w:val="center"/>
            </w:pPr>
            <w:r>
              <w:rPr>
                <w:b w:val="0"/>
                <w:i w:val="0"/>
                <w:sz w:val="19"/>
              </w:rPr>
              <w:t>1 300</w:t>
            </w:r>
          </w:p>
        </w:tc>
        <w:tc>
          <w:tcPr>
            <w:tcW w:type="dxa" w:w="2268"/>
            <w:vAlign w:val="center"/>
          </w:tcPr>
          <w:p>
            <w:pPr>
              <w:spacing w:line="240" w:lineRule="auto"/>
              <w:ind w:firstLine="0"/>
              <w:jc w:val="left"/>
            </w:pPr>
            <w:r>
              <w:rPr>
                <w:b w:val="0"/>
                <w:i w:val="0"/>
                <w:sz w:val="19"/>
              </w:rPr>
              <w:t>паспорт</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Масса Д, кг</w:t>
            </w:r>
          </w:p>
        </w:tc>
        <w:tc>
          <w:tcPr>
            <w:tcW w:type="dxa" w:w="1474"/>
            <w:vAlign w:val="center"/>
          </w:tcPr>
          <w:p>
            <w:pPr>
              <w:spacing w:line="240" w:lineRule="auto"/>
              <w:ind w:firstLine="0"/>
              <w:jc w:val="center"/>
            </w:pPr>
            <w:r>
              <w:rPr>
                <w:b w:val="0"/>
                <w:i w:val="0"/>
                <w:sz w:val="19"/>
              </w:rPr>
              <w:t>1 140</w:t>
            </w:r>
          </w:p>
        </w:tc>
        <w:tc>
          <w:tcPr>
            <w:tcW w:type="dxa" w:w="2268"/>
            <w:vAlign w:val="center"/>
          </w:tcPr>
          <w:p>
            <w:pPr>
              <w:spacing w:line="240" w:lineRule="auto"/>
              <w:ind w:firstLine="0"/>
              <w:jc w:val="left"/>
            </w:pPr>
            <w:r>
              <w:rPr>
                <w:b w:val="0"/>
                <w:i w:val="0"/>
                <w:sz w:val="19"/>
              </w:rPr>
              <w:t xml:space="preserve">паспорт </w:t>
            </w:r>
            <w:r>
              <w:rPr>
                <w:b w:val="0"/>
                <w:i w:val="0"/>
                <w:sz w:val="19"/>
              </w:rPr>
              <w:t>[40]</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Ёмкость батареи, А·ч</w:t>
            </w:r>
          </w:p>
        </w:tc>
        <w:tc>
          <w:tcPr>
            <w:tcW w:type="dxa" w:w="1474"/>
            <w:vAlign w:val="center"/>
          </w:tcPr>
          <w:p>
            <w:pPr>
              <w:spacing w:line="240" w:lineRule="auto"/>
              <w:ind w:firstLine="0"/>
              <w:jc w:val="center"/>
            </w:pPr>
            <w:r>
              <w:rPr>
                <w:b w:val="0"/>
                <w:i w:val="0"/>
                <w:sz w:val="19"/>
              </w:rPr>
              <w:t>304,00</w:t>
            </w:r>
          </w:p>
        </w:tc>
        <w:tc>
          <w:tcPr>
            <w:tcW w:type="dxa" w:w="2268"/>
            <w:vAlign w:val="center"/>
          </w:tcPr>
          <w:p>
            <w:pPr>
              <w:spacing w:line="240" w:lineRule="auto"/>
              <w:ind w:firstLine="0"/>
              <w:jc w:val="left"/>
            </w:pPr>
            <w:r>
              <w:rPr>
                <w:b w:val="0"/>
                <w:i w:val="0"/>
                <w:sz w:val="19"/>
              </w:rPr>
              <w:t>паспорт; опыт 302–306</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Энергоёмкость батареи, кВт·ч</w:t>
            </w:r>
          </w:p>
        </w:tc>
        <w:tc>
          <w:tcPr>
            <w:tcW w:type="dxa" w:w="1474"/>
            <w:vAlign w:val="center"/>
          </w:tcPr>
          <w:p>
            <w:pPr>
              <w:spacing w:line="240" w:lineRule="auto"/>
              <w:ind w:firstLine="0"/>
              <w:jc w:val="center"/>
            </w:pPr>
            <w:r>
              <w:rPr>
                <w:b w:val="0"/>
                <w:i w:val="0"/>
                <w:sz w:val="19"/>
              </w:rPr>
              <w:t>23,35</w:t>
            </w:r>
          </w:p>
        </w:tc>
        <w:tc>
          <w:tcPr>
            <w:tcW w:type="dxa" w:w="2268"/>
            <w:vAlign w:val="center"/>
          </w:tcPr>
          <w:p>
            <w:pPr>
              <w:spacing w:line="240" w:lineRule="auto"/>
              <w:ind w:firstLine="0"/>
              <w:jc w:val="left"/>
            </w:pPr>
            <w:r>
              <w:rPr>
                <w:b w:val="0"/>
                <w:i w:val="0"/>
                <w:sz w:val="19"/>
              </w:rPr>
              <w:t>расчёт</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SOC после зарядки, %</w:t>
            </w:r>
          </w:p>
        </w:tc>
        <w:tc>
          <w:tcPr>
            <w:tcW w:type="dxa" w:w="1474"/>
            <w:vAlign w:val="center"/>
          </w:tcPr>
          <w:p>
            <w:pPr>
              <w:spacing w:line="240" w:lineRule="auto"/>
              <w:ind w:firstLine="0"/>
              <w:jc w:val="center"/>
            </w:pPr>
            <w:r>
              <w:rPr>
                <w:b w:val="0"/>
                <w:i w:val="0"/>
                <w:sz w:val="19"/>
              </w:rPr>
              <w:t>98,00</w:t>
            </w:r>
          </w:p>
        </w:tc>
        <w:tc>
          <w:tcPr>
            <w:tcW w:type="dxa" w:w="2268"/>
            <w:vAlign w:val="center"/>
          </w:tcPr>
          <w:p>
            <w:pPr>
              <w:spacing w:line="240" w:lineRule="auto"/>
              <w:ind w:firstLine="0"/>
              <w:jc w:val="left"/>
            </w:pPr>
            <w:r>
              <w:rPr>
                <w:b w:val="0"/>
                <w:i w:val="0"/>
                <w:sz w:val="19"/>
              </w:rPr>
              <w:t>опыт</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Нижняя граница SOC, %</w:t>
            </w:r>
          </w:p>
        </w:tc>
        <w:tc>
          <w:tcPr>
            <w:tcW w:type="dxa" w:w="1474"/>
            <w:vAlign w:val="center"/>
          </w:tcPr>
          <w:p>
            <w:pPr>
              <w:spacing w:line="240" w:lineRule="auto"/>
              <w:ind w:firstLine="0"/>
              <w:jc w:val="center"/>
            </w:pPr>
            <w:r>
              <w:rPr>
                <w:b w:val="0"/>
                <w:i w:val="0"/>
                <w:sz w:val="19"/>
              </w:rPr>
              <w:t>30,00</w:t>
            </w:r>
          </w:p>
        </w:tc>
        <w:tc>
          <w:tcPr>
            <w:tcW w:type="dxa" w:w="2268"/>
            <w:vAlign w:val="center"/>
          </w:tcPr>
          <w:p>
            <w:pPr>
              <w:spacing w:line="240" w:lineRule="auto"/>
              <w:ind w:firstLine="0"/>
              <w:jc w:val="left"/>
            </w:pPr>
            <w:r>
              <w:rPr>
                <w:b w:val="0"/>
                <w:i w:val="0"/>
                <w:sz w:val="19"/>
              </w:rPr>
              <w:t>порог BMS</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Предельная мощность от батареи, кВт</w:t>
            </w:r>
          </w:p>
        </w:tc>
        <w:tc>
          <w:tcPr>
            <w:tcW w:type="dxa" w:w="1474"/>
            <w:vAlign w:val="center"/>
          </w:tcPr>
          <w:p>
            <w:pPr>
              <w:spacing w:line="240" w:lineRule="auto"/>
              <w:ind w:firstLine="0"/>
              <w:jc w:val="center"/>
            </w:pPr>
            <w:r>
              <w:rPr>
                <w:b w:val="0"/>
                <w:i w:val="0"/>
                <w:sz w:val="19"/>
              </w:rPr>
              <w:t>17,50</w:t>
            </w:r>
          </w:p>
        </w:tc>
        <w:tc>
          <w:tcPr>
            <w:tcW w:type="dxa" w:w="2268"/>
            <w:vAlign w:val="center"/>
          </w:tcPr>
          <w:p>
            <w:pPr>
              <w:spacing w:line="240" w:lineRule="auto"/>
              <w:ind w:firstLine="0"/>
              <w:jc w:val="left"/>
            </w:pPr>
            <w:r>
              <w:rPr>
                <w:b w:val="0"/>
                <w:i w:val="0"/>
                <w:sz w:val="19"/>
              </w:rPr>
              <w:t>опыт</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Часовая мощность двигателя хода, кВт</w:t>
            </w:r>
          </w:p>
        </w:tc>
        <w:tc>
          <w:tcPr>
            <w:tcW w:type="dxa" w:w="1474"/>
            <w:vAlign w:val="center"/>
          </w:tcPr>
          <w:p>
            <w:pPr>
              <w:spacing w:line="240" w:lineRule="auto"/>
              <w:ind w:firstLine="0"/>
              <w:jc w:val="center"/>
            </w:pPr>
            <w:r>
              <w:rPr>
                <w:b w:val="0"/>
                <w:i w:val="0"/>
                <w:sz w:val="19"/>
              </w:rPr>
              <w:t>12,00</w:t>
            </w:r>
          </w:p>
        </w:tc>
        <w:tc>
          <w:tcPr>
            <w:tcW w:type="dxa" w:w="2268"/>
            <w:vAlign w:val="center"/>
          </w:tcPr>
          <w:p>
            <w:pPr>
              <w:spacing w:line="240" w:lineRule="auto"/>
              <w:ind w:firstLine="0"/>
              <w:jc w:val="left"/>
            </w:pPr>
            <w:r>
              <w:rPr>
                <w:b w:val="0"/>
                <w:i w:val="0"/>
                <w:sz w:val="19"/>
              </w:rPr>
              <w:t>паспорт</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Собственное потребление, кВт</w:t>
            </w:r>
          </w:p>
        </w:tc>
        <w:tc>
          <w:tcPr>
            <w:tcW w:type="dxa" w:w="1474"/>
            <w:vAlign w:val="center"/>
          </w:tcPr>
          <w:p>
            <w:pPr>
              <w:spacing w:line="240" w:lineRule="auto"/>
              <w:ind w:firstLine="0"/>
              <w:jc w:val="center"/>
            </w:pPr>
            <w:r>
              <w:rPr>
                <w:b w:val="0"/>
                <w:i w:val="0"/>
                <w:sz w:val="19"/>
              </w:rPr>
              <w:t>0,180</w:t>
            </w:r>
          </w:p>
        </w:tc>
        <w:tc>
          <w:tcPr>
            <w:tcW w:type="dxa" w:w="2268"/>
            <w:vAlign w:val="center"/>
          </w:tcPr>
          <w:p>
            <w:pPr>
              <w:spacing w:line="240" w:lineRule="auto"/>
              <w:ind w:firstLine="0"/>
              <w:jc w:val="left"/>
            </w:pPr>
            <w:r>
              <w:rPr>
                <w:b w:val="0"/>
                <w:i w:val="0"/>
                <w:sz w:val="19"/>
              </w:rPr>
              <w:t>опыт</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КПД тягового электропривода</w:t>
            </w:r>
          </w:p>
        </w:tc>
        <w:tc>
          <w:tcPr>
            <w:tcW w:type="dxa" w:w="1474"/>
            <w:vAlign w:val="center"/>
          </w:tcPr>
          <w:p>
            <w:pPr>
              <w:spacing w:line="240" w:lineRule="auto"/>
              <w:ind w:firstLine="0"/>
              <w:jc w:val="center"/>
            </w:pPr>
            <w:r>
              <w:rPr>
                <w:b w:val="0"/>
                <w:i w:val="0"/>
                <w:sz w:val="19"/>
              </w:rPr>
              <w:t>0,880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0,830 … 0,920</w:t>
            </w:r>
          </w:p>
        </w:tc>
      </w:tr>
      <w:tr>
        <w:tc>
          <w:tcPr>
            <w:tcW w:type="dxa" w:w="3969"/>
            <w:vAlign w:val="center"/>
          </w:tcPr>
          <w:p>
            <w:pPr>
              <w:spacing w:line="240" w:lineRule="auto"/>
              <w:ind w:firstLine="0"/>
              <w:jc w:val="left"/>
            </w:pPr>
            <w:r>
              <w:rPr>
                <w:b w:val="0"/>
                <w:i w:val="0"/>
                <w:sz w:val="19"/>
              </w:rPr>
              <w:t>КПД трансмиссии</w:t>
            </w:r>
          </w:p>
        </w:tc>
        <w:tc>
          <w:tcPr>
            <w:tcW w:type="dxa" w:w="1474"/>
            <w:vAlign w:val="center"/>
          </w:tcPr>
          <w:p>
            <w:pPr>
              <w:spacing w:line="240" w:lineRule="auto"/>
              <w:ind w:firstLine="0"/>
              <w:jc w:val="center"/>
            </w:pPr>
            <w:r>
              <w:rPr>
                <w:b w:val="0"/>
                <w:i w:val="0"/>
                <w:sz w:val="19"/>
              </w:rPr>
              <w:t>0,880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0,850 … 0,910</w:t>
            </w:r>
          </w:p>
        </w:tc>
      </w:tr>
      <w:tr>
        <w:tc>
          <w:tcPr>
            <w:tcW w:type="dxa" w:w="3969"/>
            <w:vAlign w:val="center"/>
          </w:tcPr>
          <w:p>
            <w:pPr>
              <w:spacing w:line="240" w:lineRule="auto"/>
              <w:ind w:firstLine="0"/>
              <w:jc w:val="left"/>
            </w:pPr>
            <w:r>
              <w:rPr>
                <w:b w:val="0"/>
                <w:i w:val="0"/>
                <w:sz w:val="19"/>
              </w:rPr>
              <w:t>Потери гидронасоса Д, кВт</w:t>
            </w:r>
          </w:p>
        </w:tc>
        <w:tc>
          <w:tcPr>
            <w:tcW w:type="dxa" w:w="1474"/>
            <w:vAlign w:val="center"/>
          </w:tcPr>
          <w:p>
            <w:pPr>
              <w:spacing w:line="240" w:lineRule="auto"/>
              <w:ind w:firstLine="0"/>
              <w:jc w:val="center"/>
            </w:pPr>
            <w:r>
              <w:rPr>
                <w:b w:val="0"/>
                <w:i w:val="0"/>
                <w:sz w:val="19"/>
              </w:rPr>
              <w:t>0,150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Мощность двигателя Д, кВт</w:t>
            </w:r>
          </w:p>
        </w:tc>
        <w:tc>
          <w:tcPr>
            <w:tcW w:type="dxa" w:w="1474"/>
            <w:vAlign w:val="center"/>
          </w:tcPr>
          <w:p>
            <w:pPr>
              <w:spacing w:line="240" w:lineRule="auto"/>
              <w:ind w:firstLine="0"/>
              <w:jc w:val="center"/>
            </w:pPr>
            <w:r>
              <w:rPr>
                <w:b w:val="0"/>
                <w:i w:val="0"/>
                <w:sz w:val="19"/>
              </w:rPr>
              <w:t>18,40</w:t>
            </w:r>
          </w:p>
        </w:tc>
        <w:tc>
          <w:tcPr>
            <w:tcW w:type="dxa" w:w="2268"/>
            <w:vAlign w:val="center"/>
          </w:tcPr>
          <w:p>
            <w:pPr>
              <w:spacing w:line="240" w:lineRule="auto"/>
              <w:ind w:firstLine="0"/>
              <w:jc w:val="left"/>
            </w:pPr>
            <w:r>
              <w:rPr>
                <w:b w:val="0"/>
                <w:i w:val="0"/>
                <w:sz w:val="19"/>
              </w:rPr>
              <w:t>паспорт</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Отношение P</w:t>
            </w:r>
            <w:r>
              <w:rPr>
                <w:b w:val="0"/>
                <w:i w:val="0"/>
                <w:sz w:val="19"/>
                <w:vertAlign w:val="subscript"/>
              </w:rPr>
              <w:t>ВОМ</w:t>
            </w:r>
            <w:r>
              <w:rPr>
                <w:b w:val="0"/>
                <w:i w:val="0"/>
                <w:sz w:val="19"/>
              </w:rPr>
              <w:t>/P</w:t>
            </w:r>
            <w:r>
              <w:rPr>
                <w:b w:val="0"/>
                <w:i w:val="0"/>
                <w:sz w:val="19"/>
                <w:vertAlign w:val="subscript"/>
              </w:rPr>
              <w:t>е</w:t>
            </w:r>
            <w:r>
              <w:rPr>
                <w:b w:val="0"/>
                <w:i w:val="0"/>
                <w:sz w:val="19"/>
              </w:rPr>
              <w:t xml:space="preserve"> Д</w:t>
            </w:r>
          </w:p>
        </w:tc>
        <w:tc>
          <w:tcPr>
            <w:tcW w:type="dxa" w:w="1474"/>
            <w:vAlign w:val="center"/>
          </w:tcPr>
          <w:p>
            <w:pPr>
              <w:spacing w:line="240" w:lineRule="auto"/>
              <w:ind w:firstLine="0"/>
              <w:jc w:val="center"/>
            </w:pPr>
            <w:r>
              <w:rPr>
                <w:b w:val="0"/>
                <w:i w:val="0"/>
                <w:sz w:val="19"/>
              </w:rPr>
              <w:t>0,900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0,850 … 0,920</w:t>
            </w:r>
          </w:p>
        </w:tc>
      </w:tr>
      <w:tr>
        <w:tc>
          <w:tcPr>
            <w:tcW w:type="dxa" w:w="3969"/>
            <w:vAlign w:val="center"/>
          </w:tcPr>
          <w:p>
            <w:pPr>
              <w:spacing w:line="240" w:lineRule="auto"/>
              <w:ind w:firstLine="0"/>
              <w:jc w:val="left"/>
            </w:pPr>
            <w:r>
              <w:rPr>
                <w:b w:val="0"/>
                <w:i w:val="0"/>
                <w:sz w:val="19"/>
              </w:rPr>
              <w:t>Поправка расхода топлива</w:t>
            </w:r>
          </w:p>
        </w:tc>
        <w:tc>
          <w:tcPr>
            <w:tcW w:type="dxa" w:w="1474"/>
            <w:vAlign w:val="center"/>
          </w:tcPr>
          <w:p>
            <w:pPr>
              <w:spacing w:line="240" w:lineRule="auto"/>
              <w:ind w:firstLine="0"/>
              <w:jc w:val="center"/>
            </w:pPr>
            <w:r>
              <w:rPr>
                <w:b w:val="0"/>
                <w:i w:val="0"/>
                <w:sz w:val="19"/>
              </w:rPr>
              <w:t>1,000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1,000 … 1,200</w:t>
            </w:r>
          </w:p>
        </w:tc>
      </w:tr>
      <w:tr>
        <w:tc>
          <w:tcPr>
            <w:tcW w:type="dxa" w:w="3969"/>
            <w:vAlign w:val="center"/>
          </w:tcPr>
          <w:p>
            <w:pPr>
              <w:spacing w:line="240" w:lineRule="auto"/>
              <w:ind w:firstLine="0"/>
              <w:jc w:val="left"/>
            </w:pPr>
            <w:r>
              <w:rPr>
                <w:b w:val="0"/>
                <w:i w:val="0"/>
                <w:sz w:val="19"/>
              </w:rPr>
              <w:t>Коэффициент ASAE a, л/(кВт·ч)</w:t>
            </w:r>
          </w:p>
        </w:tc>
        <w:tc>
          <w:tcPr>
            <w:tcW w:type="dxa" w:w="1474"/>
            <w:vAlign w:val="center"/>
          </w:tcPr>
          <w:p>
            <w:pPr>
              <w:spacing w:line="240" w:lineRule="auto"/>
              <w:ind w:firstLine="0"/>
              <w:jc w:val="center"/>
            </w:pPr>
            <w:r>
              <w:rPr>
                <w:b w:val="0"/>
                <w:i w:val="0"/>
                <w:sz w:val="19"/>
              </w:rPr>
              <w:t>0,220</w:t>
            </w:r>
          </w:p>
        </w:tc>
        <w:tc>
          <w:tcPr>
            <w:tcW w:type="dxa" w:w="2268"/>
            <w:vAlign w:val="center"/>
          </w:tcPr>
          <w:p>
            <w:pPr>
              <w:spacing w:line="240" w:lineRule="auto"/>
              <w:ind w:firstLine="0"/>
              <w:jc w:val="left"/>
            </w:pPr>
            <w:r>
              <w:rPr>
                <w:b w:val="0"/>
                <w:i w:val="0"/>
                <w:sz w:val="19"/>
              </w:rPr>
              <w:t>[18]</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Коэффициент ASAE b, л/(кВт·ч)</w:t>
            </w:r>
          </w:p>
        </w:tc>
        <w:tc>
          <w:tcPr>
            <w:tcW w:type="dxa" w:w="1474"/>
            <w:vAlign w:val="center"/>
          </w:tcPr>
          <w:p>
            <w:pPr>
              <w:spacing w:line="240" w:lineRule="auto"/>
              <w:ind w:firstLine="0"/>
              <w:jc w:val="center"/>
            </w:pPr>
            <w:r>
              <w:rPr>
                <w:b w:val="0"/>
                <w:i w:val="0"/>
                <w:sz w:val="19"/>
              </w:rPr>
              <w:t>0,096</w:t>
            </w:r>
          </w:p>
        </w:tc>
        <w:tc>
          <w:tcPr>
            <w:tcW w:type="dxa" w:w="2268"/>
            <w:vAlign w:val="center"/>
          </w:tcPr>
          <w:p>
            <w:pPr>
              <w:spacing w:line="240" w:lineRule="auto"/>
              <w:ind w:firstLine="0"/>
              <w:jc w:val="left"/>
            </w:pPr>
            <w:r>
              <w:rPr>
                <w:b w:val="0"/>
                <w:i w:val="0"/>
                <w:sz w:val="19"/>
              </w:rPr>
              <w:t>[18]</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Плотность ДТ, кг/л</w:t>
            </w:r>
          </w:p>
        </w:tc>
        <w:tc>
          <w:tcPr>
            <w:tcW w:type="dxa" w:w="1474"/>
            <w:vAlign w:val="center"/>
          </w:tcPr>
          <w:p>
            <w:pPr>
              <w:spacing w:line="240" w:lineRule="auto"/>
              <w:ind w:firstLine="0"/>
              <w:jc w:val="center"/>
            </w:pPr>
            <w:r>
              <w:rPr>
                <w:b w:val="0"/>
                <w:i w:val="0"/>
                <w:sz w:val="19"/>
              </w:rPr>
              <w:t>0,840</w:t>
            </w:r>
          </w:p>
        </w:tc>
        <w:tc>
          <w:tcPr>
            <w:tcW w:type="dxa" w:w="2268"/>
            <w:vAlign w:val="center"/>
          </w:tcPr>
          <w:p>
            <w:pPr>
              <w:spacing w:line="240" w:lineRule="auto"/>
              <w:ind w:firstLine="0"/>
              <w:jc w:val="left"/>
            </w:pPr>
            <w:r>
              <w:rPr>
                <w:b w:val="0"/>
                <w:i w:val="0"/>
                <w:sz w:val="19"/>
              </w:rPr>
              <w:t>справочное</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Теплота сгорания ДТ, МДж/л</w:t>
            </w:r>
          </w:p>
        </w:tc>
        <w:tc>
          <w:tcPr>
            <w:tcW w:type="dxa" w:w="1474"/>
            <w:vAlign w:val="center"/>
          </w:tcPr>
          <w:p>
            <w:pPr>
              <w:spacing w:line="240" w:lineRule="auto"/>
              <w:ind w:firstLine="0"/>
              <w:jc w:val="center"/>
            </w:pPr>
            <w:r>
              <w:rPr>
                <w:b w:val="0"/>
                <w:i w:val="0"/>
                <w:sz w:val="19"/>
              </w:rPr>
              <w:t>35,90</w:t>
            </w:r>
          </w:p>
        </w:tc>
        <w:tc>
          <w:tcPr>
            <w:tcW w:type="dxa" w:w="2268"/>
            <w:vAlign w:val="center"/>
          </w:tcPr>
          <w:p>
            <w:pPr>
              <w:spacing w:line="240" w:lineRule="auto"/>
              <w:ind w:firstLine="0"/>
              <w:jc w:val="left"/>
            </w:pPr>
            <w:r>
              <w:rPr>
                <w:b w:val="0"/>
                <w:i w:val="0"/>
                <w:sz w:val="19"/>
              </w:rPr>
              <w:t>справочное</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Бак Д, л</w:t>
            </w:r>
          </w:p>
        </w:tc>
        <w:tc>
          <w:tcPr>
            <w:tcW w:type="dxa" w:w="1474"/>
            <w:vAlign w:val="center"/>
          </w:tcPr>
          <w:p>
            <w:pPr>
              <w:spacing w:line="240" w:lineRule="auto"/>
              <w:ind w:firstLine="0"/>
              <w:jc w:val="center"/>
            </w:pPr>
            <w:r>
              <w:rPr>
                <w:b w:val="0"/>
                <w:i w:val="0"/>
                <w:sz w:val="19"/>
              </w:rPr>
              <w:t>22,00</w:t>
            </w:r>
          </w:p>
        </w:tc>
        <w:tc>
          <w:tcPr>
            <w:tcW w:type="dxa" w:w="2268"/>
            <w:vAlign w:val="center"/>
          </w:tcPr>
          <w:p>
            <w:pPr>
              <w:spacing w:line="240" w:lineRule="auto"/>
              <w:ind w:firstLine="0"/>
              <w:jc w:val="left"/>
            </w:pPr>
            <w:r>
              <w:rPr>
                <w:b w:val="0"/>
                <w:i w:val="0"/>
                <w:sz w:val="19"/>
              </w:rPr>
              <w:t>[40]</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Время заправки, ч</w:t>
            </w:r>
          </w:p>
        </w:tc>
        <w:tc>
          <w:tcPr>
            <w:tcW w:type="dxa" w:w="1474"/>
            <w:vAlign w:val="center"/>
          </w:tcPr>
          <w:p>
            <w:pPr>
              <w:spacing w:line="240" w:lineRule="auto"/>
              <w:ind w:firstLine="0"/>
              <w:jc w:val="center"/>
            </w:pPr>
            <w:r>
              <w:rPr>
                <w:b w:val="0"/>
                <w:i w:val="0"/>
                <w:sz w:val="19"/>
              </w:rPr>
              <w:t>0,150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Мощность зарядного устройства, кВт</w:t>
            </w:r>
          </w:p>
        </w:tc>
        <w:tc>
          <w:tcPr>
            <w:tcW w:type="dxa" w:w="1474"/>
            <w:vAlign w:val="center"/>
          </w:tcPr>
          <w:p>
            <w:pPr>
              <w:spacing w:line="240" w:lineRule="auto"/>
              <w:ind w:firstLine="0"/>
              <w:jc w:val="center"/>
            </w:pPr>
            <w:r>
              <w:rPr>
                <w:b w:val="0"/>
                <w:i w:val="0"/>
                <w:sz w:val="19"/>
              </w:rPr>
              <w:t>3,500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КПД зарядного устройства</w:t>
            </w:r>
          </w:p>
        </w:tc>
        <w:tc>
          <w:tcPr>
            <w:tcW w:type="dxa" w:w="1474"/>
            <w:vAlign w:val="center"/>
          </w:tcPr>
          <w:p>
            <w:pPr>
              <w:spacing w:line="240" w:lineRule="auto"/>
              <w:ind w:firstLine="0"/>
              <w:jc w:val="center"/>
            </w:pPr>
            <w:r>
              <w:rPr>
                <w:b w:val="0"/>
                <w:i w:val="0"/>
                <w:sz w:val="19"/>
              </w:rPr>
              <w:t>0,920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0,880 … 0,950</w:t>
            </w:r>
          </w:p>
        </w:tc>
      </w:tr>
      <w:tr>
        <w:tc>
          <w:tcPr>
            <w:tcW w:type="dxa" w:w="3969"/>
            <w:vAlign w:val="center"/>
          </w:tcPr>
          <w:p>
            <w:pPr>
              <w:spacing w:line="240" w:lineRule="auto"/>
              <w:ind w:firstLine="0"/>
              <w:jc w:val="left"/>
            </w:pPr>
            <w:r>
              <w:rPr>
                <w:b w:val="0"/>
                <w:i w:val="0"/>
                <w:sz w:val="19"/>
              </w:rPr>
              <w:t>КПД батареи</w:t>
            </w:r>
          </w:p>
        </w:tc>
        <w:tc>
          <w:tcPr>
            <w:tcW w:type="dxa" w:w="1474"/>
            <w:vAlign w:val="center"/>
          </w:tcPr>
          <w:p>
            <w:pPr>
              <w:spacing w:line="240" w:lineRule="auto"/>
              <w:ind w:firstLine="0"/>
              <w:jc w:val="center"/>
            </w:pPr>
            <w:r>
              <w:rPr>
                <w:b w:val="0"/>
                <w:i w:val="0"/>
                <w:sz w:val="19"/>
              </w:rPr>
              <w:t>0,950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0,920 … 0,970</w:t>
            </w:r>
          </w:p>
        </w:tc>
      </w:tr>
      <w:tr>
        <w:tc>
          <w:tcPr>
            <w:tcW w:type="dxa" w:w="3969"/>
            <w:vAlign w:val="center"/>
          </w:tcPr>
          <w:p>
            <w:pPr>
              <w:spacing w:line="240" w:lineRule="auto"/>
              <w:ind w:firstLine="0"/>
              <w:jc w:val="left"/>
            </w:pPr>
            <w:r>
              <w:rPr>
                <w:b w:val="0"/>
                <w:i w:val="0"/>
                <w:sz w:val="19"/>
              </w:rPr>
              <w:t>Продолжительность смены, ч</w:t>
            </w:r>
          </w:p>
        </w:tc>
        <w:tc>
          <w:tcPr>
            <w:tcW w:type="dxa" w:w="1474"/>
            <w:vAlign w:val="center"/>
          </w:tcPr>
          <w:p>
            <w:pPr>
              <w:spacing w:line="240" w:lineRule="auto"/>
              <w:ind w:firstLine="0"/>
              <w:jc w:val="center"/>
            </w:pPr>
            <w:r>
              <w:rPr>
                <w:b w:val="0"/>
                <w:i w:val="0"/>
                <w:sz w:val="19"/>
              </w:rPr>
              <w:t>8,000</w:t>
            </w:r>
          </w:p>
        </w:tc>
        <w:tc>
          <w:tcPr>
            <w:tcW w:type="dxa" w:w="2268"/>
            <w:vAlign w:val="center"/>
          </w:tcPr>
          <w:p>
            <w:pPr>
              <w:spacing w:line="240" w:lineRule="auto"/>
              <w:ind w:firstLine="0"/>
              <w:jc w:val="left"/>
            </w:pPr>
            <w:r>
              <w:rPr>
                <w:b w:val="0"/>
                <w:i w:val="0"/>
                <w:sz w:val="19"/>
              </w:rPr>
              <w:t>принято</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Коэффициент использования времени смены</w:t>
            </w:r>
          </w:p>
        </w:tc>
        <w:tc>
          <w:tcPr>
            <w:tcW w:type="dxa" w:w="1474"/>
            <w:vAlign w:val="center"/>
          </w:tcPr>
          <w:p>
            <w:pPr>
              <w:spacing w:line="240" w:lineRule="auto"/>
              <w:ind w:firstLine="0"/>
              <w:jc w:val="center"/>
            </w:pPr>
            <w:r>
              <w:rPr>
                <w:b w:val="0"/>
                <w:i w:val="0"/>
                <w:sz w:val="19"/>
              </w:rPr>
              <w:t>0,920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Длина гона, м</w:t>
            </w:r>
          </w:p>
        </w:tc>
        <w:tc>
          <w:tcPr>
            <w:tcW w:type="dxa" w:w="1474"/>
            <w:vAlign w:val="center"/>
          </w:tcPr>
          <w:p>
            <w:pPr>
              <w:spacing w:line="240" w:lineRule="auto"/>
              <w:ind w:firstLine="0"/>
              <w:jc w:val="center"/>
            </w:pPr>
            <w:r>
              <w:rPr>
                <w:b w:val="0"/>
                <w:i w:val="0"/>
                <w:sz w:val="19"/>
              </w:rPr>
              <w:t>300,00</w:t>
            </w:r>
          </w:p>
        </w:tc>
        <w:tc>
          <w:tcPr>
            <w:tcW w:type="dxa" w:w="2268"/>
            <w:vAlign w:val="center"/>
          </w:tcPr>
          <w:p>
            <w:pPr>
              <w:spacing w:line="240" w:lineRule="auto"/>
              <w:ind w:firstLine="0"/>
              <w:jc w:val="left"/>
            </w:pPr>
            <w:r>
              <w:rPr>
                <w:b w:val="0"/>
                <w:i w:val="0"/>
                <w:sz w:val="19"/>
              </w:rPr>
              <w:t>принято</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Удалённость зарядки, км</w:t>
            </w:r>
          </w:p>
        </w:tc>
        <w:tc>
          <w:tcPr>
            <w:tcW w:type="dxa" w:w="1474"/>
            <w:vAlign w:val="center"/>
          </w:tcPr>
          <w:p>
            <w:pPr>
              <w:spacing w:line="240" w:lineRule="auto"/>
              <w:ind w:firstLine="0"/>
              <w:jc w:val="center"/>
            </w:pPr>
            <w:r>
              <w:rPr>
                <w:b w:val="0"/>
                <w:i w:val="0"/>
                <w:sz w:val="19"/>
              </w:rPr>
              <w:t>1,000</w:t>
            </w:r>
          </w:p>
        </w:tc>
        <w:tc>
          <w:tcPr>
            <w:tcW w:type="dxa" w:w="2268"/>
            <w:vAlign w:val="center"/>
          </w:tcPr>
          <w:p>
            <w:pPr>
              <w:spacing w:line="240" w:lineRule="auto"/>
              <w:ind w:firstLine="0"/>
              <w:jc w:val="left"/>
            </w:pPr>
            <w:r>
              <w:rPr>
                <w:b w:val="0"/>
                <w:i w:val="0"/>
                <w:sz w:val="19"/>
              </w:rPr>
              <w:t>принято</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Скорость переезда, км/ч</w:t>
            </w:r>
          </w:p>
        </w:tc>
        <w:tc>
          <w:tcPr>
            <w:tcW w:type="dxa" w:w="1474"/>
            <w:vAlign w:val="center"/>
          </w:tcPr>
          <w:p>
            <w:pPr>
              <w:spacing w:line="240" w:lineRule="auto"/>
              <w:ind w:firstLine="0"/>
              <w:jc w:val="center"/>
            </w:pPr>
            <w:r>
              <w:rPr>
                <w:b w:val="0"/>
                <w:i w:val="0"/>
                <w:sz w:val="19"/>
              </w:rPr>
              <w:t>15,40</w:t>
            </w:r>
          </w:p>
        </w:tc>
        <w:tc>
          <w:tcPr>
            <w:tcW w:type="dxa" w:w="2268"/>
            <w:vAlign w:val="center"/>
          </w:tcPr>
          <w:p>
            <w:pPr>
              <w:spacing w:line="240" w:lineRule="auto"/>
              <w:ind w:firstLine="0"/>
              <w:jc w:val="left"/>
            </w:pPr>
            <w:r>
              <w:rPr>
                <w:b w:val="0"/>
                <w:i w:val="0"/>
                <w:sz w:val="19"/>
              </w:rPr>
              <w:t>опыт</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Мощность при переезде, кВт</w:t>
            </w:r>
          </w:p>
        </w:tc>
        <w:tc>
          <w:tcPr>
            <w:tcW w:type="dxa" w:w="1474"/>
            <w:vAlign w:val="center"/>
          </w:tcPr>
          <w:p>
            <w:pPr>
              <w:spacing w:line="240" w:lineRule="auto"/>
              <w:ind w:firstLine="0"/>
              <w:jc w:val="center"/>
            </w:pPr>
            <w:r>
              <w:rPr>
                <w:b w:val="0"/>
                <w:i w:val="0"/>
                <w:sz w:val="19"/>
              </w:rPr>
              <w:t>6,300</w:t>
            </w:r>
          </w:p>
        </w:tc>
        <w:tc>
          <w:tcPr>
            <w:tcW w:type="dxa" w:w="2268"/>
            <w:vAlign w:val="center"/>
          </w:tcPr>
          <w:p>
            <w:pPr>
              <w:spacing w:line="240" w:lineRule="auto"/>
              <w:ind w:firstLine="0"/>
              <w:jc w:val="left"/>
            </w:pPr>
            <w:r>
              <w:rPr>
                <w:b w:val="0"/>
                <w:i w:val="0"/>
                <w:sz w:val="19"/>
              </w:rPr>
              <w:t>опыт</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Курс доллара, тг</w:t>
            </w:r>
          </w:p>
        </w:tc>
        <w:tc>
          <w:tcPr>
            <w:tcW w:type="dxa" w:w="1474"/>
            <w:vAlign w:val="center"/>
          </w:tcPr>
          <w:p>
            <w:pPr>
              <w:spacing w:line="240" w:lineRule="auto"/>
              <w:ind w:firstLine="0"/>
              <w:jc w:val="center"/>
            </w:pPr>
            <w:r>
              <w:rPr>
                <w:b w:val="0"/>
                <w:i w:val="0"/>
                <w:sz w:val="19"/>
              </w:rPr>
              <w:t>452,12</w:t>
            </w:r>
          </w:p>
        </w:tc>
        <w:tc>
          <w:tcPr>
            <w:tcW w:type="dxa" w:w="2268"/>
            <w:vAlign w:val="center"/>
          </w:tcPr>
          <w:p>
            <w:pPr>
              <w:spacing w:line="240" w:lineRule="auto"/>
              <w:ind w:firstLine="0"/>
              <w:jc w:val="left"/>
            </w:pPr>
            <w:r>
              <w:rPr>
                <w:b w:val="0"/>
                <w:i w:val="0"/>
                <w:sz w:val="19"/>
              </w:rPr>
              <w:t>[46]</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Цена ЭТ на условиях FOB, $</w:t>
            </w:r>
          </w:p>
        </w:tc>
        <w:tc>
          <w:tcPr>
            <w:tcW w:type="dxa" w:w="1474"/>
            <w:vAlign w:val="center"/>
          </w:tcPr>
          <w:p>
            <w:pPr>
              <w:spacing w:line="240" w:lineRule="auto"/>
              <w:ind w:firstLine="0"/>
              <w:jc w:val="center"/>
            </w:pPr>
            <w:r>
              <w:rPr>
                <w:b w:val="0"/>
                <w:i w:val="0"/>
                <w:sz w:val="19"/>
              </w:rPr>
              <w:t>13 300</w:t>
            </w:r>
          </w:p>
        </w:tc>
        <w:tc>
          <w:tcPr>
            <w:tcW w:type="dxa" w:w="2268"/>
            <w:vAlign w:val="center"/>
          </w:tcPr>
          <w:p>
            <w:pPr>
              <w:spacing w:line="240" w:lineRule="auto"/>
              <w:ind w:firstLine="0"/>
              <w:jc w:val="left"/>
            </w:pPr>
            <w:r>
              <w:rPr>
                <w:b w:val="0"/>
                <w:i w:val="0"/>
                <w:sz w:val="19"/>
              </w:rPr>
              <w:t>[47]</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Цена Д на условиях FOB, $</w:t>
            </w:r>
          </w:p>
        </w:tc>
        <w:tc>
          <w:tcPr>
            <w:tcW w:type="dxa" w:w="1474"/>
            <w:vAlign w:val="center"/>
          </w:tcPr>
          <w:p>
            <w:pPr>
              <w:spacing w:line="240" w:lineRule="auto"/>
              <w:ind w:firstLine="0"/>
              <w:jc w:val="center"/>
            </w:pPr>
            <w:r>
              <w:rPr>
                <w:b w:val="0"/>
                <w:i w:val="0"/>
                <w:sz w:val="19"/>
              </w:rPr>
              <w:t>5 050</w:t>
            </w:r>
          </w:p>
        </w:tc>
        <w:tc>
          <w:tcPr>
            <w:tcW w:type="dxa" w:w="2268"/>
            <w:vAlign w:val="center"/>
          </w:tcPr>
          <w:p>
            <w:pPr>
              <w:spacing w:line="240" w:lineRule="auto"/>
              <w:ind w:firstLine="0"/>
              <w:jc w:val="left"/>
            </w:pPr>
            <w:r>
              <w:rPr>
                <w:b w:val="0"/>
                <w:i w:val="0"/>
                <w:sz w:val="19"/>
              </w:rPr>
              <w:t>[48]</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Коэффициент пересчёта цены FOB в цену у дилера</w:t>
            </w:r>
          </w:p>
        </w:tc>
        <w:tc>
          <w:tcPr>
            <w:tcW w:type="dxa" w:w="1474"/>
            <w:vAlign w:val="center"/>
          </w:tcPr>
          <w:p>
            <w:pPr>
              <w:spacing w:line="240" w:lineRule="auto"/>
              <w:ind w:firstLine="0"/>
              <w:jc w:val="center"/>
            </w:pPr>
            <w:r>
              <w:rPr>
                <w:b w:val="0"/>
                <w:i w:val="0"/>
                <w:sz w:val="19"/>
              </w:rPr>
              <w:t>1,467</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1,300 … 1,650</w:t>
            </w:r>
          </w:p>
        </w:tc>
      </w:tr>
      <w:tr>
        <w:tc>
          <w:tcPr>
            <w:tcW w:type="dxa" w:w="3969"/>
            <w:vAlign w:val="center"/>
          </w:tcPr>
          <w:p>
            <w:pPr>
              <w:spacing w:line="240" w:lineRule="auto"/>
              <w:ind w:firstLine="0"/>
              <w:jc w:val="left"/>
            </w:pPr>
            <w:r>
              <w:rPr>
                <w:b w:val="0"/>
                <w:i w:val="0"/>
                <w:sz w:val="19"/>
              </w:rPr>
              <w:t>Цена электроэнергии, тг/(кВт·ч)</w:t>
            </w:r>
          </w:p>
        </w:tc>
        <w:tc>
          <w:tcPr>
            <w:tcW w:type="dxa" w:w="1474"/>
            <w:vAlign w:val="center"/>
          </w:tcPr>
          <w:p>
            <w:pPr>
              <w:spacing w:line="240" w:lineRule="auto"/>
              <w:ind w:firstLine="0"/>
              <w:jc w:val="center"/>
            </w:pPr>
            <w:r>
              <w:rPr>
                <w:b w:val="0"/>
                <w:i w:val="0"/>
                <w:sz w:val="19"/>
              </w:rPr>
              <w:t>45,59</w:t>
            </w:r>
          </w:p>
        </w:tc>
        <w:tc>
          <w:tcPr>
            <w:tcW w:type="dxa" w:w="2268"/>
            <w:vAlign w:val="center"/>
          </w:tcPr>
          <w:p>
            <w:pPr>
              <w:spacing w:line="240" w:lineRule="auto"/>
              <w:ind w:firstLine="0"/>
              <w:jc w:val="left"/>
            </w:pPr>
            <w:r>
              <w:rPr>
                <w:b w:val="0"/>
                <w:i w:val="0"/>
                <w:sz w:val="19"/>
              </w:rPr>
              <w:t>[49]</w:t>
            </w:r>
          </w:p>
        </w:tc>
        <w:tc>
          <w:tcPr>
            <w:tcW w:type="dxa" w:w="1644"/>
            <w:vAlign w:val="center"/>
          </w:tcPr>
          <w:p>
            <w:pPr>
              <w:spacing w:line="240" w:lineRule="auto"/>
              <w:ind w:firstLine="0"/>
              <w:jc w:val="center"/>
            </w:pPr>
            <w:r>
              <w:rPr>
                <w:b w:val="0"/>
                <w:i w:val="0"/>
                <w:sz w:val="19"/>
              </w:rPr>
              <w:t>39 … 55</w:t>
            </w:r>
          </w:p>
        </w:tc>
      </w:tr>
      <w:tr>
        <w:tc>
          <w:tcPr>
            <w:tcW w:type="dxa" w:w="3969"/>
            <w:vAlign w:val="center"/>
          </w:tcPr>
          <w:p>
            <w:pPr>
              <w:spacing w:line="240" w:lineRule="auto"/>
              <w:ind w:firstLine="0"/>
              <w:jc w:val="left"/>
            </w:pPr>
            <w:r>
              <w:rPr>
                <w:b w:val="0"/>
                <w:i w:val="0"/>
                <w:sz w:val="19"/>
              </w:rPr>
              <w:t>Цена ДТ, тг/л</w:t>
            </w:r>
          </w:p>
        </w:tc>
        <w:tc>
          <w:tcPr>
            <w:tcW w:type="dxa" w:w="1474"/>
            <w:vAlign w:val="center"/>
          </w:tcPr>
          <w:p>
            <w:pPr>
              <w:spacing w:line="240" w:lineRule="auto"/>
              <w:ind w:firstLine="0"/>
              <w:jc w:val="center"/>
            </w:pPr>
            <w:r>
              <w:rPr>
                <w:b w:val="0"/>
                <w:i w:val="0"/>
                <w:sz w:val="19"/>
              </w:rPr>
              <w:t>345,00</w:t>
            </w:r>
          </w:p>
        </w:tc>
        <w:tc>
          <w:tcPr>
            <w:tcW w:type="dxa" w:w="2268"/>
            <w:vAlign w:val="center"/>
          </w:tcPr>
          <w:p>
            <w:pPr>
              <w:spacing w:line="240" w:lineRule="auto"/>
              <w:ind w:firstLine="0"/>
              <w:jc w:val="left"/>
            </w:pPr>
            <w:r>
              <w:rPr>
                <w:b w:val="0"/>
                <w:i w:val="0"/>
                <w:sz w:val="19"/>
              </w:rPr>
              <w:t>[50]</w:t>
            </w:r>
          </w:p>
        </w:tc>
        <w:tc>
          <w:tcPr>
            <w:tcW w:type="dxa" w:w="1644"/>
            <w:vAlign w:val="center"/>
          </w:tcPr>
          <w:p>
            <w:pPr>
              <w:spacing w:line="240" w:lineRule="auto"/>
              <w:ind w:firstLine="0"/>
              <w:jc w:val="center"/>
            </w:pPr>
            <w:r>
              <w:rPr>
                <w:b w:val="0"/>
                <w:i w:val="0"/>
                <w:sz w:val="19"/>
              </w:rPr>
              <w:t>300 … 400</w:t>
            </w:r>
          </w:p>
        </w:tc>
      </w:tr>
      <w:tr>
        <w:tc>
          <w:tcPr>
            <w:tcW w:type="dxa" w:w="3969"/>
            <w:vAlign w:val="center"/>
          </w:tcPr>
          <w:p>
            <w:pPr>
              <w:spacing w:line="240" w:lineRule="auto"/>
              <w:ind w:firstLine="0"/>
              <w:jc w:val="left"/>
            </w:pPr>
            <w:r>
              <w:rPr>
                <w:b w:val="0"/>
                <w:i w:val="0"/>
                <w:sz w:val="19"/>
              </w:rPr>
              <w:t>Заработная плата, тг/мес</w:t>
            </w:r>
          </w:p>
        </w:tc>
        <w:tc>
          <w:tcPr>
            <w:tcW w:type="dxa" w:w="1474"/>
            <w:vAlign w:val="center"/>
          </w:tcPr>
          <w:p>
            <w:pPr>
              <w:spacing w:line="240" w:lineRule="auto"/>
              <w:ind w:firstLine="0"/>
              <w:jc w:val="center"/>
            </w:pPr>
            <w:r>
              <w:rPr>
                <w:b w:val="0"/>
                <w:i w:val="0"/>
                <w:sz w:val="19"/>
              </w:rPr>
              <w:t>365 262</w:t>
            </w:r>
          </w:p>
        </w:tc>
        <w:tc>
          <w:tcPr>
            <w:tcW w:type="dxa" w:w="2268"/>
            <w:vAlign w:val="center"/>
          </w:tcPr>
          <w:p>
            <w:pPr>
              <w:spacing w:line="240" w:lineRule="auto"/>
              <w:ind w:firstLine="0"/>
              <w:jc w:val="left"/>
            </w:pPr>
            <w:r>
              <w:rPr>
                <w:b w:val="0"/>
                <w:i w:val="0"/>
                <w:sz w:val="19"/>
              </w:rPr>
              <w:t>[52]</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Рабочих часов в месяце</w:t>
            </w:r>
          </w:p>
        </w:tc>
        <w:tc>
          <w:tcPr>
            <w:tcW w:type="dxa" w:w="1474"/>
            <w:vAlign w:val="center"/>
          </w:tcPr>
          <w:p>
            <w:pPr>
              <w:spacing w:line="240" w:lineRule="auto"/>
              <w:ind w:firstLine="0"/>
              <w:jc w:val="center"/>
            </w:pPr>
            <w:r>
              <w:rPr>
                <w:b w:val="0"/>
                <w:i w:val="0"/>
                <w:sz w:val="19"/>
              </w:rPr>
              <w:t>166,00</w:t>
            </w:r>
          </w:p>
        </w:tc>
        <w:tc>
          <w:tcPr>
            <w:tcW w:type="dxa" w:w="2268"/>
            <w:vAlign w:val="center"/>
          </w:tcPr>
          <w:p>
            <w:pPr>
              <w:spacing w:line="240" w:lineRule="auto"/>
              <w:ind w:firstLine="0"/>
              <w:jc w:val="left"/>
            </w:pPr>
            <w:r>
              <w:rPr>
                <w:b w:val="0"/>
                <w:i w:val="0"/>
                <w:sz w:val="19"/>
              </w:rPr>
              <w:t>принято</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Коэффициент начислений</w:t>
            </w:r>
          </w:p>
        </w:tc>
        <w:tc>
          <w:tcPr>
            <w:tcW w:type="dxa" w:w="1474"/>
            <w:vAlign w:val="center"/>
          </w:tcPr>
          <w:p>
            <w:pPr>
              <w:spacing w:line="240" w:lineRule="auto"/>
              <w:ind w:firstLine="0"/>
              <w:jc w:val="center"/>
            </w:pPr>
            <w:r>
              <w:rPr>
                <w:b w:val="0"/>
                <w:i w:val="0"/>
                <w:sz w:val="19"/>
              </w:rPr>
              <w:t>1,150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Годовая загрузка, ч</w:t>
            </w:r>
          </w:p>
        </w:tc>
        <w:tc>
          <w:tcPr>
            <w:tcW w:type="dxa" w:w="1474"/>
            <w:vAlign w:val="center"/>
          </w:tcPr>
          <w:p>
            <w:pPr>
              <w:spacing w:line="240" w:lineRule="auto"/>
              <w:ind w:firstLine="0"/>
              <w:jc w:val="center"/>
            </w:pPr>
            <w:r>
              <w:rPr>
                <w:b w:val="0"/>
                <w:i w:val="0"/>
                <w:sz w:val="19"/>
              </w:rPr>
              <w:t>600,00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300 … 1 000</w:t>
            </w:r>
          </w:p>
        </w:tc>
      </w:tr>
      <w:tr>
        <w:tc>
          <w:tcPr>
            <w:tcW w:type="dxa" w:w="3969"/>
            <w:vAlign w:val="center"/>
          </w:tcPr>
          <w:p>
            <w:pPr>
              <w:spacing w:line="240" w:lineRule="auto"/>
              <w:ind w:firstLine="0"/>
              <w:jc w:val="left"/>
            </w:pPr>
            <w:r>
              <w:rPr>
                <w:b w:val="0"/>
                <w:i w:val="0"/>
                <w:sz w:val="19"/>
              </w:rPr>
              <w:t>Срок службы, лет</w:t>
            </w:r>
          </w:p>
        </w:tc>
        <w:tc>
          <w:tcPr>
            <w:tcW w:type="dxa" w:w="1474"/>
            <w:vAlign w:val="center"/>
          </w:tcPr>
          <w:p>
            <w:pPr>
              <w:spacing w:line="240" w:lineRule="auto"/>
              <w:ind w:firstLine="0"/>
              <w:jc w:val="center"/>
            </w:pPr>
            <w:r>
              <w:rPr>
                <w:b w:val="0"/>
                <w:i w:val="0"/>
                <w:sz w:val="19"/>
              </w:rPr>
              <w:t>10,00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Ставка дисконтирования</w:t>
            </w:r>
          </w:p>
        </w:tc>
        <w:tc>
          <w:tcPr>
            <w:tcW w:type="dxa" w:w="1474"/>
            <w:vAlign w:val="center"/>
          </w:tcPr>
          <w:p>
            <w:pPr>
              <w:spacing w:line="240" w:lineRule="auto"/>
              <w:ind w:firstLine="0"/>
              <w:jc w:val="center"/>
            </w:pPr>
            <w:r>
              <w:rPr>
                <w:b w:val="0"/>
                <w:i w:val="0"/>
                <w:sz w:val="19"/>
              </w:rPr>
              <w:t>0,050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0,000 … 0,100</w:t>
            </w:r>
          </w:p>
        </w:tc>
      </w:tr>
      <w:tr>
        <w:tc>
          <w:tcPr>
            <w:tcW w:type="dxa" w:w="3969"/>
            <w:vAlign w:val="center"/>
          </w:tcPr>
          <w:p>
            <w:pPr>
              <w:spacing w:line="240" w:lineRule="auto"/>
              <w:ind w:firstLine="0"/>
              <w:jc w:val="left"/>
            </w:pPr>
            <w:r>
              <w:rPr>
                <w:b w:val="0"/>
                <w:i w:val="0"/>
                <w:sz w:val="19"/>
              </w:rPr>
              <w:t>Остаточная стоимость, доля</w:t>
            </w:r>
          </w:p>
        </w:tc>
        <w:tc>
          <w:tcPr>
            <w:tcW w:type="dxa" w:w="1474"/>
            <w:vAlign w:val="center"/>
          </w:tcPr>
          <w:p>
            <w:pPr>
              <w:spacing w:line="240" w:lineRule="auto"/>
              <w:ind w:firstLine="0"/>
              <w:jc w:val="center"/>
            </w:pPr>
            <w:r>
              <w:rPr>
                <w:b w:val="0"/>
                <w:i w:val="0"/>
                <w:sz w:val="19"/>
              </w:rPr>
              <w:t>0,200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Коэффициент RF1</w:t>
            </w:r>
          </w:p>
        </w:tc>
        <w:tc>
          <w:tcPr>
            <w:tcW w:type="dxa" w:w="1474"/>
            <w:vAlign w:val="center"/>
          </w:tcPr>
          <w:p>
            <w:pPr>
              <w:spacing w:line="240" w:lineRule="auto"/>
              <w:ind w:firstLine="0"/>
              <w:jc w:val="center"/>
            </w:pPr>
            <w:r>
              <w:rPr>
                <w:b w:val="0"/>
                <w:i w:val="0"/>
                <w:sz w:val="19"/>
              </w:rPr>
              <w:t>0,007</w:t>
            </w:r>
          </w:p>
        </w:tc>
        <w:tc>
          <w:tcPr>
            <w:tcW w:type="dxa" w:w="2268"/>
            <w:vAlign w:val="center"/>
          </w:tcPr>
          <w:p>
            <w:pPr>
              <w:spacing w:line="240" w:lineRule="auto"/>
              <w:ind w:firstLine="0"/>
              <w:jc w:val="left"/>
            </w:pPr>
            <w:r>
              <w:rPr>
                <w:b w:val="0"/>
                <w:i w:val="0"/>
                <w:sz w:val="19"/>
              </w:rPr>
              <w:t>[18]</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Коэффициент RF2</w:t>
            </w:r>
          </w:p>
        </w:tc>
        <w:tc>
          <w:tcPr>
            <w:tcW w:type="dxa" w:w="1474"/>
            <w:vAlign w:val="center"/>
          </w:tcPr>
          <w:p>
            <w:pPr>
              <w:spacing w:line="240" w:lineRule="auto"/>
              <w:ind w:firstLine="0"/>
              <w:jc w:val="center"/>
            </w:pPr>
            <w:r>
              <w:rPr>
                <w:b w:val="0"/>
                <w:i w:val="0"/>
                <w:sz w:val="19"/>
              </w:rPr>
              <w:t>2,000</w:t>
            </w:r>
          </w:p>
        </w:tc>
        <w:tc>
          <w:tcPr>
            <w:tcW w:type="dxa" w:w="2268"/>
            <w:vAlign w:val="center"/>
          </w:tcPr>
          <w:p>
            <w:pPr>
              <w:spacing w:line="240" w:lineRule="auto"/>
              <w:ind w:firstLine="0"/>
              <w:jc w:val="left"/>
            </w:pPr>
            <w:r>
              <w:rPr>
                <w:b w:val="0"/>
                <w:i w:val="0"/>
                <w:sz w:val="19"/>
              </w:rPr>
              <w:t>[18]</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Ресурс по ASAE, ч</w:t>
            </w:r>
          </w:p>
        </w:tc>
        <w:tc>
          <w:tcPr>
            <w:tcW w:type="dxa" w:w="1474"/>
            <w:vAlign w:val="center"/>
          </w:tcPr>
          <w:p>
            <w:pPr>
              <w:spacing w:line="240" w:lineRule="auto"/>
              <w:ind w:firstLine="0"/>
              <w:jc w:val="center"/>
            </w:pPr>
            <w:r>
              <w:rPr>
                <w:b w:val="0"/>
                <w:i w:val="0"/>
                <w:sz w:val="19"/>
              </w:rPr>
              <w:t>12 000</w:t>
            </w:r>
          </w:p>
        </w:tc>
        <w:tc>
          <w:tcPr>
            <w:tcW w:type="dxa" w:w="2268"/>
            <w:vAlign w:val="center"/>
          </w:tcPr>
          <w:p>
            <w:pPr>
              <w:spacing w:line="240" w:lineRule="auto"/>
              <w:ind w:firstLine="0"/>
              <w:jc w:val="left"/>
            </w:pPr>
            <w:r>
              <w:rPr>
                <w:b w:val="0"/>
                <w:i w:val="0"/>
                <w:sz w:val="19"/>
              </w:rPr>
              <w:t>[18]</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Доля затрат на ремонт ЭТ</w:t>
            </w:r>
          </w:p>
        </w:tc>
        <w:tc>
          <w:tcPr>
            <w:tcW w:type="dxa" w:w="1474"/>
            <w:vAlign w:val="center"/>
          </w:tcPr>
          <w:p>
            <w:pPr>
              <w:spacing w:line="240" w:lineRule="auto"/>
              <w:ind w:firstLine="0"/>
              <w:jc w:val="center"/>
            </w:pPr>
            <w:r>
              <w:rPr>
                <w:b w:val="0"/>
                <w:i w:val="0"/>
                <w:sz w:val="19"/>
              </w:rPr>
              <w:t>0,600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0,400 … 1,000</w:t>
            </w:r>
          </w:p>
        </w:tc>
      </w:tr>
      <w:tr>
        <w:tc>
          <w:tcPr>
            <w:tcW w:type="dxa" w:w="3969"/>
            <w:vAlign w:val="center"/>
          </w:tcPr>
          <w:p>
            <w:pPr>
              <w:spacing w:line="240" w:lineRule="auto"/>
              <w:ind w:firstLine="0"/>
              <w:jc w:val="left"/>
            </w:pPr>
            <w:r>
              <w:rPr>
                <w:b w:val="0"/>
                <w:i w:val="0"/>
                <w:sz w:val="19"/>
              </w:rPr>
              <w:t>Цена замены батареи, $/(кВт·ч)</w:t>
            </w:r>
          </w:p>
        </w:tc>
        <w:tc>
          <w:tcPr>
            <w:tcW w:type="dxa" w:w="1474"/>
            <w:vAlign w:val="center"/>
          </w:tcPr>
          <w:p>
            <w:pPr>
              <w:spacing w:line="240" w:lineRule="auto"/>
              <w:ind w:firstLine="0"/>
              <w:jc w:val="center"/>
            </w:pPr>
            <w:r>
              <w:rPr>
                <w:b w:val="0"/>
                <w:i w:val="0"/>
                <w:sz w:val="19"/>
              </w:rPr>
              <w:t>200,00</w:t>
            </w:r>
          </w:p>
        </w:tc>
        <w:tc>
          <w:tcPr>
            <w:tcW w:type="dxa" w:w="2268"/>
            <w:vAlign w:val="center"/>
          </w:tcPr>
          <w:p>
            <w:pPr>
              <w:spacing w:line="240" w:lineRule="auto"/>
              <w:ind w:firstLine="0"/>
              <w:jc w:val="left"/>
            </w:pPr>
            <w:r>
              <w:rPr>
                <w:b w:val="0"/>
                <w:i w:val="0"/>
                <w:sz w:val="19"/>
              </w:rPr>
              <w:t xml:space="preserve">допущение </w:t>
            </w:r>
            <w:r>
              <w:rPr>
                <w:b w:val="0"/>
                <w:i w:val="0"/>
                <w:sz w:val="19"/>
              </w:rPr>
              <w:t>[53]</w:t>
            </w:r>
          </w:p>
        </w:tc>
        <w:tc>
          <w:tcPr>
            <w:tcW w:type="dxa" w:w="1644"/>
            <w:vAlign w:val="center"/>
          </w:tcPr>
          <w:p>
            <w:pPr>
              <w:spacing w:line="240" w:lineRule="auto"/>
              <w:ind w:firstLine="0"/>
              <w:jc w:val="center"/>
            </w:pPr>
            <w:r>
              <w:rPr>
                <w:b w:val="0"/>
                <w:i w:val="0"/>
                <w:sz w:val="19"/>
              </w:rPr>
              <w:t>100 … 300</w:t>
            </w:r>
          </w:p>
        </w:tc>
      </w:tr>
      <w:tr>
        <w:tc>
          <w:tcPr>
            <w:tcW w:type="dxa" w:w="3969"/>
            <w:vAlign w:val="center"/>
          </w:tcPr>
          <w:p>
            <w:pPr>
              <w:spacing w:line="240" w:lineRule="auto"/>
              <w:ind w:firstLine="0"/>
              <w:jc w:val="left"/>
            </w:pPr>
            <w:r>
              <w:rPr>
                <w:b w:val="0"/>
                <w:i w:val="0"/>
                <w:sz w:val="19"/>
              </w:rPr>
              <w:t>Цикловой ресурс батареи</w:t>
            </w:r>
          </w:p>
        </w:tc>
        <w:tc>
          <w:tcPr>
            <w:tcW w:type="dxa" w:w="1474"/>
            <w:vAlign w:val="center"/>
          </w:tcPr>
          <w:p>
            <w:pPr>
              <w:spacing w:line="240" w:lineRule="auto"/>
              <w:ind w:firstLine="0"/>
              <w:jc w:val="center"/>
            </w:pPr>
            <w:r>
              <w:rPr>
                <w:b w:val="0"/>
                <w:i w:val="0"/>
                <w:sz w:val="19"/>
              </w:rPr>
              <w:t>3 000</w:t>
            </w:r>
          </w:p>
        </w:tc>
        <w:tc>
          <w:tcPr>
            <w:tcW w:type="dxa" w:w="2268"/>
            <w:vAlign w:val="center"/>
          </w:tcPr>
          <w:p>
            <w:pPr>
              <w:spacing w:line="240" w:lineRule="auto"/>
              <w:ind w:firstLine="0"/>
              <w:jc w:val="left"/>
            </w:pPr>
            <w:r>
              <w:rPr>
                <w:b w:val="0"/>
                <w:i w:val="0"/>
                <w:sz w:val="19"/>
              </w:rPr>
              <w:t xml:space="preserve">допущение </w:t>
            </w:r>
            <w:r>
              <w:rPr>
                <w:b w:val="0"/>
                <w:i w:val="0"/>
                <w:sz w:val="19"/>
              </w:rPr>
              <w:t>[44]</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Календарный ресурс батареи, лет</w:t>
            </w:r>
          </w:p>
        </w:tc>
        <w:tc>
          <w:tcPr>
            <w:tcW w:type="dxa" w:w="1474"/>
            <w:vAlign w:val="center"/>
          </w:tcPr>
          <w:p>
            <w:pPr>
              <w:spacing w:line="240" w:lineRule="auto"/>
              <w:ind w:firstLine="0"/>
              <w:jc w:val="center"/>
            </w:pPr>
            <w:r>
              <w:rPr>
                <w:b w:val="0"/>
                <w:i w:val="0"/>
                <w:sz w:val="19"/>
              </w:rPr>
              <w:t>10,00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Коэффициент выбросов CO</w:t>
            </w:r>
            <w:r>
              <w:rPr>
                <w:b w:val="0"/>
                <w:i w:val="0"/>
                <w:sz w:val="19"/>
                <w:vertAlign w:val="subscript"/>
              </w:rPr>
              <w:t>2</w:t>
            </w:r>
            <w:r>
              <w:rPr>
                <w:b w:val="0"/>
                <w:i w:val="0"/>
                <w:sz w:val="19"/>
              </w:rPr>
              <w:t xml:space="preserve"> энергосистемы, кг/(кВт·ч)</w:t>
            </w:r>
          </w:p>
        </w:tc>
        <w:tc>
          <w:tcPr>
            <w:tcW w:type="dxa" w:w="1474"/>
            <w:vAlign w:val="center"/>
          </w:tcPr>
          <w:p>
            <w:pPr>
              <w:spacing w:line="240" w:lineRule="auto"/>
              <w:ind w:firstLine="0"/>
              <w:jc w:val="center"/>
            </w:pPr>
            <w:r>
              <w:rPr>
                <w:b w:val="0"/>
                <w:i w:val="0"/>
                <w:sz w:val="19"/>
              </w:rPr>
              <w:t>0,606</w:t>
            </w:r>
          </w:p>
        </w:tc>
        <w:tc>
          <w:tcPr>
            <w:tcW w:type="dxa" w:w="2268"/>
            <w:vAlign w:val="center"/>
          </w:tcPr>
          <w:p>
            <w:pPr>
              <w:spacing w:line="240" w:lineRule="auto"/>
              <w:ind w:firstLine="0"/>
              <w:jc w:val="left"/>
            </w:pPr>
            <w:r>
              <w:rPr>
                <w:b w:val="0"/>
                <w:i w:val="0"/>
                <w:sz w:val="19"/>
              </w:rPr>
              <w:t>[35]</w:t>
            </w:r>
          </w:p>
        </w:tc>
        <w:tc>
          <w:tcPr>
            <w:tcW w:type="dxa" w:w="1644"/>
            <w:vAlign w:val="center"/>
          </w:tcPr>
          <w:p>
            <w:pPr>
              <w:spacing w:line="240" w:lineRule="auto"/>
              <w:ind w:firstLine="0"/>
              <w:jc w:val="center"/>
            </w:pPr>
            <w:r>
              <w:rPr>
                <w:b w:val="0"/>
                <w:i w:val="0"/>
                <w:sz w:val="19"/>
              </w:rPr>
              <w:t>0,450 … 1,000</w:t>
            </w:r>
          </w:p>
        </w:tc>
      </w:tr>
      <w:tr>
        <w:tc>
          <w:tcPr>
            <w:tcW w:type="dxa" w:w="3969"/>
            <w:vAlign w:val="center"/>
          </w:tcPr>
          <w:p>
            <w:pPr>
              <w:spacing w:line="240" w:lineRule="auto"/>
              <w:ind w:firstLine="0"/>
              <w:jc w:val="left"/>
            </w:pPr>
            <w:r>
              <w:rPr>
                <w:b w:val="0"/>
                <w:i w:val="0"/>
                <w:sz w:val="19"/>
              </w:rPr>
              <w:t>Коэффициент выбросов CO</w:t>
            </w:r>
            <w:r>
              <w:rPr>
                <w:b w:val="0"/>
                <w:i w:val="0"/>
                <w:sz w:val="19"/>
                <w:vertAlign w:val="subscript"/>
              </w:rPr>
              <w:t>2</w:t>
            </w:r>
            <w:r>
              <w:rPr>
                <w:b w:val="0"/>
                <w:i w:val="0"/>
                <w:sz w:val="19"/>
              </w:rPr>
              <w:t xml:space="preserve"> при сжигании ДТ, кг/л</w:t>
            </w:r>
          </w:p>
        </w:tc>
        <w:tc>
          <w:tcPr>
            <w:tcW w:type="dxa" w:w="1474"/>
            <w:vAlign w:val="center"/>
          </w:tcPr>
          <w:p>
            <w:pPr>
              <w:spacing w:line="240" w:lineRule="auto"/>
              <w:ind w:firstLine="0"/>
              <w:jc w:val="center"/>
            </w:pPr>
            <w:r>
              <w:rPr>
                <w:b w:val="0"/>
                <w:i w:val="0"/>
                <w:sz w:val="19"/>
              </w:rPr>
              <w:t>2,680</w:t>
            </w:r>
          </w:p>
        </w:tc>
        <w:tc>
          <w:tcPr>
            <w:tcW w:type="dxa" w:w="2268"/>
            <w:vAlign w:val="center"/>
          </w:tcPr>
          <w:p>
            <w:pPr>
              <w:spacing w:line="240" w:lineRule="auto"/>
              <w:ind w:firstLine="0"/>
              <w:jc w:val="left"/>
            </w:pPr>
            <w:r>
              <w:rPr>
                <w:b w:val="0"/>
                <w:i w:val="0"/>
                <w:sz w:val="19"/>
              </w:rPr>
              <w:t>[34]</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Коэффициент первичной энергии электроэнергии</w:t>
            </w:r>
          </w:p>
        </w:tc>
        <w:tc>
          <w:tcPr>
            <w:tcW w:type="dxa" w:w="1474"/>
            <w:vAlign w:val="center"/>
          </w:tcPr>
          <w:p>
            <w:pPr>
              <w:spacing w:line="240" w:lineRule="auto"/>
              <w:ind w:firstLine="0"/>
              <w:jc w:val="center"/>
            </w:pPr>
            <w:r>
              <w:rPr>
                <w:b w:val="0"/>
                <w:i w:val="0"/>
                <w:sz w:val="19"/>
              </w:rPr>
              <w:t>2,500</w:t>
            </w:r>
          </w:p>
        </w:tc>
        <w:tc>
          <w:tcPr>
            <w:tcW w:type="dxa" w:w="2268"/>
            <w:vAlign w:val="center"/>
          </w:tcPr>
          <w:p>
            <w:pPr>
              <w:spacing w:line="240" w:lineRule="auto"/>
              <w:ind w:firstLine="0"/>
              <w:jc w:val="left"/>
            </w:pPr>
            <w:r>
              <w:rPr>
                <w:b w:val="0"/>
                <w:i w:val="0"/>
                <w:sz w:val="19"/>
              </w:rPr>
              <w:t>[32]</w:t>
            </w:r>
          </w:p>
        </w:tc>
        <w:tc>
          <w:tcPr>
            <w:tcW w:type="dxa" w:w="1644"/>
            <w:vAlign w:val="center"/>
          </w:tcPr>
          <w:p>
            <w:pPr>
              <w:spacing w:line="240" w:lineRule="auto"/>
              <w:ind w:firstLine="0"/>
              <w:jc w:val="center"/>
            </w:pPr>
            <w:r>
              <w:rPr>
                <w:b w:val="0"/>
                <w:i w:val="0"/>
                <w:sz w:val="19"/>
              </w:rPr>
              <w:t>2,100 … 3,000</w:t>
            </w:r>
          </w:p>
        </w:tc>
      </w:tr>
      <w:tr>
        <w:tc>
          <w:tcPr>
            <w:tcW w:type="dxa" w:w="3969"/>
            <w:vAlign w:val="center"/>
          </w:tcPr>
          <w:p>
            <w:pPr>
              <w:spacing w:line="240" w:lineRule="auto"/>
              <w:ind w:firstLine="0"/>
              <w:jc w:val="left"/>
            </w:pPr>
            <w:r>
              <w:rPr>
                <w:b w:val="0"/>
                <w:i w:val="0"/>
                <w:sz w:val="19"/>
              </w:rPr>
              <w:t>Коэффициент первичной энергии ДТ</w:t>
            </w:r>
          </w:p>
        </w:tc>
        <w:tc>
          <w:tcPr>
            <w:tcW w:type="dxa" w:w="1474"/>
            <w:vAlign w:val="center"/>
          </w:tcPr>
          <w:p>
            <w:pPr>
              <w:spacing w:line="240" w:lineRule="auto"/>
              <w:ind w:firstLine="0"/>
              <w:jc w:val="center"/>
            </w:pPr>
            <w:r>
              <w:rPr>
                <w:b w:val="0"/>
                <w:i w:val="0"/>
                <w:sz w:val="19"/>
              </w:rPr>
              <w:t>1,150</w:t>
            </w:r>
          </w:p>
        </w:tc>
        <w:tc>
          <w:tcPr>
            <w:tcW w:type="dxa" w:w="2268"/>
            <w:vAlign w:val="center"/>
          </w:tcPr>
          <w:p>
            <w:pPr>
              <w:spacing w:line="240" w:lineRule="auto"/>
              <w:ind w:firstLine="0"/>
              <w:jc w:val="left"/>
            </w:pPr>
            <w:r>
              <w:rPr>
                <w:b w:val="0"/>
                <w:i w:val="0"/>
                <w:sz w:val="19"/>
              </w:rPr>
              <w:t>[33]</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Допустимое буксование</w:t>
            </w:r>
          </w:p>
        </w:tc>
        <w:tc>
          <w:tcPr>
            <w:tcW w:type="dxa" w:w="1474"/>
            <w:vAlign w:val="center"/>
          </w:tcPr>
          <w:p>
            <w:pPr>
              <w:spacing w:line="240" w:lineRule="auto"/>
              <w:ind w:firstLine="0"/>
              <w:jc w:val="center"/>
            </w:pPr>
            <w:r>
              <w:rPr>
                <w:b w:val="0"/>
                <w:i w:val="0"/>
                <w:sz w:val="19"/>
              </w:rPr>
              <w:t>0,160</w:t>
            </w:r>
          </w:p>
        </w:tc>
        <w:tc>
          <w:tcPr>
            <w:tcW w:type="dxa" w:w="2268"/>
            <w:vAlign w:val="center"/>
          </w:tcPr>
          <w:p>
            <w:pPr>
              <w:spacing w:line="240" w:lineRule="auto"/>
              <w:ind w:firstLine="0"/>
              <w:jc w:val="left"/>
            </w:pPr>
            <w:r>
              <w:rPr>
                <w:b w:val="0"/>
                <w:i w:val="0"/>
                <w:sz w:val="19"/>
              </w:rPr>
              <w:t>[3]</w:t>
            </w:r>
          </w:p>
        </w:tc>
        <w:tc>
          <w:tcPr>
            <w:tcW w:type="dxa" w:w="1644"/>
            <w:vAlign w:val="center"/>
          </w:tcPr>
          <w:p>
            <w:pPr>
              <w:spacing w:line="240" w:lineRule="auto"/>
              <w:ind w:firstLine="0"/>
              <w:jc w:val="center"/>
            </w:pPr>
            <w:r>
              <w:rPr>
                <w:b w:val="0"/>
                <w:i w:val="0"/>
                <w:sz w:val="19"/>
              </w:rPr>
              <w:t>–</w:t>
            </w:r>
          </w:p>
        </w:tc>
      </w:tr>
      <w:tr>
        <w:tc>
          <w:tcPr>
            <w:tcW w:type="dxa" w:w="3969"/>
            <w:vAlign w:val="center"/>
          </w:tcPr>
          <w:p>
            <w:pPr>
              <w:spacing w:line="240" w:lineRule="auto"/>
              <w:ind w:firstLine="0"/>
              <w:jc w:val="left"/>
            </w:pPr>
            <w:r>
              <w:rPr>
                <w:b w:val="0"/>
                <w:i w:val="0"/>
                <w:sz w:val="19"/>
              </w:rPr>
              <w:t>Допустимое снижение частоты ВОМ</w:t>
            </w:r>
          </w:p>
        </w:tc>
        <w:tc>
          <w:tcPr>
            <w:tcW w:type="dxa" w:w="1474"/>
            <w:vAlign w:val="center"/>
          </w:tcPr>
          <w:p>
            <w:pPr>
              <w:spacing w:line="240" w:lineRule="auto"/>
              <w:ind w:firstLine="0"/>
              <w:jc w:val="center"/>
            </w:pPr>
            <w:r>
              <w:rPr>
                <w:b w:val="0"/>
                <w:i w:val="0"/>
                <w:sz w:val="19"/>
              </w:rPr>
              <w:t>0,050</w:t>
            </w:r>
          </w:p>
        </w:tc>
        <w:tc>
          <w:tcPr>
            <w:tcW w:type="dxa" w:w="2268"/>
            <w:vAlign w:val="center"/>
          </w:tcPr>
          <w:p>
            <w:pPr>
              <w:spacing w:line="240" w:lineRule="auto"/>
              <w:ind w:firstLine="0"/>
              <w:jc w:val="left"/>
            </w:pPr>
            <w:r>
              <w:rPr>
                <w:b w:val="0"/>
                <w:i w:val="0"/>
                <w:sz w:val="19"/>
              </w:rPr>
              <w:t>допущение</w:t>
            </w:r>
          </w:p>
        </w:tc>
        <w:tc>
          <w:tcPr>
            <w:tcW w:type="dxa" w:w="1644"/>
            <w:vAlign w:val="center"/>
          </w:tcPr>
          <w:p>
            <w:pPr>
              <w:spacing w:line="240" w:lineRule="auto"/>
              <w:ind w:firstLine="0"/>
              <w:jc w:val="center"/>
            </w:pPr>
            <w:r>
              <w:rPr>
                <w:b w:val="0"/>
                <w:i w:val="0"/>
                <w:sz w:val="19"/>
              </w:rPr>
              <w:t>–</w:t>
            </w:r>
          </w:p>
        </w:tc>
      </w:tr>
    </w:tbl>
    <w:p>
      <w:pPr>
        <w:spacing w:line="240" w:lineRule="auto"/>
        <w:ind w:firstLine="0"/>
      </w:pPr>
    </w:p>
    <w:p>
      <w:r>
        <w:br w:type="page"/>
      </w:r>
    </w:p>
    <w:p>
      <w:pPr>
        <w:pStyle w:val="Heading1"/>
        <w:spacing w:after="0"/>
        <w:ind w:firstLine="0"/>
        <w:jc w:val="center"/>
      </w:pPr>
      <w:r>
        <w:t>ПРИЛОЖЕНИЕ Д</w:t>
      </w:r>
    </w:p>
    <w:p>
      <w:pPr>
        <w:ind w:firstLine="0"/>
        <w:jc w:val="center"/>
      </w:pPr>
      <w:r>
        <w:rPr>
          <w:b w:val="0"/>
          <w:i w:val="0"/>
        </w:rPr>
        <w:t>(справочное)</w:t>
      </w:r>
    </w:p>
    <w:p>
      <w:pPr>
        <w:spacing w:after="240"/>
        <w:ind w:firstLine="0"/>
        <w:jc w:val="center"/>
      </w:pPr>
      <w:r>
        <w:rPr>
          <w:b/>
          <w:i w:val="0"/>
        </w:rPr>
        <w:t>Фотоматериалы испытаний</w:t>
      </w:r>
    </w:p>
    <w:p>
      <w:r>
        <w:rPr>
          <w:b w:val="0"/>
          <w:i w:val="0"/>
        </w:rPr>
        <w:t>Фотоматериалы, иллюстрирующие подготовку и проведение испытаний, приведены на рисунках Д.1–Д.5.</w:t>
      </w:r>
    </w:p>
    <w:p>
      <w:pPr>
        <w:keepNext/>
        <w:spacing w:line="240" w:lineRule="auto" w:before="120"/>
        <w:ind w:firstLine="0"/>
        <w:jc w:val="center"/>
      </w:pPr>
      <w:r>
        <w:drawing>
          <wp:inline xmlns:a="http://schemas.openxmlformats.org/drawingml/2006/main" xmlns:pic="http://schemas.openxmlformats.org/drawingml/2006/picture">
            <wp:extent cx="5040000" cy="4368901"/>
            <wp:docPr id="34" name="Picture 34"/>
            <wp:cNvGraphicFramePr>
              <a:graphicFrameLocks noChangeAspect="1"/>
            </wp:cNvGraphicFramePr>
            <a:graphic>
              <a:graphicData uri="http://schemas.openxmlformats.org/drawingml/2006/picture">
                <pic:pic>
                  <pic:nvPicPr>
                    <pic:cNvPr id="0" name="photo_app1.jpg"/>
                    <pic:cNvPicPr/>
                  </pic:nvPicPr>
                  <pic:blipFill>
                    <a:blip r:embed="rId43"/>
                    <a:stretch>
                      <a:fillRect/>
                    </a:stretch>
                  </pic:blipFill>
                  <pic:spPr>
                    <a:xfrm>
                      <a:off x="0" y="0"/>
                      <a:ext cx="5040000" cy="4368901"/>
                    </a:xfrm>
                    <a:prstGeom prst="rect"/>
                  </pic:spPr>
                </pic:pic>
              </a:graphicData>
            </a:graphic>
          </wp:inline>
        </w:drawing>
      </w:r>
    </w:p>
    <w:p>
      <w:pPr>
        <w:spacing w:after="120"/>
        <w:ind w:firstLine="0"/>
        <w:jc w:val="center"/>
      </w:pPr>
      <w:r>
        <w:rPr>
          <w:b w:val="0"/>
          <w:i w:val="0"/>
        </w:rPr>
        <w:t>Рисунок Д.1 – Подготовка к испытаниям: а) переезд агрегата к опытному участку; б) подключение регистрирующего оборудования</w:t>
      </w:r>
    </w:p>
    <w:p>
      <w:pPr>
        <w:keepNext/>
        <w:spacing w:line="240" w:lineRule="auto" w:before="120"/>
        <w:ind w:firstLine="0"/>
        <w:jc w:val="center"/>
      </w:pPr>
      <w:r>
        <w:drawing>
          <wp:inline xmlns:a="http://schemas.openxmlformats.org/drawingml/2006/main" xmlns:pic="http://schemas.openxmlformats.org/drawingml/2006/picture">
            <wp:extent cx="5400000" cy="3776496"/>
            <wp:docPr id="35" name="Picture 35"/>
            <wp:cNvGraphicFramePr>
              <a:graphicFrameLocks noChangeAspect="1"/>
            </wp:cNvGraphicFramePr>
            <a:graphic>
              <a:graphicData uri="http://schemas.openxmlformats.org/drawingml/2006/picture">
                <pic:pic>
                  <pic:nvPicPr>
                    <pic:cNvPr id="0" name="photo_app2.jpg"/>
                    <pic:cNvPicPr/>
                  </pic:nvPicPr>
                  <pic:blipFill>
                    <a:blip r:embed="rId44"/>
                    <a:stretch>
                      <a:fillRect/>
                    </a:stretch>
                  </pic:blipFill>
                  <pic:spPr>
                    <a:xfrm>
                      <a:off x="0" y="0"/>
                      <a:ext cx="5400000" cy="3776496"/>
                    </a:xfrm>
                    <a:prstGeom prst="rect"/>
                  </pic:spPr>
                </pic:pic>
              </a:graphicData>
            </a:graphic>
          </wp:inline>
        </w:drawing>
      </w:r>
    </w:p>
    <w:p>
      <w:pPr>
        <w:spacing w:after="120"/>
        <w:ind w:firstLine="0"/>
        <w:jc w:val="center"/>
      </w:pPr>
      <w:r>
        <w:rPr>
          <w:b w:val="0"/>
          <w:i w:val="0"/>
        </w:rPr>
        <w:t>Рисунок Д.2 – Регистрация данных: а) рабочее место оператора регистрации; б) окно программы мониторинга</w:t>
      </w:r>
    </w:p>
    <w:p>
      <w:pPr>
        <w:keepNext/>
        <w:spacing w:line="240" w:lineRule="auto" w:before="120"/>
        <w:ind w:firstLine="0"/>
        <w:jc w:val="center"/>
      </w:pPr>
      <w:r>
        <w:drawing>
          <wp:inline xmlns:a="http://schemas.openxmlformats.org/drawingml/2006/main" xmlns:pic="http://schemas.openxmlformats.org/drawingml/2006/picture">
            <wp:extent cx="5040000" cy="3545178"/>
            <wp:docPr id="36" name="Picture 36"/>
            <wp:cNvGraphicFramePr>
              <a:graphicFrameLocks noChangeAspect="1"/>
            </wp:cNvGraphicFramePr>
            <a:graphic>
              <a:graphicData uri="http://schemas.openxmlformats.org/drawingml/2006/picture">
                <pic:pic>
                  <pic:nvPicPr>
                    <pic:cNvPr id="0" name="photo_app3.jpg"/>
                    <pic:cNvPicPr/>
                  </pic:nvPicPr>
                  <pic:blipFill>
                    <a:blip r:embed="rId45"/>
                    <a:stretch>
                      <a:fillRect/>
                    </a:stretch>
                  </pic:blipFill>
                  <pic:spPr>
                    <a:xfrm>
                      <a:off x="0" y="0"/>
                      <a:ext cx="5040000" cy="3545178"/>
                    </a:xfrm>
                    <a:prstGeom prst="rect"/>
                  </pic:spPr>
                </pic:pic>
              </a:graphicData>
            </a:graphic>
          </wp:inline>
        </w:drawing>
      </w:r>
    </w:p>
    <w:p>
      <w:pPr>
        <w:spacing w:after="120"/>
        <w:ind w:firstLine="0"/>
        <w:jc w:val="center"/>
      </w:pPr>
      <w:r>
        <w:rPr>
          <w:b w:val="0"/>
          <w:i w:val="0"/>
        </w:rPr>
        <w:t>Рисунок Д.3 – Контроль и зарядка батареи: а) вкладка поэлементного контроля батареи; б) штатное зарядное устройство</w:t>
      </w:r>
    </w:p>
    <w:p>
      <w:pPr>
        <w:keepNext/>
        <w:spacing w:line="240" w:lineRule="auto" w:before="120"/>
        <w:ind w:firstLine="0"/>
        <w:jc w:val="center"/>
      </w:pPr>
      <w:r>
        <w:drawing>
          <wp:inline xmlns:a="http://schemas.openxmlformats.org/drawingml/2006/main" xmlns:pic="http://schemas.openxmlformats.org/drawingml/2006/picture">
            <wp:extent cx="5400000" cy="4004587"/>
            <wp:docPr id="37" name="Picture 37"/>
            <wp:cNvGraphicFramePr>
              <a:graphicFrameLocks noChangeAspect="1"/>
            </wp:cNvGraphicFramePr>
            <a:graphic>
              <a:graphicData uri="http://schemas.openxmlformats.org/drawingml/2006/picture">
                <pic:pic>
                  <pic:nvPicPr>
                    <pic:cNvPr id="0" name="photo_app4.jpg"/>
                    <pic:cNvPicPr/>
                  </pic:nvPicPr>
                  <pic:blipFill>
                    <a:blip r:embed="rId46"/>
                    <a:stretch>
                      <a:fillRect/>
                    </a:stretch>
                  </pic:blipFill>
                  <pic:spPr>
                    <a:xfrm>
                      <a:off x="0" y="0"/>
                      <a:ext cx="5400000" cy="4004587"/>
                    </a:xfrm>
                    <a:prstGeom prst="rect"/>
                  </pic:spPr>
                </pic:pic>
              </a:graphicData>
            </a:graphic>
          </wp:inline>
        </w:drawing>
      </w:r>
    </w:p>
    <w:p>
      <w:pPr>
        <w:spacing w:after="120"/>
        <w:ind w:firstLine="0"/>
        <w:jc w:val="center"/>
      </w:pPr>
      <w:r>
        <w:rPr>
          <w:b w:val="0"/>
          <w:i w:val="0"/>
        </w:rPr>
        <w:t>Рисунок Д.4 – Агрегат с культиватором на опытном участке: а) рабочий проход (вид спереди); б) культиватор в рабочем положении (вид сбоку)</w:t>
      </w:r>
    </w:p>
    <w:p>
      <w:pPr>
        <w:keepNext/>
        <w:spacing w:line="240" w:lineRule="auto" w:before="120"/>
        <w:ind w:firstLine="0"/>
        <w:jc w:val="center"/>
      </w:pPr>
      <w:r>
        <w:drawing>
          <wp:inline xmlns:a="http://schemas.openxmlformats.org/drawingml/2006/main" xmlns:pic="http://schemas.openxmlformats.org/drawingml/2006/picture">
            <wp:extent cx="5400000" cy="2870137"/>
            <wp:docPr id="38" name="Picture 38"/>
            <wp:cNvGraphicFramePr>
              <a:graphicFrameLocks noChangeAspect="1"/>
            </wp:cNvGraphicFramePr>
            <a:graphic>
              <a:graphicData uri="http://schemas.openxmlformats.org/drawingml/2006/picture">
                <pic:pic>
                  <pic:nvPicPr>
                    <pic:cNvPr id="0" name="photo_app5.jpg"/>
                    <pic:cNvPicPr/>
                  </pic:nvPicPr>
                  <pic:blipFill>
                    <a:blip r:embed="rId47"/>
                    <a:stretch>
                      <a:fillRect/>
                    </a:stretch>
                  </pic:blipFill>
                  <pic:spPr>
                    <a:xfrm>
                      <a:off x="0" y="0"/>
                      <a:ext cx="5400000" cy="2870137"/>
                    </a:xfrm>
                    <a:prstGeom prst="rect"/>
                  </pic:spPr>
                </pic:pic>
              </a:graphicData>
            </a:graphic>
          </wp:inline>
        </w:drawing>
      </w:r>
    </w:p>
    <w:p>
      <w:pPr>
        <w:spacing w:after="120"/>
        <w:ind w:firstLine="0"/>
        <w:jc w:val="center"/>
      </w:pPr>
      <w:r>
        <w:rPr>
          <w:b w:val="0"/>
          <w:i w:val="0"/>
        </w:rPr>
        <w:t>Рисунок Д.5 – Испытания с фрезой: а) работа агрегата; б) измерение твёрдости почвы; в) измерение влажности почвы</w:t>
      </w:r>
    </w:p>
    <w:p>
      <w:r>
        <w:br w:type="page"/>
      </w:r>
    </w:p>
    <w:p>
      <w:pPr>
        <w:pStyle w:val="Heading1"/>
        <w:spacing w:after="0"/>
        <w:ind w:firstLine="0"/>
        <w:jc w:val="center"/>
      </w:pPr>
      <w:r>
        <w:t>ПРИЛОЖЕНИЕ Е</w:t>
      </w:r>
    </w:p>
    <w:p>
      <w:pPr>
        <w:ind w:firstLine="0"/>
        <w:jc w:val="center"/>
      </w:pPr>
      <w:r>
        <w:rPr>
          <w:b w:val="0"/>
          <w:i w:val="0"/>
        </w:rPr>
        <w:t>(справочное)</w:t>
      </w:r>
    </w:p>
    <w:p>
      <w:pPr>
        <w:spacing w:after="240"/>
        <w:ind w:firstLine="0"/>
        <w:jc w:val="center"/>
      </w:pPr>
      <w:r>
        <w:rPr>
          <w:b/>
          <w:i w:val="0"/>
        </w:rPr>
        <w:t>Программное обеспечение обработки и состав электронных материалов</w:t>
      </w:r>
    </w:p>
    <w:p>
      <w:r>
        <w:rPr>
          <w:b w:val="0"/>
          <w:i w:val="0"/>
        </w:rPr>
        <w:t>Обработка результатов выполнена программным комплексом на языке Python (библиотеки pandas, numpy, scipy, statsmodels, python-docx, openpyxl); рисунки построены программами на языке MATLAB (каталог matlab/, совместимы с GNU Octave 8 и новее). Все расчёты и рисунки воспроизводимы из первичных журналов последовательным запуском модулей. Состав комплекса приведён в таблице Е.1.</w:t>
      </w:r>
    </w:p>
    <w:p>
      <w:pPr>
        <w:keepNext/>
        <w:spacing w:before="120"/>
        <w:ind w:firstLine="0"/>
        <w:jc w:val="left"/>
      </w:pPr>
      <w:r>
        <w:rPr>
          <w:b w:val="0"/>
          <w:i w:val="0"/>
        </w:rPr>
        <w:t>Таблица Е.1 – Состав программного комплекса</w:t>
      </w:r>
    </w:p>
    <w:tbl>
      <w:tblPr>
        <w:tblStyle w:val="TableGrid"/>
        <w:tblW w:type="auto" w:w="0"/>
        <w:jc w:val="center"/>
        <w:tblLook w:firstColumn="1" w:firstRow="1" w:lastColumn="0" w:lastRow="0" w:noHBand="0" w:noVBand="1" w:val="04A0"/>
        <w:tblLayout w:type="fixed"/>
      </w:tblPr>
      <w:tblGrid>
        <w:gridCol w:w="2551"/>
        <w:gridCol w:w="6803"/>
      </w:tblGrid>
      <w:tr>
        <w:trPr>
          <w:tblHeader w:val="true"/>
        </w:trPr>
        <w:tc>
          <w:tcPr>
            <w:tcW w:type="dxa" w:w="2551"/>
            <w:vAlign w:val="center"/>
          </w:tcPr>
          <w:p>
            <w:pPr>
              <w:spacing w:line="240" w:lineRule="auto"/>
              <w:ind w:firstLine="0"/>
              <w:jc w:val="center"/>
            </w:pPr>
            <w:r>
              <w:rPr>
                <w:b w:val="0"/>
                <w:i w:val="0"/>
                <w:sz w:val="21"/>
              </w:rPr>
              <w:t>Модуль</w:t>
            </w:r>
          </w:p>
        </w:tc>
        <w:tc>
          <w:tcPr>
            <w:tcW w:type="dxa" w:w="6803"/>
            <w:vAlign w:val="center"/>
          </w:tcPr>
          <w:p>
            <w:pPr>
              <w:spacing w:line="240" w:lineRule="auto"/>
              <w:ind w:firstLine="0"/>
              <w:jc w:val="center"/>
            </w:pPr>
            <w:r>
              <w:rPr>
                <w:b w:val="0"/>
                <w:i w:val="0"/>
                <w:sz w:val="21"/>
              </w:rPr>
              <w:t>Назначение</w:t>
            </w:r>
          </w:p>
        </w:tc>
      </w:tr>
      <w:tr>
        <w:tc>
          <w:tcPr>
            <w:tcW w:type="dxa" w:w="2551"/>
            <w:vAlign w:val="center"/>
          </w:tcPr>
          <w:p>
            <w:pPr>
              <w:spacing w:line="240" w:lineRule="auto"/>
              <w:ind w:firstLine="0"/>
              <w:jc w:val="left"/>
            </w:pPr>
            <w:r>
              <w:rPr>
                <w:b w:val="0"/>
                <w:i w:val="0"/>
                <w:sz w:val="21"/>
              </w:rPr>
              <w:t>src/process.py</w:t>
            </w:r>
          </w:p>
        </w:tc>
        <w:tc>
          <w:tcPr>
            <w:tcW w:type="dxa" w:w="6803"/>
            <w:vAlign w:val="center"/>
          </w:tcPr>
          <w:p>
            <w:pPr>
              <w:spacing w:line="240" w:lineRule="auto"/>
              <w:ind w:firstLine="0"/>
              <w:jc w:val="left"/>
            </w:pPr>
            <w:r>
              <w:rPr>
                <w:b w:val="0"/>
                <w:i w:val="0"/>
                <w:sz w:val="21"/>
              </w:rPr>
              <w:t>выделение учётных участков, расчёт показателей проходов, баланса энергии и вспомогательных режимов</w:t>
            </w:r>
          </w:p>
        </w:tc>
      </w:tr>
      <w:tr>
        <w:tc>
          <w:tcPr>
            <w:tcW w:type="dxa" w:w="2551"/>
            <w:vAlign w:val="center"/>
          </w:tcPr>
          <w:p>
            <w:pPr>
              <w:spacing w:line="240" w:lineRule="auto"/>
              <w:ind w:firstLine="0"/>
              <w:jc w:val="left"/>
            </w:pPr>
            <w:r>
              <w:rPr>
                <w:b w:val="0"/>
                <w:i w:val="0"/>
                <w:sz w:val="21"/>
              </w:rPr>
              <w:t>src/params.py</w:t>
            </w:r>
          </w:p>
        </w:tc>
        <w:tc>
          <w:tcPr>
            <w:tcW w:type="dxa" w:w="6803"/>
            <w:vAlign w:val="center"/>
          </w:tcPr>
          <w:p>
            <w:pPr>
              <w:spacing w:line="240" w:lineRule="auto"/>
              <w:ind w:firstLine="0"/>
              <w:jc w:val="left"/>
            </w:pPr>
            <w:r>
              <w:rPr>
                <w:b w:val="0"/>
                <w:i w:val="0"/>
                <w:sz w:val="21"/>
              </w:rPr>
              <w:t>исходные данные и допущения с диапазонами вариации</w:t>
            </w:r>
          </w:p>
        </w:tc>
      </w:tr>
      <w:tr>
        <w:tc>
          <w:tcPr>
            <w:tcW w:type="dxa" w:w="2551"/>
            <w:vAlign w:val="center"/>
          </w:tcPr>
          <w:p>
            <w:pPr>
              <w:spacing w:line="240" w:lineRule="auto"/>
              <w:ind w:firstLine="0"/>
              <w:jc w:val="left"/>
            </w:pPr>
            <w:r>
              <w:rPr>
                <w:b w:val="0"/>
                <w:i w:val="0"/>
                <w:sz w:val="21"/>
              </w:rPr>
              <w:t>src/models.py</w:t>
            </w:r>
          </w:p>
        </w:tc>
        <w:tc>
          <w:tcPr>
            <w:tcW w:type="dxa" w:w="6803"/>
            <w:vAlign w:val="center"/>
          </w:tcPr>
          <w:p>
            <w:pPr>
              <w:spacing w:line="240" w:lineRule="auto"/>
              <w:ind w:firstLine="0"/>
              <w:jc w:val="left"/>
            </w:pPr>
            <w:r>
              <w:rPr>
                <w:b w:val="0"/>
                <w:i w:val="0"/>
                <w:sz w:val="21"/>
              </w:rPr>
              <w:t>модели агрегатов, расчёт показателей дизельного аналога, модель смены, экономика, единичные показатели, нормированные разности, МАИ, энтропийный метод, TOPSIS</w:t>
            </w:r>
          </w:p>
        </w:tc>
      </w:tr>
      <w:tr>
        <w:tc>
          <w:tcPr>
            <w:tcW w:type="dxa" w:w="2551"/>
            <w:vAlign w:val="center"/>
          </w:tcPr>
          <w:p>
            <w:pPr>
              <w:spacing w:line="240" w:lineRule="auto"/>
              <w:ind w:firstLine="0"/>
              <w:jc w:val="left"/>
            </w:pPr>
            <w:r>
              <w:rPr>
                <w:b w:val="0"/>
                <w:i w:val="0"/>
                <w:sz w:val="21"/>
              </w:rPr>
              <w:t>src/analysis.py</w:t>
            </w:r>
          </w:p>
        </w:tc>
        <w:tc>
          <w:tcPr>
            <w:tcW w:type="dxa" w:w="6803"/>
            <w:vAlign w:val="center"/>
          </w:tcPr>
          <w:p>
            <w:pPr>
              <w:spacing w:line="240" w:lineRule="auto"/>
              <w:ind w:firstLine="0"/>
              <w:jc w:val="left"/>
            </w:pPr>
            <w:r>
              <w:rPr>
                <w:b w:val="0"/>
                <w:i w:val="0"/>
                <w:sz w:val="21"/>
              </w:rPr>
              <w:t>статистика опыта, дисперсионный и регрессионный анализ, неопределённость, тепловая модель, сравнение, Монте-Карло, зоны</w:t>
            </w:r>
          </w:p>
        </w:tc>
      </w:tr>
      <w:tr>
        <w:tc>
          <w:tcPr>
            <w:tcW w:type="dxa" w:w="2551"/>
            <w:vAlign w:val="center"/>
          </w:tcPr>
          <w:p>
            <w:pPr>
              <w:spacing w:line="240" w:lineRule="auto"/>
              <w:ind w:firstLine="0"/>
              <w:jc w:val="left"/>
            </w:pPr>
            <w:r>
              <w:rPr>
                <w:b w:val="0"/>
                <w:i w:val="0"/>
                <w:sz w:val="21"/>
              </w:rPr>
              <w:t>src/export_matlab.py</w:t>
            </w:r>
          </w:p>
        </w:tc>
        <w:tc>
          <w:tcPr>
            <w:tcW w:type="dxa" w:w="6803"/>
            <w:vAlign w:val="center"/>
          </w:tcPr>
          <w:p>
            <w:pPr>
              <w:spacing w:line="240" w:lineRule="auto"/>
              <w:ind w:firstLine="0"/>
              <w:jc w:val="left"/>
            </w:pPr>
            <w:r>
              <w:rPr>
                <w:b w:val="0"/>
                <w:i w:val="0"/>
                <w:sz w:val="21"/>
              </w:rPr>
              <w:t>выгрузка данных для построения рисунков (matlab/data/*.csv)</w:t>
            </w:r>
          </w:p>
        </w:tc>
      </w:tr>
      <w:tr>
        <w:tc>
          <w:tcPr>
            <w:tcW w:type="dxa" w:w="2551"/>
            <w:vAlign w:val="center"/>
          </w:tcPr>
          <w:p>
            <w:pPr>
              <w:spacing w:line="240" w:lineRule="auto"/>
              <w:ind w:firstLine="0"/>
              <w:jc w:val="left"/>
            </w:pPr>
            <w:r>
              <w:rPr>
                <w:b w:val="0"/>
                <w:i w:val="0"/>
                <w:sz w:val="21"/>
              </w:rPr>
              <w:t>matlab/*.m</w:t>
            </w:r>
          </w:p>
        </w:tc>
        <w:tc>
          <w:tcPr>
            <w:tcW w:type="dxa" w:w="6803"/>
            <w:vAlign w:val="center"/>
          </w:tcPr>
          <w:p>
            <w:pPr>
              <w:spacing w:line="240" w:lineRule="auto"/>
              <w:ind w:firstLine="0"/>
              <w:jc w:val="left"/>
            </w:pPr>
            <w:r>
              <w:rPr>
                <w:b w:val="0"/>
                <w:i w:val="0"/>
                <w:sz w:val="21"/>
              </w:rPr>
              <w:t>построение рисунков отчёта (запуск: make_all.m)</w:t>
            </w:r>
          </w:p>
        </w:tc>
      </w:tr>
      <w:tr>
        <w:tc>
          <w:tcPr>
            <w:tcW w:type="dxa" w:w="2551"/>
            <w:vAlign w:val="center"/>
          </w:tcPr>
          <w:p>
            <w:pPr>
              <w:spacing w:line="240" w:lineRule="auto"/>
              <w:ind w:firstLine="0"/>
              <w:jc w:val="left"/>
            </w:pPr>
            <w:r>
              <w:rPr>
                <w:b w:val="0"/>
                <w:i w:val="0"/>
                <w:sz w:val="21"/>
              </w:rPr>
              <w:t>src/build_excel.py</w:t>
            </w:r>
          </w:p>
        </w:tc>
        <w:tc>
          <w:tcPr>
            <w:tcW w:type="dxa" w:w="6803"/>
            <w:vAlign w:val="center"/>
          </w:tcPr>
          <w:p>
            <w:pPr>
              <w:spacing w:line="240" w:lineRule="auto"/>
              <w:ind w:firstLine="0"/>
              <w:jc w:val="left"/>
            </w:pPr>
            <w:r>
              <w:rPr>
                <w:b w:val="0"/>
                <w:i w:val="0"/>
                <w:sz w:val="21"/>
              </w:rPr>
              <w:t>рабочая книга Excel с формулами</w:t>
            </w:r>
          </w:p>
        </w:tc>
      </w:tr>
      <w:tr>
        <w:tc>
          <w:tcPr>
            <w:tcW w:type="dxa" w:w="2551"/>
            <w:vAlign w:val="center"/>
          </w:tcPr>
          <w:p>
            <w:pPr>
              <w:spacing w:line="240" w:lineRule="auto"/>
              <w:ind w:firstLine="0"/>
              <w:jc w:val="left"/>
            </w:pPr>
            <w:r>
              <w:rPr>
                <w:b w:val="0"/>
                <w:i w:val="0"/>
                <w:sz w:val="21"/>
              </w:rPr>
              <w:t>src/build_report.py, src/rep_*.py</w:t>
            </w:r>
          </w:p>
        </w:tc>
        <w:tc>
          <w:tcPr>
            <w:tcW w:type="dxa" w:w="6803"/>
            <w:vAlign w:val="center"/>
          </w:tcPr>
          <w:p>
            <w:pPr>
              <w:spacing w:line="240" w:lineRule="auto"/>
              <w:ind w:firstLine="0"/>
              <w:jc w:val="left"/>
            </w:pPr>
            <w:r>
              <w:rPr>
                <w:b w:val="0"/>
                <w:i w:val="0"/>
                <w:sz w:val="21"/>
              </w:rPr>
              <w:t>формирование настоящего отчёта и ПМИ</w:t>
            </w:r>
          </w:p>
        </w:tc>
      </w:tr>
    </w:tbl>
    <w:p>
      <w:pPr>
        <w:spacing w:line="240" w:lineRule="auto"/>
        <w:ind w:firstLine="0"/>
      </w:pPr>
    </w:p>
    <w:p>
      <w:r>
        <w:rPr>
          <w:b w:val="0"/>
          <w:i w:val="0"/>
        </w:rPr>
        <w:t>Состав электронных материалов, передаваемых с отчётом, приведён в таблице Е.2.</w:t>
      </w:r>
    </w:p>
    <w:p>
      <w:pPr>
        <w:keepNext/>
        <w:spacing w:before="120"/>
        <w:ind w:firstLine="0"/>
        <w:jc w:val="left"/>
      </w:pPr>
      <w:r>
        <w:rPr>
          <w:b w:val="0"/>
          <w:i w:val="0"/>
        </w:rPr>
        <w:t>Таблица Е.2 – Состав электронных материалов</w:t>
      </w:r>
    </w:p>
    <w:tbl>
      <w:tblPr>
        <w:tblStyle w:val="TableGrid"/>
        <w:tblW w:type="auto" w:w="0"/>
        <w:jc w:val="center"/>
        <w:tblLook w:firstColumn="1" w:firstRow="1" w:lastColumn="0" w:lastRow="0" w:noHBand="0" w:noVBand="1" w:val="04A0"/>
        <w:tblLayout w:type="fixed"/>
      </w:tblPr>
      <w:tblGrid>
        <w:gridCol w:w="4251"/>
        <w:gridCol w:w="5102"/>
      </w:tblGrid>
      <w:tr>
        <w:trPr>
          <w:tblHeader w:val="true"/>
        </w:trPr>
        <w:tc>
          <w:tcPr>
            <w:tcW w:type="dxa" w:w="4252"/>
            <w:vAlign w:val="center"/>
          </w:tcPr>
          <w:p>
            <w:pPr>
              <w:spacing w:line="240" w:lineRule="auto"/>
              <w:ind w:firstLine="0"/>
              <w:jc w:val="center"/>
            </w:pPr>
            <w:r>
              <w:rPr>
                <w:b w:val="0"/>
                <w:i w:val="0"/>
                <w:sz w:val="21"/>
              </w:rPr>
              <w:t>Файл, каталог</w:t>
            </w:r>
          </w:p>
        </w:tc>
        <w:tc>
          <w:tcPr>
            <w:tcW w:type="dxa" w:w="5102"/>
            <w:vAlign w:val="center"/>
          </w:tcPr>
          <w:p>
            <w:pPr>
              <w:spacing w:line="240" w:lineRule="auto"/>
              <w:ind w:firstLine="0"/>
              <w:jc w:val="center"/>
            </w:pPr>
            <w:r>
              <w:rPr>
                <w:b w:val="0"/>
                <w:i w:val="0"/>
                <w:sz w:val="21"/>
              </w:rPr>
              <w:t>Содержание</w:t>
            </w:r>
          </w:p>
        </w:tc>
      </w:tr>
      <w:tr>
        <w:tc>
          <w:tcPr>
            <w:tcW w:type="dxa" w:w="4252"/>
            <w:vAlign w:val="center"/>
          </w:tcPr>
          <w:p>
            <w:pPr>
              <w:spacing w:line="240" w:lineRule="auto"/>
              <w:ind w:firstLine="0"/>
              <w:jc w:val="left"/>
            </w:pPr>
            <w:r>
              <w:rPr>
                <w:b w:val="0"/>
                <w:i w:val="0"/>
                <w:sz w:val="21"/>
              </w:rPr>
              <w:t>report/Отчёт_НИР_электротрактор_YL254ET.docx</w:t>
            </w:r>
          </w:p>
        </w:tc>
        <w:tc>
          <w:tcPr>
            <w:tcW w:type="dxa" w:w="5102"/>
            <w:vAlign w:val="center"/>
          </w:tcPr>
          <w:p>
            <w:pPr>
              <w:spacing w:line="240" w:lineRule="auto"/>
              <w:ind w:firstLine="0"/>
              <w:jc w:val="left"/>
            </w:pPr>
            <w:r>
              <w:rPr>
                <w:b w:val="0"/>
                <w:i w:val="0"/>
                <w:sz w:val="21"/>
              </w:rPr>
              <w:t>настоящий отчёт</w:t>
            </w:r>
          </w:p>
        </w:tc>
      </w:tr>
      <w:tr>
        <w:tc>
          <w:tcPr>
            <w:tcW w:type="dxa" w:w="4252"/>
            <w:vAlign w:val="center"/>
          </w:tcPr>
          <w:p>
            <w:pPr>
              <w:spacing w:line="240" w:lineRule="auto"/>
              <w:ind w:firstLine="0"/>
              <w:jc w:val="left"/>
            </w:pPr>
            <w:r>
              <w:rPr>
                <w:b w:val="0"/>
                <w:i w:val="0"/>
                <w:sz w:val="21"/>
              </w:rPr>
              <w:t>report/ПМИ_электротрактор_YL254ET.docx</w:t>
            </w:r>
          </w:p>
        </w:tc>
        <w:tc>
          <w:tcPr>
            <w:tcW w:type="dxa" w:w="5102"/>
            <w:vAlign w:val="center"/>
          </w:tcPr>
          <w:p>
            <w:pPr>
              <w:spacing w:line="240" w:lineRule="auto"/>
              <w:ind w:firstLine="0"/>
              <w:jc w:val="left"/>
            </w:pPr>
            <w:r>
              <w:rPr>
                <w:b w:val="0"/>
                <w:i w:val="0"/>
                <w:sz w:val="21"/>
              </w:rPr>
              <w:t>программа и методика испытаний (отдельный документ)</w:t>
            </w:r>
          </w:p>
        </w:tc>
      </w:tr>
      <w:tr>
        <w:tc>
          <w:tcPr>
            <w:tcW w:type="dxa" w:w="4252"/>
            <w:vAlign w:val="center"/>
          </w:tcPr>
          <w:p>
            <w:pPr>
              <w:spacing w:line="240" w:lineRule="auto"/>
              <w:ind w:firstLine="0"/>
              <w:jc w:val="left"/>
            </w:pPr>
            <w:r>
              <w:rPr>
                <w:b w:val="0"/>
                <w:i w:val="0"/>
                <w:sz w:val="21"/>
              </w:rPr>
              <w:t>excel/Расчёты_сравнение_ЭТ_Д.xlsx</w:t>
            </w:r>
          </w:p>
        </w:tc>
        <w:tc>
          <w:tcPr>
            <w:tcW w:type="dxa" w:w="5102"/>
            <w:vAlign w:val="center"/>
          </w:tcPr>
          <w:p>
            <w:pPr>
              <w:spacing w:line="240" w:lineRule="auto"/>
              <w:ind w:firstLine="0"/>
              <w:jc w:val="left"/>
            </w:pPr>
            <w:r>
              <w:rPr>
                <w:b w:val="0"/>
                <w:i w:val="0"/>
                <w:sz w:val="21"/>
              </w:rPr>
              <w:t>рабочая книга: опытные данные, модели, экономика, веса, комплексный показатель, чувствительность</w:t>
            </w:r>
          </w:p>
        </w:tc>
      </w:tr>
      <w:tr>
        <w:tc>
          <w:tcPr>
            <w:tcW w:type="dxa" w:w="4252"/>
            <w:vAlign w:val="center"/>
          </w:tcPr>
          <w:p>
            <w:pPr>
              <w:spacing w:line="240" w:lineRule="auto"/>
              <w:ind w:firstLine="0"/>
              <w:jc w:val="left"/>
            </w:pPr>
            <w:r>
              <w:rPr>
                <w:b w:val="0"/>
                <w:i w:val="0"/>
                <w:sz w:val="21"/>
              </w:rPr>
              <w:t>results/tables/*.csv</w:t>
            </w:r>
          </w:p>
        </w:tc>
        <w:tc>
          <w:tcPr>
            <w:tcW w:type="dxa" w:w="5102"/>
            <w:vAlign w:val="center"/>
          </w:tcPr>
          <w:p>
            <w:pPr>
              <w:spacing w:line="240" w:lineRule="auto"/>
              <w:ind w:firstLine="0"/>
              <w:jc w:val="left"/>
            </w:pPr>
            <w:r>
              <w:rPr>
                <w:b w:val="0"/>
                <w:i w:val="0"/>
                <w:sz w:val="21"/>
              </w:rPr>
              <w:t>таблицы результатов</w:t>
            </w:r>
          </w:p>
        </w:tc>
      </w:tr>
      <w:tr>
        <w:tc>
          <w:tcPr>
            <w:tcW w:type="dxa" w:w="4252"/>
            <w:vAlign w:val="center"/>
          </w:tcPr>
          <w:p>
            <w:pPr>
              <w:spacing w:line="240" w:lineRule="auto"/>
              <w:ind w:firstLine="0"/>
              <w:jc w:val="left"/>
            </w:pPr>
            <w:r>
              <w:rPr>
                <w:b w:val="0"/>
                <w:i w:val="0"/>
                <w:sz w:val="21"/>
              </w:rPr>
              <w:t>results/fig/*.png</w:t>
            </w:r>
          </w:p>
        </w:tc>
        <w:tc>
          <w:tcPr>
            <w:tcW w:type="dxa" w:w="5102"/>
            <w:vAlign w:val="center"/>
          </w:tcPr>
          <w:p>
            <w:pPr>
              <w:spacing w:line="240" w:lineRule="auto"/>
              <w:ind w:firstLine="0"/>
              <w:jc w:val="left"/>
            </w:pPr>
            <w:r>
              <w:rPr>
                <w:b w:val="0"/>
                <w:i w:val="0"/>
                <w:sz w:val="21"/>
              </w:rPr>
              <w:t>рисунки отчёта</w:t>
            </w:r>
          </w:p>
        </w:tc>
      </w:tr>
      <w:tr>
        <w:tc>
          <w:tcPr>
            <w:tcW w:type="dxa" w:w="4252"/>
            <w:vAlign w:val="center"/>
          </w:tcPr>
          <w:p>
            <w:pPr>
              <w:spacing w:line="240" w:lineRule="auto"/>
              <w:ind w:firstLine="0"/>
              <w:jc w:val="left"/>
            </w:pPr>
            <w:r>
              <w:rPr>
                <w:b w:val="0"/>
                <w:i w:val="0"/>
                <w:sz w:val="21"/>
              </w:rPr>
              <w:t>matlab/</w:t>
            </w:r>
          </w:p>
        </w:tc>
        <w:tc>
          <w:tcPr>
            <w:tcW w:type="dxa" w:w="5102"/>
            <w:vAlign w:val="center"/>
          </w:tcPr>
          <w:p>
            <w:pPr>
              <w:spacing w:line="240" w:lineRule="auto"/>
              <w:ind w:firstLine="0"/>
              <w:jc w:val="left"/>
            </w:pPr>
            <w:r>
              <w:rPr>
                <w:b w:val="0"/>
                <w:i w:val="0"/>
                <w:sz w:val="21"/>
              </w:rPr>
              <w:t>программы построения рисунков и данные для них</w:t>
            </w:r>
          </w:p>
        </w:tc>
      </w:tr>
      <w:tr>
        <w:tc>
          <w:tcPr>
            <w:tcW w:type="dxa" w:w="4252"/>
            <w:vAlign w:val="center"/>
          </w:tcPr>
          <w:p>
            <w:pPr>
              <w:spacing w:line="240" w:lineRule="auto"/>
              <w:ind w:firstLine="0"/>
              <w:jc w:val="left"/>
            </w:pPr>
            <w:r>
              <w:rPr>
                <w:b w:val="0"/>
                <w:i w:val="0"/>
                <w:sz w:val="21"/>
              </w:rPr>
              <w:t>data/can/</w:t>
            </w:r>
          </w:p>
        </w:tc>
        <w:tc>
          <w:tcPr>
            <w:tcW w:type="dxa" w:w="5102"/>
            <w:vAlign w:val="center"/>
          </w:tcPr>
          <w:p>
            <w:pPr>
              <w:spacing w:line="240" w:lineRule="auto"/>
              <w:ind w:firstLine="0"/>
              <w:jc w:val="left"/>
            </w:pPr>
            <w:r>
              <w:rPr>
                <w:b w:val="0"/>
                <w:i w:val="0"/>
                <w:sz w:val="21"/>
              </w:rPr>
              <w:t>первичные журналы CAN (1 Гц), журналы событий и полевые журналы</w:t>
            </w:r>
          </w:p>
        </w:tc>
      </w:tr>
      <w:tr>
        <w:tc>
          <w:tcPr>
            <w:tcW w:type="dxa" w:w="4252"/>
            <w:vAlign w:val="center"/>
          </w:tcPr>
          <w:p>
            <w:pPr>
              <w:spacing w:line="240" w:lineRule="auto"/>
              <w:ind w:firstLine="0"/>
              <w:jc w:val="left"/>
            </w:pPr>
            <w:r>
              <w:rPr>
                <w:b w:val="0"/>
                <w:i w:val="0"/>
                <w:sz w:val="21"/>
              </w:rPr>
              <w:t>data/photos/</w:t>
            </w:r>
          </w:p>
        </w:tc>
        <w:tc>
          <w:tcPr>
            <w:tcW w:type="dxa" w:w="5102"/>
            <w:vAlign w:val="center"/>
          </w:tcPr>
          <w:p>
            <w:pPr>
              <w:spacing w:line="240" w:lineRule="auto"/>
              <w:ind w:firstLine="0"/>
              <w:jc w:val="left"/>
            </w:pPr>
            <w:r>
              <w:rPr>
                <w:b w:val="0"/>
                <w:i w:val="0"/>
                <w:sz w:val="21"/>
              </w:rPr>
              <w:t>фотоматериалы</w:t>
            </w:r>
          </w:p>
        </w:tc>
      </w:tr>
    </w:tbl>
    <w:p>
      <w:pPr>
        <w:spacing w:line="240" w:lineRule="auto"/>
        <w:ind w:firstLine="0"/>
      </w:pPr>
    </w:p>
    <w:p>
      <w:r>
        <w:rPr>
          <w:b w:val="0"/>
          <w:i w:val="0"/>
        </w:rPr>
        <w:t>Рабочая книга Excel содержит листы с исходными данными (изменяемые ячейки выделены), опытными данными, расчётом показателей обеих машин для всех режимов по формулам методики, расчётом весов МАИ и энтропийного метода, комплексного показателя и диаграммы. Изменение исходных данных (цен, годовой загрузки, сменного задания, удалённости зарядки, весов) автоматически пересчитывает единичные и комплексный показатели, что позволяет применять методику для конкретного хозяйства без программирования.</w:t>
      </w:r>
    </w:p>
    <w:sectPr w:rsidR="00FC693F" w:rsidRPr="0006063C" w:rsidSect="00034616">
      <w:footerReference w:type="default" r:id="rId9"/>
      <w:pgSz w:w="11906" w:h="16838"/>
      <w:pgMar w:top="1134" w:right="850" w:bottom="1134" w:left="1701" w:header="72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ind w:firstLine="709"/>
      <w:jc w:val="left"/>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709"/>
      <w:jc w:val="left"/>
      <w:outlineLvl w:val="2"/>
    </w:pPr>
    <w:rPr>
      <w:rFonts w:ascii="Times New Roman" w:hAnsi="Times New Roman" w:eastAsia="Times New Roman" w:cs="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