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yz9gnxq04y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Общий алгоритм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Алгоритм разработки экспресс-диагностического оценивания //тест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rFonts w:ascii="Montserrat" w:cs="Montserrat" w:eastAsia="Montserrat" w:hAnsi="Montserrat"/>
        </w:rPr>
      </w:pPr>
      <w:bookmarkStart w:colFirst="0" w:colLast="0" w:name="_nr4zqqk6d16k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Анализ карты компетенций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Проанализируй карту компетенций дисциплины, которую необходимо оценить.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Выдели в ней образовательные результаты, соответствующие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выбранной подтеме. На эти ОР мы формируем оценивание.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>
          <w:rFonts w:ascii="Montserrat" w:cs="Montserrat" w:eastAsia="Montserrat" w:hAnsi="Montserrat"/>
        </w:rPr>
      </w:pPr>
      <w:bookmarkStart w:colFirst="0" w:colLast="0" w:name="_jic8rur13sqc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Разработка списка образовательных результатов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2.1. Разработай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дизайн теста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Всего должно быть не более 10 минут на предварительную оценку, это не более 5-7 заданий.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 Определение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образовательных результатов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2.2.1. Для разработки заданий в первую очередь смотрим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Составляющие, соответствующие теме (обр.результаты которых входят в эту тему. Для каждой составляющей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берем образовательные результаты высокого уровня (Таксономия Блума Анализ, Синтез, Оценка. DOK 2,3),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важность “5”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(максимально высокая).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Здесь и далее образовательные результаты группируем по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Составляющим.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количество таких результатов выше 7 - необходимо определить, какие ОР нужно включать: здесь учитываем уровни по таксономиям и важность - чем выше, тем выше приоритет результата попасть в тест.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количество таких заданий меньше или их нет - идём по нисходящей по следующему правилу:</w:t>
        <w:br w:type="textWrapping"/>
        <w:t xml:space="preserve">- смотрим задания по важности снижая приоритет на 1 от предыдущего шага, при этом выбираем задания на самые высокие уровни таксономии, и так пока не получится 7 образовательных результатов.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2.2.2. Для каждого определенного  образовательного результата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найди  2 результата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той же Составляющей, но которые являются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базовыми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для текущего. Например для результата “Решает задачи с использованием вложенных условий” могут быть результаты “Верно использует условия” и “Корректно использует данные” (при условии нахождения в одной Составляющей).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таких не видишь дострой их самостоятельно..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Добавь найденные результаты в список образовательных результатов.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 шага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дерево образовательных результатов, структурированное по составляющим. Для каждого результата так же зафиксировано: таксономия Блума (или DOK), важность, составляющая.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>
          <w:rFonts w:ascii="Montserrat" w:cs="Montserrat" w:eastAsia="Montserrat" w:hAnsi="Montserrat"/>
        </w:rPr>
      </w:pPr>
      <w:bookmarkStart w:colFirst="0" w:colLast="0" w:name="_43hxnm2m50w7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Разработка заданий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shd w:fill="cfe2f3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Далее на основе каждого образовательного результат необходимо разработать 1 задание открытого типа используя документ </w:t>
      </w:r>
      <w:r w:rsidDel="00000000" w:rsidR="00000000" w:rsidRPr="00000000">
        <w:rPr>
          <w:rFonts w:ascii="Montserrat" w:cs="Montserrat" w:eastAsia="Montserrat" w:hAnsi="Montserrat"/>
          <w:shd w:fill="cfe2f3" w:val="clear"/>
          <w:rtl w:val="0"/>
        </w:rPr>
        <w:t xml:space="preserve">“Требования к разработке открытых заданий”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Задания должны быть сформированы на тот уровень таксономии, который указан для этого образовательного результата.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каждого задания должно быть прописано критериальное оценивание (рубрики и их оценка) или верные ответы.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 задания студент может получить 2 балла (7 основных заданий) и по 1 баллу (для базовых заданий).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разработке необходимо учесть способ вывода: голосом и текстом в виде чата.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разработке необходимо учесть способ ввода информации (ответа): ввод будет голосовым.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 шага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список заданий с верным ответом или критерием оценки ответа студента.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rPr>
          <w:rFonts w:ascii="Montserrat" w:cs="Montserrat" w:eastAsia="Montserrat" w:hAnsi="Montserrat"/>
        </w:rPr>
      </w:pPr>
      <w:bookmarkStart w:colFirst="0" w:colLast="0" w:name="_agiwmswd4m9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40vgz4wgo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Алгоритм проведения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Алгоритм проведения оценивания //тест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Скрининг-тест.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Студенту последовательно задается 7 основных вопросов. По его ответам фиксируем: верно, не верно, частично верно. Фиксируем параметр задания (использовано).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ответ верный, далее считаем составляющую, соответствующую заданию, изученной. Если ответ не верный: считаем эту составляющую не изученной. 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 этапа: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список составляющих и их статус: изучено / не изучено.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Уточнение результатов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Выделяем список составляющих, которые имеют статус “не изучено”.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Задаем 2 задания, которые являются базовыми для уже заданного задания. Фиксируем ответ. 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на оба задания студент ответил верно - считаем версию корректной 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//В полной версии нужно будет доуточнять, почему случилась ошибка и строить доп. задание аналогичное предыдущему - фиксировать что в нем нового и проверять не было ли это просто не актуализированным знанием. 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верно ответил на 1 - фиксируем, ОР на которые он не ответил.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неверны оба задания - составляющая полность не изучена. </w:t>
        <w:br w:type="textWrapping"/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Сохраняем результаты обучения: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Фиксируем для студента, какие ОР были подтверждены, какие нет. 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Формируем обратную связь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4.1. Универсальное обращение по итогам оценивания: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“Результаты экспресс-диагностики. ”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Далее собери полный ответ, включив в обратную связь формулировки по следующим правилам.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4.2. Формулировка обратной связи по результатам студента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4.2.1. Есть ли составляющие полностью не изученные (0 баллов) при заданных 3х заданиях? 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есть: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обращаемся к карте компетенций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 переписываем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все  образовательные результаты составляющей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студенты на языке целей, что необходимо изучить, чему научиться студенту. 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Формулировка, с которой переносится в итоговое сообщение студенту: 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“Необходимо изучить полностью: ”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4.2.2. Есть ли составляющие не изученные частично (1-2 балла) при заданных 3х заданиях? 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есть: обращаемся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 списку проверяемых образователеьных результатов для этой составляющей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переписываем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образовательные результаты, по которым студент получил 0 баллов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языке целей, что необходимо изучить, чему научиться студенту.  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Формулировка, с которой переносится в итоговое сообщение студенту: 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“Дополнительно изучить:  ”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4.2.3. Есть ли составляющие,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изученные полностью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 балла за 1 задание)</w:t>
        <w:br w:type="textWrapping"/>
        <w:t xml:space="preserve">Переписываем студенту на языке целей формулировки составляющих.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“Продемонстрированы отличные знания:  ”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//Для дальнейшей работы здесь может быть обход дерева или другие, более опт.  алгоритмы.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o6m58qasho2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Требования к разработке закрытых заданий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58u9kv4wntm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Требования к разработке закрытых заданий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ГАЙД ПО РАЗРАБОТКЕ ТЕСТА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Здесь собраны основные требования к заданиям и тесту на основе наиболее частых ошибок при разработке заданий.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Они собраны практически без пояснений, что позволяет сделать этот документ коротким. 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Разделы:</w:t>
      </w:r>
    </w:p>
    <w:sdt>
      <w:sdtPr>
        <w:id w:val="-8581213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widowControl w:val="0"/>
            <w:spacing w:before="60" w:line="240" w:lineRule="auto"/>
            <w:rPr>
              <w:rFonts w:ascii="Montserrat" w:cs="Montserrat" w:eastAsia="Montserrat" w:hAnsi="Montserrat"/>
              <w:color w:val="1155cc"/>
              <w:sz w:val="26"/>
              <w:szCs w:val="26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pe6yi3gz1cpj"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6"/>
                <w:szCs w:val="26"/>
                <w:u w:val="single"/>
                <w:rtl w:val="0"/>
              </w:rPr>
              <w:t xml:space="preserve">Формулировки вопросов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spacing w:before="60" w:line="240" w:lineRule="auto"/>
            <w:rPr>
              <w:rFonts w:ascii="Montserrat" w:cs="Montserrat" w:eastAsia="Montserrat" w:hAnsi="Montserrat"/>
              <w:color w:val="1155cc"/>
              <w:sz w:val="26"/>
              <w:szCs w:val="26"/>
              <w:u w:val="single"/>
            </w:rPr>
          </w:pPr>
          <w:hyperlink w:anchor="_fx6vqx4h3h5b"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6"/>
                <w:szCs w:val="26"/>
                <w:u w:val="single"/>
                <w:rtl w:val="0"/>
              </w:rPr>
              <w:t xml:space="preserve">Варианты ответов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spacing w:before="60" w:line="240" w:lineRule="auto"/>
            <w:rPr>
              <w:rFonts w:ascii="Montserrat" w:cs="Montserrat" w:eastAsia="Montserrat" w:hAnsi="Montserrat"/>
              <w:color w:val="1155cc"/>
              <w:sz w:val="26"/>
              <w:szCs w:val="26"/>
              <w:u w:val="single"/>
            </w:rPr>
          </w:pPr>
          <w:hyperlink w:anchor="_bo5hbxnr49n2"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6"/>
                <w:szCs w:val="26"/>
                <w:u w:val="single"/>
                <w:rtl w:val="0"/>
              </w:rPr>
              <w:t xml:space="preserve">Оформление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spacing w:before="60" w:line="240" w:lineRule="auto"/>
            <w:rPr>
              <w:rFonts w:ascii="Montserrat" w:cs="Montserrat" w:eastAsia="Montserrat" w:hAnsi="Montserrat"/>
              <w:color w:val="1155cc"/>
              <w:sz w:val="26"/>
              <w:szCs w:val="26"/>
              <w:u w:val="single"/>
            </w:rPr>
          </w:pPr>
          <w:hyperlink w:anchor="_7i98f4hqdz1d"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26"/>
                <w:szCs w:val="26"/>
                <w:u w:val="single"/>
                <w:rtl w:val="0"/>
              </w:rPr>
              <w:t xml:space="preserve">Язык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0" w:before="0" w:lineRule="auto"/>
        <w:ind w:left="360"/>
        <w:rPr>
          <w:rFonts w:ascii="Montserrat" w:cs="Montserrat" w:eastAsia="Montserrat" w:hAnsi="Montserrat"/>
          <w:b w:val="1"/>
          <w:bCs w:val="1"/>
        </w:rPr>
      </w:pPr>
      <w:bookmarkStart w:colFirst="0" w:colLast="0" w:name="_pe6yi3gz1cpj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Формулировки вопросов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вопросы в каждом варианте теста располагаем от самого простого к самому трудному и только так. Легкий вопрос – вы думаете, что на него ответят 60% тестируемых и более. Средний – от 40 до 60. Трудный –менее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b w:val="1"/>
          <w:bCs w:val="1"/>
          <w:u w:val="single"/>
          <w:shd w:fill="ea999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ea9999" w:val="clear"/>
          <w:rtl w:val="0"/>
        </w:rPr>
        <w:t xml:space="preserve">В тесте нельзя: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вопрос, на который можно ответить Да/Нет</w:t>
      </w:r>
    </w:p>
    <w:p w:rsidR="00000000" w:rsidDel="00000000" w:rsidP="00000000" w:rsidRDefault="00000000" w:rsidRPr="00000000" w14:paraId="0000006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вопрос, на который можно дать больше одного ответа (Этот пункт не про количество ответов, которые вы отмечаете, как правильные. Пункт про то, что прежде, чем отмечать какой-то ответ как правильный, нужно убедиться, что все остальные варианты точно нельзя назвать правильными, ни при каких условиях).</w:t>
      </w:r>
    </w:p>
    <w:p w:rsidR="00000000" w:rsidDel="00000000" w:rsidP="00000000" w:rsidRDefault="00000000" w:rsidRPr="00000000" w14:paraId="0000006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вопросах и вариантах двойные толкования недопустимы. Например, нельзя писать вопрос “О чем Татьяна рассказала Онегину при встрече?” (Можно истолковать как вопрос о их первой встрече, или о второй или о последней).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Вопросы и варианты, которые могут превышать образовательный уровень тестируемых. Например, нельзя использовать термин “электродвижущая сила” в тесте для 6-8 классов (ее проходят только в 10-ом). Если вы используете графики, таблицы, ссылки на авторов и т.д., вы должны быть уверены либо в том, что этот материал уже изучен в школе, либо в том, что это точно должно изучаться в рамках нашего курса. </w:t>
      </w:r>
    </w:p>
    <w:p w:rsidR="00000000" w:rsidDel="00000000" w:rsidP="00000000" w:rsidRDefault="00000000" w:rsidRPr="00000000" w14:paraId="0000006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вопросы типа: </w:t>
      </w:r>
    </w:p>
    <w:p w:rsidR="00000000" w:rsidDel="00000000" w:rsidP="00000000" w:rsidRDefault="00000000" w:rsidRPr="00000000" w14:paraId="00000070">
      <w:pPr>
        <w:ind w:left="992.1259842519685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“Вода состоит из:</w:t>
      </w:r>
    </w:p>
    <w:p w:rsidR="00000000" w:rsidDel="00000000" w:rsidP="00000000" w:rsidRDefault="00000000" w:rsidRPr="00000000" w14:paraId="00000071">
      <w:p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Кислорода</w:t>
      </w:r>
    </w:p>
    <w:p w:rsidR="00000000" w:rsidDel="00000000" w:rsidP="00000000" w:rsidRDefault="00000000" w:rsidRPr="00000000" w14:paraId="00000072">
      <w:p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Водорода</w:t>
      </w:r>
    </w:p>
    <w:p w:rsidR="00000000" w:rsidDel="00000000" w:rsidP="00000000" w:rsidRDefault="00000000" w:rsidRPr="00000000" w14:paraId="00000073">
      <w:p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c.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Кислорода и водорода” 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вопросе должен быть знак вопроса, и он должен быть сформулирован как вопрос.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вопрос, на который может быть дан любой субъективный ответ. Например,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“Участники инициативной эко группы в офисе компании встречаются раз в неделю, вместе обсуждают конкретные экологические проблемы и обсуждают варианты их решения в здании их офиса. Какой принцип социальной экологии может характеризовать их деятельность?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700.7874015748032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«природа знает лучше»</w:t>
      </w:r>
    </w:p>
    <w:p w:rsidR="00000000" w:rsidDel="00000000" w:rsidP="00000000" w:rsidRDefault="00000000" w:rsidRPr="00000000" w14:paraId="00000079">
      <w:pPr>
        <w:ind w:left="1700.7874015748032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«после нас хоть потоп»</w:t>
      </w:r>
    </w:p>
    <w:p w:rsidR="00000000" w:rsidDel="00000000" w:rsidP="00000000" w:rsidRDefault="00000000" w:rsidRPr="00000000" w14:paraId="0000007A">
      <w:pPr>
        <w:ind w:left="1700.7874015748032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«когда человек не имеет работы, он многое может сделать»</w:t>
      </w:r>
    </w:p>
    <w:p w:rsidR="00000000" w:rsidDel="00000000" w:rsidP="00000000" w:rsidRDefault="00000000" w:rsidRPr="00000000" w14:paraId="0000007B">
      <w:pPr>
        <w:ind w:left="1700.7874015748032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«думать глобально – действовать локально»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вопросы, которые могут расстроить людей по следующим поводам: семья, здоровье, религия, национальность, политические взгляды. Например, нельзя писать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“Твоя мама (брат, папа, сестра и т.д.) пошли за покупками”.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 респондента может не быть мамы, папы, брата и вообще семьи. Пишем нейтрально: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“Анна пошла за покупками”.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вопросы, ответы на которые могут быть спорными с точки зрения медицины (вопросы про пользу вегетарианства, интервального голодания, пользе марафонского бега и т.д.). Исключение составляют направления про здоровье.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Делать оценочные суждения о поведении людей. Например,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«хороший журналист никогда не…»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. Оцениваем поведение только с точки зрения соответствия общеизвестным и соблюдаемым в области профессиональным критериям.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вопросы, которые не соответствуют заявленному образовательному результату - проверяют что-то кроме того, что заявлено, не проверяют то, что заявлено и т.д. Например, не проверяем способность провести исследование, давая текст и четыре вопроса о его содержании. Не проверяем способность грамотно писать, давая предложение, в котором нужно найти ошибки.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вопросы, наводящие на ответ. Например,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Почему человек может умереть на беговой дорожке от инфаркта?</w:t>
      </w:r>
    </w:p>
    <w:p w:rsidR="00000000" w:rsidDel="00000000" w:rsidP="00000000" w:rsidRDefault="00000000" w:rsidRPr="00000000" w14:paraId="00000083">
      <w:pPr>
        <w:ind w:left="18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Бег может вредить сердцу</w:t>
      </w:r>
    </w:p>
    <w:p w:rsidR="00000000" w:rsidDel="00000000" w:rsidP="00000000" w:rsidRDefault="00000000" w:rsidRPr="00000000" w14:paraId="00000084">
      <w:pPr>
        <w:ind w:left="18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Бег укрепляет здоровье</w:t>
      </w:r>
    </w:p>
    <w:p w:rsidR="00000000" w:rsidDel="00000000" w:rsidP="00000000" w:rsidRDefault="00000000" w:rsidRPr="00000000" w14:paraId="00000085">
      <w:pPr>
        <w:ind w:left="18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От бега повышается настроение</w:t>
      </w:r>
    </w:p>
    <w:p w:rsidR="00000000" w:rsidDel="00000000" w:rsidP="00000000" w:rsidRDefault="00000000" w:rsidRPr="00000000" w14:paraId="0000008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shd w:fill="fce5c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ce5cd" w:val="clear"/>
          <w:rtl w:val="0"/>
        </w:rPr>
        <w:t xml:space="preserve">Всеми силами избегать: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Вопросов типа: “Укажи животное, которое НЕ является млекопитающим”; выбери “неправильный ответ”. Используем такие вопросы только если образовательный результат нельзя померить другими способами. Если используем такие вопросы, выделяем НЕ или НЕПРАВИЛЬНЫЙ шрифтом или размером.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Вопросы типа:</w:t>
      </w:r>
    </w:p>
    <w:p w:rsidR="00000000" w:rsidDel="00000000" w:rsidP="00000000" w:rsidRDefault="00000000" w:rsidRPr="00000000" w14:paraId="0000008A">
      <w:pPr>
        <w:ind w:left="108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“Иван Грозный, Петр Первый, Николай Второй… Продолжи ряд</w:t>
      </w:r>
    </w:p>
    <w:p w:rsidR="00000000" w:rsidDel="00000000" w:rsidP="00000000" w:rsidRDefault="00000000" w:rsidRPr="00000000" w14:paraId="0000008B">
      <w:pPr>
        <w:ind w:left="108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Екатерина вторая</w:t>
      </w:r>
    </w:p>
    <w:p w:rsidR="00000000" w:rsidDel="00000000" w:rsidP="00000000" w:rsidRDefault="00000000" w:rsidRPr="00000000" w14:paraId="0000008C">
      <w:pPr>
        <w:ind w:left="108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Владимир Ленин</w:t>
      </w:r>
    </w:p>
    <w:p w:rsidR="00000000" w:rsidDel="00000000" w:rsidP="00000000" w:rsidRDefault="00000000" w:rsidRPr="00000000" w14:paraId="0000008D">
      <w:pPr>
        <w:ind w:left="108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Ричард Третий.”</w:t>
      </w:r>
    </w:p>
    <w:p w:rsidR="00000000" w:rsidDel="00000000" w:rsidP="00000000" w:rsidRDefault="00000000" w:rsidRPr="00000000" w14:paraId="0000008E">
      <w:pPr>
        <w:ind w:left="108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Если дается ряд или последовательность, которую нужно продолжить, четко указываем принцип, по которому вы составили последовательность или критерии попадания в список.</w:t>
      </w:r>
    </w:p>
    <w:p w:rsidR="00000000" w:rsidDel="00000000" w:rsidP="00000000" w:rsidRDefault="00000000" w:rsidRPr="00000000" w14:paraId="0000008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b w:val="1"/>
          <w:bCs w:val="1"/>
          <w:shd w:fill="fce5c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ce5cd" w:val="clear"/>
          <w:rtl w:val="0"/>
        </w:rPr>
        <w:t xml:space="preserve">Обращать внимание: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 проверяет именно то, что написано в образовательном результате. Если написано “называет”, значит проверяем как человек помнит названия или термины. Если “описывает” значит даем материал, который можно описать. Если “определяет И анализирует”, значит задача должна быть такой, чтобы для ее решения нужно было определить И проанализировать что-то (не либо определить, либо проанализировать).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 может содержать практические задачи (ситуации, сценарии). Но, сценарий или задача должны быть логичными, близкими респондентам, короткими (не более 5-6 строчек 12-ым шрифтом). Например, нельзя давать сюжет, в котором школьники должны выбрасывать бутылки от бытовой химии, находясь в школе. Пишем о том, с чем реальные школьники действительно сталкиваются.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вводим героев, то один персонаж - мальчик (мужчина), второй – девочка (женщина). Нельзя ограничиваться только мужчинами или только женщинами (писать только он или только она).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вводим имена, то вносим разнообразие. Используем не только русские имена, но и татарские, армянские и т.д.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 вопросе используем вещи, которые могут быть знакомы не всем, то иллюстрируем картинкой. Например,  “Газовая колонка, используется для нагрева воды” - даем картинку с газовой колонкой. Исключение – вопросы про то, как выглядит, из чего состоит, где находится именно этот объект.</w:t>
      </w:r>
    </w:p>
    <w:p w:rsidR="00000000" w:rsidDel="00000000" w:rsidP="00000000" w:rsidRDefault="00000000" w:rsidRPr="00000000" w14:paraId="00000098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spacing w:after="0" w:before="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fx6vqx4h3h5b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Варианты ответов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ea9999" w:val="clear"/>
          <w:rtl w:val="0"/>
        </w:rPr>
        <w:t xml:space="preserve">В тесте нельзя: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 единственным верным ответом – нельзя больше 4 вариантов или меньше 4 вариантов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 несколькими верными ответами — нельзя больше 6 и меньше 4 вариантов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написании дистракторов нельзя противопоставлять их друг другу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Присваивать разные баллы за правильный ответ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варианты, которые могут быть правильными если решить задачу другим способом. Исключение – вы проверяете решение проблемы конкретным способом.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Очевидно неправильные варианты (бредовые, несоответствующие вопросу)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Очевидно правильные варианты.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Варианты, которые явно выделяются по длине, оформлению, содержанию. Например, все варианты длинной в 4 слова, а один – в две строки. Во всех проценты, а в одном число без процента.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Варианты, один из которых – правильный ответ, сформулированный конкретно, а второй –  правильный, но сформулированный обобщенно. Например, нельзя писать вопросы типа: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“Что формирует среду обитания?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</w:t>
        <w:tab/>
        <w:t xml:space="preserve">хищники, влияющие на организмы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b.</w:t>
        <w:tab/>
        <w:t xml:space="preserve">человек, влияющий на экосистемы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c.</w:t>
        <w:tab/>
        <w:t xml:space="preserve">живая и неживая природа, влияющая на организмы”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 правильный ответ был принят C. При этом, хищники и человек- это тоже живая природа и входят в среду обитания.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Варианты, которые содержат ключевые слова из вопроса. Например, </w:t>
      </w:r>
    </w:p>
    <w:p w:rsidR="00000000" w:rsidDel="00000000" w:rsidP="00000000" w:rsidRDefault="00000000" w:rsidRPr="00000000" w14:paraId="000000A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“К чему может привести дефицит питания?</w:t>
      </w:r>
    </w:p>
    <w:p w:rsidR="00000000" w:rsidDel="00000000" w:rsidP="00000000" w:rsidRDefault="00000000" w:rsidRPr="00000000" w14:paraId="000000AE">
      <w:pPr>
        <w:ind w:left="18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Дефициту витаминов</w:t>
      </w:r>
    </w:p>
    <w:p w:rsidR="00000000" w:rsidDel="00000000" w:rsidP="00000000" w:rsidRDefault="00000000" w:rsidRPr="00000000" w14:paraId="000000AF">
      <w:pPr>
        <w:ind w:left="18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Дефициту костной ткани</w:t>
      </w:r>
    </w:p>
    <w:p w:rsidR="00000000" w:rsidDel="00000000" w:rsidP="00000000" w:rsidRDefault="00000000" w:rsidRPr="00000000" w14:paraId="000000B0">
      <w:pPr>
        <w:ind w:left="18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Выпадению волос”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u w:val="single"/>
          <w:shd w:fill="fce5c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ce5cd" w:val="clear"/>
          <w:rtl w:val="0"/>
        </w:rPr>
        <w:t xml:space="preserve">Обратить внимание: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Варианты располагаем строго одним из двух способов: сверху самый короткий, снизу самый длинный или сверху самый длинный, снизу самый короткий.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Используем для обозначения вариантов заглавные латинские буквы и только их.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Один вариант – верный. Остальные – с чем верный ответ часто путают, неправильный порядок действий, неправильно выбранная процедура (типичные ошибки, возможные ошибки, распространенные заблуждения, все, что дает информацию о том, с чем у учащихся проблема).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0" w:before="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bo5hbxnr49n2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Оформление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4cccc" w:val="clear"/>
          <w:rtl w:val="0"/>
        </w:rPr>
        <w:t xml:space="preserve">В тесте нельзя: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Ставить графики, картинки и прочий стимульный материал, который содержит любую информацию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кроме необходимой и достаточной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для ответа на вопрос. (Если график, изображение, таблица нужна для ответа - ставим).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u w:val="single"/>
          <w:shd w:fill="fff2cc" w:val="clear"/>
          <w:rtl w:val="0"/>
        </w:rPr>
        <w:t xml:space="preserve">Всеми силами избегать: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Цветные графики, картинки и любой другой стимульный материал. Любой цвет кроме ч/б допустим, только если без него не обойтись, например в вопросах, где нужно описать произведение искусства. (Дискриминируем людей с дальтонизмом).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0" w:before="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7z3pg68v5gi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0" w:before="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7i98f4hqdz1d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Язык 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Следуем литературной норме русского языка. Если не уверены по поводу употребления слова, сверяемся со словарем.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Проверяем грамматику, пунктуацию, орфографию.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b w:val="1"/>
          <w:bCs w:val="1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4cccc" w:val="clear"/>
          <w:rtl w:val="0"/>
        </w:rPr>
        <w:t xml:space="preserve">В тесте нельзя: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Употреблять жаргон, в том числе профессиональный. Например, “запуск проекта” “мониторинг” “гейм-дев” , “развивать коммуникации”, “экологичное общение” и т.д.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Употреблять сниженную лексику и просторечные выражения. Например, “искаться”, “деваться”, “земляк”, “коммент”, “лайкать” и т.д..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Употреблять заимствования, которые являются русифицированной калькой с английского и других языков, если есть общеупотребительный аналог в русском языке. Например, “контент”, “скилсет”, “бэкграунд” , “дедлайн”, “предлагать политики”, “абьюз” и т.д.. Исключения составляют термины, которые действительно очень трудно поддаются переводу без потери смысла. Например, такой термин Performance level descriptors.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Употреблять формальные слова и обороты, характерные для публицистики, научной литературы, канцеляризмы. Например, “квинтэссенция” “генерализованный”, “общественная инициатива”, “будучи”, “на уровне государства”, “изложенный выше”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аббревиатуры и сокращения без расшифровки на любых языках. Например, ООН, ДПО, CEO и прочее. Исключения составляют общеупотребительные в русском языке сокращения, такие как и т.д и т.п ; широко употребляемые в области сокращения, которые с очень большой долей вероятности известны учащимся с 6 по 11 классы, такие как до н.э. (до нашей эры), единицы измерения (</w:t>
      </w:r>
      <w:r w:rsidDel="00000000" w:rsidR="00000000" w:rsidRPr="00000000">
        <w:rPr>
          <w:rFonts w:ascii="Montserrat" w:cs="Montserrat" w:eastAsia="Montserrat" w:hAnsi="Montserrat"/>
          <w:color w:val="4d5156"/>
          <w:sz w:val="21"/>
          <w:szCs w:val="21"/>
          <w:highlight w:val="white"/>
          <w:rtl w:val="0"/>
        </w:rPr>
        <w:t xml:space="preserve">Дж, см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т.д.)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любые слова на любом языке кроме русского.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Писать любые безосновательные утверждения. Например, “как известно”. Исключения могут быть только если в вопросе содержится сценарий с героями, которые это говорят.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Безосновательные обобщения. Например, вопросы типа “Какой совет можно дать людям, чтобы они были здоровы?” (Уточнять Каким людям? В какой ситуации? и т.д.)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вопросах и вариантах двойные толкования недопустимы. Например, нельзя писать вопрос “О чем Татьяна рассказала Онегину при встрече?” (Можно истолковать как вопрос о их первой встрече, или о второй или о последней)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Использовать карты и названия, которые не приняты в Российской Федерации. Например, если даете современную карту России, Крым должен быть обозначен как часть России (это требование законодательства).</w:t>
      </w:r>
    </w:p>
    <w:p w:rsidR="00000000" w:rsidDel="00000000" w:rsidP="00000000" w:rsidRDefault="00000000" w:rsidRPr="00000000" w14:paraId="000000C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shd w:fill="fff2cc" w:val="clear"/>
          <w:rtl w:val="0"/>
        </w:rPr>
        <w:t xml:space="preserve">Всеми силами избегать: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Сложносочиненные и сложноподчиненные предложения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Пассивный залог. Например, “средствами массовой информации сообщается”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Предложения, длиннее одной строки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Вопросы длиннее пяти строк.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Варианты длиннее одной строки.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0wet1xvt9b2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Требования к разработке открытых заданий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</w:rPr>
      </w:pPr>
      <w:bookmarkStart w:colFirst="0" w:colLast="0" w:name="_rifzm6b9hz78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Требования к разработке открытых заданий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240" w:line="240" w:lineRule="auto"/>
        <w:rPr>
          <w:rFonts w:ascii="Montserrat" w:cs="Montserrat" w:eastAsia="Montserrat" w:hAnsi="Montserrat"/>
          <w:color w:val="2e74b5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  <w:rtl w:val="0"/>
        </w:rPr>
        <w:t xml:space="preserve">2.1. Границы и общие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Открытое задание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— задание, в котором студент сам конструирует ответ: слово, число, таблицу, схему или текст. Вариантов для выбора нет. Написание программного кода исключено; тип А5 — пограничный и допускает только одно выражение. </w:t>
      </w:r>
    </w:p>
    <w:p w:rsidR="00000000" w:rsidDel="00000000" w:rsidP="00000000" w:rsidRDefault="00000000" w:rsidRPr="00000000" w14:paraId="000000DC">
      <w:pPr>
        <w:spacing w:after="10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Общие требования ко всем типам (по методическим указаниям и гайду):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60" w:line="240" w:lineRule="auto"/>
        <w:ind w:left="426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Три обязательные части: инструкция, текст задания, поле для ответа.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60" w:line="240" w:lineRule="auto"/>
        <w:ind w:left="426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Эталон ответа обязателен. Для развёрнутого ответа — перечень элементов с точным числом («назовите два…»).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60" w:line="240" w:lineRule="auto"/>
        <w:ind w:left="426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Аргументы извлекаются из стимула, а не придумываются студентом. Иначе эталон непроверяем.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60" w:line="240" w:lineRule="auto"/>
        <w:ind w:left="426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Для краткого ответа — прямое указание формата и закрытый перечень допустимых написаний.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60" w:line="240" w:lineRule="auto"/>
        <w:ind w:left="426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Если введены персонажи — разного пола и с разнообразными именами.</w:t>
      </w:r>
    </w:p>
    <w:p w:rsidR="00000000" w:rsidDel="00000000" w:rsidP="00000000" w:rsidRDefault="00000000" w:rsidRPr="00000000" w14:paraId="000000E3">
      <w:pPr>
        <w:spacing w:after="10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Структура описания каждого типа: когда применяется; образовательные результаты; особенности; ограничения; пример; эталон и критерии.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240" w:line="240" w:lineRule="auto"/>
        <w:rPr>
          <w:rFonts w:ascii="Montserrat" w:cs="Montserrat" w:eastAsia="Montserrat" w:hAnsi="Montserrat"/>
          <w:color w:val="2e74b5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  <w:rtl w:val="0"/>
        </w:rPr>
        <w:t xml:space="preserve">Группа А. Задания с кратким ответом (проверка по эталону, возможна автоматизация)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А1. Краткий ответ: термин или понятие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терминологии предметной области; входная диагностика; большие потоки с автоматической проверкой.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Базовый уровень (воспроизведение). Глаголы результата: «называет», «распознаёт по описанию». Вид: знание.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Ответ — одно слово или словосочетание. В задании прямо указано, что писать: «В ответе укажите термин». Стимул — описание признаков понятия, а не его определение из учебника.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У большинства терминов в программировании есть английский, русский и жаргонный вариант. Нужен закрытый перечень допустимых написаний, согласованный экспертами. Проверяет только знание. Без наблюдения легко решается поиском или 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Два потока ждут друг друга. Первый удерживает ресурс А и ждёт ресурс Б. Второй удерживает ресурс Б и ждёт ресурс А. Ни один поток не может продолжить работу. Как называется такая ситуация? В ответе укажите термин.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взаимоблокировка.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Допустимые варианты (решение экспертов): взаимная блокировка, тупик, deadlock.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Балл: полное совпадение с одним из допустимых вариантов.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А2. Прогноз результата выполнения кода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модели исполнения программы: как язык обрабатывает ссылки, области видимости, порядок вычислений. Диагностика типичных заблуждений.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Базовый и повышенный уровень. «Прогнозирует результат выполнения фрагмента», «объясняет поведение конструкции». Вид: умение читать код.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Фрагмент 3–8 строк, одна проверяемая идея. Ответ — значение или строка вывода, проверяется автоматически. Фрагмент строится так, чтобы типичная ошибка давала другой ответ.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Без наблюдения ответ получают запуском кода. Результат зависит от версии языка — версия указывается в задании. Не проверяет умение писать код, но исследования показывают связь чтения, трассировки и написания.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на Python 3 и запишите ответ. Что выведет программа? В ответе укажите одно число.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x = [1, 2,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y =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y.append(4)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print(len(x))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Диагностическое значение: ответ 3 означает представление, что присваивание y = x создаёт копию списка.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А3. Трассировочная таблица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Диагностика пошагового исполнения циклов и ветвлений. Особенно полезна в диагностическом тестировании: видно, на каком шаге возникла ошибка.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«Отслеживает изменение состояния программы по шагам».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Ответ — заполненная таблица значений. Возможна частичная оценка по строкам.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Не более 4–5 итераций, иначе задание превращается в проверку внимательности. Нужна поддержка табличного поля в тестовой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и заполните таблицу: значение s после каждой итерации цикла.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 i in range(1, 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if i % 2 ==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s +=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Таблица: i = 1, 2, 3, 4 → s =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i = 1 → 0; i = 2 → 2; i = 3 → 2; i = 4 →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Балл по методике повышенного уровня: всё верно — 2; ошибка в одной строке — 1; иначе —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А4. Расчётное задание (сложность, память, числовая оценка)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Анализ алгоритмов; оценка производительности, объёма памяти, пропускной способности.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«Оценивает вычислительную сложность», «рассчитывает требуемый ресурс».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Ответ — число или асимптотическая оценка. В задании задаётся формат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Одна оценка записывается по-разному: O(n log n), O(n·log₂ n). Перечень допустимых записей обязателен. Нужно разводить верхнюю оценку и точный порядок роста.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код. Каков порядок роста числа выполнений строки j *= 2 в зависимости от n? Запишите ответ в нотации 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 i in range(n):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j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while j &lt; 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j *=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O(n log 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Допустимые записи: O(n·log n), O(n log₂ 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А5. Дополнение пропуска одним выражением (пограничный тип)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одного элемента конструкции, когда полная запись кода избыточна. Граница с написанием кода: допускается только одно выражение или условие.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«Выбирает условие, обеспечивающее корректность алгоритма».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Пропуск ставится там, где типичная ошибка меняет поведение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Почти всегда есть эквивалентные записи. Проверка — прогоном тестов с подставленным выражением или по перечню допустимых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бинарного поиска. Список a отсортирован по возрастанию. Какой оператор сравнения должен стоять вместо пропуска? В ответе укажите оператор.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def find(a, 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lo, hi = 0, len(a)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while lo ___ hi: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mid = (lo + hi) //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if a[mid] == 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return mid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if a[mid] &lt; 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lo = mid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hi = mid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return 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&lt;=.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Диагностика: ответ &lt; приводит к ошибке на списке из одного элемента: find([5], 5) вернёт −1.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Допустимая эквивалентная запись: lo &lt; hi + 1.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А6. Контрпример (опровержение утверждения о коде)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критического чтения кода. Альтернатива объяснению кода с автоматической проверкой.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«Находит входные данные, на которых программа нарушает спецификацию».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Верных ответов много, но все проверяются одним правилом. Эталон задаётся как правило проверки, а не как одно значение.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Нужна проверка исполнением или чёткое правило ручной проверки. При доступе к интерпретатору ответ находят перебором.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и утверждение. Утверждение: функция f возвращает наибольший элемент любого непустого списка целых чисел. Приведите список, на котором утверждение неверно.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def f(a):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for x in 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if x &gt; 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r =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return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Правило проверки: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ответ верен, если f(список) ≠ max(список).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Класс верных ответов: непустые списки, все элементы которых отрицательны. Пример: [−3, −1] — функция вернёт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before="240" w:line="240" w:lineRule="auto"/>
        <w:rPr>
          <w:rFonts w:ascii="Montserrat" w:cs="Montserrat" w:eastAsia="Montserrat" w:hAnsi="Montserrat"/>
          <w:color w:val="2e74b5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  <w:rtl w:val="0"/>
        </w:rPr>
        <w:t xml:space="preserve">Группа Б. Анализ готового кода (развёрнутый ответ)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Б1. Объяснение назначения кода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понимания программы как целого. В исследованиях умение объяснить код связано с умением его писать.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«Объясняет назначение фрагмента». Вид: умение читать код.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Оценка по таксономии SOLO: ответ о назначении фрагмента целиком — полный балл; построчный пересказ — частичный балл. В задании прямо запрещается пересказ строк.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Трудоёмкая проверка; эксперты расходятся на пограничных ответах. Нужны образцы ответов каждого уровня. Результат зависит от письменной речи. ИИ легко объясняет код.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и запишите ответ. Что делает функция f для непустого списка? Ответьте одним предложением, не пересказывая строки кода.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def f(a):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 = a[0]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for x in 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if x &gt; 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r =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return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возвращает наибольший элемент списка.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 балла — назначение фрагмента целиком; 1 балл — верное построчное описание; 0 — неверное описание.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Б2. Поиск и объяснение ошибки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Отладка — ключевой профессиональный навык. Исследования показывают: найти ошибку труднее, чем исправить.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«Локализует дефект», «объясняет причину», «предлагает исправление».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 условии даются конкретные входные данные, фактический и ожидаемый результат. Это делает дефект единственным.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Если в коде несколько дефектов, ключ неоднозначен — фрагмент проверяется отдельно. Дополнительные замечания (например, о пустом списке) не снижают балл.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код и запишите развёрнутый ответ. Для списка [2, 4, 6] функция вернула 3.33 вместо 4. Укажите строку с ошибкой, объясните причину и опишите исправление.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def average(a):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total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for i in range(1, len(a)):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total += a[i]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return total / len(a)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строка for i in range(1, len(a));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цикл начинается с индекса 1, первый элемент не суммируется;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3) начинать с индекса 0: range(len(a)).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Б3. Проверка решения, предложенного ИИ-ассистентом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Современная практика: разработчик проверяет сгенерированный код. Задание устойчивее к списыванию, чем написание кода.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«Оценивает корректность чужого решения относительно спецификации».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Стимул — спецификация и ответ ассистента с незаметной, но однозначной ошибкой.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ИИ может найти ошибку сам при повторном запросе — задание проводится в контролируемых условиях. Спецификация должна быть точной.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условие и решение. Нужна функция, которая возвращает страницу номер n списка items; страницы нумеруются с 1, на странице size элементов. Ассистент предложил: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def page(items, n, size):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return items[n * size:(n + 1) * size]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Какую страницу вернёт функция при n = 1? Укажите верные границы среза.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вторую страницу;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верные границы: от (n − 1)·size до n·size.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Б4. Ревью кода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практики рецензирования: безопасность, надёжность, сопровождаемость. Связано с командной работой.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Высокий уровень. «Выявляет риск в чужом коде», «формулирует замечание конструктивно». Вид: умение и профессиональное поведение.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Оценивается содержание (риск) и форма (замечание о коде, а не об авторе). Задаётся фокус и число замечаний.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При задании «найдите всё» ответы несопоставимы. Оценка формы субъективна — нужен перечень признаков.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фрагмент кода коллеги и запишите замечание. Назовите уязвимость, её последствие и способ устранения.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query = "SELECT * FROM users WHERE name = '" + name + "'"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cursor.execute(query)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SQL-инъекция;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через значение name можно выполнить произвольный запрос: прочитать или изменить данные;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3) параметризованный запрос: значение передаётся параметром, а не склеивается со строкой.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Признак формы: замечание касается кода, а не автора.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Б5. Сравнение альтернативных решений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Выбор структуры данных, библиотеки, подхода. Проверка понимания компромиссов.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«Сопоставляет решения по заданному критерию», «обосновывает выбор».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Критерий выбора задаётся в условии — только так ответ становится единственным.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Без критерия верным становится ответ «зависит от ситуации».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 Нужно многократно проверять, есть ли идентификатор среди 1 000 000 уже обработанных. Вариант 1 хранит идентификаторы в списке, вариант 2 — во множестве (set). Какой вариант быстрее для этой операции? Укажите оценку времени одной проверки для каждого варианта.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вариант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множество — O(1) в среднем, список — O(n).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Б6. Проектирование тестовых случаев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Тестирование — известный дефицит выпускников по опросам работодателей. Проверка техник тест-дизайна.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«Применяет анализ граничных значений и классы эквивалентности».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Ответ — набор входных данных и ожидаемых результатов, не код. Однозначность обеспечивается указанием техники и числа значений.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При задании «составьте тесты» наборы несопоставимы — нужна рубрика покрытия.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 Скидка: сумма заказа до 999 рублей — без скидки; от 1000 до 4999 рублей — 10 %; от 5000 рублей — 15 %. Сумма — целое число рублей. Назовите четыре граничных значения суммы и ожидаемую скидку для каждого.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999 — 0 %; 1000 — 10 %; 4999 — 10 %; 5000 — 15 %.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before="240" w:line="240" w:lineRule="auto"/>
        <w:rPr>
          <w:rFonts w:ascii="Montserrat" w:cs="Montserrat" w:eastAsia="Montserrat" w:hAnsi="Montserrat"/>
          <w:color w:val="2e74b5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  <w:rtl w:val="0"/>
        </w:rPr>
        <w:t xml:space="preserve">Группа В. Проектирование и инженерные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В1. Описание алгоритма словами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алгоритмического мышления без синтаксиса конкретного языка. Удобно, если тестируются программисты на разных языках.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«Предлагает алгоритм с заданной сложностью».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Ограничение сложности в условии отсекает альтернативные подходы. Псевдокод принимается.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Словесные описания неоднозначны; эталон — перечень ключевых шагов.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развёрнутый ответ. Опишите словами способ проверить, есть ли повторы в массиве из n чисел, за время O(n) в среднем. Назовите структуру данных и действие на каждом шаге.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хеш-множество просмотренных значений;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для каждого элемента: если он уже есть во множестве — повтор найден, иначе добавить его.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Сортировка не принимается: O(n log 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В2. Построение модели данных или диаграммы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Проектирование баз данных, моделирование на языке UML, схемы потоков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«Строит модель данных по описанию предметной области».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Ответ может быть графическим. Для однозначности спрашивают о ключевом свойстве модели.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Полная диаграмма допускает много верных вариантов, автоматическая проверка сложна.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 Студент записывается на несколько курсов. На курс записывается много студентов. Какой тип связи между сущностями «Студент» и «Курс»? Сколько таблиц нужно для хранения этих данных в нормализованной реляционной схеме?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многие-ко-многим;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три таблицы: студенты, курсы, записи на курс.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В3. Проектирование архитектуры системы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Сертификация среднего и старшего уровня; итоговая аттестация. Исследования показывают: выпускники слабо проектируют системы.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Высокий уровень. «Проектирует систему под заданные нефункциональные требования».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Единственного ответа нет. Оценка по аналитической рубрике: какие решения обязательны при заданных требованиях.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Низкая согласованность оценок без обучения экспертов. Требует 20–40 минут. Для короткого теста сужается до одного решения (см. В4).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развёрнутый ответ. Сервис коротких ссылок обрабатывает 100 млн переходов и 1 млн новых ссылок в сутки. Опишите компоненты системы. Объясните, как обеспечить быстрые переходы.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Критерии (по 1 баллу):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генерация уникального короткого ключа и обработка совпадений;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хранилище «ключ → адрес»;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3) кэширование: чтений в 100 раз больше, чем записей;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4) горизонтальное масштабирование чтения.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В4. Обоснование технического решения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Проверка аргументации выбора. Профессиональные компетенции ведущего разработчика.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Высокий уровень. «Обосновывает выбор решения требованиями».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Аргументы извлекаются из требований в условии, а не придумываются.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Без жёстких требований в условии защитимы несколько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текст, выберите решение и запишите аргументы. После оформления заказа отправляется письмо. Требования: оформление заказа не зависит от работы почтового сервиса; письмо не теряется при временном сбое. Варианты: 1) синхронный вызов почтового сервиса; 2) отправка через очередь сообщений. Назовите два требования, которые обосновывают выбор.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оформление заказа не зависит от доступности почтового сервиса;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письмо сохраняется в очереди и отправляется повторно после сбоя.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В5. Анализ требований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Работа с постановкой задачи: поиск неоднозначностей, формулировка критериев приёмки, декомпозиция.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уровень. «Выявляет непроверяемые формулировки», «формулирует измеримый критерий».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Стимул содержит ровно заданное число дефектов.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При задании «найдите все проблемы» ответы расходятся.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требование и запишите ответ. «Система должна быстро отправлять уведомление при значительном снижении цены товара». Выпишите два слова, из-за которых требование нельзя проверить. Для каждого предложите измеримую формулировку.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«быстро» → срок, например «не позднее 5 минут»;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«значительном» → порог, например «не менее 10 %».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Конкретные числа любые, если формулировка измерима.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В6. Разбор инцидента по журналам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Эксплуатация, дежурства, поддержка: определение причины сбоя по данным наблюдения.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Высокий уровень. «Определяет причину сбоя по журналам». Вид: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Доказательства — строки журнала в стимуле; студент их выписывает.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Реальные журналы длинные — стимул сокращается. В стимуле не должно быть конкурирующих причин.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журнал и запишите ответ. Пользователи жалуются на долгие ответы. Какой ресурс исчерпан? Выпишите номера двух строк, которые это подтверждают.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  12:00:01 INFO  db pool: active=18/20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  12:00:05 INFO  db pool: active=20/20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hd w:fill="f2f2f2" w:val="clear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3  12:00:06 ERROR timeout waiting for db connection (30s)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hd w:fill="f2f2f2" w:val="clear"/>
              <w:spacing w:after="8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4  12:00:07 WARN  request /orders took 31s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пул соединений с базой данных; строки 2 и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before="240" w:line="240" w:lineRule="auto"/>
        <w:rPr>
          <w:rFonts w:ascii="Montserrat" w:cs="Montserrat" w:eastAsia="Montserrat" w:hAnsi="Montserrat"/>
          <w:color w:val="2e74b5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5395"/>
          <w:sz w:val="25"/>
          <w:szCs w:val="25"/>
          <w:rtl w:val="0"/>
        </w:rPr>
        <w:t xml:space="preserve">Группа Г. Профессиональное поведение и универсальные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Г1. Техническое объяснение для нетехнического адресата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Универсальная компетенция деловой коммуникации; работа с заказчиком и смежными отделами.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«Объясняет техническую проблему без специальной терминологии». Вид: умение и диспозиция.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Оценка по перечню признаков, ограничение объёма.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Субъективность оценки; зависимость от письменной речи.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 В релизе найдена уязвимость, выпуск переносится на неделю. Напишите руководителю отдела продаж 3–4 предложения: что случилось, чем это грозит клиентам, когда будет выпуск.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Критерии (по 1 баллу):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причина описана без терминов или с пояснением;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назван риск для клиентов;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3) назван новый срок;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4) не более четырёх предложений.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Г2. Ситуационное задание: командная работа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Универсальная компетенция командной работы; сертификация руководителей групп.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Высокий уровень. «Выбирает действия в соответствии с принятыми нормами командной работы». Вид: диспозиция и умение.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Эталон строится на принятых процессах, а не на мнении эксперта. Лучше формат «назовите первые два действия и обоснуйте».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Риск субъективного ответа. Оценочные суждения о людях недопустимы. Критерии согласуются экспертами заранее.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развёрнутый ответ. Тимур второй раз не проверил код Алины в согласованный срок. Задача Алины заблокирована, до конца спринта два дня. Опишите первые два действия Алины и объясните выбор.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Критерии: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прямое обращение к Тимуру: уточнить срок и причину задержки;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если результата нет — вынести вопрос на ежедневную встречу команды или попросить другого проверяющего.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 баллов — действия в обход без попытки договориться, публичные обвинения.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Г3. Профессионально-этическая и правовая ситуация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Защита данных, профессиональная этика, соответствие законодательству.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Повышенный и высокий уровень. «Действует в соответствии с требованиями к защите персональных данных». Вид: знание, умение, диспозиция.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Эталон опирается на норму: Федеральный закон № 152-ФЗ «О персональных данных» и внутренние регламенты.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Возможны эквивалентные формулировки действий — принимаются по смыслу.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Прочитайте текст и запишите ответ. В журналах приложения вы нашли номера телефонов и адреса электронной почты пользователей в открытом виде. Назовите три действия.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1) сообщить ответственному за защиту данных;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2) прекратить запись: маскировать данные в журналах;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3) удалить или обезличить записанные данные, ограничить доступ к журналам.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Lines w:val="0"/>
        <w:spacing w:before="200" w:line="240" w:lineRule="auto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rtl w:val="0"/>
        </w:rPr>
        <w:t xml:space="preserve">Г4. Рефлексивное задание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538"/>
        <w:tblGridChange w:id="0">
          <w:tblGrid>
            <w:gridCol w:w="2100"/>
            <w:gridCol w:w="75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Когда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Формирующее оценивание; развитие профессиональных установок; портфолио.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Образовательные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«Анализирует собственную ошибку и формулирует изменение практики». Вид: диспозиция.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Оценивается структура ответа, а не содержание опыта.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Эталона нет. Не применяется для сертификации и итоговой аттестации.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Пример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Опишите случай, когда ваше техническое решение пришлось переделать. Укажите ситуацию, причину и что вы изменили в своей работе.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Эталон и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60" w:line="240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Критерии: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присутствуют три элемента; причина конкретна; изменение проверяемо.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60" w:line="276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sh34ugy9miq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Модели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Шкалы сюда же или отдельным подпунктом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26" w:hanging="426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