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21A" w:rsidRPr="00CA521A" w:rsidRDefault="00F3257D" w:rsidP="00F3257D">
      <w:pPr>
        <w:jc w:val="both"/>
        <w:rPr>
          <w:rFonts w:ascii="Times New Roman" w:hAnsi="Times New Roman" w:cs="Times New Roman"/>
          <w:b/>
          <w:sz w:val="28"/>
          <w:szCs w:val="28"/>
        </w:rPr>
      </w:pPr>
      <w:r w:rsidRPr="00CA521A">
        <w:rPr>
          <w:rFonts w:ascii="Times New Roman" w:hAnsi="Times New Roman" w:cs="Times New Roman"/>
          <w:b/>
          <w:sz w:val="28"/>
          <w:szCs w:val="28"/>
        </w:rPr>
        <w:t xml:space="preserve">МУНИЦИПАЛЬНОЕ БЮДЖЕТНОЕ УЧЕРЕЖДЕНИЕ КУЛЬТУРЫ </w:t>
      </w:r>
    </w:p>
    <w:p w:rsidR="00CA521A" w:rsidRPr="00CA521A" w:rsidRDefault="00F3257D" w:rsidP="00F3257D">
      <w:pPr>
        <w:jc w:val="both"/>
        <w:rPr>
          <w:rFonts w:ascii="Times New Roman" w:hAnsi="Times New Roman" w:cs="Times New Roman"/>
          <w:b/>
          <w:sz w:val="28"/>
          <w:szCs w:val="28"/>
        </w:rPr>
      </w:pPr>
      <w:r w:rsidRPr="00CA521A">
        <w:rPr>
          <w:rFonts w:ascii="Times New Roman" w:hAnsi="Times New Roman" w:cs="Times New Roman"/>
          <w:b/>
          <w:sz w:val="28"/>
          <w:szCs w:val="28"/>
        </w:rPr>
        <w:t>«ДОМ КУЛЬТУРЫ «ЗВЁЗДНЫЙ»</w:t>
      </w:r>
    </w:p>
    <w:p w:rsidR="00F3257D" w:rsidRPr="00CA521A" w:rsidRDefault="00F3257D" w:rsidP="00F3257D">
      <w:pPr>
        <w:jc w:val="both"/>
        <w:rPr>
          <w:rFonts w:ascii="Times New Roman" w:hAnsi="Times New Roman" w:cs="Times New Roman"/>
          <w:b/>
          <w:sz w:val="32"/>
          <w:szCs w:val="32"/>
        </w:rPr>
      </w:pPr>
      <w:r w:rsidRPr="00CA521A">
        <w:rPr>
          <w:rFonts w:ascii="Times New Roman" w:hAnsi="Times New Roman" w:cs="Times New Roman"/>
          <w:b/>
          <w:sz w:val="32"/>
          <w:szCs w:val="32"/>
        </w:rPr>
        <w:t xml:space="preserve">2017 </w:t>
      </w:r>
      <w:r w:rsidR="00CA521A" w:rsidRPr="00CA521A">
        <w:rPr>
          <w:rFonts w:ascii="Times New Roman" w:hAnsi="Times New Roman" w:cs="Times New Roman"/>
          <w:b/>
          <w:sz w:val="32"/>
          <w:szCs w:val="32"/>
        </w:rPr>
        <w:t>год</w:t>
      </w:r>
      <w:r w:rsidRPr="00CA521A">
        <w:rPr>
          <w:rFonts w:ascii="Times New Roman" w:hAnsi="Times New Roman" w:cs="Times New Roman"/>
          <w:b/>
          <w:sz w:val="32"/>
          <w:szCs w:val="32"/>
        </w:rPr>
        <w:t xml:space="preserve"> </w:t>
      </w:r>
    </w:p>
    <w:p w:rsidR="00F3257D" w:rsidRDefault="00F3257D" w:rsidP="00F3257D">
      <w:pPr>
        <w:jc w:val="both"/>
        <w:rPr>
          <w:rFonts w:ascii="Times New Roman" w:hAnsi="Times New Roman" w:cs="Times New Roman"/>
          <w:b/>
          <w:sz w:val="28"/>
          <w:szCs w:val="28"/>
        </w:rPr>
      </w:pPr>
    </w:p>
    <w:p w:rsidR="00F3257D" w:rsidRDefault="00F3257D" w:rsidP="00F3257D">
      <w:pPr>
        <w:jc w:val="both"/>
        <w:rPr>
          <w:rFonts w:ascii="Times New Roman" w:hAnsi="Times New Roman" w:cs="Times New Roman"/>
          <w:b/>
          <w:sz w:val="28"/>
          <w:szCs w:val="28"/>
        </w:rPr>
      </w:pPr>
      <w:r>
        <w:rPr>
          <w:rFonts w:ascii="Times New Roman" w:hAnsi="Times New Roman" w:cs="Times New Roman"/>
          <w:b/>
          <w:sz w:val="28"/>
          <w:szCs w:val="28"/>
        </w:rPr>
        <w:t>МИССИЯ, ЦЕЛИ И ПРИОРИТЕТЫ</w:t>
      </w:r>
    </w:p>
    <w:p w:rsidR="00F3257D" w:rsidRDefault="00F3257D" w:rsidP="00F3257D">
      <w:pPr>
        <w:spacing w:after="0"/>
        <w:jc w:val="both"/>
        <w:rPr>
          <w:rFonts w:ascii="Times New Roman" w:hAnsi="Times New Roman" w:cs="Times New Roman"/>
          <w:sz w:val="28"/>
          <w:szCs w:val="28"/>
        </w:rPr>
      </w:pPr>
      <w:r>
        <w:rPr>
          <w:rFonts w:ascii="Times New Roman" w:hAnsi="Times New Roman" w:cs="Times New Roman"/>
          <w:sz w:val="28"/>
          <w:szCs w:val="28"/>
        </w:rPr>
        <w:t xml:space="preserve">Миссия МБУК «ДК «Звёздный» - консолидация творческой энергии жителей поселения Краснопахорское для развития человеческого потенциала. Реализация миссии заключается в создании условий для культурного производства и культурного потребления, досуга и творческой самореализации </w:t>
      </w:r>
      <w:proofErr w:type="spellStart"/>
      <w:r>
        <w:rPr>
          <w:rFonts w:ascii="Times New Roman" w:hAnsi="Times New Roman" w:cs="Times New Roman"/>
          <w:sz w:val="28"/>
          <w:szCs w:val="28"/>
        </w:rPr>
        <w:t>краснопахорцев</w:t>
      </w:r>
      <w:proofErr w:type="spellEnd"/>
      <w:r>
        <w:rPr>
          <w:rFonts w:ascii="Times New Roman" w:hAnsi="Times New Roman" w:cs="Times New Roman"/>
          <w:sz w:val="28"/>
          <w:szCs w:val="28"/>
        </w:rPr>
        <w:t xml:space="preserve">. </w:t>
      </w:r>
    </w:p>
    <w:p w:rsidR="00F3257D" w:rsidRDefault="00F3257D" w:rsidP="00F3257D">
      <w:pPr>
        <w:spacing w:after="0"/>
        <w:ind w:firstLine="708"/>
        <w:jc w:val="both"/>
        <w:rPr>
          <w:rFonts w:ascii="Times New Roman" w:hAnsi="Times New Roman" w:cs="Times New Roman"/>
          <w:sz w:val="28"/>
          <w:szCs w:val="28"/>
        </w:rPr>
      </w:pPr>
      <w:r>
        <w:rPr>
          <w:rFonts w:ascii="Times New Roman" w:hAnsi="Times New Roman" w:cs="Times New Roman"/>
          <w:sz w:val="28"/>
          <w:szCs w:val="28"/>
        </w:rPr>
        <w:t>Развитие МБУК «ДК «Звёздный» как пространства современной городской культуры.</w:t>
      </w:r>
    </w:p>
    <w:p w:rsidR="00F3257D" w:rsidRDefault="00F3257D" w:rsidP="00F3257D">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Привлечение новых аудиторий – молодежь в возрасте от 25 до 35 лет и жителей поселения активного возраста. </w:t>
      </w:r>
    </w:p>
    <w:p w:rsidR="00F3257D" w:rsidRDefault="00F3257D" w:rsidP="00F3257D">
      <w:pPr>
        <w:ind w:firstLine="708"/>
        <w:jc w:val="both"/>
        <w:rPr>
          <w:rFonts w:ascii="Times New Roman" w:hAnsi="Times New Roman" w:cs="Times New Roman"/>
          <w:sz w:val="28"/>
          <w:szCs w:val="28"/>
        </w:rPr>
      </w:pPr>
      <w:r>
        <w:rPr>
          <w:rFonts w:ascii="Times New Roman" w:hAnsi="Times New Roman" w:cs="Times New Roman"/>
          <w:sz w:val="28"/>
          <w:szCs w:val="28"/>
        </w:rPr>
        <w:t>Развитие внешних партнерских связей МБУК «ДК «Звёздного» с домами культуры и культурными центрами г. Москвы.</w:t>
      </w:r>
    </w:p>
    <w:p w:rsidR="00F3257D" w:rsidRDefault="00F3257D" w:rsidP="00F3257D">
      <w:pPr>
        <w:jc w:val="both"/>
        <w:rPr>
          <w:rFonts w:ascii="Times New Roman" w:hAnsi="Times New Roman" w:cs="Times New Roman"/>
          <w:b/>
          <w:sz w:val="28"/>
          <w:szCs w:val="28"/>
        </w:rPr>
      </w:pPr>
      <w:r>
        <w:rPr>
          <w:rFonts w:ascii="Times New Roman" w:hAnsi="Times New Roman" w:cs="Times New Roman"/>
          <w:b/>
          <w:sz w:val="28"/>
          <w:szCs w:val="28"/>
        </w:rPr>
        <w:t>Аудитория, с которыми велась работа в 2017 г.:</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Дети дошкольного возраста от полутора лет;</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Школьники (младшего, среднего и старшего возраста);</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Молодежь до 35 лет;</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Аудитория активного возраста (работающие люди со среднем, среднем-специальным и высшем образованием в возрасте от 35 до 60 лет);</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Пенсионеры;</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 xml:space="preserve">Дом культуры «Звёздный» стремиться укрепиться в позиции одного из самых интересных и актуальных мест на культурной карте </w:t>
      </w:r>
      <w:proofErr w:type="spellStart"/>
      <w:r>
        <w:rPr>
          <w:rFonts w:ascii="Times New Roman" w:hAnsi="Times New Roman" w:cs="Times New Roman"/>
          <w:sz w:val="28"/>
          <w:szCs w:val="28"/>
        </w:rPr>
        <w:t>ТиНАО</w:t>
      </w:r>
      <w:proofErr w:type="spellEnd"/>
      <w:r>
        <w:rPr>
          <w:rFonts w:ascii="Times New Roman" w:hAnsi="Times New Roman" w:cs="Times New Roman"/>
          <w:sz w:val="28"/>
          <w:szCs w:val="28"/>
        </w:rPr>
        <w:t>, где жители разных возрастов и профессий найдут себе увлекательное занятие.</w:t>
      </w:r>
    </w:p>
    <w:p w:rsidR="00F3257D" w:rsidRDefault="00F3257D" w:rsidP="00F3257D">
      <w:pPr>
        <w:jc w:val="both"/>
        <w:rPr>
          <w:rFonts w:ascii="Times New Roman" w:hAnsi="Times New Roman" w:cs="Times New Roman"/>
          <w:sz w:val="28"/>
          <w:szCs w:val="28"/>
        </w:rPr>
      </w:pPr>
      <w:r>
        <w:rPr>
          <w:rFonts w:ascii="Times New Roman" w:hAnsi="Times New Roman" w:cs="Times New Roman"/>
          <w:b/>
          <w:sz w:val="28"/>
          <w:szCs w:val="28"/>
        </w:rPr>
        <w:t xml:space="preserve">ОБЩИЕ ИТОГИ ДЕЯТЕЛЬНОСТИ </w:t>
      </w:r>
      <w:r>
        <w:rPr>
          <w:rFonts w:ascii="Times New Roman" w:hAnsi="Times New Roman" w:cs="Times New Roman"/>
          <w:sz w:val="28"/>
          <w:szCs w:val="28"/>
        </w:rPr>
        <w:t>МБУК «ДК «Звёздный» в 2017году:</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Общее количество мероприятий: 328, из них 49 на платной основе.</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Количество участников мероприятий: 19 718 человек, из них 1 234 человек на платной основе.</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Количество клубных формирований: 33, из них 15 клубных формирований самодеятельного народного творчества (кружков) 7 из которых работают на платной основе и 18 любительских объединений.</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Количество участников клубных формирование: 645 человек, в том числе: дети до 14 лет – 62 %, от 14 до 24 – 22%, старше 25 лет – 16%</w:t>
      </w:r>
    </w:p>
    <w:p w:rsidR="00F3257D" w:rsidRDefault="00F3257D" w:rsidP="00F3257D">
      <w:pPr>
        <w:jc w:val="both"/>
        <w:rPr>
          <w:rFonts w:ascii="Times New Roman" w:hAnsi="Times New Roman" w:cs="Times New Roman"/>
          <w:sz w:val="28"/>
          <w:szCs w:val="28"/>
        </w:rPr>
      </w:pPr>
    </w:p>
    <w:p w:rsidR="00F3257D" w:rsidRDefault="00F3257D" w:rsidP="00F3257D">
      <w:pPr>
        <w:jc w:val="both"/>
        <w:rPr>
          <w:rFonts w:ascii="Times New Roman" w:hAnsi="Times New Roman" w:cs="Times New Roman"/>
          <w:b/>
          <w:sz w:val="28"/>
          <w:szCs w:val="28"/>
        </w:rPr>
      </w:pPr>
      <w:r>
        <w:rPr>
          <w:rFonts w:ascii="Times New Roman" w:hAnsi="Times New Roman" w:cs="Times New Roman"/>
          <w:b/>
          <w:sz w:val="28"/>
          <w:szCs w:val="28"/>
        </w:rPr>
        <w:lastRenderedPageBreak/>
        <w:t>ВЫСТАВКИ</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34 выставки ИЗО и прикладные</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1288 посетителей</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 xml:space="preserve">В их число вошли выставки работ участников кружков и коллективов изобразительного искусства и прикладного творчества такие как: выставки работ посвященные дню детских изобретений, году экологии, дню защитника Отечества, международному женскому дню, всемирному дню авиации и космонавтики и 80 </w:t>
      </w:r>
      <w:proofErr w:type="spellStart"/>
      <w:r>
        <w:rPr>
          <w:rFonts w:ascii="Times New Roman" w:hAnsi="Times New Roman" w:cs="Times New Roman"/>
          <w:sz w:val="28"/>
          <w:szCs w:val="28"/>
        </w:rPr>
        <w:t>летию</w:t>
      </w:r>
      <w:proofErr w:type="spellEnd"/>
      <w:r>
        <w:rPr>
          <w:rFonts w:ascii="Times New Roman" w:hAnsi="Times New Roman" w:cs="Times New Roman"/>
          <w:sz w:val="28"/>
          <w:szCs w:val="28"/>
        </w:rPr>
        <w:t xml:space="preserve"> Валентины Терешковой, 72 годовщине Великой Победы, выставка детских рисунков, посвященная Дню защиты детей, выставка работ ИЗО «Моя любимая Москва» посвященная дню г. Москвы, выставка посвященная международному Дню толерантности, выставка посвященная Дню народного единства «Люблю тебя моя Россия!», выставка «Память в строю поколений», посвященная 76 – годовщине Битвы под Москвой. Так же были проведены такие выставки как: «Блин масленый», «Мои любимые герои», «Светлый праздник Пасхи», «День весны и труда». Выставки </w:t>
      </w:r>
      <w:proofErr w:type="spellStart"/>
      <w:r>
        <w:rPr>
          <w:rFonts w:ascii="Times New Roman" w:hAnsi="Times New Roman" w:cs="Times New Roman"/>
          <w:sz w:val="28"/>
          <w:szCs w:val="28"/>
        </w:rPr>
        <w:t>агитплакатов</w:t>
      </w:r>
      <w:proofErr w:type="spellEnd"/>
      <w:r>
        <w:rPr>
          <w:rFonts w:ascii="Times New Roman" w:hAnsi="Times New Roman" w:cs="Times New Roman"/>
          <w:sz w:val="28"/>
          <w:szCs w:val="28"/>
        </w:rPr>
        <w:t xml:space="preserve"> посвященные Всемирному Дню борьбы с наркозависимостью «Нет наркотикам!», «Всемирному дню за запрещение ядерного оружия», «Терроризму – нет!», и </w:t>
      </w:r>
      <w:proofErr w:type="gramStart"/>
      <w:r>
        <w:rPr>
          <w:rFonts w:ascii="Times New Roman" w:hAnsi="Times New Roman" w:cs="Times New Roman"/>
          <w:sz w:val="28"/>
          <w:szCs w:val="28"/>
        </w:rPr>
        <w:t>выставки</w:t>
      </w:r>
      <w:proofErr w:type="gramEnd"/>
      <w:r>
        <w:rPr>
          <w:rFonts w:ascii="Times New Roman" w:hAnsi="Times New Roman" w:cs="Times New Roman"/>
          <w:sz w:val="28"/>
          <w:szCs w:val="28"/>
        </w:rPr>
        <w:t xml:space="preserve"> посвященные антинаркотическому месячнику.</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 xml:space="preserve">В 2017 году так же проводились </w:t>
      </w:r>
      <w:r>
        <w:rPr>
          <w:rFonts w:ascii="Times New Roman" w:hAnsi="Times New Roman" w:cs="Times New Roman"/>
          <w:sz w:val="28"/>
          <w:szCs w:val="28"/>
          <w:u w:val="single"/>
        </w:rPr>
        <w:t>фото выставки</w:t>
      </w:r>
      <w:r>
        <w:rPr>
          <w:rFonts w:ascii="Times New Roman" w:hAnsi="Times New Roman" w:cs="Times New Roman"/>
          <w:sz w:val="28"/>
          <w:szCs w:val="28"/>
        </w:rPr>
        <w:t xml:space="preserve">: </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 xml:space="preserve">«Главный закон страны», посвященная Дню Конституции РФ, «Мамы разные нужны, мамы разные важны», фотовыставка, посвященная Всемирному дню фотографии, «Лица новой Москвы», «Мой край- Моя Россия», Фотовыставка, посвященная Всероссийскому Дню партизан и подпольщиков, выставки А.С. </w:t>
      </w:r>
      <w:proofErr w:type="spellStart"/>
      <w:r>
        <w:rPr>
          <w:rFonts w:ascii="Times New Roman" w:hAnsi="Times New Roman" w:cs="Times New Roman"/>
          <w:sz w:val="28"/>
          <w:szCs w:val="28"/>
        </w:rPr>
        <w:t>Стешанова</w:t>
      </w:r>
      <w:proofErr w:type="spellEnd"/>
      <w:r>
        <w:rPr>
          <w:rFonts w:ascii="Times New Roman" w:hAnsi="Times New Roman" w:cs="Times New Roman"/>
          <w:sz w:val="28"/>
          <w:szCs w:val="28"/>
        </w:rPr>
        <w:t xml:space="preserve"> посвященной 72-ой годовщине Великой Победы, фото выставка, посвященная Дню освобождения узников концлагерей лагерей, фотовыставки Никольского Благочиния посвященная 5 –и </w:t>
      </w:r>
      <w:proofErr w:type="spellStart"/>
      <w:r>
        <w:rPr>
          <w:rFonts w:ascii="Times New Roman" w:hAnsi="Times New Roman" w:cs="Times New Roman"/>
          <w:sz w:val="28"/>
          <w:szCs w:val="28"/>
        </w:rPr>
        <w:t>летию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ТиНАО</w:t>
      </w:r>
      <w:proofErr w:type="spellEnd"/>
      <w:r>
        <w:rPr>
          <w:rFonts w:ascii="Times New Roman" w:hAnsi="Times New Roman" w:cs="Times New Roman"/>
          <w:sz w:val="28"/>
          <w:szCs w:val="28"/>
        </w:rPr>
        <w:t>.</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 xml:space="preserve">Традиционными стали выставки художников </w:t>
      </w:r>
      <w:proofErr w:type="spellStart"/>
      <w:r>
        <w:rPr>
          <w:rFonts w:ascii="Times New Roman" w:hAnsi="Times New Roman" w:cs="Times New Roman"/>
          <w:sz w:val="28"/>
          <w:szCs w:val="28"/>
        </w:rPr>
        <w:t>ТиНАО</w:t>
      </w:r>
      <w:proofErr w:type="spellEnd"/>
      <w:r>
        <w:rPr>
          <w:rFonts w:ascii="Times New Roman" w:hAnsi="Times New Roman" w:cs="Times New Roman"/>
          <w:sz w:val="28"/>
          <w:szCs w:val="28"/>
        </w:rPr>
        <w:t xml:space="preserve"> «Калейдоскоп», конкурса – пленэра «Новая Москва», художников АРТ студии Назарова «Рождественский вернисаж», выставка работ, офицеров запаса Савельева В.Н, </w:t>
      </w:r>
      <w:proofErr w:type="spellStart"/>
      <w:r>
        <w:rPr>
          <w:rFonts w:ascii="Times New Roman" w:hAnsi="Times New Roman" w:cs="Times New Roman"/>
          <w:sz w:val="28"/>
          <w:szCs w:val="28"/>
        </w:rPr>
        <w:t>Цатова</w:t>
      </w:r>
      <w:proofErr w:type="spellEnd"/>
      <w:r>
        <w:rPr>
          <w:rFonts w:ascii="Times New Roman" w:hAnsi="Times New Roman" w:cs="Times New Roman"/>
          <w:sz w:val="28"/>
          <w:szCs w:val="28"/>
        </w:rPr>
        <w:t xml:space="preserve"> А.А.</w:t>
      </w:r>
    </w:p>
    <w:p w:rsidR="00F3257D" w:rsidRDefault="00F3257D" w:rsidP="00F3257D">
      <w:pPr>
        <w:jc w:val="both"/>
        <w:rPr>
          <w:rFonts w:ascii="Times New Roman" w:hAnsi="Times New Roman" w:cs="Times New Roman"/>
          <w:b/>
          <w:sz w:val="28"/>
          <w:szCs w:val="28"/>
        </w:rPr>
      </w:pPr>
      <w:r>
        <w:rPr>
          <w:rFonts w:ascii="Times New Roman" w:hAnsi="Times New Roman" w:cs="Times New Roman"/>
          <w:b/>
          <w:sz w:val="28"/>
          <w:szCs w:val="28"/>
        </w:rPr>
        <w:t>ФЕСТИВАЛИ</w:t>
      </w:r>
    </w:p>
    <w:p w:rsidR="00F3257D" w:rsidRDefault="00F3257D" w:rsidP="00F3257D">
      <w:pPr>
        <w:jc w:val="both"/>
        <w:rPr>
          <w:rFonts w:ascii="Times New Roman" w:hAnsi="Times New Roman" w:cs="Times New Roman"/>
          <w:sz w:val="28"/>
          <w:szCs w:val="28"/>
        </w:rPr>
      </w:pPr>
      <w:r>
        <w:rPr>
          <w:rFonts w:ascii="Times New Roman" w:hAnsi="Times New Roman" w:cs="Times New Roman"/>
          <w:b/>
          <w:sz w:val="28"/>
          <w:szCs w:val="28"/>
        </w:rPr>
        <w:t>Ежегодный театральный фестиваль «Красная линия»</w:t>
      </w:r>
      <w:r>
        <w:rPr>
          <w:rFonts w:ascii="Times New Roman" w:hAnsi="Times New Roman" w:cs="Times New Roman"/>
          <w:sz w:val="28"/>
          <w:szCs w:val="28"/>
        </w:rPr>
        <w:t xml:space="preserve"> в котором приняли участие любительские театральные коллективы </w:t>
      </w:r>
      <w:proofErr w:type="spellStart"/>
      <w:r>
        <w:rPr>
          <w:rFonts w:ascii="Times New Roman" w:hAnsi="Times New Roman" w:cs="Times New Roman"/>
          <w:sz w:val="28"/>
          <w:szCs w:val="28"/>
        </w:rPr>
        <w:t>ТиНАО</w:t>
      </w:r>
      <w:proofErr w:type="spellEnd"/>
      <w:r>
        <w:rPr>
          <w:rFonts w:ascii="Times New Roman" w:hAnsi="Times New Roman" w:cs="Times New Roman"/>
          <w:sz w:val="28"/>
          <w:szCs w:val="28"/>
        </w:rPr>
        <w:t xml:space="preserve">. Свои работы представили коллективы из МБУ «ДК </w:t>
      </w:r>
      <w:proofErr w:type="spellStart"/>
      <w:r>
        <w:rPr>
          <w:rFonts w:ascii="Times New Roman" w:hAnsi="Times New Roman" w:cs="Times New Roman"/>
          <w:sz w:val="28"/>
          <w:szCs w:val="28"/>
        </w:rPr>
        <w:t>Мосрентген</w:t>
      </w:r>
      <w:proofErr w:type="spellEnd"/>
      <w:r>
        <w:rPr>
          <w:rFonts w:ascii="Times New Roman" w:hAnsi="Times New Roman" w:cs="Times New Roman"/>
          <w:sz w:val="28"/>
          <w:szCs w:val="28"/>
        </w:rPr>
        <w:t>» театральные студии «</w:t>
      </w:r>
      <w:proofErr w:type="spellStart"/>
      <w:r>
        <w:rPr>
          <w:rFonts w:ascii="Times New Roman" w:hAnsi="Times New Roman" w:cs="Times New Roman"/>
          <w:sz w:val="28"/>
          <w:szCs w:val="28"/>
        </w:rPr>
        <w:t>МолоТТ</w:t>
      </w:r>
      <w:proofErr w:type="spellEnd"/>
      <w:r>
        <w:rPr>
          <w:rFonts w:ascii="Times New Roman" w:hAnsi="Times New Roman" w:cs="Times New Roman"/>
          <w:sz w:val="28"/>
          <w:szCs w:val="28"/>
        </w:rPr>
        <w:t>» и «Маленький принц», театральная студия ЦКС «</w:t>
      </w:r>
      <w:proofErr w:type="spellStart"/>
      <w:r>
        <w:rPr>
          <w:rFonts w:ascii="Times New Roman" w:hAnsi="Times New Roman" w:cs="Times New Roman"/>
          <w:sz w:val="28"/>
          <w:szCs w:val="28"/>
        </w:rPr>
        <w:t>Филимонковское</w:t>
      </w:r>
      <w:proofErr w:type="spellEnd"/>
      <w:r>
        <w:rPr>
          <w:rFonts w:ascii="Times New Roman" w:hAnsi="Times New Roman" w:cs="Times New Roman"/>
          <w:sz w:val="28"/>
          <w:szCs w:val="28"/>
        </w:rPr>
        <w:t>», ГБУК г. Москвы «ДК «Юбилейный» театральный коллектив «Откровение», МБУК «ДК «Юбилейный» Ведущий театральный коллектив г. Москвы «Арлекин», театральные коллективы дома культуры «Звёздный»: «Маска», «Лапушка».</w:t>
      </w:r>
    </w:p>
    <w:p w:rsidR="00F3257D" w:rsidRDefault="00F3257D" w:rsidP="00F3257D">
      <w:pPr>
        <w:jc w:val="both"/>
        <w:rPr>
          <w:rFonts w:ascii="Times New Roman" w:hAnsi="Times New Roman" w:cs="Times New Roman"/>
          <w:sz w:val="28"/>
          <w:szCs w:val="28"/>
        </w:rPr>
      </w:pPr>
      <w:r>
        <w:rPr>
          <w:rFonts w:ascii="Times New Roman" w:hAnsi="Times New Roman" w:cs="Times New Roman"/>
          <w:b/>
          <w:sz w:val="28"/>
          <w:szCs w:val="28"/>
        </w:rPr>
        <w:t>Фестиваль «Содружество» посвященный Дню славянской письменности и культуры.</w:t>
      </w:r>
      <w:r>
        <w:rPr>
          <w:rFonts w:ascii="Times New Roman" w:hAnsi="Times New Roman" w:cs="Times New Roman"/>
          <w:sz w:val="28"/>
          <w:szCs w:val="28"/>
        </w:rPr>
        <w:t xml:space="preserve"> Участниками этого фестиваля были вокальные, хореографические и </w:t>
      </w:r>
      <w:r>
        <w:rPr>
          <w:rFonts w:ascii="Times New Roman" w:hAnsi="Times New Roman" w:cs="Times New Roman"/>
          <w:sz w:val="28"/>
          <w:szCs w:val="28"/>
        </w:rPr>
        <w:lastRenderedPageBreak/>
        <w:t xml:space="preserve">театральные коллективы и коллективы ИЗО и ДПТ из таких поселений как </w:t>
      </w:r>
      <w:proofErr w:type="spellStart"/>
      <w:r>
        <w:rPr>
          <w:rFonts w:ascii="Times New Roman" w:hAnsi="Times New Roman" w:cs="Times New Roman"/>
          <w:sz w:val="28"/>
          <w:szCs w:val="28"/>
        </w:rPr>
        <w:t>Рязановское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Сосенское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Вороновское</w:t>
      </w:r>
      <w:proofErr w:type="spellEnd"/>
      <w:r>
        <w:rPr>
          <w:rFonts w:ascii="Times New Roman" w:hAnsi="Times New Roman" w:cs="Times New Roman"/>
          <w:sz w:val="28"/>
          <w:szCs w:val="28"/>
        </w:rPr>
        <w:t xml:space="preserve">, Первомайское, </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Троицк в фестивале приняло участие более 30 коллективов.</w:t>
      </w:r>
    </w:p>
    <w:p w:rsidR="00F3257D" w:rsidRDefault="00F3257D" w:rsidP="00F3257D">
      <w:pPr>
        <w:jc w:val="both"/>
        <w:rPr>
          <w:rFonts w:ascii="Times New Roman" w:hAnsi="Times New Roman" w:cs="Times New Roman"/>
          <w:sz w:val="28"/>
          <w:szCs w:val="28"/>
        </w:rPr>
      </w:pPr>
      <w:r>
        <w:rPr>
          <w:rFonts w:ascii="Times New Roman" w:hAnsi="Times New Roman" w:cs="Times New Roman"/>
          <w:b/>
          <w:sz w:val="28"/>
          <w:szCs w:val="28"/>
        </w:rPr>
        <w:t xml:space="preserve">Смотр хоровых коллективов и ансамблей на территории </w:t>
      </w:r>
      <w:proofErr w:type="spellStart"/>
      <w:r>
        <w:rPr>
          <w:rFonts w:ascii="Times New Roman" w:hAnsi="Times New Roman" w:cs="Times New Roman"/>
          <w:b/>
          <w:sz w:val="28"/>
          <w:szCs w:val="28"/>
        </w:rPr>
        <w:t>ТиНАО</w:t>
      </w:r>
      <w:proofErr w:type="spellEnd"/>
      <w:r>
        <w:rPr>
          <w:rFonts w:ascii="Times New Roman" w:hAnsi="Times New Roman" w:cs="Times New Roman"/>
          <w:b/>
          <w:sz w:val="28"/>
          <w:szCs w:val="28"/>
        </w:rPr>
        <w:t xml:space="preserve"> города Москвы «Поющий май», проводимый в рамках Музыкального Фестиваля «Новая Москва». </w:t>
      </w:r>
      <w:r>
        <w:rPr>
          <w:rFonts w:ascii="Times New Roman" w:hAnsi="Times New Roman" w:cs="Times New Roman"/>
          <w:sz w:val="28"/>
          <w:szCs w:val="28"/>
        </w:rPr>
        <w:t xml:space="preserve">Фестиваль проходил в МБУК «ДК «Звёздный» уже в 3 раз, впервые был включен в городскую программу Музыкального фестиваля «Новая Москва». Отличительной особенностью данного смотра является профессиональная оценка участников, компетентным жюри. В фестивале приняло участие 25 хоровых коллективов со всего </w:t>
      </w:r>
      <w:proofErr w:type="spellStart"/>
      <w:r>
        <w:rPr>
          <w:rFonts w:ascii="Times New Roman" w:hAnsi="Times New Roman" w:cs="Times New Roman"/>
          <w:sz w:val="28"/>
          <w:szCs w:val="28"/>
        </w:rPr>
        <w:t>ТиНАО</w:t>
      </w:r>
      <w:proofErr w:type="spellEnd"/>
      <w:r>
        <w:rPr>
          <w:rFonts w:ascii="Times New Roman" w:hAnsi="Times New Roman" w:cs="Times New Roman"/>
          <w:sz w:val="28"/>
          <w:szCs w:val="28"/>
        </w:rPr>
        <w:t xml:space="preserve">, не только из домов культуры, но и из детских школ искусств. </w:t>
      </w:r>
    </w:p>
    <w:p w:rsidR="00F3257D" w:rsidRDefault="00F3257D" w:rsidP="00F3257D">
      <w:pPr>
        <w:jc w:val="both"/>
        <w:rPr>
          <w:rFonts w:ascii="Times New Roman" w:hAnsi="Times New Roman" w:cs="Times New Roman"/>
          <w:sz w:val="28"/>
          <w:szCs w:val="28"/>
        </w:rPr>
      </w:pPr>
      <w:r>
        <w:rPr>
          <w:rFonts w:ascii="Times New Roman" w:hAnsi="Times New Roman" w:cs="Times New Roman"/>
          <w:b/>
          <w:sz w:val="28"/>
          <w:szCs w:val="28"/>
          <w:lang w:val="en-US"/>
        </w:rPr>
        <w:t>VIII</w:t>
      </w:r>
      <w:r>
        <w:rPr>
          <w:rFonts w:ascii="Times New Roman" w:hAnsi="Times New Roman" w:cs="Times New Roman"/>
          <w:b/>
          <w:sz w:val="28"/>
          <w:szCs w:val="28"/>
        </w:rPr>
        <w:t xml:space="preserve"> Межрегиональный духовно – просветительский, народный праздник «Троицкие гуляния» </w:t>
      </w:r>
      <w:r>
        <w:rPr>
          <w:rFonts w:ascii="Times New Roman" w:hAnsi="Times New Roman" w:cs="Times New Roman"/>
          <w:sz w:val="28"/>
          <w:szCs w:val="28"/>
        </w:rPr>
        <w:t xml:space="preserve">- это традиционный фестиваль народной культуры, на территории п. Краснопахорское. В 2017 году в связи с увеличившимся количеством участников и зрителей, мероприятие провели на территории спортивного парка «Красная Пахра». В фестивали приняли участие коллективы как из новой, так и из старой Москвы, а также Московской области. Всего в фестивале участвовало 42 коллектива – это более 500 участников. </w:t>
      </w:r>
    </w:p>
    <w:p w:rsidR="00F3257D" w:rsidRDefault="00F3257D" w:rsidP="00F3257D">
      <w:pPr>
        <w:jc w:val="both"/>
        <w:rPr>
          <w:rFonts w:ascii="Times New Roman" w:hAnsi="Times New Roman" w:cs="Times New Roman"/>
          <w:sz w:val="28"/>
          <w:szCs w:val="28"/>
        </w:rPr>
      </w:pPr>
      <w:r>
        <w:rPr>
          <w:rFonts w:ascii="Times New Roman" w:hAnsi="Times New Roman" w:cs="Times New Roman"/>
          <w:b/>
          <w:sz w:val="28"/>
          <w:szCs w:val="28"/>
        </w:rPr>
        <w:t xml:space="preserve">III Межрегиональный фестиваль, посвященный Международному Дню толерантности «Венок дружбы». </w:t>
      </w:r>
      <w:r>
        <w:rPr>
          <w:rFonts w:ascii="Times New Roman" w:hAnsi="Times New Roman" w:cs="Times New Roman"/>
          <w:sz w:val="28"/>
          <w:szCs w:val="28"/>
        </w:rPr>
        <w:t>В фестивале приняли участие более 65 коллективов из домов культуры, детских школ искусств, общественных организаций, находящихся на территории большой Москвы. Жители поселения смогли познакомиться с культурами таких народностей, проживающих на территории России как молдавская, татарская, армянская, белорусская, украинская и культурой Ирака, которую представил коллектив «</w:t>
      </w:r>
      <w:proofErr w:type="spellStart"/>
      <w:r>
        <w:rPr>
          <w:rFonts w:ascii="Times New Roman" w:hAnsi="Times New Roman" w:cs="Times New Roman"/>
          <w:sz w:val="28"/>
          <w:szCs w:val="28"/>
        </w:rPr>
        <w:t>Мехрабанан</w:t>
      </w:r>
      <w:proofErr w:type="spellEnd"/>
      <w:r>
        <w:rPr>
          <w:rFonts w:ascii="Times New Roman" w:hAnsi="Times New Roman" w:cs="Times New Roman"/>
          <w:sz w:val="28"/>
          <w:szCs w:val="28"/>
        </w:rPr>
        <w:t>» из ГБУК г. Москвы «Дом культуры «Гайдаровец».</w:t>
      </w:r>
    </w:p>
    <w:p w:rsidR="00F3257D" w:rsidRDefault="00F3257D" w:rsidP="00F3257D">
      <w:pPr>
        <w:jc w:val="both"/>
        <w:rPr>
          <w:rFonts w:ascii="Times New Roman" w:hAnsi="Times New Roman" w:cs="Times New Roman"/>
          <w:b/>
          <w:sz w:val="28"/>
          <w:szCs w:val="28"/>
        </w:rPr>
      </w:pPr>
    </w:p>
    <w:p w:rsidR="00F3257D" w:rsidRDefault="00F3257D" w:rsidP="00F3257D">
      <w:pPr>
        <w:jc w:val="both"/>
        <w:rPr>
          <w:rFonts w:ascii="Times New Roman" w:hAnsi="Times New Roman" w:cs="Times New Roman"/>
          <w:b/>
          <w:sz w:val="28"/>
          <w:szCs w:val="28"/>
        </w:rPr>
      </w:pPr>
      <w:r>
        <w:rPr>
          <w:rFonts w:ascii="Times New Roman" w:hAnsi="Times New Roman" w:cs="Times New Roman"/>
          <w:b/>
          <w:sz w:val="28"/>
          <w:szCs w:val="28"/>
        </w:rPr>
        <w:t>ТВОРЧЕСКИЙ ДОСУГ</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 xml:space="preserve">Жителе поселения активно принимают участие в таких традиционных массовых гуляниях как Масленица, День Великой Победы, День города Москвы, День защиты детей, концертные программы, приуроченные к Дню защитника Отечества и Международному женскому дню и др. </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 xml:space="preserve">Одним из наиболее ярких проектов этого года стал дефиле – конкурс «Модное детство - 2017», проходившей под девизом «Было – стало», посвященный 5 </w:t>
      </w:r>
      <w:proofErr w:type="spellStart"/>
      <w:r>
        <w:rPr>
          <w:rFonts w:ascii="Times New Roman" w:hAnsi="Times New Roman" w:cs="Times New Roman"/>
          <w:sz w:val="28"/>
          <w:szCs w:val="28"/>
        </w:rPr>
        <w:t>летию</w:t>
      </w:r>
      <w:proofErr w:type="spellEnd"/>
      <w:r>
        <w:rPr>
          <w:rFonts w:ascii="Times New Roman" w:hAnsi="Times New Roman" w:cs="Times New Roman"/>
          <w:sz w:val="28"/>
          <w:szCs w:val="28"/>
        </w:rPr>
        <w:t xml:space="preserve"> образования Троицкого и </w:t>
      </w:r>
      <w:proofErr w:type="spellStart"/>
      <w:r>
        <w:rPr>
          <w:rFonts w:ascii="Times New Roman" w:hAnsi="Times New Roman" w:cs="Times New Roman"/>
          <w:sz w:val="28"/>
          <w:szCs w:val="28"/>
        </w:rPr>
        <w:t>Новомосковского</w:t>
      </w:r>
      <w:proofErr w:type="spellEnd"/>
      <w:r>
        <w:rPr>
          <w:rFonts w:ascii="Times New Roman" w:hAnsi="Times New Roman" w:cs="Times New Roman"/>
          <w:sz w:val="28"/>
          <w:szCs w:val="28"/>
        </w:rPr>
        <w:t xml:space="preserve"> округов г. Москвы. Конкурс проводился при поддержке Местного отделения Всероссийской политической партии «ЕДИНАЯ РОССИЯ» </w:t>
      </w:r>
      <w:proofErr w:type="spellStart"/>
      <w:r>
        <w:rPr>
          <w:rFonts w:ascii="Times New Roman" w:hAnsi="Times New Roman" w:cs="Times New Roman"/>
          <w:sz w:val="28"/>
          <w:szCs w:val="28"/>
        </w:rPr>
        <w:t>ТиНАО</w:t>
      </w:r>
      <w:proofErr w:type="spellEnd"/>
      <w:r>
        <w:rPr>
          <w:rFonts w:ascii="Times New Roman" w:hAnsi="Times New Roman" w:cs="Times New Roman"/>
          <w:sz w:val="28"/>
          <w:szCs w:val="28"/>
        </w:rPr>
        <w:t xml:space="preserve"> и администрации поселения Краснопахорское в г. Москве. Свою творческую индивидуальность, эстетическое восприятие образа, обаяние, умение держаться на сцене продемонстрировало 19 участников в возрасте от 3 до 9 лет. </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lastRenderedPageBreak/>
        <w:t>В доме культуры «Звёздный» за 2017 года было проведено 37 концертных программ разной тематической направленности – патриотические, молодежные, концерты народного творчества, детские.</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Акции о пропаганде здорового образа жизни для детей и молодежи.</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 xml:space="preserve">Большой популярностью у жителей поселения пользуются мастер – классы всевозможной направленности от изучения новых техник рисования и аппликации до мастер – классов по уходу за своей внешностью среди мама в клубе «Лиса в </w:t>
      </w:r>
      <w:proofErr w:type="spellStart"/>
      <w:r>
        <w:rPr>
          <w:rFonts w:ascii="Times New Roman" w:hAnsi="Times New Roman" w:cs="Times New Roman"/>
          <w:sz w:val="28"/>
          <w:szCs w:val="28"/>
        </w:rPr>
        <w:t>бигудях</w:t>
      </w:r>
      <w:proofErr w:type="spellEnd"/>
      <w:r>
        <w:rPr>
          <w:rFonts w:ascii="Times New Roman" w:hAnsi="Times New Roman" w:cs="Times New Roman"/>
          <w:sz w:val="28"/>
          <w:szCs w:val="28"/>
        </w:rPr>
        <w:t>».</w:t>
      </w:r>
    </w:p>
    <w:p w:rsidR="00F3257D" w:rsidRDefault="00F3257D" w:rsidP="00F3257D">
      <w:pPr>
        <w:jc w:val="both"/>
        <w:rPr>
          <w:rFonts w:ascii="Times New Roman" w:hAnsi="Times New Roman" w:cs="Times New Roman"/>
          <w:b/>
          <w:sz w:val="28"/>
          <w:szCs w:val="28"/>
        </w:rPr>
      </w:pPr>
      <w:r>
        <w:rPr>
          <w:rFonts w:ascii="Times New Roman" w:hAnsi="Times New Roman" w:cs="Times New Roman"/>
          <w:b/>
          <w:sz w:val="28"/>
          <w:szCs w:val="28"/>
        </w:rPr>
        <w:t>Участие в городских фестивалях и акциях:</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Коллективы дома культуры «Звёздный» активно принимали участие в таких городских фестивалях как: «Путешествие в рождество», «Московская весна», «Московское мороженое», «Московское варенье», фестиваль «Новая Москва».</w:t>
      </w:r>
    </w:p>
    <w:p w:rsidR="00F3257D" w:rsidRDefault="00F3257D" w:rsidP="00F3257D">
      <w:pPr>
        <w:jc w:val="both"/>
        <w:rPr>
          <w:rFonts w:ascii="Times New Roman" w:hAnsi="Times New Roman" w:cs="Times New Roman"/>
          <w:b/>
          <w:sz w:val="28"/>
          <w:szCs w:val="28"/>
        </w:rPr>
      </w:pPr>
      <w:r>
        <w:rPr>
          <w:rFonts w:ascii="Times New Roman" w:hAnsi="Times New Roman" w:cs="Times New Roman"/>
          <w:b/>
          <w:sz w:val="28"/>
          <w:szCs w:val="28"/>
        </w:rPr>
        <w:t>ИНТЕЛЕКТУАЛЬНЫЙ ДОСУГ</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 xml:space="preserve">Наиболее динамично развивающимся направлением деятельности МБУК «ДК «Звёздный» является интеллектуальный досуг. На ряду с такими традиционными формами как лектории и викторины, большую популярность среди подростков и молодежи набирают </w:t>
      </w:r>
      <w:proofErr w:type="spellStart"/>
      <w:r>
        <w:rPr>
          <w:rFonts w:ascii="Times New Roman" w:hAnsi="Times New Roman" w:cs="Times New Roman"/>
          <w:sz w:val="28"/>
          <w:szCs w:val="28"/>
        </w:rPr>
        <w:t>квесты</w:t>
      </w:r>
      <w:proofErr w:type="spellEnd"/>
      <w:r>
        <w:rPr>
          <w:rFonts w:ascii="Times New Roman" w:hAnsi="Times New Roman" w:cs="Times New Roman"/>
          <w:sz w:val="28"/>
          <w:szCs w:val="28"/>
        </w:rPr>
        <w:t xml:space="preserve">. Наиболее интересно прошли </w:t>
      </w:r>
      <w:proofErr w:type="spellStart"/>
      <w:r>
        <w:rPr>
          <w:rFonts w:ascii="Times New Roman" w:hAnsi="Times New Roman" w:cs="Times New Roman"/>
          <w:sz w:val="28"/>
          <w:szCs w:val="28"/>
        </w:rPr>
        <w:t>квесты</w:t>
      </w:r>
      <w:proofErr w:type="spellEnd"/>
      <w:r>
        <w:rPr>
          <w:rFonts w:ascii="Times New Roman" w:hAnsi="Times New Roman" w:cs="Times New Roman"/>
          <w:sz w:val="28"/>
          <w:szCs w:val="28"/>
        </w:rPr>
        <w:t xml:space="preserve"> посвящённые Всемирному дню космонавтики, </w:t>
      </w:r>
      <w:proofErr w:type="spellStart"/>
      <w:r>
        <w:rPr>
          <w:rFonts w:ascii="Times New Roman" w:hAnsi="Times New Roman" w:cs="Times New Roman"/>
          <w:sz w:val="28"/>
          <w:szCs w:val="28"/>
        </w:rPr>
        <w:t>квест</w:t>
      </w:r>
      <w:proofErr w:type="spellEnd"/>
      <w:r>
        <w:rPr>
          <w:rFonts w:ascii="Times New Roman" w:hAnsi="Times New Roman" w:cs="Times New Roman"/>
          <w:sz w:val="28"/>
          <w:szCs w:val="28"/>
        </w:rPr>
        <w:t xml:space="preserve"> в День защиты детей. Были проведены интеллектуальные викторины «Первое упоминание о Москве»,</w:t>
      </w:r>
      <w:r>
        <w:t xml:space="preserve"> </w:t>
      </w:r>
      <w:r>
        <w:rPr>
          <w:rFonts w:ascii="Times New Roman" w:hAnsi="Times New Roman" w:cs="Times New Roman"/>
          <w:sz w:val="28"/>
          <w:szCs w:val="28"/>
        </w:rPr>
        <w:t>викторина, посвященная Православной книге «Библия для малышей».</w:t>
      </w:r>
    </w:p>
    <w:p w:rsidR="00F3257D" w:rsidRDefault="00F3257D" w:rsidP="00F3257D">
      <w:pPr>
        <w:jc w:val="both"/>
        <w:rPr>
          <w:rFonts w:ascii="Times New Roman" w:hAnsi="Times New Roman" w:cs="Times New Roman"/>
          <w:b/>
          <w:sz w:val="28"/>
          <w:szCs w:val="28"/>
        </w:rPr>
      </w:pPr>
      <w:r>
        <w:rPr>
          <w:rFonts w:ascii="Times New Roman" w:hAnsi="Times New Roman" w:cs="Times New Roman"/>
          <w:b/>
          <w:sz w:val="28"/>
          <w:szCs w:val="28"/>
        </w:rPr>
        <w:t>УЧАСТИЕ В ФЕСТИВАЛЯХ И КОНКУРСАХ</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 xml:space="preserve">Коллективы МБУК «ДК «Звёздный» активно участвуют в фестивалях и конкурсах, </w:t>
      </w:r>
      <w:r>
        <w:rPr>
          <w:rFonts w:ascii="Times New Roman" w:hAnsi="Times New Roman" w:cs="Times New Roman"/>
          <w:b/>
          <w:sz w:val="28"/>
          <w:szCs w:val="28"/>
          <w:u w:val="single"/>
        </w:rPr>
        <w:t>проводимых за пределами п. Краснопахорское</w:t>
      </w:r>
      <w:r>
        <w:rPr>
          <w:rFonts w:ascii="Times New Roman" w:hAnsi="Times New Roman" w:cs="Times New Roman"/>
          <w:sz w:val="28"/>
          <w:szCs w:val="28"/>
        </w:rPr>
        <w:t xml:space="preserve">. </w:t>
      </w:r>
    </w:p>
    <w:p w:rsidR="00F3257D" w:rsidRDefault="00F3257D" w:rsidP="00F3257D">
      <w:pPr>
        <w:jc w:val="both"/>
        <w:rPr>
          <w:rFonts w:ascii="Times New Roman" w:hAnsi="Times New Roman" w:cs="Times New Roman"/>
          <w:sz w:val="28"/>
          <w:szCs w:val="28"/>
        </w:rPr>
      </w:pPr>
      <w:r>
        <w:rPr>
          <w:rFonts w:ascii="Times New Roman" w:hAnsi="Times New Roman" w:cs="Times New Roman"/>
          <w:sz w:val="28"/>
          <w:szCs w:val="28"/>
        </w:rPr>
        <w:t xml:space="preserve">Таких как молодежный фестиваль «Твое время», фестиваль национальных культур «Славянский венок», «Калейдоскоп культур» и «Мы живем семьей единой». Фестиваль хореографического искусства «Магия танца», фестиваль театральных коллективов ЮЗАО И </w:t>
      </w:r>
      <w:proofErr w:type="spellStart"/>
      <w:r>
        <w:rPr>
          <w:rFonts w:ascii="Times New Roman" w:hAnsi="Times New Roman" w:cs="Times New Roman"/>
          <w:sz w:val="28"/>
          <w:szCs w:val="28"/>
        </w:rPr>
        <w:t>ТиНАО</w:t>
      </w:r>
      <w:proofErr w:type="spellEnd"/>
      <w:r>
        <w:rPr>
          <w:rFonts w:ascii="Times New Roman" w:hAnsi="Times New Roman" w:cs="Times New Roman"/>
          <w:sz w:val="28"/>
          <w:szCs w:val="28"/>
        </w:rPr>
        <w:t xml:space="preserve"> «Москва – Театр – Школа», «Наедине с театром», «Откровение». Всероссийских и Международных фестивалях «Радужные облака», «Наша осень золотая», «Улыбайся», «Осенние фантазии», «Славься страна – Мы гордимся тобой».</w:t>
      </w:r>
    </w:p>
    <w:p w:rsidR="00CA521A" w:rsidRDefault="00F3257D" w:rsidP="00F3257D">
      <w:pPr>
        <w:jc w:val="both"/>
        <w:rPr>
          <w:rFonts w:ascii="Times New Roman" w:hAnsi="Times New Roman" w:cs="Times New Roman"/>
          <w:b/>
          <w:sz w:val="28"/>
          <w:szCs w:val="28"/>
        </w:rPr>
      </w:pPr>
      <w:r>
        <w:rPr>
          <w:rFonts w:ascii="Times New Roman" w:hAnsi="Times New Roman" w:cs="Times New Roman"/>
          <w:b/>
          <w:sz w:val="28"/>
          <w:szCs w:val="28"/>
        </w:rPr>
        <w:t>ФИНАНСОВЫЕ ПОКАЗАТЕЛИ</w:t>
      </w:r>
    </w:p>
    <w:p w:rsidR="00F3257D" w:rsidRDefault="00F3257D" w:rsidP="00F3257D">
      <w:pPr>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МБУК «ДК «Звёздный» работает по муниципальному заданию, сверх задания ведётся работа по предпринимательской деятельности.</w:t>
      </w:r>
    </w:p>
    <w:p w:rsidR="00821867" w:rsidRPr="00CA521A" w:rsidRDefault="00CA521A">
      <w:pPr>
        <w:rPr>
          <w:rFonts w:ascii="Times New Roman" w:hAnsi="Times New Roman" w:cs="Times New Roman"/>
          <w:sz w:val="28"/>
          <w:szCs w:val="28"/>
        </w:rPr>
      </w:pPr>
    </w:p>
    <w:p w:rsidR="00CA521A" w:rsidRPr="00CA521A" w:rsidRDefault="00CA521A">
      <w:pPr>
        <w:rPr>
          <w:rFonts w:ascii="Times New Roman" w:hAnsi="Times New Roman" w:cs="Times New Roman"/>
          <w:sz w:val="28"/>
          <w:szCs w:val="28"/>
        </w:rPr>
      </w:pPr>
      <w:r w:rsidRPr="00CA521A">
        <w:rPr>
          <w:rFonts w:ascii="Times New Roman" w:hAnsi="Times New Roman" w:cs="Times New Roman"/>
          <w:sz w:val="28"/>
          <w:szCs w:val="28"/>
        </w:rPr>
        <w:t>Директор Королева О.А.</w:t>
      </w:r>
    </w:p>
    <w:p w:rsidR="00CA521A" w:rsidRDefault="00CA521A">
      <w:pPr>
        <w:rPr>
          <w:rFonts w:ascii="Times New Roman" w:hAnsi="Times New Roman" w:cs="Times New Roman"/>
          <w:sz w:val="20"/>
          <w:szCs w:val="20"/>
        </w:rPr>
      </w:pPr>
    </w:p>
    <w:p w:rsidR="00CA521A" w:rsidRPr="00CA521A" w:rsidRDefault="00CA521A">
      <w:pPr>
        <w:rPr>
          <w:rFonts w:ascii="Times New Roman" w:hAnsi="Times New Roman" w:cs="Times New Roman"/>
          <w:sz w:val="20"/>
          <w:szCs w:val="20"/>
        </w:rPr>
      </w:pPr>
      <w:bookmarkStart w:id="0" w:name="_GoBack"/>
      <w:bookmarkEnd w:id="0"/>
      <w:r w:rsidRPr="00CA521A">
        <w:rPr>
          <w:rFonts w:ascii="Times New Roman" w:hAnsi="Times New Roman" w:cs="Times New Roman"/>
          <w:sz w:val="20"/>
          <w:szCs w:val="20"/>
        </w:rPr>
        <w:t>Исп. Художественный рук. Матвеева Н.В.</w:t>
      </w:r>
    </w:p>
    <w:sectPr w:rsidR="00CA521A" w:rsidRPr="00CA521A" w:rsidSect="00CA521A">
      <w:pgSz w:w="11906" w:h="16838"/>
      <w:pgMar w:top="1134" w:right="566" w:bottom="709"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4F7"/>
    <w:rsid w:val="004B04F7"/>
    <w:rsid w:val="0067675A"/>
    <w:rsid w:val="00A3421D"/>
    <w:rsid w:val="00A600AD"/>
    <w:rsid w:val="00CA521A"/>
    <w:rsid w:val="00F325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3920E-8E35-4AFA-A865-C3ECC2AE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57D"/>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92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7430</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юзер</dc:creator>
  <cp:keywords/>
  <dc:description/>
  <cp:lastModifiedBy>user</cp:lastModifiedBy>
  <cp:revision>2</cp:revision>
  <cp:lastPrinted>2018-01-10T11:01:00Z</cp:lastPrinted>
  <dcterms:created xsi:type="dcterms:W3CDTF">2018-01-10T11:04:00Z</dcterms:created>
  <dcterms:modified xsi:type="dcterms:W3CDTF">2018-01-10T11:04:00Z</dcterms:modified>
</cp:coreProperties>
</file>