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4B0" w:rsidRDefault="00F557E0">
      <w:r>
        <w:t>КП КАБЕЛЬ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29"/>
        <w:gridCol w:w="6837"/>
        <w:gridCol w:w="1985"/>
      </w:tblGrid>
      <w:tr w:rsidR="00F557E0" w:rsidTr="00F557E0">
        <w:tc>
          <w:tcPr>
            <w:tcW w:w="529" w:type="dxa"/>
          </w:tcPr>
          <w:p w:rsidR="00F557E0" w:rsidRDefault="00F557E0" w:rsidP="00F557E0"/>
        </w:tc>
        <w:tc>
          <w:tcPr>
            <w:tcW w:w="6837" w:type="dxa"/>
          </w:tcPr>
          <w:p w:rsidR="00F557E0" w:rsidRDefault="00F557E0" w:rsidP="00F557E0">
            <w:pPr>
              <w:jc w:val="center"/>
            </w:pPr>
            <w:r>
              <w:t>Наимен</w:t>
            </w:r>
            <w:bookmarkStart w:id="0" w:name="_GoBack"/>
            <w:bookmarkEnd w:id="0"/>
            <w:r>
              <w:t>ование</w:t>
            </w:r>
          </w:p>
        </w:tc>
        <w:tc>
          <w:tcPr>
            <w:tcW w:w="1985" w:type="dxa"/>
          </w:tcPr>
          <w:p w:rsidR="00F557E0" w:rsidRDefault="00F557E0" w:rsidP="00F557E0">
            <w:pPr>
              <w:jc w:val="center"/>
            </w:pPr>
            <w:r>
              <w:t>К</w:t>
            </w:r>
            <w:r>
              <w:t>оличество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Default="00F557E0" w:rsidP="00F557E0">
            <w:r>
              <w:t>1.</w:t>
            </w:r>
          </w:p>
        </w:tc>
        <w:tc>
          <w:tcPr>
            <w:tcW w:w="6837" w:type="dxa"/>
          </w:tcPr>
          <w:p w:rsidR="00F557E0" w:rsidRPr="00F557E0" w:rsidRDefault="00F557E0" w:rsidP="00F557E0">
            <w:pPr>
              <w:rPr>
                <w:lang w:val="en-US"/>
              </w:rPr>
            </w:pPr>
            <w:r w:rsidRPr="00F557E0">
              <w:rPr>
                <w:rFonts w:eastAsia="Times New Roman" w:cstheme="minorHAnsi"/>
                <w:color w:val="2C2D2E"/>
                <w:sz w:val="24"/>
                <w:szCs w:val="24"/>
                <w:lang w:val="en-US" w:eastAsia="ru-RU"/>
              </w:rPr>
              <w:t xml:space="preserve">U/UTP Cat6 ZH 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нг</w:t>
            </w:r>
            <w:r w:rsidRPr="00F557E0">
              <w:rPr>
                <w:rFonts w:eastAsia="Times New Roman" w:cstheme="minorHAnsi"/>
                <w:color w:val="2C2D2E"/>
                <w:sz w:val="24"/>
                <w:szCs w:val="24"/>
                <w:lang w:val="en-US" w:eastAsia="ru-RU"/>
              </w:rPr>
              <w:t xml:space="preserve"> (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А</w:t>
            </w:r>
            <w:r w:rsidRPr="00F557E0">
              <w:rPr>
                <w:rFonts w:eastAsia="Times New Roman" w:cstheme="minorHAnsi"/>
                <w:color w:val="2C2D2E"/>
                <w:sz w:val="24"/>
                <w:szCs w:val="24"/>
                <w:lang w:val="en-US" w:eastAsia="ru-RU"/>
              </w:rPr>
              <w:t xml:space="preserve">) - HF     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  <w:rPr>
                <w:lang w:val="en-US"/>
              </w:rPr>
            </w:pPr>
            <w:r w:rsidRPr="00F557E0">
              <w:rPr>
                <w:rFonts w:eastAsia="Times New Roman" w:cstheme="minorHAnsi"/>
                <w:color w:val="2C2D2E"/>
                <w:sz w:val="24"/>
                <w:szCs w:val="24"/>
                <w:lang w:val="en-US" w:eastAsia="ru-RU"/>
              </w:rPr>
              <w:t xml:space="preserve">15.525 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м</w:t>
            </w:r>
            <w:r w:rsidRPr="00F557E0">
              <w:rPr>
                <w:rFonts w:eastAsia="Times New Roman" w:cstheme="minorHAnsi"/>
                <w:color w:val="2C2D2E"/>
                <w:sz w:val="24"/>
                <w:szCs w:val="24"/>
                <w:lang w:val="en-US" w:eastAsia="ru-RU"/>
              </w:rPr>
              <w:t>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2.</w:t>
            </w:r>
          </w:p>
        </w:tc>
        <w:tc>
          <w:tcPr>
            <w:tcW w:w="6837" w:type="dxa"/>
          </w:tcPr>
          <w:p w:rsidR="00F557E0" w:rsidRPr="00F557E0" w:rsidRDefault="00F557E0" w:rsidP="00F557E0">
            <w:pPr>
              <w:shd w:val="clear" w:color="auto" w:fill="FFFFFF"/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КПСЭнг</w:t>
            </w:r>
            <w:proofErr w:type="spellEnd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(А) - FRLS 1x2x0,75  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6.770 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3.</w:t>
            </w:r>
          </w:p>
        </w:tc>
        <w:tc>
          <w:tcPr>
            <w:tcW w:w="6837" w:type="dxa"/>
          </w:tcPr>
          <w:p w:rsidR="00F557E0" w:rsidRPr="00F557E0" w:rsidRDefault="00F557E0" w:rsidP="00F557E0">
            <w:proofErr w:type="spellStart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КПСЭнг</w:t>
            </w:r>
            <w:proofErr w:type="spellEnd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(А) - FRLS 1x2x0,5    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3.520 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4.</w:t>
            </w:r>
          </w:p>
        </w:tc>
        <w:tc>
          <w:tcPr>
            <w:tcW w:w="6837" w:type="dxa"/>
          </w:tcPr>
          <w:p w:rsidR="00F557E0" w:rsidRPr="00F557E0" w:rsidRDefault="00F557E0" w:rsidP="00F557E0">
            <w:proofErr w:type="spellStart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КПСнг</w:t>
            </w:r>
            <w:proofErr w:type="spellEnd"/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(А) - FRLS 1x2x1,0      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5.930 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5.</w:t>
            </w:r>
          </w:p>
        </w:tc>
        <w:tc>
          <w:tcPr>
            <w:tcW w:w="6837" w:type="dxa"/>
          </w:tcPr>
          <w:p w:rsidR="00F557E0" w:rsidRPr="00F557E0" w:rsidRDefault="00F557E0" w:rsidP="00F557E0"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ВВ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Гнг(А) - LSLT 4x1,5            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82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 xml:space="preserve"> 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6.</w:t>
            </w:r>
          </w:p>
        </w:tc>
        <w:tc>
          <w:tcPr>
            <w:tcW w:w="6837" w:type="dxa"/>
          </w:tcPr>
          <w:p w:rsidR="00F557E0" w:rsidRPr="00F557E0" w:rsidRDefault="00F557E0" w:rsidP="00F557E0">
            <w:pPr>
              <w:shd w:val="clear" w:color="auto" w:fill="FFFFFF"/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ВВ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Гнг(А) - LSLT 2x1,5            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330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 xml:space="preserve"> 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7.</w:t>
            </w:r>
          </w:p>
        </w:tc>
        <w:tc>
          <w:tcPr>
            <w:tcW w:w="6837" w:type="dxa"/>
          </w:tcPr>
          <w:p w:rsidR="00F557E0" w:rsidRPr="00F557E0" w:rsidRDefault="00F557E0" w:rsidP="00F557E0">
            <w:pPr>
              <w:shd w:val="clear" w:color="auto" w:fill="FFFFFF"/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ВВГ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 xml:space="preserve">нг(А) - FRLSLT 2x1,5           </w:t>
            </w:r>
          </w:p>
        </w:tc>
        <w:tc>
          <w:tcPr>
            <w:tcW w:w="1985" w:type="dxa"/>
          </w:tcPr>
          <w:p w:rsidR="00F557E0" w:rsidRPr="00F557E0" w:rsidRDefault="00F557E0" w:rsidP="00F557E0">
            <w:pPr>
              <w:jc w:val="center"/>
            </w:pP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116</w:t>
            </w:r>
            <w:r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 xml:space="preserve"> </w:t>
            </w:r>
            <w:r w:rsidRPr="003B13C1">
              <w:rPr>
                <w:rFonts w:eastAsia="Times New Roman" w:cstheme="minorHAnsi"/>
                <w:color w:val="2C2D2E"/>
                <w:sz w:val="24"/>
                <w:szCs w:val="24"/>
                <w:lang w:eastAsia="ru-RU"/>
              </w:rPr>
              <w:t>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8.</w:t>
            </w:r>
          </w:p>
        </w:tc>
        <w:tc>
          <w:tcPr>
            <w:tcW w:w="6837" w:type="dxa"/>
          </w:tcPr>
          <w:p w:rsidR="00F557E0" w:rsidRDefault="00F557E0" w:rsidP="00F557E0">
            <w:pPr>
              <w:rPr>
                <w:rFonts w:cstheme="minorHAnsi"/>
                <w:sz w:val="24"/>
                <w:szCs w:val="24"/>
              </w:rPr>
            </w:pPr>
            <w:r w:rsidRPr="00CA6C06">
              <w:rPr>
                <w:rFonts w:cstheme="minorHAnsi"/>
                <w:sz w:val="24"/>
                <w:szCs w:val="24"/>
              </w:rPr>
              <w:t xml:space="preserve">Лоток проволочный </w:t>
            </w:r>
            <w:r w:rsidRPr="00CA6C06">
              <w:rPr>
                <w:rFonts w:cstheme="minorHAnsi"/>
                <w:sz w:val="24"/>
                <w:szCs w:val="24"/>
                <w:lang w:val="en-US"/>
              </w:rPr>
              <w:t>CLW</w:t>
            </w:r>
            <w:r w:rsidRPr="00F557E0">
              <w:rPr>
                <w:rFonts w:cstheme="minorHAnsi"/>
                <w:sz w:val="24"/>
                <w:szCs w:val="24"/>
              </w:rPr>
              <w:t>35</w:t>
            </w:r>
            <w:r w:rsidRPr="00CA6C06">
              <w:rPr>
                <w:rFonts w:cstheme="minorHAnsi"/>
                <w:sz w:val="24"/>
                <w:szCs w:val="24"/>
                <w:lang w:val="en-US"/>
              </w:rPr>
              <w:t>x</w:t>
            </w:r>
            <w:r w:rsidRPr="00F557E0">
              <w:rPr>
                <w:rFonts w:cstheme="minorHAnsi"/>
                <w:sz w:val="24"/>
                <w:szCs w:val="24"/>
              </w:rPr>
              <w:t xml:space="preserve">100 </w:t>
            </w:r>
          </w:p>
          <w:p w:rsidR="00F557E0" w:rsidRPr="00CA6C06" w:rsidRDefault="00F557E0" w:rsidP="00F557E0">
            <w:pPr>
              <w:rPr>
                <w:rFonts w:cstheme="minorHAnsi"/>
                <w:sz w:val="24"/>
                <w:szCs w:val="24"/>
              </w:rPr>
            </w:pPr>
            <w:r w:rsidRPr="00CA6C06">
              <w:rPr>
                <w:rFonts w:cstheme="minorHAnsi"/>
                <w:sz w:val="24"/>
                <w:szCs w:val="24"/>
              </w:rPr>
              <w:t>ТУ ИМ 707.00.00.000-2000</w:t>
            </w:r>
          </w:p>
        </w:tc>
        <w:tc>
          <w:tcPr>
            <w:tcW w:w="1985" w:type="dxa"/>
          </w:tcPr>
          <w:p w:rsidR="00F557E0" w:rsidRPr="00CA6C06" w:rsidRDefault="00F557E0" w:rsidP="00F557E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682 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9.</w:t>
            </w:r>
          </w:p>
        </w:tc>
        <w:tc>
          <w:tcPr>
            <w:tcW w:w="6837" w:type="dxa"/>
          </w:tcPr>
          <w:p w:rsidR="00F557E0" w:rsidRDefault="00F557E0" w:rsidP="00F557E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CA6C06">
              <w:rPr>
                <w:rFonts w:cstheme="minorHAnsi"/>
                <w:sz w:val="24"/>
                <w:szCs w:val="24"/>
              </w:rPr>
              <w:t>Труба</w:t>
            </w:r>
            <w:proofErr w:type="gramEnd"/>
            <w:r w:rsidRPr="00CA6C06">
              <w:rPr>
                <w:rFonts w:cstheme="minorHAnsi"/>
                <w:sz w:val="24"/>
                <w:szCs w:val="24"/>
              </w:rPr>
              <w:t xml:space="preserve"> гофрированная ПВХ с зондом Д-16</w:t>
            </w:r>
            <w:r w:rsidRPr="00CA6C06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F557E0" w:rsidRPr="00CA6C06" w:rsidRDefault="00F557E0" w:rsidP="00F557E0">
            <w:pPr>
              <w:rPr>
                <w:rFonts w:cstheme="minorHAnsi"/>
                <w:sz w:val="24"/>
                <w:szCs w:val="24"/>
              </w:rPr>
            </w:pPr>
            <w:r w:rsidRPr="00CA6C06">
              <w:rPr>
                <w:rFonts w:cstheme="minorHAnsi"/>
                <w:sz w:val="24"/>
                <w:szCs w:val="24"/>
              </w:rPr>
              <w:t>ТУ 2248-002-18461115-2010</w:t>
            </w:r>
          </w:p>
        </w:tc>
        <w:tc>
          <w:tcPr>
            <w:tcW w:w="1985" w:type="dxa"/>
          </w:tcPr>
          <w:p w:rsidR="00F557E0" w:rsidRPr="00CA6C06" w:rsidRDefault="00F557E0" w:rsidP="00F557E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A6C06">
              <w:rPr>
                <w:rFonts w:cstheme="minorHAnsi"/>
                <w:sz w:val="24"/>
                <w:szCs w:val="24"/>
              </w:rPr>
              <w:t>3100</w:t>
            </w:r>
            <w:r>
              <w:rPr>
                <w:rFonts w:cstheme="minorHAnsi"/>
                <w:sz w:val="24"/>
                <w:szCs w:val="24"/>
              </w:rPr>
              <w:t xml:space="preserve"> м.</w:t>
            </w:r>
          </w:p>
        </w:tc>
      </w:tr>
      <w:tr w:rsidR="00F557E0" w:rsidRPr="00F557E0" w:rsidTr="00F557E0">
        <w:tc>
          <w:tcPr>
            <w:tcW w:w="529" w:type="dxa"/>
          </w:tcPr>
          <w:p w:rsidR="00F557E0" w:rsidRPr="00F557E0" w:rsidRDefault="00F557E0" w:rsidP="00F557E0">
            <w:r>
              <w:t>10.</w:t>
            </w:r>
          </w:p>
        </w:tc>
        <w:tc>
          <w:tcPr>
            <w:tcW w:w="6837" w:type="dxa"/>
          </w:tcPr>
          <w:p w:rsidR="00F557E0" w:rsidRPr="00CA6C06" w:rsidRDefault="00F557E0" w:rsidP="00F557E0">
            <w:pPr>
              <w:rPr>
                <w:rFonts w:cstheme="minorHAnsi"/>
                <w:sz w:val="24"/>
                <w:szCs w:val="24"/>
              </w:rPr>
            </w:pPr>
            <w:r w:rsidRPr="00CA6C06">
              <w:rPr>
                <w:rFonts w:cstheme="minorHAnsi"/>
                <w:sz w:val="24"/>
                <w:szCs w:val="24"/>
              </w:rPr>
              <w:t>Труба гофрированная ПВХ с зондом</w:t>
            </w:r>
            <w:r>
              <w:rPr>
                <w:rFonts w:cstheme="minorHAnsi"/>
                <w:sz w:val="24"/>
                <w:szCs w:val="24"/>
              </w:rPr>
              <w:t xml:space="preserve"> Д-25</w:t>
            </w:r>
          </w:p>
        </w:tc>
        <w:tc>
          <w:tcPr>
            <w:tcW w:w="1985" w:type="dxa"/>
          </w:tcPr>
          <w:p w:rsidR="00F557E0" w:rsidRPr="00CA6C06" w:rsidRDefault="00F557E0" w:rsidP="00F557E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1700</w:t>
            </w:r>
          </w:p>
        </w:tc>
      </w:tr>
    </w:tbl>
    <w:p w:rsidR="00F557E0" w:rsidRPr="00F557E0" w:rsidRDefault="00F557E0"/>
    <w:sectPr w:rsidR="00F557E0" w:rsidRPr="00F55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CE"/>
    <w:rsid w:val="00834FCE"/>
    <w:rsid w:val="00C374B0"/>
    <w:rsid w:val="00F5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C819"/>
  <w15:chartTrackingRefBased/>
  <w15:docId w15:val="{1A855CC2-E0C2-4A51-A51E-67C5F0B4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Company>SPecialiST RePack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3</cp:revision>
  <dcterms:created xsi:type="dcterms:W3CDTF">2025-11-06T05:53:00Z</dcterms:created>
  <dcterms:modified xsi:type="dcterms:W3CDTF">2025-11-06T06:01:00Z</dcterms:modified>
</cp:coreProperties>
</file>