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79589" w14:textId="77777777" w:rsidR="00BA457F" w:rsidRPr="00EA00B6" w:rsidRDefault="00BA457F" w:rsidP="00EA00B6">
      <w:pPr>
        <w:tabs>
          <w:tab w:val="left" w:pos="2565"/>
        </w:tabs>
        <w:ind w:left="0" w:right="120" w:firstLine="426"/>
        <w:rPr>
          <w:b/>
          <w:bCs/>
          <w:szCs w:val="24"/>
          <w:lang w:val="ru-RU"/>
        </w:rPr>
      </w:pPr>
    </w:p>
    <w:p w14:paraId="178076EC" w14:textId="77777777" w:rsidR="00BA457F" w:rsidRPr="00EA00B6" w:rsidRDefault="00BA457F" w:rsidP="00EA00B6">
      <w:pPr>
        <w:ind w:left="0" w:right="120" w:firstLine="426"/>
        <w:jc w:val="right"/>
        <w:rPr>
          <w:b/>
          <w:bCs/>
          <w:szCs w:val="24"/>
          <w:lang w:val="ru-RU"/>
        </w:rPr>
      </w:pPr>
    </w:p>
    <w:p w14:paraId="365F0085" w14:textId="77777777" w:rsidR="00BA457F" w:rsidRPr="00EA00B6" w:rsidRDefault="00885D65" w:rsidP="00EA00B6">
      <w:pPr>
        <w:ind w:left="0" w:right="120" w:firstLine="426"/>
        <w:jc w:val="right"/>
        <w:rPr>
          <w:b/>
          <w:bCs/>
          <w:szCs w:val="24"/>
          <w:lang w:val="ru-RU"/>
        </w:rPr>
      </w:pPr>
      <w:r w:rsidRPr="00EA00B6">
        <w:rPr>
          <w:b/>
          <w:bCs/>
          <w:szCs w:val="24"/>
          <w:lang w:val="ru-RU"/>
        </w:rPr>
        <w:t xml:space="preserve"> </w:t>
      </w:r>
    </w:p>
    <w:p w14:paraId="75A3BE69" w14:textId="4FAFB85C" w:rsidR="00BA457F" w:rsidRPr="00EA00B6" w:rsidRDefault="00BA457F" w:rsidP="00EA00B6">
      <w:pPr>
        <w:ind w:left="0" w:right="120" w:firstLine="426"/>
        <w:jc w:val="right"/>
        <w:rPr>
          <w:b/>
          <w:bCs/>
          <w:szCs w:val="24"/>
          <w:lang w:val="ru-RU"/>
        </w:rPr>
      </w:pPr>
    </w:p>
    <w:p w14:paraId="2340836E" w14:textId="333436A7" w:rsidR="00E3581A" w:rsidRPr="00EA00B6" w:rsidRDefault="00E3581A" w:rsidP="00EA00B6">
      <w:pPr>
        <w:ind w:left="0" w:right="120" w:firstLine="426"/>
        <w:jc w:val="right"/>
        <w:rPr>
          <w:b/>
          <w:bCs/>
          <w:szCs w:val="24"/>
          <w:lang w:val="ru-RU"/>
        </w:rPr>
      </w:pPr>
    </w:p>
    <w:p w14:paraId="75216B3F" w14:textId="5B3F8F11" w:rsidR="00E3581A" w:rsidRPr="00EA00B6" w:rsidRDefault="002A1DA5" w:rsidP="00EA00B6">
      <w:pPr>
        <w:tabs>
          <w:tab w:val="left" w:pos="4303"/>
        </w:tabs>
        <w:ind w:left="0" w:right="120" w:firstLine="426"/>
        <w:rPr>
          <w:b/>
          <w:bCs/>
          <w:szCs w:val="24"/>
          <w:lang w:val="ru-RU"/>
        </w:rPr>
      </w:pPr>
      <w:r w:rsidRPr="00EA00B6">
        <w:rPr>
          <w:b/>
          <w:bCs/>
          <w:szCs w:val="24"/>
          <w:lang w:val="ru-RU"/>
        </w:rPr>
        <w:tab/>
      </w:r>
    </w:p>
    <w:p w14:paraId="25CCC904" w14:textId="77777777" w:rsidR="00BA457F" w:rsidRPr="00EA00B6" w:rsidRDefault="00BA457F" w:rsidP="00EA00B6">
      <w:pPr>
        <w:ind w:left="0" w:right="120" w:firstLine="426"/>
        <w:jc w:val="right"/>
        <w:rPr>
          <w:b/>
          <w:bCs/>
          <w:szCs w:val="24"/>
          <w:lang w:val="ru-RU"/>
        </w:rPr>
      </w:pPr>
    </w:p>
    <w:p w14:paraId="3C48767F" w14:textId="77777777" w:rsidR="00BA457F" w:rsidRPr="00EA00B6" w:rsidRDefault="00BA457F" w:rsidP="00EA00B6">
      <w:pPr>
        <w:ind w:left="0" w:right="120" w:firstLine="426"/>
        <w:jc w:val="right"/>
        <w:rPr>
          <w:b/>
          <w:bCs/>
          <w:szCs w:val="24"/>
          <w:lang w:val="ru-RU"/>
        </w:rPr>
      </w:pPr>
    </w:p>
    <w:p w14:paraId="42F6AA06" w14:textId="77777777" w:rsidR="00BA457F" w:rsidRPr="00EA00B6" w:rsidRDefault="00BA457F" w:rsidP="00EA00B6">
      <w:pPr>
        <w:ind w:left="0" w:right="120" w:firstLine="426"/>
        <w:jc w:val="right"/>
        <w:rPr>
          <w:b/>
          <w:bCs/>
          <w:szCs w:val="24"/>
          <w:lang w:val="ru-RU"/>
        </w:rPr>
      </w:pPr>
    </w:p>
    <w:p w14:paraId="0BE57163" w14:textId="77777777" w:rsidR="00BA457F" w:rsidRPr="00EA00B6" w:rsidRDefault="00BA457F" w:rsidP="00EA00B6">
      <w:pPr>
        <w:ind w:left="0" w:right="120" w:firstLine="426"/>
        <w:jc w:val="right"/>
        <w:rPr>
          <w:b/>
          <w:bCs/>
          <w:szCs w:val="24"/>
          <w:lang w:val="ru-RU"/>
        </w:rPr>
      </w:pPr>
    </w:p>
    <w:p w14:paraId="0F8772C8" w14:textId="77777777" w:rsidR="001E06DE" w:rsidRPr="00EA00B6" w:rsidRDefault="001E06DE" w:rsidP="00EA00B6">
      <w:pPr>
        <w:ind w:left="0" w:right="120" w:firstLine="426"/>
        <w:jc w:val="center"/>
        <w:rPr>
          <w:b/>
          <w:sz w:val="28"/>
          <w:szCs w:val="24"/>
          <w:lang w:val="ru-RU"/>
        </w:rPr>
      </w:pPr>
    </w:p>
    <w:p w14:paraId="5EC91448" w14:textId="77777777" w:rsidR="001E06DE" w:rsidRPr="00EA00B6" w:rsidRDefault="001E06DE" w:rsidP="00EA00B6">
      <w:pPr>
        <w:pStyle w:val="BodyText"/>
        <w:ind w:right="120" w:firstLine="426"/>
        <w:jc w:val="center"/>
        <w:rPr>
          <w:b/>
          <w:sz w:val="28"/>
        </w:rPr>
      </w:pPr>
    </w:p>
    <w:p w14:paraId="0DCDF4D5" w14:textId="77777777" w:rsidR="000E0A6C" w:rsidRPr="00EA00B6" w:rsidRDefault="000E0A6C" w:rsidP="00EA00B6">
      <w:pPr>
        <w:pStyle w:val="msonormalmrcssattr"/>
        <w:shd w:val="clear" w:color="auto" w:fill="FFFFFF"/>
        <w:spacing w:before="0" w:beforeAutospacing="0" w:after="0" w:afterAutospacing="0"/>
        <w:ind w:right="120" w:firstLine="426"/>
        <w:jc w:val="center"/>
        <w:rPr>
          <w:b/>
          <w:sz w:val="28"/>
        </w:rPr>
      </w:pPr>
      <w:r w:rsidRPr="00EA00B6">
        <w:rPr>
          <w:b/>
          <w:sz w:val="28"/>
        </w:rPr>
        <w:t xml:space="preserve">Программа первичного и повторного </w:t>
      </w:r>
    </w:p>
    <w:p w14:paraId="31363AD7" w14:textId="3D6F33B3" w:rsidR="000E0A6C" w:rsidRPr="006A7AA2" w:rsidRDefault="006A7AA2" w:rsidP="00EA00B6">
      <w:pPr>
        <w:pStyle w:val="msonormalmrcssattr"/>
        <w:shd w:val="clear" w:color="auto" w:fill="FFFFFF"/>
        <w:spacing w:before="0" w:beforeAutospacing="0" w:after="0" w:afterAutospacing="0"/>
        <w:ind w:right="120" w:firstLine="426"/>
        <w:jc w:val="center"/>
        <w:rPr>
          <w:b/>
          <w:sz w:val="28"/>
          <w:lang w:val="kk-KZ"/>
        </w:rPr>
      </w:pPr>
      <w:r>
        <w:rPr>
          <w:b/>
          <w:sz w:val="28"/>
          <w:lang w:val="kk-KZ"/>
        </w:rPr>
        <w:t>и</w:t>
      </w:r>
      <w:r w:rsidR="00681378" w:rsidRPr="00EA00B6">
        <w:rPr>
          <w:b/>
          <w:sz w:val="28"/>
        </w:rPr>
        <w:t>нструктажа</w:t>
      </w:r>
      <w:r>
        <w:rPr>
          <w:b/>
          <w:sz w:val="28"/>
          <w:lang w:val="kk-KZ"/>
        </w:rPr>
        <w:t xml:space="preserve"> по пожарной безопасности</w:t>
      </w:r>
    </w:p>
    <w:p w14:paraId="5BD237BB" w14:textId="77777777" w:rsidR="00885D65" w:rsidRPr="00EA00B6" w:rsidRDefault="00885D65" w:rsidP="00EA00B6">
      <w:pPr>
        <w:pStyle w:val="Header"/>
        <w:tabs>
          <w:tab w:val="left" w:pos="7069"/>
        </w:tabs>
        <w:ind w:left="0" w:right="120" w:firstLine="426"/>
        <w:rPr>
          <w:b/>
          <w:bCs/>
          <w:szCs w:val="24"/>
          <w:lang w:val="ru-RU"/>
        </w:rPr>
      </w:pPr>
    </w:p>
    <w:p w14:paraId="2AB0DB73" w14:textId="77777777" w:rsidR="00885D65" w:rsidRPr="00EA00B6" w:rsidRDefault="00885D65" w:rsidP="00EA00B6">
      <w:pPr>
        <w:pStyle w:val="Header"/>
        <w:ind w:left="0" w:right="120" w:firstLine="426"/>
        <w:jc w:val="center"/>
        <w:rPr>
          <w:b/>
          <w:bCs/>
          <w:szCs w:val="24"/>
          <w:lang w:val="ru-RU"/>
        </w:rPr>
      </w:pPr>
    </w:p>
    <w:p w14:paraId="5DDF8E70" w14:textId="568808C7" w:rsidR="00885D65" w:rsidRDefault="00885D65" w:rsidP="00EA00B6">
      <w:pPr>
        <w:pStyle w:val="Header"/>
        <w:ind w:left="0" w:right="120" w:firstLine="426"/>
        <w:jc w:val="center"/>
        <w:rPr>
          <w:b/>
          <w:bCs/>
          <w:szCs w:val="24"/>
          <w:lang w:val="ru-RU"/>
        </w:rPr>
      </w:pPr>
    </w:p>
    <w:p w14:paraId="3BC5A464" w14:textId="6A3DF22C" w:rsidR="00EA00B6" w:rsidRDefault="00EA00B6" w:rsidP="00EA00B6">
      <w:pPr>
        <w:pStyle w:val="Header"/>
        <w:ind w:left="0" w:right="120" w:firstLine="426"/>
        <w:jc w:val="center"/>
        <w:rPr>
          <w:b/>
          <w:bCs/>
          <w:szCs w:val="24"/>
          <w:lang w:val="ru-RU"/>
        </w:rPr>
      </w:pPr>
    </w:p>
    <w:p w14:paraId="658067E3" w14:textId="4A35E77A" w:rsidR="00EA00B6" w:rsidRDefault="00EA00B6" w:rsidP="00EA00B6">
      <w:pPr>
        <w:pStyle w:val="Header"/>
        <w:ind w:left="0" w:right="120" w:firstLine="426"/>
        <w:jc w:val="center"/>
        <w:rPr>
          <w:b/>
          <w:bCs/>
          <w:szCs w:val="24"/>
          <w:lang w:val="ru-RU"/>
        </w:rPr>
      </w:pPr>
    </w:p>
    <w:p w14:paraId="10FE1DF2" w14:textId="04F8B9ED" w:rsidR="00EA00B6" w:rsidRDefault="00EA00B6" w:rsidP="00EA00B6">
      <w:pPr>
        <w:pStyle w:val="Header"/>
        <w:ind w:left="0" w:right="120" w:firstLine="426"/>
        <w:jc w:val="center"/>
        <w:rPr>
          <w:b/>
          <w:bCs/>
          <w:szCs w:val="24"/>
          <w:lang w:val="ru-RU"/>
        </w:rPr>
      </w:pPr>
    </w:p>
    <w:p w14:paraId="550173FE" w14:textId="77777777" w:rsidR="00EA00B6" w:rsidRPr="00EA00B6" w:rsidRDefault="00EA00B6" w:rsidP="00EA00B6">
      <w:pPr>
        <w:pStyle w:val="Header"/>
        <w:ind w:left="0" w:right="120" w:firstLine="426"/>
        <w:jc w:val="center"/>
        <w:rPr>
          <w:b/>
          <w:bCs/>
          <w:szCs w:val="24"/>
          <w:lang w:val="ru-RU"/>
        </w:rPr>
      </w:pPr>
    </w:p>
    <w:p w14:paraId="64683959" w14:textId="77777777" w:rsidR="00885D65" w:rsidRPr="00EA00B6" w:rsidRDefault="00885D65" w:rsidP="00EA00B6">
      <w:pPr>
        <w:pStyle w:val="Header"/>
        <w:ind w:left="0" w:right="120" w:firstLine="426"/>
        <w:jc w:val="center"/>
        <w:rPr>
          <w:b/>
          <w:bCs/>
          <w:szCs w:val="24"/>
          <w:lang w:val="ru-RU"/>
        </w:rPr>
      </w:pPr>
    </w:p>
    <w:p w14:paraId="0D6D034C" w14:textId="77777777" w:rsidR="00885D65" w:rsidRPr="00EA00B6" w:rsidRDefault="00885D65" w:rsidP="00EA00B6">
      <w:pPr>
        <w:pStyle w:val="Header"/>
        <w:ind w:left="0" w:right="120" w:firstLine="426"/>
        <w:jc w:val="center"/>
        <w:rPr>
          <w:b/>
          <w:bCs/>
          <w:szCs w:val="24"/>
          <w:lang w:val="ru-RU"/>
        </w:rPr>
      </w:pPr>
    </w:p>
    <w:p w14:paraId="2A2426AB" w14:textId="77777777" w:rsidR="00885D65" w:rsidRPr="00EA00B6" w:rsidRDefault="00885D65" w:rsidP="00EA00B6">
      <w:pPr>
        <w:pStyle w:val="Header"/>
        <w:ind w:left="0" w:right="120" w:firstLine="426"/>
        <w:jc w:val="center"/>
        <w:rPr>
          <w:b/>
          <w:bCs/>
          <w:szCs w:val="24"/>
          <w:lang w:val="ru-RU"/>
        </w:rPr>
      </w:pPr>
    </w:p>
    <w:p w14:paraId="5C1AE7A2" w14:textId="77777777" w:rsidR="00885D65" w:rsidRPr="00EA00B6" w:rsidRDefault="00885D65" w:rsidP="00EA00B6">
      <w:pPr>
        <w:pStyle w:val="Header"/>
        <w:ind w:left="0" w:right="120" w:firstLine="426"/>
        <w:jc w:val="center"/>
        <w:rPr>
          <w:b/>
          <w:bCs/>
          <w:szCs w:val="24"/>
          <w:lang w:val="ru-RU"/>
        </w:rPr>
      </w:pPr>
    </w:p>
    <w:p w14:paraId="677A3E59" w14:textId="2FF8F1F8" w:rsidR="001E06DE" w:rsidRDefault="001E06DE" w:rsidP="00EA00B6">
      <w:pPr>
        <w:pStyle w:val="NoSpacing"/>
        <w:ind w:right="120" w:firstLine="426"/>
        <w:rPr>
          <w:rFonts w:ascii="Times New Roman" w:hAnsi="Times New Roman"/>
          <w:sz w:val="24"/>
          <w:szCs w:val="24"/>
        </w:rPr>
      </w:pPr>
    </w:p>
    <w:p w14:paraId="1075917C" w14:textId="77777777" w:rsidR="006A7AA2" w:rsidRDefault="006A7AA2" w:rsidP="00EA00B6">
      <w:pPr>
        <w:pStyle w:val="NoSpacing"/>
        <w:ind w:right="120" w:firstLine="426"/>
        <w:rPr>
          <w:rFonts w:ascii="Times New Roman" w:hAnsi="Times New Roman"/>
          <w:sz w:val="24"/>
          <w:szCs w:val="24"/>
        </w:rPr>
      </w:pPr>
    </w:p>
    <w:p w14:paraId="004DB595" w14:textId="77777777" w:rsidR="006A7AA2" w:rsidRDefault="006A7AA2" w:rsidP="00EA00B6">
      <w:pPr>
        <w:pStyle w:val="NoSpacing"/>
        <w:ind w:right="120" w:firstLine="426"/>
        <w:rPr>
          <w:rFonts w:ascii="Times New Roman" w:hAnsi="Times New Roman"/>
          <w:sz w:val="24"/>
          <w:szCs w:val="24"/>
        </w:rPr>
      </w:pPr>
    </w:p>
    <w:p w14:paraId="4F6C40EA" w14:textId="77777777" w:rsidR="006A7AA2" w:rsidRDefault="006A7AA2" w:rsidP="00EA00B6">
      <w:pPr>
        <w:pStyle w:val="NoSpacing"/>
        <w:ind w:right="120" w:firstLine="426"/>
        <w:rPr>
          <w:rFonts w:ascii="Times New Roman" w:hAnsi="Times New Roman"/>
          <w:sz w:val="24"/>
          <w:szCs w:val="24"/>
        </w:rPr>
      </w:pPr>
    </w:p>
    <w:p w14:paraId="202AD186" w14:textId="77777777" w:rsidR="006A7AA2" w:rsidRDefault="006A7AA2" w:rsidP="00EA00B6">
      <w:pPr>
        <w:pStyle w:val="NoSpacing"/>
        <w:ind w:right="120" w:firstLine="426"/>
        <w:rPr>
          <w:rFonts w:ascii="Times New Roman" w:hAnsi="Times New Roman"/>
          <w:sz w:val="24"/>
          <w:szCs w:val="24"/>
        </w:rPr>
      </w:pPr>
    </w:p>
    <w:p w14:paraId="21AA84CA" w14:textId="77777777" w:rsidR="006A7AA2" w:rsidRDefault="006A7AA2" w:rsidP="00EA00B6">
      <w:pPr>
        <w:pStyle w:val="NoSpacing"/>
        <w:ind w:right="120" w:firstLine="426"/>
        <w:rPr>
          <w:rFonts w:ascii="Times New Roman" w:hAnsi="Times New Roman"/>
          <w:sz w:val="24"/>
          <w:szCs w:val="24"/>
        </w:rPr>
      </w:pPr>
    </w:p>
    <w:p w14:paraId="2CD218D9" w14:textId="77777777" w:rsidR="006A7AA2" w:rsidRDefault="006A7AA2" w:rsidP="00EA00B6">
      <w:pPr>
        <w:pStyle w:val="NoSpacing"/>
        <w:ind w:right="120" w:firstLine="426"/>
        <w:rPr>
          <w:rFonts w:ascii="Times New Roman" w:hAnsi="Times New Roman"/>
          <w:sz w:val="24"/>
          <w:szCs w:val="24"/>
        </w:rPr>
      </w:pPr>
    </w:p>
    <w:p w14:paraId="6A3A220D" w14:textId="77777777" w:rsidR="006A7AA2" w:rsidRDefault="006A7AA2" w:rsidP="00EA00B6">
      <w:pPr>
        <w:pStyle w:val="NoSpacing"/>
        <w:ind w:right="120" w:firstLine="426"/>
        <w:rPr>
          <w:rFonts w:ascii="Times New Roman" w:hAnsi="Times New Roman"/>
          <w:sz w:val="24"/>
          <w:szCs w:val="24"/>
        </w:rPr>
      </w:pPr>
    </w:p>
    <w:p w14:paraId="578B3A4E" w14:textId="77777777" w:rsidR="006A7AA2" w:rsidRDefault="006A7AA2" w:rsidP="00EA00B6">
      <w:pPr>
        <w:pStyle w:val="NoSpacing"/>
        <w:ind w:right="120" w:firstLine="426"/>
        <w:rPr>
          <w:rFonts w:ascii="Times New Roman" w:hAnsi="Times New Roman"/>
          <w:sz w:val="24"/>
          <w:szCs w:val="24"/>
        </w:rPr>
      </w:pPr>
    </w:p>
    <w:p w14:paraId="640F36D8" w14:textId="77777777" w:rsidR="006A7AA2" w:rsidRDefault="006A7AA2" w:rsidP="00EA00B6">
      <w:pPr>
        <w:pStyle w:val="NoSpacing"/>
        <w:ind w:right="120" w:firstLine="426"/>
        <w:rPr>
          <w:rFonts w:ascii="Times New Roman" w:hAnsi="Times New Roman"/>
          <w:sz w:val="24"/>
          <w:szCs w:val="24"/>
        </w:rPr>
      </w:pPr>
    </w:p>
    <w:p w14:paraId="499EF897" w14:textId="77777777" w:rsidR="006A7AA2" w:rsidRDefault="006A7AA2" w:rsidP="00EA00B6">
      <w:pPr>
        <w:pStyle w:val="NoSpacing"/>
        <w:ind w:right="120" w:firstLine="426"/>
        <w:rPr>
          <w:rFonts w:ascii="Times New Roman" w:hAnsi="Times New Roman"/>
          <w:sz w:val="24"/>
          <w:szCs w:val="24"/>
        </w:rPr>
      </w:pPr>
    </w:p>
    <w:p w14:paraId="6DD60AEC" w14:textId="77777777" w:rsidR="006A7AA2" w:rsidRDefault="006A7AA2" w:rsidP="00EA00B6">
      <w:pPr>
        <w:pStyle w:val="NoSpacing"/>
        <w:ind w:right="120" w:firstLine="426"/>
        <w:rPr>
          <w:rFonts w:ascii="Times New Roman" w:hAnsi="Times New Roman"/>
          <w:sz w:val="24"/>
          <w:szCs w:val="24"/>
        </w:rPr>
      </w:pPr>
    </w:p>
    <w:p w14:paraId="5D0FA4D6" w14:textId="77777777" w:rsidR="006A7AA2" w:rsidRDefault="006A7AA2" w:rsidP="00EA00B6">
      <w:pPr>
        <w:pStyle w:val="NoSpacing"/>
        <w:ind w:right="120" w:firstLine="426"/>
        <w:rPr>
          <w:rFonts w:ascii="Times New Roman" w:hAnsi="Times New Roman"/>
          <w:sz w:val="24"/>
          <w:szCs w:val="24"/>
        </w:rPr>
      </w:pPr>
    </w:p>
    <w:p w14:paraId="21334BF7" w14:textId="77777777" w:rsidR="006A7AA2" w:rsidRPr="00EA00B6" w:rsidRDefault="006A7AA2" w:rsidP="00EA00B6">
      <w:pPr>
        <w:pStyle w:val="NoSpacing"/>
        <w:ind w:right="120" w:firstLine="426"/>
        <w:rPr>
          <w:rFonts w:ascii="Times New Roman" w:hAnsi="Times New Roman"/>
          <w:sz w:val="24"/>
          <w:szCs w:val="24"/>
        </w:rPr>
      </w:pPr>
    </w:p>
    <w:p w14:paraId="7C678517" w14:textId="77777777" w:rsidR="00A04E79" w:rsidRPr="00EA00B6" w:rsidRDefault="00A04E79" w:rsidP="00EA00B6">
      <w:pPr>
        <w:pStyle w:val="NoSpacing"/>
        <w:ind w:right="120" w:firstLine="426"/>
        <w:rPr>
          <w:rFonts w:ascii="Times New Roman" w:hAnsi="Times New Roman"/>
          <w:sz w:val="24"/>
          <w:szCs w:val="24"/>
        </w:rPr>
      </w:pPr>
    </w:p>
    <w:p w14:paraId="1CD0D427" w14:textId="77777777" w:rsidR="00484326" w:rsidRPr="00EA00B6" w:rsidRDefault="00484326" w:rsidP="00EA00B6">
      <w:pPr>
        <w:ind w:left="0" w:right="120" w:firstLine="426"/>
        <w:jc w:val="center"/>
        <w:rPr>
          <w:b/>
          <w:color w:val="262626"/>
          <w:szCs w:val="24"/>
          <w:lang w:val="ru-RU"/>
        </w:rPr>
      </w:pPr>
    </w:p>
    <w:p w14:paraId="12679005" w14:textId="77777777" w:rsidR="00BA457F" w:rsidRPr="00EA00B6" w:rsidRDefault="00752544" w:rsidP="00EA00B6">
      <w:pPr>
        <w:tabs>
          <w:tab w:val="left" w:pos="8730"/>
        </w:tabs>
        <w:ind w:left="0" w:right="120" w:firstLine="426"/>
        <w:rPr>
          <w:szCs w:val="24"/>
          <w:lang w:val="ru-RU"/>
        </w:rPr>
      </w:pPr>
      <w:r w:rsidRPr="00EA00B6">
        <w:rPr>
          <w:szCs w:val="24"/>
          <w:lang w:val="ru-RU"/>
        </w:rPr>
        <w:lastRenderedPageBreak/>
        <w:tab/>
      </w:r>
    </w:p>
    <w:sdt>
      <w:sdtPr>
        <w:id w:val="1751541952"/>
        <w:docPartObj>
          <w:docPartGallery w:val="Table of Contents"/>
          <w:docPartUnique/>
        </w:docPartObj>
      </w:sdtPr>
      <w:sdtEndPr>
        <w:rPr>
          <w:b/>
          <w:bCs/>
        </w:rPr>
      </w:sdtEndPr>
      <w:sdtContent>
        <w:p w14:paraId="22860784" w14:textId="179469E7" w:rsidR="00EA00B6" w:rsidRPr="00EA00B6" w:rsidRDefault="00EA00B6" w:rsidP="00EA00B6">
          <w:pPr>
            <w:tabs>
              <w:tab w:val="left" w:pos="6789"/>
            </w:tabs>
            <w:ind w:left="0" w:right="120" w:firstLine="426"/>
            <w:jc w:val="center"/>
            <w:rPr>
              <w:szCs w:val="28"/>
              <w:lang w:val="ru-RU"/>
            </w:rPr>
          </w:pPr>
          <w:r w:rsidRPr="00EA00B6">
            <w:rPr>
              <w:szCs w:val="28"/>
              <w:lang w:val="ru-RU"/>
            </w:rPr>
            <w:t>Оглавление</w:t>
          </w:r>
        </w:p>
        <w:p w14:paraId="33AF8E72" w14:textId="77777777" w:rsidR="00EA00B6" w:rsidRPr="00EA00B6" w:rsidRDefault="00EA00B6" w:rsidP="00EA00B6">
          <w:pPr>
            <w:tabs>
              <w:tab w:val="left" w:pos="6789"/>
            </w:tabs>
            <w:ind w:left="0" w:right="120" w:firstLine="426"/>
            <w:jc w:val="center"/>
            <w:rPr>
              <w:sz w:val="28"/>
              <w:szCs w:val="28"/>
            </w:rPr>
          </w:pPr>
        </w:p>
        <w:p w14:paraId="1D5AB62F" w14:textId="72CB08C6" w:rsidR="00EA00B6" w:rsidRPr="00EA00B6" w:rsidRDefault="00EA00B6" w:rsidP="00EA00B6">
          <w:pPr>
            <w:pStyle w:val="TOC2"/>
            <w:tabs>
              <w:tab w:val="right" w:leader="dot" w:pos="10206"/>
            </w:tabs>
            <w:rPr>
              <w:rFonts w:asciiTheme="minorHAnsi" w:eastAsiaTheme="minorEastAsia" w:hAnsiTheme="minorHAnsi" w:cstheme="minorBidi"/>
              <w:noProof/>
              <w:sz w:val="22"/>
              <w:szCs w:val="22"/>
              <w:lang w:val="ru-RU" w:eastAsia="ru-RU"/>
            </w:rPr>
          </w:pPr>
          <w:r>
            <w:fldChar w:fldCharType="begin"/>
          </w:r>
          <w:r>
            <w:instrText xml:space="preserve"> TOC \o "1-3" \h \z \u </w:instrText>
          </w:r>
          <w:r>
            <w:fldChar w:fldCharType="separate"/>
          </w:r>
          <w:hyperlink w:anchor="_Toc67668653" w:history="1">
            <w:r w:rsidRPr="00EA00B6">
              <w:rPr>
                <w:rStyle w:val="Hyperlink"/>
                <w:noProof/>
              </w:rPr>
              <w:t>1.</w:t>
            </w:r>
            <w:r w:rsidRPr="00EA00B6">
              <w:rPr>
                <w:rFonts w:asciiTheme="minorHAnsi" w:eastAsiaTheme="minorEastAsia" w:hAnsiTheme="minorHAnsi" w:cstheme="minorBidi"/>
                <w:noProof/>
                <w:sz w:val="22"/>
                <w:szCs w:val="22"/>
                <w:lang w:val="ru-RU" w:eastAsia="ru-RU"/>
              </w:rPr>
              <w:tab/>
            </w:r>
            <w:r w:rsidRPr="00EA00B6">
              <w:rPr>
                <w:rStyle w:val="Hyperlink"/>
                <w:noProof/>
              </w:rPr>
              <w:t>Общие сведения о специфике и особенностях организации (производства) по условиям пожаро-взрывоопасности</w:t>
            </w:r>
            <w:r w:rsidRPr="00EA00B6">
              <w:rPr>
                <w:noProof/>
                <w:webHidden/>
              </w:rPr>
              <w:tab/>
            </w:r>
            <w:r w:rsidRPr="00EA00B6">
              <w:rPr>
                <w:noProof/>
                <w:webHidden/>
              </w:rPr>
              <w:fldChar w:fldCharType="begin"/>
            </w:r>
            <w:r w:rsidRPr="00EA00B6">
              <w:rPr>
                <w:noProof/>
                <w:webHidden/>
              </w:rPr>
              <w:instrText xml:space="preserve"> PAGEREF _Toc67668653 \h </w:instrText>
            </w:r>
            <w:r w:rsidRPr="00EA00B6">
              <w:rPr>
                <w:noProof/>
                <w:webHidden/>
              </w:rPr>
            </w:r>
            <w:r w:rsidRPr="00EA00B6">
              <w:rPr>
                <w:noProof/>
                <w:webHidden/>
              </w:rPr>
              <w:fldChar w:fldCharType="separate"/>
            </w:r>
            <w:r w:rsidRPr="00EA00B6">
              <w:rPr>
                <w:noProof/>
                <w:webHidden/>
              </w:rPr>
              <w:t>3</w:t>
            </w:r>
            <w:r w:rsidRPr="00EA00B6">
              <w:rPr>
                <w:noProof/>
                <w:webHidden/>
              </w:rPr>
              <w:fldChar w:fldCharType="end"/>
            </w:r>
          </w:hyperlink>
        </w:p>
        <w:p w14:paraId="3C0BDAAD" w14:textId="270F31F4"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54" w:history="1">
            <w:r w:rsidR="00EA00B6" w:rsidRPr="00EA00B6">
              <w:rPr>
                <w:rStyle w:val="Hyperlink"/>
                <w:noProof/>
              </w:rPr>
              <w:t>2.</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rPr>
              <w:t>Обязанности работников и их ответственность за соблюдение требований пожарной безопасности</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_Toc67668654 \h </w:instrText>
            </w:r>
            <w:r w:rsidR="00EA00B6" w:rsidRPr="00EA00B6">
              <w:rPr>
                <w:noProof/>
                <w:webHidden/>
              </w:rPr>
            </w:r>
            <w:r w:rsidR="00EA00B6" w:rsidRPr="00EA00B6">
              <w:rPr>
                <w:noProof/>
                <w:webHidden/>
              </w:rPr>
              <w:fldChar w:fldCharType="separate"/>
            </w:r>
            <w:r w:rsidR="00EA00B6" w:rsidRPr="00EA00B6">
              <w:rPr>
                <w:noProof/>
                <w:webHidden/>
              </w:rPr>
              <w:t>3</w:t>
            </w:r>
            <w:r w:rsidR="00EA00B6" w:rsidRPr="00EA00B6">
              <w:rPr>
                <w:noProof/>
                <w:webHidden/>
              </w:rPr>
              <w:fldChar w:fldCharType="end"/>
            </w:r>
          </w:hyperlink>
        </w:p>
        <w:p w14:paraId="2DD10221" w14:textId="7FAF7797"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55" w:history="1">
            <w:r w:rsidR="00EA00B6" w:rsidRPr="00EA00B6">
              <w:rPr>
                <w:rStyle w:val="Hyperlink"/>
                <w:noProof/>
              </w:rPr>
              <w:t>3.</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rPr>
              <w:t>Ознакомление с противопожарным режимом</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_Toc67668655 \h </w:instrText>
            </w:r>
            <w:r w:rsidR="00EA00B6" w:rsidRPr="00EA00B6">
              <w:rPr>
                <w:noProof/>
                <w:webHidden/>
              </w:rPr>
            </w:r>
            <w:r w:rsidR="00EA00B6" w:rsidRPr="00EA00B6">
              <w:rPr>
                <w:noProof/>
                <w:webHidden/>
              </w:rPr>
              <w:fldChar w:fldCharType="separate"/>
            </w:r>
            <w:r w:rsidR="00EA00B6" w:rsidRPr="00EA00B6">
              <w:rPr>
                <w:noProof/>
                <w:webHidden/>
              </w:rPr>
              <w:t>4</w:t>
            </w:r>
            <w:r w:rsidR="00EA00B6" w:rsidRPr="00EA00B6">
              <w:rPr>
                <w:noProof/>
                <w:webHidden/>
              </w:rPr>
              <w:fldChar w:fldCharType="end"/>
            </w:r>
          </w:hyperlink>
        </w:p>
        <w:p w14:paraId="464B7950" w14:textId="44CD8101"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56" w:history="1">
            <w:r w:rsidR="00EA00B6" w:rsidRPr="00EA00B6">
              <w:rPr>
                <w:rStyle w:val="Hyperlink"/>
                <w:noProof/>
                <w:lang w:val="ru-RU"/>
              </w:rPr>
              <w:t>4.</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Ознакомление с инструкциями и приказами по пожарной безопасности</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_Toc67668656 \h </w:instrText>
            </w:r>
            <w:r w:rsidR="00EA00B6" w:rsidRPr="00EA00B6">
              <w:rPr>
                <w:noProof/>
                <w:webHidden/>
              </w:rPr>
            </w:r>
            <w:r w:rsidR="00EA00B6" w:rsidRPr="00EA00B6">
              <w:rPr>
                <w:noProof/>
                <w:webHidden/>
              </w:rPr>
              <w:fldChar w:fldCharType="separate"/>
            </w:r>
            <w:r w:rsidR="00EA00B6" w:rsidRPr="00EA00B6">
              <w:rPr>
                <w:noProof/>
                <w:webHidden/>
              </w:rPr>
              <w:t>4</w:t>
            </w:r>
            <w:r w:rsidR="00EA00B6" w:rsidRPr="00EA00B6">
              <w:rPr>
                <w:noProof/>
                <w:webHidden/>
              </w:rPr>
              <w:fldChar w:fldCharType="end"/>
            </w:r>
          </w:hyperlink>
        </w:p>
        <w:p w14:paraId="5879DD49" w14:textId="2DEEC136"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57" w:history="1">
            <w:r w:rsidR="00EA00B6" w:rsidRPr="00EA00B6">
              <w:rPr>
                <w:rStyle w:val="Hyperlink"/>
                <w:noProof/>
                <w:lang w:val="ru-RU"/>
              </w:rPr>
              <w:t>5.</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Общие меры по пожарной профилактике и тушению пожара</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_Toc67668657 \h </w:instrText>
            </w:r>
            <w:r w:rsidR="00EA00B6" w:rsidRPr="00EA00B6">
              <w:rPr>
                <w:noProof/>
                <w:webHidden/>
              </w:rPr>
            </w:r>
            <w:r w:rsidR="00EA00B6" w:rsidRPr="00EA00B6">
              <w:rPr>
                <w:noProof/>
                <w:webHidden/>
              </w:rPr>
              <w:fldChar w:fldCharType="separate"/>
            </w:r>
            <w:r w:rsidR="00EA00B6" w:rsidRPr="00EA00B6">
              <w:rPr>
                <w:noProof/>
                <w:webHidden/>
              </w:rPr>
              <w:t>4</w:t>
            </w:r>
            <w:r w:rsidR="00EA00B6" w:rsidRPr="00EA00B6">
              <w:rPr>
                <w:noProof/>
                <w:webHidden/>
              </w:rPr>
              <w:fldChar w:fldCharType="end"/>
            </w:r>
          </w:hyperlink>
        </w:p>
        <w:p w14:paraId="562B1096" w14:textId="1372A379"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58" w:history="1">
            <w:r w:rsidR="00EA00B6" w:rsidRPr="00EA00B6">
              <w:rPr>
                <w:rStyle w:val="Hyperlink"/>
                <w:noProof/>
                <w:lang w:val="ru-RU"/>
              </w:rPr>
              <w:t>6.</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Ознакомление с местами расположения первичных средств пожаротушения, пожарных щитов, гидрантов, запасов воды и песка, эвакуационных путей и выходов</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_Toc67668658 \h </w:instrText>
            </w:r>
            <w:r w:rsidR="00EA00B6" w:rsidRPr="00EA00B6">
              <w:rPr>
                <w:noProof/>
                <w:webHidden/>
              </w:rPr>
            </w:r>
            <w:r w:rsidR="00EA00B6" w:rsidRPr="00EA00B6">
              <w:rPr>
                <w:noProof/>
                <w:webHidden/>
              </w:rPr>
              <w:fldChar w:fldCharType="separate"/>
            </w:r>
            <w:r w:rsidR="00EA00B6" w:rsidRPr="00EA00B6">
              <w:rPr>
                <w:noProof/>
                <w:webHidden/>
              </w:rPr>
              <w:t>6</w:t>
            </w:r>
            <w:r w:rsidR="00EA00B6" w:rsidRPr="00EA00B6">
              <w:rPr>
                <w:noProof/>
                <w:webHidden/>
              </w:rPr>
              <w:fldChar w:fldCharType="end"/>
            </w:r>
          </w:hyperlink>
        </w:p>
        <w:p w14:paraId="4D2826E1" w14:textId="32BD8008"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59" w:history="1">
            <w:r w:rsidR="00EA00B6" w:rsidRPr="00EA00B6">
              <w:rPr>
                <w:rStyle w:val="Hyperlink"/>
                <w:noProof/>
                <w:lang w:val="ru-RU"/>
              </w:rPr>
              <w:t>7.</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Пожароопасные свойства применяемого сырья и материалов</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_Toc67668659 \h </w:instrText>
            </w:r>
            <w:r w:rsidR="00EA00B6" w:rsidRPr="00EA00B6">
              <w:rPr>
                <w:noProof/>
                <w:webHidden/>
              </w:rPr>
            </w:r>
            <w:r w:rsidR="00EA00B6" w:rsidRPr="00EA00B6">
              <w:rPr>
                <w:noProof/>
                <w:webHidden/>
              </w:rPr>
              <w:fldChar w:fldCharType="separate"/>
            </w:r>
            <w:r w:rsidR="00EA00B6" w:rsidRPr="00EA00B6">
              <w:rPr>
                <w:noProof/>
                <w:webHidden/>
              </w:rPr>
              <w:t>6</w:t>
            </w:r>
            <w:r w:rsidR="00EA00B6" w:rsidRPr="00EA00B6">
              <w:rPr>
                <w:noProof/>
                <w:webHidden/>
              </w:rPr>
              <w:fldChar w:fldCharType="end"/>
            </w:r>
          </w:hyperlink>
        </w:p>
        <w:p w14:paraId="18685E28" w14:textId="7CDFA5B1"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60" w:history="1">
            <w:r w:rsidR="00EA00B6" w:rsidRPr="00EA00B6">
              <w:rPr>
                <w:rStyle w:val="Hyperlink"/>
                <w:noProof/>
              </w:rPr>
              <w:t>8.</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rPr>
              <w:t>Пожароопасность технологического процесса</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_Toc67668660 \h </w:instrText>
            </w:r>
            <w:r w:rsidR="00EA00B6" w:rsidRPr="00EA00B6">
              <w:rPr>
                <w:noProof/>
                <w:webHidden/>
              </w:rPr>
            </w:r>
            <w:r w:rsidR="00EA00B6" w:rsidRPr="00EA00B6">
              <w:rPr>
                <w:noProof/>
                <w:webHidden/>
              </w:rPr>
              <w:fldChar w:fldCharType="separate"/>
            </w:r>
            <w:r w:rsidR="00EA00B6" w:rsidRPr="00EA00B6">
              <w:rPr>
                <w:noProof/>
                <w:webHidden/>
              </w:rPr>
              <w:t>6</w:t>
            </w:r>
            <w:r w:rsidR="00EA00B6" w:rsidRPr="00EA00B6">
              <w:rPr>
                <w:noProof/>
                <w:webHidden/>
              </w:rPr>
              <w:fldChar w:fldCharType="end"/>
            </w:r>
          </w:hyperlink>
        </w:p>
        <w:p w14:paraId="76F0E4E4" w14:textId="57D9776F"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61" w:history="1">
            <w:r w:rsidR="00EA00B6" w:rsidRPr="00EA00B6">
              <w:rPr>
                <w:rStyle w:val="Hyperlink"/>
                <w:noProof/>
                <w:lang w:val="ru-RU"/>
              </w:rPr>
              <w:t>9.</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Виды огнетушителей и их применения в зависимости от класса пожара</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_Toc67668661 \h </w:instrText>
            </w:r>
            <w:r w:rsidR="00EA00B6" w:rsidRPr="00EA00B6">
              <w:rPr>
                <w:noProof/>
                <w:webHidden/>
              </w:rPr>
            </w:r>
            <w:r w:rsidR="00EA00B6" w:rsidRPr="00EA00B6">
              <w:rPr>
                <w:noProof/>
                <w:webHidden/>
              </w:rPr>
              <w:fldChar w:fldCharType="separate"/>
            </w:r>
            <w:r w:rsidR="00EA00B6" w:rsidRPr="00EA00B6">
              <w:rPr>
                <w:noProof/>
                <w:webHidden/>
              </w:rPr>
              <w:t>7</w:t>
            </w:r>
            <w:r w:rsidR="00EA00B6" w:rsidRPr="00EA00B6">
              <w:rPr>
                <w:noProof/>
                <w:webHidden/>
              </w:rPr>
              <w:fldChar w:fldCharType="end"/>
            </w:r>
          </w:hyperlink>
        </w:p>
        <w:p w14:paraId="128A0028" w14:textId="6E50DF61"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62" w:history="1">
            <w:r w:rsidR="00EA00B6" w:rsidRPr="00EA00B6">
              <w:rPr>
                <w:rStyle w:val="Hyperlink"/>
                <w:noProof/>
                <w:lang w:val="ru-RU"/>
              </w:rPr>
              <w:t>10.</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Требования при тушении пожара электроустановок и производственного оборудования</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_Toc67668662 \h </w:instrText>
            </w:r>
            <w:r w:rsidR="00EA00B6" w:rsidRPr="00EA00B6">
              <w:rPr>
                <w:noProof/>
                <w:webHidden/>
              </w:rPr>
            </w:r>
            <w:r w:rsidR="00EA00B6" w:rsidRPr="00EA00B6">
              <w:rPr>
                <w:noProof/>
                <w:webHidden/>
              </w:rPr>
              <w:fldChar w:fldCharType="separate"/>
            </w:r>
            <w:r w:rsidR="00EA00B6" w:rsidRPr="00EA00B6">
              <w:rPr>
                <w:noProof/>
                <w:webHidden/>
              </w:rPr>
              <w:t>7</w:t>
            </w:r>
            <w:r w:rsidR="00EA00B6" w:rsidRPr="00EA00B6">
              <w:rPr>
                <w:noProof/>
                <w:webHidden/>
              </w:rPr>
              <w:fldChar w:fldCharType="end"/>
            </w:r>
          </w:hyperlink>
        </w:p>
        <w:p w14:paraId="5334C5CA" w14:textId="00BC37A1"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63" w:history="1">
            <w:r w:rsidR="00EA00B6" w:rsidRPr="00EA00B6">
              <w:rPr>
                <w:rStyle w:val="Hyperlink"/>
                <w:noProof/>
                <w:lang w:val="ru-RU"/>
              </w:rPr>
              <w:t>11.</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lang w:val="ru-RU"/>
              </w:rPr>
              <w:t>Поведение и действия при пожаре и сильном задымлении на путях эвакуации</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_Toc67668663 \h </w:instrText>
            </w:r>
            <w:r w:rsidR="00EA00B6" w:rsidRPr="00EA00B6">
              <w:rPr>
                <w:noProof/>
                <w:webHidden/>
              </w:rPr>
            </w:r>
            <w:r w:rsidR="00EA00B6" w:rsidRPr="00EA00B6">
              <w:rPr>
                <w:noProof/>
                <w:webHidden/>
              </w:rPr>
              <w:fldChar w:fldCharType="separate"/>
            </w:r>
            <w:r w:rsidR="00EA00B6" w:rsidRPr="00EA00B6">
              <w:rPr>
                <w:noProof/>
                <w:webHidden/>
              </w:rPr>
              <w:t>7</w:t>
            </w:r>
            <w:r w:rsidR="00EA00B6" w:rsidRPr="00EA00B6">
              <w:rPr>
                <w:noProof/>
                <w:webHidden/>
              </w:rPr>
              <w:fldChar w:fldCharType="end"/>
            </w:r>
          </w:hyperlink>
        </w:p>
        <w:p w14:paraId="2A94A642" w14:textId="16DD760C"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64" w:history="1">
            <w:r w:rsidR="00EA00B6" w:rsidRPr="00EA00B6">
              <w:rPr>
                <w:rStyle w:val="Hyperlink"/>
                <w:noProof/>
              </w:rPr>
              <w:t>12.</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rPr>
              <w:t xml:space="preserve">Способы оповещения о пожаре. Меры личной безопасности при возникновении пожара. </w:t>
            </w:r>
            <w:r w:rsidR="00EA00B6" w:rsidRPr="00EA00B6">
              <w:rPr>
                <w:rStyle w:val="Hyperlink"/>
                <w:noProof/>
              </w:rPr>
              <w:t>Способы оказания доврачебной помощи пострадавшим.</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_Toc67668664 \h </w:instrText>
            </w:r>
            <w:r w:rsidR="00EA00B6" w:rsidRPr="00EA00B6">
              <w:rPr>
                <w:noProof/>
                <w:webHidden/>
              </w:rPr>
            </w:r>
            <w:r w:rsidR="00EA00B6" w:rsidRPr="00EA00B6">
              <w:rPr>
                <w:noProof/>
                <w:webHidden/>
              </w:rPr>
              <w:fldChar w:fldCharType="separate"/>
            </w:r>
            <w:r w:rsidR="00EA00B6" w:rsidRPr="00EA00B6">
              <w:rPr>
                <w:noProof/>
                <w:webHidden/>
              </w:rPr>
              <w:t>8</w:t>
            </w:r>
            <w:r w:rsidR="00EA00B6" w:rsidRPr="00EA00B6">
              <w:rPr>
                <w:noProof/>
                <w:webHidden/>
              </w:rPr>
              <w:fldChar w:fldCharType="end"/>
            </w:r>
          </w:hyperlink>
        </w:p>
        <w:p w14:paraId="23BAFD95" w14:textId="6A663DBC" w:rsidR="00EA00B6" w:rsidRPr="00EA00B6" w:rsidRDefault="0030059D" w:rsidP="00EA00B6">
          <w:pPr>
            <w:pStyle w:val="TOC2"/>
            <w:tabs>
              <w:tab w:val="right" w:leader="dot" w:pos="10206"/>
            </w:tabs>
            <w:rPr>
              <w:rFonts w:asciiTheme="minorHAnsi" w:eastAsiaTheme="minorEastAsia" w:hAnsiTheme="minorHAnsi" w:cstheme="minorBidi"/>
              <w:noProof/>
              <w:sz w:val="22"/>
              <w:szCs w:val="22"/>
              <w:lang w:val="ru-RU" w:eastAsia="ru-RU"/>
            </w:rPr>
          </w:pPr>
          <w:hyperlink w:anchor="_Toc67668665" w:history="1">
            <w:r w:rsidR="00EA00B6" w:rsidRPr="00EA00B6">
              <w:rPr>
                <w:rStyle w:val="Hyperlink"/>
                <w:noProof/>
              </w:rPr>
              <w:t>13.</w:t>
            </w:r>
            <w:r w:rsidR="00EA00B6" w:rsidRPr="00EA00B6">
              <w:rPr>
                <w:rFonts w:asciiTheme="minorHAnsi" w:eastAsiaTheme="minorEastAsia" w:hAnsiTheme="minorHAnsi" w:cstheme="minorBidi"/>
                <w:noProof/>
                <w:sz w:val="22"/>
                <w:szCs w:val="22"/>
                <w:lang w:val="ru-RU" w:eastAsia="ru-RU"/>
              </w:rPr>
              <w:tab/>
            </w:r>
            <w:r w:rsidR="00EA00B6" w:rsidRPr="00EA00B6">
              <w:rPr>
                <w:rStyle w:val="Hyperlink"/>
                <w:noProof/>
              </w:rPr>
              <w:t>Лист регистрации изменений</w:t>
            </w:r>
            <w:r w:rsidR="00EA00B6" w:rsidRPr="00EA00B6">
              <w:rPr>
                <w:noProof/>
                <w:webHidden/>
              </w:rPr>
              <w:tab/>
            </w:r>
            <w:r w:rsidR="00EA00B6" w:rsidRPr="00EA00B6">
              <w:rPr>
                <w:noProof/>
                <w:webHidden/>
              </w:rPr>
              <w:fldChar w:fldCharType="begin"/>
            </w:r>
            <w:r w:rsidR="00EA00B6" w:rsidRPr="00EA00B6">
              <w:rPr>
                <w:noProof/>
                <w:webHidden/>
              </w:rPr>
              <w:instrText xml:space="preserve"> PAGEREF _Toc67668665 \h </w:instrText>
            </w:r>
            <w:r w:rsidR="00EA00B6" w:rsidRPr="00EA00B6">
              <w:rPr>
                <w:noProof/>
                <w:webHidden/>
              </w:rPr>
            </w:r>
            <w:r w:rsidR="00EA00B6" w:rsidRPr="00EA00B6">
              <w:rPr>
                <w:noProof/>
                <w:webHidden/>
              </w:rPr>
              <w:fldChar w:fldCharType="separate"/>
            </w:r>
            <w:r w:rsidR="00EA00B6" w:rsidRPr="00EA00B6">
              <w:rPr>
                <w:noProof/>
                <w:webHidden/>
              </w:rPr>
              <w:t>9</w:t>
            </w:r>
            <w:r w:rsidR="00EA00B6" w:rsidRPr="00EA00B6">
              <w:rPr>
                <w:noProof/>
                <w:webHidden/>
              </w:rPr>
              <w:fldChar w:fldCharType="end"/>
            </w:r>
          </w:hyperlink>
        </w:p>
        <w:p w14:paraId="0ADB1DCF" w14:textId="52F508AD" w:rsidR="00EA00B6" w:rsidRDefault="00EA00B6" w:rsidP="00EA00B6">
          <w:pPr>
            <w:ind w:left="0" w:right="120" w:firstLine="426"/>
          </w:pPr>
          <w:r>
            <w:rPr>
              <w:b/>
              <w:bCs/>
            </w:rPr>
            <w:fldChar w:fldCharType="end"/>
          </w:r>
        </w:p>
      </w:sdtContent>
    </w:sdt>
    <w:p w14:paraId="4336B851" w14:textId="77777777" w:rsidR="00FE2F5A" w:rsidRPr="00EA00B6" w:rsidRDefault="00FE2F5A" w:rsidP="00EA00B6">
      <w:pPr>
        <w:ind w:left="0" w:right="120" w:firstLine="426"/>
        <w:rPr>
          <w:szCs w:val="24"/>
          <w:lang w:val="ru-RU"/>
        </w:rPr>
      </w:pPr>
    </w:p>
    <w:p w14:paraId="2549CDC6" w14:textId="77777777" w:rsidR="00FE2F5A" w:rsidRPr="00EA00B6" w:rsidRDefault="00FE2F5A" w:rsidP="00EA00B6">
      <w:pPr>
        <w:ind w:left="0" w:right="120" w:firstLine="426"/>
        <w:rPr>
          <w:szCs w:val="24"/>
          <w:lang w:val="ru-RU"/>
        </w:rPr>
      </w:pPr>
    </w:p>
    <w:p w14:paraId="3B258139" w14:textId="77777777" w:rsidR="007347CB" w:rsidRPr="00EA00B6" w:rsidRDefault="007347CB" w:rsidP="00EA00B6">
      <w:pPr>
        <w:pStyle w:val="Heading1"/>
        <w:numPr>
          <w:ilvl w:val="0"/>
          <w:numId w:val="5"/>
        </w:numPr>
        <w:tabs>
          <w:tab w:val="left" w:pos="284"/>
        </w:tabs>
        <w:ind w:left="0" w:right="120" w:firstLine="426"/>
        <w:rPr>
          <w:szCs w:val="24"/>
        </w:rPr>
        <w:sectPr w:rsidR="007347CB" w:rsidRPr="00EA00B6" w:rsidSect="002A1DA5">
          <w:headerReference w:type="default" r:id="rId11"/>
          <w:footerReference w:type="default" r:id="rId12"/>
          <w:pgSz w:w="12240" w:h="15840"/>
          <w:pgMar w:top="1440" w:right="474" w:bottom="1440" w:left="1440" w:header="426" w:footer="404" w:gutter="0"/>
          <w:cols w:space="720"/>
          <w:docGrid w:linePitch="360"/>
        </w:sectPr>
      </w:pPr>
    </w:p>
    <w:p w14:paraId="50A4A79D" w14:textId="75791269" w:rsidR="000E0A6C" w:rsidRPr="002F52E4" w:rsidRDefault="000E0A6C" w:rsidP="00EA00B6">
      <w:pPr>
        <w:pStyle w:val="Heading2"/>
        <w:numPr>
          <w:ilvl w:val="0"/>
          <w:numId w:val="14"/>
        </w:numPr>
        <w:ind w:left="0" w:right="120" w:firstLine="426"/>
        <w:jc w:val="center"/>
        <w:rPr>
          <w:rFonts w:ascii="Times New Roman" w:hAnsi="Times New Roman" w:cs="Times New Roman"/>
          <w:b/>
          <w:color w:val="auto"/>
          <w:lang w:val="ru-RU"/>
        </w:rPr>
      </w:pPr>
      <w:bookmarkStart w:id="0" w:name="_Toc67668653"/>
      <w:r w:rsidRPr="002F52E4">
        <w:rPr>
          <w:rFonts w:ascii="Times New Roman" w:hAnsi="Times New Roman" w:cs="Times New Roman"/>
          <w:b/>
          <w:color w:val="auto"/>
          <w:lang w:val="ru-RU"/>
        </w:rPr>
        <w:lastRenderedPageBreak/>
        <w:t xml:space="preserve">Общие сведения о специфике и особенностях </w:t>
      </w:r>
      <w:r w:rsidR="00EA00B6" w:rsidRPr="002F52E4">
        <w:rPr>
          <w:rFonts w:ascii="Times New Roman" w:hAnsi="Times New Roman" w:cs="Times New Roman"/>
          <w:b/>
          <w:color w:val="auto"/>
          <w:lang w:val="ru-RU"/>
        </w:rPr>
        <w:t>организации (</w:t>
      </w:r>
      <w:r w:rsidRPr="002F52E4">
        <w:rPr>
          <w:rFonts w:ascii="Times New Roman" w:hAnsi="Times New Roman" w:cs="Times New Roman"/>
          <w:b/>
          <w:color w:val="auto"/>
          <w:lang w:val="ru-RU"/>
        </w:rPr>
        <w:t>производства) по условиям пожаро-взрывоопасности</w:t>
      </w:r>
      <w:bookmarkEnd w:id="0"/>
    </w:p>
    <w:p w14:paraId="57BF07E7" w14:textId="273624FD"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Работы должны выполняться в строгом соответствии с рабочим проектом, с проектом производств работ, с оформлением наряд-допусков. Места выполнения огневых и газоопасных работ ограждаются сигнальной лентой, переносными ограждениями, устанавливаются плакаты и знаки безопасности, выполняются технические мероприятия по подготовке к указанным видам работ (снижение давление в трубопроводе, опорожнение, пропарка или продувка трубопровода, отключение системы ЭХЗ). Места производства работ освобождаются от сгораемых материалов в радиусе не менее 7 м</w:t>
      </w:r>
      <w:r w:rsidR="00EE5A14">
        <w:t>.</w:t>
      </w:r>
      <w:r w:rsidRPr="00EA00B6">
        <w:t xml:space="preserve"> и обеспечиваются первичными средствами пожаротушения: ОП-5, ОП-10. Размещение огнетушителей осуществляется на видных местах на высоте не более 1,5 м</w:t>
      </w:r>
      <w:r w:rsidR="00EE5A14">
        <w:t>.</w:t>
      </w:r>
      <w:r w:rsidRPr="00EA00B6">
        <w:t xml:space="preserve"> от пола и не должно препятствовать безопасному передвижению людей. Ящики с песком устанавливают со щитами в помещениях или на открытых площадках, где возможен разлив легковоспламеняющихся или горючих жидкостей. В работе применяются исправные инструменты и оборудование с классом пожарной и взрывобезопасности, соответствующим зоне использования. Металлические ключи, молотки, отвертка должны быть выполнены из материалов, не образующих искру при ударе. При допуске персонала к работе проводится целевой инструктаж по пожарной безопасности, проверяется двусторонняя связь с диспетчером. Персонал на месте производства работ должен быть ознакомлен правилам безопасного ведения работ, а также действиям при возникновении пожара. При расстановке средств пожаротушения не допускается загромождение проездов, подъездов к зданиям, оборудованию, стационарному противопожарному инвентарю, проездов к пожарным емкостями водоемам, к пожарным воротам. При организации СМР пути эвакуации должны всегда оставаться свободными. Персонал должен быть ознакомлен с планом эвакуации. </w:t>
      </w:r>
    </w:p>
    <w:p w14:paraId="569F08E6"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p>
    <w:p w14:paraId="2E25538C" w14:textId="77777777" w:rsidR="000E0A6C" w:rsidRPr="002F52E4" w:rsidRDefault="000E0A6C" w:rsidP="00EA00B6">
      <w:pPr>
        <w:pStyle w:val="Heading2"/>
        <w:numPr>
          <w:ilvl w:val="0"/>
          <w:numId w:val="14"/>
        </w:numPr>
        <w:ind w:left="0" w:right="120" w:firstLine="426"/>
        <w:jc w:val="center"/>
        <w:rPr>
          <w:rFonts w:ascii="Times New Roman" w:hAnsi="Times New Roman" w:cs="Times New Roman"/>
          <w:b/>
          <w:color w:val="auto"/>
          <w:lang w:val="ru-RU"/>
        </w:rPr>
      </w:pPr>
      <w:bookmarkStart w:id="1" w:name="_Toc67668654"/>
      <w:r w:rsidRPr="002F52E4">
        <w:rPr>
          <w:rFonts w:ascii="Times New Roman" w:hAnsi="Times New Roman" w:cs="Times New Roman"/>
          <w:b/>
          <w:color w:val="auto"/>
          <w:lang w:val="ru-RU"/>
        </w:rPr>
        <w:t>Обязанности работников и их ответственность за соблюдение требований пожарной безопасности</w:t>
      </w:r>
      <w:bookmarkEnd w:id="1"/>
    </w:p>
    <w:p w14:paraId="6902DC3A"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При выполнении СМР необходимо: </w:t>
      </w:r>
    </w:p>
    <w:p w14:paraId="2DC78A04"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применять только исправный инструмент, подходящий по классу и назначению; </w:t>
      </w:r>
    </w:p>
    <w:p w14:paraId="5B069956"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не допускать перегрева инструмента и оборудования; </w:t>
      </w:r>
    </w:p>
    <w:p w14:paraId="273568F0"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не допускать образования искры в газоопасных зонах; </w:t>
      </w:r>
    </w:p>
    <w:p w14:paraId="470779DB"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не допускать накопления статического электричества на одежде, на трущихся деталях, на инструменте и оборудовании; </w:t>
      </w:r>
    </w:p>
    <w:p w14:paraId="04DAA905"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периодически контролировать загазованность воздуха в зоне производства работ; </w:t>
      </w:r>
    </w:p>
    <w:p w14:paraId="5392CBDA"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своевременно проводить уборку рабочих мест от горючих веществ и материалов; </w:t>
      </w:r>
    </w:p>
    <w:p w14:paraId="41A35C63"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отключать электроприемники от источников питания при перерывах и окончании работы; </w:t>
      </w:r>
    </w:p>
    <w:p w14:paraId="331C14E9" w14:textId="77777777"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не допускать пользоваться мобильными телефонами, курение, пользование открытым пламенем; </w:t>
      </w:r>
    </w:p>
    <w:p w14:paraId="575B0B68" w14:textId="2B057042" w:rsidR="000E0A6C" w:rsidRPr="00EA00B6" w:rsidRDefault="000E0A6C" w:rsidP="00EA00B6">
      <w:pPr>
        <w:pStyle w:val="msolistparagraphcxspfirstmrcssattr"/>
        <w:shd w:val="clear" w:color="auto" w:fill="FFFFFF"/>
        <w:spacing w:before="0" w:beforeAutospacing="0" w:after="0" w:afterAutospacing="0"/>
        <w:ind w:right="120" w:firstLine="426"/>
        <w:jc w:val="both"/>
      </w:pPr>
      <w:r w:rsidRPr="00EA00B6">
        <w:t xml:space="preserve">− не допускать работу персонала в запачканной </w:t>
      </w:r>
      <w:r w:rsidR="00EA00B6" w:rsidRPr="00EA00B6">
        <w:t>спецодежде,</w:t>
      </w:r>
      <w:r w:rsidRPr="00EA00B6">
        <w:t xml:space="preserve"> пропитанной ГСМ. Техника должна быть исправна, оборудована искрогасителями, допущена к производству работ на объекте.</w:t>
      </w:r>
    </w:p>
    <w:p w14:paraId="5AD169AC" w14:textId="07FB666A"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xml:space="preserve">При обнаружении неисправностей электроустановок и бытовых электроприборов (сверхдопустимый нагрев или повреждение изоляции кабелей и проводов, выделение дыма, </w:t>
      </w:r>
      <w:r w:rsidRPr="00EA00B6">
        <w:lastRenderedPageBreak/>
        <w:t xml:space="preserve">искрение) они должны быть немедленно обесточены. Их повторное включение допускается только </w:t>
      </w:r>
      <w:r w:rsidR="00D326F4">
        <w:t xml:space="preserve">квалифицированным персоналом, </w:t>
      </w:r>
      <w:r w:rsidRPr="00EA00B6">
        <w:t>после устранения неисправностей.</w:t>
      </w:r>
    </w:p>
    <w:p w14:paraId="2ECFE3F8" w14:textId="77777777" w:rsidR="000E0A6C" w:rsidRPr="00EA00B6" w:rsidRDefault="000E0A6C" w:rsidP="00EA00B6">
      <w:pPr>
        <w:pStyle w:val="msolistparagraphcxspmiddlemrcssattr"/>
        <w:shd w:val="clear" w:color="auto" w:fill="FFFFFF"/>
        <w:spacing w:before="0" w:beforeAutospacing="0" w:after="0" w:afterAutospacing="0"/>
        <w:ind w:right="120" w:firstLine="426"/>
        <w:rPr>
          <w:b/>
        </w:rPr>
      </w:pPr>
    </w:p>
    <w:p w14:paraId="78697DED" w14:textId="77777777" w:rsidR="000E0A6C" w:rsidRPr="00EA00B6" w:rsidRDefault="000E0A6C" w:rsidP="00EA00B6">
      <w:pPr>
        <w:pStyle w:val="Heading2"/>
        <w:numPr>
          <w:ilvl w:val="0"/>
          <w:numId w:val="14"/>
        </w:numPr>
        <w:ind w:left="0" w:right="120" w:firstLine="426"/>
        <w:jc w:val="center"/>
        <w:rPr>
          <w:rFonts w:ascii="Times New Roman" w:hAnsi="Times New Roman" w:cs="Times New Roman"/>
          <w:b/>
          <w:color w:val="auto"/>
        </w:rPr>
      </w:pPr>
      <w:bookmarkStart w:id="2" w:name="_Toc67668655"/>
      <w:r w:rsidRPr="00EA00B6">
        <w:rPr>
          <w:rFonts w:ascii="Times New Roman" w:hAnsi="Times New Roman" w:cs="Times New Roman"/>
          <w:b/>
          <w:color w:val="auto"/>
        </w:rPr>
        <w:t>Ознакомление с противопожарным режимом</w:t>
      </w:r>
      <w:bookmarkEnd w:id="2"/>
    </w:p>
    <w:p w14:paraId="0210EF54" w14:textId="5ECABE4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xml:space="preserve">На объекте строительства строго запрещено курение и применение открытого огня. При посещении объекта строго запрещено проносить с собой какие-либо легковоспламеняющиеся и горючие жидкости, спички, зажигалки, сигареты, колющие и режущие предметы. Все виды работ производятся строго по наряду-допуску. </w:t>
      </w:r>
      <w:r w:rsidR="00D326F4">
        <w:t>Строго запрещается использовать шанцевый инструмент с пожарного щита для хозяйственно-бытовых целей. Запрещается складировать какой либо горючий материал между строительными вагончиками или выбрасывать за пределы территории.</w:t>
      </w:r>
    </w:p>
    <w:p w14:paraId="5EBA114D" w14:textId="77777777" w:rsidR="000E0A6C" w:rsidRPr="00EA00B6" w:rsidRDefault="000E0A6C" w:rsidP="00EA00B6">
      <w:pPr>
        <w:pStyle w:val="msolistparagraphcxspmiddlemrcssattr"/>
        <w:shd w:val="clear" w:color="auto" w:fill="FFFFFF"/>
        <w:spacing w:before="0" w:beforeAutospacing="0" w:after="0" w:afterAutospacing="0"/>
        <w:ind w:right="120" w:firstLine="426"/>
        <w:rPr>
          <w:b/>
        </w:rPr>
      </w:pPr>
    </w:p>
    <w:p w14:paraId="2336A220" w14:textId="6783B0F4" w:rsidR="000E0A6C" w:rsidRPr="00EA00B6" w:rsidRDefault="000E0A6C" w:rsidP="00EA00B6">
      <w:pPr>
        <w:pStyle w:val="Heading2"/>
        <w:numPr>
          <w:ilvl w:val="0"/>
          <w:numId w:val="14"/>
        </w:numPr>
        <w:ind w:left="0" w:right="120" w:firstLine="426"/>
        <w:jc w:val="center"/>
        <w:rPr>
          <w:rFonts w:ascii="Times New Roman" w:hAnsi="Times New Roman" w:cs="Times New Roman"/>
          <w:b/>
          <w:color w:val="auto"/>
          <w:lang w:val="ru-RU"/>
        </w:rPr>
      </w:pPr>
      <w:r w:rsidRPr="00EA00B6">
        <w:rPr>
          <w:rFonts w:ascii="Times New Roman" w:hAnsi="Times New Roman" w:cs="Times New Roman"/>
          <w:b/>
          <w:color w:val="auto"/>
        </w:rPr>
        <w:t> </w:t>
      </w:r>
      <w:bookmarkStart w:id="3" w:name="_Toc67668656"/>
      <w:r w:rsidRPr="00EA00B6">
        <w:rPr>
          <w:rFonts w:ascii="Times New Roman" w:hAnsi="Times New Roman" w:cs="Times New Roman"/>
          <w:b/>
          <w:color w:val="auto"/>
          <w:lang w:val="ru-RU"/>
        </w:rPr>
        <w:t>Ознакомление с инструкциями и приказами по пожарной безопасности</w:t>
      </w:r>
      <w:bookmarkEnd w:id="3"/>
    </w:p>
    <w:p w14:paraId="01F6665E" w14:textId="64C28728"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xml:space="preserve">На территории объекта строительства </w:t>
      </w:r>
      <w:r w:rsidR="00875561">
        <w:t>проекта «</w:t>
      </w:r>
      <w:r w:rsidR="00875561" w:rsidRPr="00875561">
        <w:rPr>
          <w:b/>
          <w:bCs/>
        </w:rPr>
        <w:t>1ВСМА</w:t>
      </w:r>
      <w:r w:rsidR="00875561">
        <w:t>»</w:t>
      </w:r>
      <w:r w:rsidRPr="00EA00B6">
        <w:t xml:space="preserve"> разработана инструкция о мерах пожарной безопасности. Приказом назначены ответственные лица за пожарную безопасность. Также по своим должностным обязанностям ответственность за пожарную безопасность несут ответственные за выполнение работ на своих участках во время проведения строительно-монтажных работ.</w:t>
      </w:r>
    </w:p>
    <w:p w14:paraId="64C1D539"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rPr>
          <w:b/>
        </w:rPr>
      </w:pPr>
    </w:p>
    <w:p w14:paraId="7B1DEAEF" w14:textId="3C7FBB07" w:rsidR="000E0A6C" w:rsidRPr="00EA00B6" w:rsidRDefault="00EA00B6" w:rsidP="00EA00B6">
      <w:pPr>
        <w:pStyle w:val="Heading2"/>
        <w:numPr>
          <w:ilvl w:val="0"/>
          <w:numId w:val="14"/>
        </w:numPr>
        <w:ind w:left="0" w:right="120" w:firstLine="426"/>
        <w:jc w:val="center"/>
        <w:rPr>
          <w:rFonts w:ascii="Times New Roman" w:hAnsi="Times New Roman" w:cs="Times New Roman"/>
          <w:b/>
          <w:sz w:val="24"/>
          <w:szCs w:val="24"/>
          <w:lang w:val="ru-RU"/>
        </w:rPr>
      </w:pPr>
      <w:r w:rsidRPr="00EA00B6">
        <w:rPr>
          <w:rFonts w:ascii="Times New Roman" w:hAnsi="Times New Roman" w:cs="Times New Roman"/>
          <w:b/>
          <w:color w:val="auto"/>
          <w:lang w:val="ru-RU"/>
        </w:rPr>
        <w:t xml:space="preserve"> </w:t>
      </w:r>
      <w:bookmarkStart w:id="4" w:name="_Toc67668657"/>
      <w:r w:rsidR="000E0A6C" w:rsidRPr="00EA00B6">
        <w:rPr>
          <w:rFonts w:ascii="Times New Roman" w:hAnsi="Times New Roman" w:cs="Times New Roman"/>
          <w:b/>
          <w:color w:val="auto"/>
          <w:lang w:val="ru-RU"/>
        </w:rPr>
        <w:t>Общие меры по пожарной профилактике и тушению пожара</w:t>
      </w:r>
      <w:bookmarkEnd w:id="4"/>
    </w:p>
    <w:p w14:paraId="45CAD400" w14:textId="7F8CBF9C" w:rsidR="000E0A6C" w:rsidRPr="00EA00B6" w:rsidRDefault="000E0A6C" w:rsidP="00EA00B6">
      <w:pPr>
        <w:ind w:left="0" w:right="120" w:firstLine="426"/>
        <w:jc w:val="both"/>
        <w:rPr>
          <w:szCs w:val="24"/>
          <w:lang w:val="ru-RU"/>
        </w:rPr>
      </w:pPr>
      <w:r w:rsidRPr="00EA00B6">
        <w:rPr>
          <w:szCs w:val="24"/>
          <w:lang w:val="ru-RU"/>
        </w:rPr>
        <w:t xml:space="preserve">У въездов на стройплощадку должны устанавливаться (вывешиваться) планы пожарной защиты с нанесенными строящимися и вспомогательными зданиями и сооружениями, въездами, подъездами, схемой организации движения автотранспортной техники, местонахождением водоисточников, средств пожаротушения и связи. </w:t>
      </w:r>
    </w:p>
    <w:p w14:paraId="1133E389" w14:textId="601F39E5" w:rsidR="000E0A6C" w:rsidRPr="00EA00B6" w:rsidRDefault="000E0A6C" w:rsidP="00EA00B6">
      <w:pPr>
        <w:ind w:left="0" w:right="120" w:firstLine="426"/>
        <w:jc w:val="both"/>
        <w:rPr>
          <w:szCs w:val="24"/>
          <w:lang w:val="ru-RU"/>
        </w:rPr>
      </w:pPr>
      <w:r w:rsidRPr="00EA00B6">
        <w:rPr>
          <w:szCs w:val="24"/>
          <w:lang w:val="ru-RU"/>
        </w:rPr>
        <w:t xml:space="preserve">Дороги, проезды, подъезды и проходы к зданиям, сооружениям, водоисточникам, используемые для пожаротушения, подступы к пожарному инвентарю должны быть всегда свободными, содержаться в исправном состоянии, а зимой быть очищенными от снега и льда. </w:t>
      </w:r>
    </w:p>
    <w:p w14:paraId="0EACC8F4" w14:textId="704ECC80" w:rsidR="000E0A6C" w:rsidRPr="00EA00B6" w:rsidRDefault="000E0A6C" w:rsidP="00EA00B6">
      <w:pPr>
        <w:ind w:left="0" w:right="120" w:firstLine="426"/>
        <w:jc w:val="both"/>
        <w:rPr>
          <w:szCs w:val="24"/>
          <w:lang w:val="ru-RU"/>
        </w:rPr>
      </w:pPr>
      <w:r w:rsidRPr="00EA00B6">
        <w:rPr>
          <w:szCs w:val="24"/>
          <w:lang w:val="ru-RU"/>
        </w:rPr>
        <w:t xml:space="preserve">Применение в процессах производства материалов и веществ с неисследованными показателями их взрывопожароопасности или не имеющих сертификатов, а также их хранение совместно с другими материалами и веществами не допускается. </w:t>
      </w:r>
    </w:p>
    <w:p w14:paraId="15A5E560" w14:textId="01F6579D" w:rsidR="000E0A6C" w:rsidRPr="00EA00B6" w:rsidRDefault="000E0A6C" w:rsidP="00EA00B6">
      <w:pPr>
        <w:ind w:left="0" w:right="120" w:firstLine="426"/>
        <w:jc w:val="both"/>
        <w:rPr>
          <w:szCs w:val="24"/>
          <w:lang w:val="ru-RU"/>
        </w:rPr>
      </w:pPr>
      <w:r w:rsidRPr="00EA00B6">
        <w:rPr>
          <w:szCs w:val="24"/>
          <w:lang w:val="ru-RU"/>
        </w:rPr>
        <w:t xml:space="preserve">Противопожарные системы и установки (средства пожарной автоматики, системы противопожарного водоснабжения, противопожарные двери и другие защитные устройства) помещений, зданий и сооружений должны постоянно содержаться в исправном состоянии. </w:t>
      </w:r>
    </w:p>
    <w:p w14:paraId="185D5836" w14:textId="3A4AF984" w:rsidR="000E0A6C" w:rsidRPr="00EA00B6" w:rsidRDefault="000E0A6C" w:rsidP="00EA00B6">
      <w:pPr>
        <w:ind w:left="0" w:right="120" w:firstLine="426"/>
        <w:jc w:val="both"/>
        <w:rPr>
          <w:szCs w:val="24"/>
          <w:lang w:val="ru-RU"/>
        </w:rPr>
      </w:pPr>
      <w:r w:rsidRPr="00EA00B6">
        <w:rPr>
          <w:szCs w:val="24"/>
          <w:lang w:val="ru-RU"/>
        </w:rPr>
        <w:t>Не разрешается проводить работы на оборудовании с неисправностями, которые могут привести к пожару.</w:t>
      </w:r>
    </w:p>
    <w:p w14:paraId="500DDC45" w14:textId="755244C2" w:rsidR="000E0A6C" w:rsidRPr="00EA00B6" w:rsidRDefault="000E0A6C" w:rsidP="00EA00B6">
      <w:pPr>
        <w:ind w:left="0" w:right="120" w:firstLine="426"/>
        <w:jc w:val="both"/>
        <w:rPr>
          <w:szCs w:val="24"/>
          <w:lang w:val="ru-RU"/>
        </w:rPr>
      </w:pPr>
      <w:r w:rsidRPr="00EA00B6">
        <w:rPr>
          <w:szCs w:val="24"/>
          <w:lang w:val="ru-RU"/>
        </w:rPr>
        <w:t xml:space="preserve">Использованные обтирочные материалы следует удалять за пределы здания и собирать в контейнерах из негорючего материала с закрывающейся крышкой. </w:t>
      </w:r>
    </w:p>
    <w:p w14:paraId="3EC815F0" w14:textId="79D8D4FB" w:rsidR="000E0A6C" w:rsidRPr="00EA00B6" w:rsidRDefault="000E0A6C" w:rsidP="00EA00B6">
      <w:pPr>
        <w:ind w:left="0" w:right="120" w:firstLine="426"/>
        <w:jc w:val="both"/>
        <w:rPr>
          <w:szCs w:val="24"/>
          <w:lang w:val="ru-RU"/>
        </w:rPr>
      </w:pPr>
      <w:r w:rsidRPr="00EA00B6">
        <w:rPr>
          <w:szCs w:val="24"/>
          <w:lang w:val="ru-RU"/>
        </w:rPr>
        <w:t xml:space="preserve">Специальная одежда лиц, работающих с маслами, лаками, красками и другими ЛВЖ и ГЖ, должна храниться в подвешенном виде в металлических шкафах, установленных в специально отведенных для этой цели местах. </w:t>
      </w:r>
    </w:p>
    <w:p w14:paraId="1CFE6DFC" w14:textId="5D22CEC5" w:rsidR="000E0A6C" w:rsidRPr="00EA00B6" w:rsidRDefault="000E0A6C" w:rsidP="00EA00B6">
      <w:pPr>
        <w:ind w:left="0" w:right="120" w:firstLine="426"/>
        <w:jc w:val="both"/>
        <w:rPr>
          <w:szCs w:val="24"/>
          <w:lang w:val="ru-RU"/>
        </w:rPr>
      </w:pPr>
      <w:r w:rsidRPr="00EA00B6">
        <w:rPr>
          <w:szCs w:val="24"/>
          <w:lang w:val="ru-RU"/>
        </w:rPr>
        <w:lastRenderedPageBreak/>
        <w:t xml:space="preserve">В служебно-бытовых помещения необходимо проверять соблюдение следующих мер пожарной безопасности: </w:t>
      </w:r>
    </w:p>
    <w:p w14:paraId="67CE0F32" w14:textId="77777777" w:rsidR="000E0A6C" w:rsidRPr="00EA00B6" w:rsidRDefault="000E0A6C" w:rsidP="00EA00B6">
      <w:pPr>
        <w:ind w:left="0" w:right="120" w:firstLine="426"/>
        <w:jc w:val="both"/>
        <w:rPr>
          <w:szCs w:val="24"/>
          <w:lang w:val="ru-RU"/>
        </w:rPr>
      </w:pPr>
      <w:r w:rsidRPr="00EA00B6">
        <w:rPr>
          <w:szCs w:val="24"/>
          <w:lang w:val="ru-RU"/>
        </w:rPr>
        <w:t xml:space="preserve">а) в каждом помещении на видном месте должны вывешиваться: </w:t>
      </w:r>
    </w:p>
    <w:p w14:paraId="6729E946" w14:textId="77777777" w:rsidR="000E0A6C" w:rsidRPr="00EA00B6" w:rsidRDefault="000E0A6C" w:rsidP="00EA00B6">
      <w:pPr>
        <w:ind w:left="0" w:right="120" w:firstLine="426"/>
        <w:jc w:val="both"/>
        <w:rPr>
          <w:szCs w:val="24"/>
          <w:lang w:val="ru-RU"/>
        </w:rPr>
      </w:pPr>
      <w:r w:rsidRPr="00EA00B6">
        <w:rPr>
          <w:szCs w:val="24"/>
          <w:lang w:val="ru-RU"/>
        </w:rPr>
        <w:t xml:space="preserve">- схема эвакуации материальных ценностей и людей из помещения на случай возникновения пожара; </w:t>
      </w:r>
    </w:p>
    <w:p w14:paraId="4DE702C9" w14:textId="77777777" w:rsidR="000E0A6C" w:rsidRPr="00EA00B6" w:rsidRDefault="000E0A6C" w:rsidP="00EA00B6">
      <w:pPr>
        <w:ind w:left="0" w:right="120" w:firstLine="426"/>
        <w:jc w:val="both"/>
        <w:rPr>
          <w:szCs w:val="24"/>
          <w:lang w:val="ru-RU"/>
        </w:rPr>
      </w:pPr>
      <w:r w:rsidRPr="00EA00B6">
        <w:rPr>
          <w:szCs w:val="24"/>
          <w:lang w:val="ru-RU"/>
        </w:rPr>
        <w:t xml:space="preserve">- таблички около телефонных аппаратов с указанием номеров телефонов ближайшей пожарной охраны и фамилии лиц, ответственных за пожарную безопасность в данном помещении; </w:t>
      </w:r>
    </w:p>
    <w:p w14:paraId="3262C97D" w14:textId="77777777" w:rsidR="000E0A6C" w:rsidRPr="00EA00B6" w:rsidRDefault="000E0A6C" w:rsidP="00EA00B6">
      <w:pPr>
        <w:ind w:left="0" w:right="120" w:firstLine="426"/>
        <w:jc w:val="both"/>
        <w:rPr>
          <w:szCs w:val="24"/>
          <w:lang w:val="ru-RU"/>
        </w:rPr>
      </w:pPr>
      <w:r w:rsidRPr="00EA00B6">
        <w:rPr>
          <w:szCs w:val="24"/>
          <w:lang w:val="ru-RU"/>
        </w:rPr>
        <w:t xml:space="preserve">б) запрещается: </w:t>
      </w:r>
    </w:p>
    <w:p w14:paraId="12D88C8A" w14:textId="77777777" w:rsidR="000E0A6C" w:rsidRPr="00EA00B6" w:rsidRDefault="000E0A6C" w:rsidP="00EA00B6">
      <w:pPr>
        <w:ind w:left="0" w:right="120" w:firstLine="426"/>
        <w:jc w:val="both"/>
        <w:rPr>
          <w:szCs w:val="24"/>
          <w:lang w:val="ru-RU"/>
        </w:rPr>
      </w:pPr>
      <w:r w:rsidRPr="00EA00B6">
        <w:rPr>
          <w:szCs w:val="24"/>
          <w:lang w:val="ru-RU"/>
        </w:rPr>
        <w:t xml:space="preserve">- загромождать проходы к средствам пожаротушения; </w:t>
      </w:r>
    </w:p>
    <w:p w14:paraId="18945297" w14:textId="77777777" w:rsidR="000E0A6C" w:rsidRPr="00EA00B6" w:rsidRDefault="000E0A6C" w:rsidP="00EA00B6">
      <w:pPr>
        <w:ind w:left="0" w:right="120" w:firstLine="426"/>
        <w:jc w:val="both"/>
        <w:rPr>
          <w:szCs w:val="24"/>
          <w:lang w:val="ru-RU"/>
        </w:rPr>
      </w:pPr>
      <w:r w:rsidRPr="00EA00B6">
        <w:rPr>
          <w:szCs w:val="24"/>
          <w:lang w:val="ru-RU"/>
        </w:rPr>
        <w:t xml:space="preserve">- производить отогревание замерзших труб различных систем паяльными лампами и любым другим способом с применением открытого огня; </w:t>
      </w:r>
    </w:p>
    <w:p w14:paraId="0D313723" w14:textId="77777777" w:rsidR="000E0A6C" w:rsidRPr="00EA00B6" w:rsidRDefault="000E0A6C" w:rsidP="00EA00B6">
      <w:pPr>
        <w:ind w:left="0" w:right="120" w:firstLine="426"/>
        <w:jc w:val="both"/>
        <w:rPr>
          <w:szCs w:val="24"/>
          <w:lang w:val="ru-RU"/>
        </w:rPr>
      </w:pPr>
      <w:r w:rsidRPr="00EA00B6">
        <w:rPr>
          <w:szCs w:val="24"/>
          <w:lang w:val="ru-RU"/>
        </w:rPr>
        <w:t xml:space="preserve">- применять бумажные, матерчатые абажуры, непосредственно прилегающие к электролампам; </w:t>
      </w:r>
    </w:p>
    <w:p w14:paraId="341CE9BF" w14:textId="77777777" w:rsidR="000E0A6C" w:rsidRPr="00EA00B6" w:rsidRDefault="000E0A6C" w:rsidP="00EA00B6">
      <w:pPr>
        <w:ind w:left="0" w:right="120" w:firstLine="426"/>
        <w:jc w:val="both"/>
        <w:rPr>
          <w:szCs w:val="24"/>
          <w:lang w:val="ru-RU"/>
        </w:rPr>
      </w:pPr>
      <w:r w:rsidRPr="00EA00B6">
        <w:rPr>
          <w:szCs w:val="24"/>
          <w:lang w:val="ru-RU"/>
        </w:rPr>
        <w:t xml:space="preserve">- вешать одежду и другие предметы на включатели, штепсели или рубильники; </w:t>
      </w:r>
    </w:p>
    <w:p w14:paraId="5440086C" w14:textId="77777777" w:rsidR="000E0A6C" w:rsidRPr="00EA00B6" w:rsidRDefault="000E0A6C" w:rsidP="00EA00B6">
      <w:pPr>
        <w:ind w:left="0" w:right="120" w:firstLine="426"/>
        <w:jc w:val="both"/>
        <w:rPr>
          <w:szCs w:val="24"/>
          <w:lang w:val="ru-RU"/>
        </w:rPr>
      </w:pPr>
      <w:r w:rsidRPr="00EA00B6">
        <w:rPr>
          <w:szCs w:val="24"/>
          <w:lang w:val="ru-RU"/>
        </w:rPr>
        <w:t xml:space="preserve">- заклеивать и закрывать провода, и арматуру обоями, бумагой, плакатами; - завешивать провода картинами и другими легкосгораемыми материалами; </w:t>
      </w:r>
    </w:p>
    <w:p w14:paraId="378FEE60" w14:textId="77777777" w:rsidR="000E0A6C" w:rsidRPr="00EA00B6" w:rsidRDefault="000E0A6C" w:rsidP="00EA00B6">
      <w:pPr>
        <w:ind w:left="0" w:right="120" w:firstLine="426"/>
        <w:jc w:val="both"/>
        <w:rPr>
          <w:szCs w:val="24"/>
          <w:lang w:val="ru-RU"/>
        </w:rPr>
      </w:pPr>
      <w:r w:rsidRPr="00EA00B6">
        <w:rPr>
          <w:szCs w:val="24"/>
          <w:lang w:val="ru-RU"/>
        </w:rPr>
        <w:t xml:space="preserve">- допускать скопление мусора, тряпок, посторонних предметов; </w:t>
      </w:r>
    </w:p>
    <w:p w14:paraId="27B8BC3B" w14:textId="77777777" w:rsidR="000E0A6C" w:rsidRPr="00EA00B6" w:rsidRDefault="000E0A6C" w:rsidP="00EA00B6">
      <w:pPr>
        <w:ind w:left="0" w:right="120" w:firstLine="426"/>
        <w:jc w:val="both"/>
        <w:rPr>
          <w:szCs w:val="24"/>
          <w:lang w:val="ru-RU"/>
        </w:rPr>
      </w:pPr>
      <w:r w:rsidRPr="00EA00B6">
        <w:rPr>
          <w:szCs w:val="24"/>
          <w:lang w:val="ru-RU"/>
        </w:rPr>
        <w:t xml:space="preserve">- курить на рабочем месте. </w:t>
      </w:r>
    </w:p>
    <w:p w14:paraId="7519F7BA" w14:textId="5A412364" w:rsidR="000E0A6C" w:rsidRPr="00EA00B6" w:rsidRDefault="000E0A6C" w:rsidP="00EA00B6">
      <w:pPr>
        <w:ind w:left="0" w:right="120" w:firstLine="426"/>
        <w:jc w:val="both"/>
        <w:rPr>
          <w:szCs w:val="24"/>
          <w:lang w:val="ru-RU"/>
        </w:rPr>
      </w:pPr>
      <w:r w:rsidRPr="00EA00B6">
        <w:rPr>
          <w:szCs w:val="24"/>
          <w:lang w:val="ru-RU"/>
        </w:rPr>
        <w:t xml:space="preserve"> Курение допускается только в специально отведенных комнатах или местах, обозначенных соответствующими надписями и обеспеченных урнами с водой или песком.</w:t>
      </w:r>
    </w:p>
    <w:p w14:paraId="004181AD" w14:textId="77777777" w:rsidR="000E0A6C" w:rsidRPr="00EA00B6" w:rsidRDefault="000E0A6C" w:rsidP="00EA00B6">
      <w:pPr>
        <w:ind w:left="0" w:right="120" w:firstLine="426"/>
        <w:jc w:val="both"/>
        <w:rPr>
          <w:szCs w:val="24"/>
          <w:lang w:val="ru-RU"/>
        </w:rPr>
      </w:pPr>
      <w:r w:rsidRPr="00EA00B6">
        <w:rPr>
          <w:szCs w:val="24"/>
          <w:lang w:val="ru-RU"/>
        </w:rPr>
        <w:t xml:space="preserve">Монтаж и эксплуатация электроустановок и электротехнических изделий необходимо осуществлять в соответствии с требованиями нормативных документов по пожарной безопасности (в том числе правил устройства электроустановок (ПУЭ), правил технической эксплуатации электроустановок потребителей (ПТЭЭП), правил техники безопасности при эксплуатации электроустановок потребителей (ПТБ). </w:t>
      </w:r>
    </w:p>
    <w:p w14:paraId="6C187AEC" w14:textId="0BDE3F1C" w:rsidR="000E0A6C" w:rsidRPr="00EA00B6" w:rsidRDefault="000E0A6C" w:rsidP="00EA00B6">
      <w:pPr>
        <w:ind w:left="0" w:right="120" w:firstLine="426"/>
        <w:jc w:val="both"/>
        <w:rPr>
          <w:szCs w:val="24"/>
          <w:lang w:val="ru-RU"/>
        </w:rPr>
      </w:pPr>
      <w:r w:rsidRPr="00EA00B6">
        <w:rPr>
          <w:szCs w:val="24"/>
          <w:lang w:val="ru-RU"/>
        </w:rPr>
        <w:t xml:space="preserve">Электроустановки и бытовые электроприборы в помещениях, в которых по окончании рабочего времени отсутствует дежурный персонал, должны быть обесточены. Под напряжением должны оставаться дежурное освещение, установки пожаротушения и противопожарного водоснабжения, пожарная и охранно-пожарная сигнализация. Другие электроустановки и электротехнические изделия могут оставаться под напряжением, если это обусловлено их функциональным назначением и (или) предусмотрено требованиями инструкции по эксплуатации. </w:t>
      </w:r>
    </w:p>
    <w:p w14:paraId="0230AEF8" w14:textId="033B82FF" w:rsidR="000E0A6C" w:rsidRPr="00EA00B6" w:rsidRDefault="000E0A6C" w:rsidP="00EA00B6">
      <w:pPr>
        <w:ind w:left="0" w:right="120" w:firstLine="426"/>
        <w:jc w:val="both"/>
        <w:rPr>
          <w:szCs w:val="24"/>
          <w:lang w:val="ru-RU"/>
        </w:rPr>
      </w:pPr>
      <w:r w:rsidRPr="00EA00B6">
        <w:rPr>
          <w:szCs w:val="24"/>
          <w:lang w:val="ru-RU"/>
        </w:rPr>
        <w:t xml:space="preserve">При эксплуатации действующих электроустановок запрещается: </w:t>
      </w:r>
    </w:p>
    <w:p w14:paraId="20B50BEE" w14:textId="77777777" w:rsidR="000E0A6C" w:rsidRPr="00EA00B6" w:rsidRDefault="000E0A6C" w:rsidP="00EA00B6">
      <w:pPr>
        <w:ind w:left="0" w:right="120" w:firstLine="426"/>
        <w:jc w:val="both"/>
        <w:rPr>
          <w:szCs w:val="24"/>
          <w:lang w:val="ru-RU"/>
        </w:rPr>
      </w:pPr>
      <w:r w:rsidRPr="00EA00B6">
        <w:rPr>
          <w:szCs w:val="24"/>
          <w:lang w:val="ru-RU"/>
        </w:rPr>
        <w:t xml:space="preserve">- использовать приемники электрической энергии (электроприемники) в условиях, не соответствующих требованиям инструкции предприятий-изготовителей или имеющие неисправности, которые в соответствии с инструкцией по эксплуатации могут привести к пожару, а также эксплуатировать электропровода и кабели с поврежденной или потерявшей защитные свойства изоляцией; </w:t>
      </w:r>
    </w:p>
    <w:p w14:paraId="5C9766E7" w14:textId="77777777" w:rsidR="000E0A6C" w:rsidRPr="00EA00B6" w:rsidRDefault="000E0A6C" w:rsidP="00EA00B6">
      <w:pPr>
        <w:ind w:left="0" w:right="120" w:firstLine="426"/>
        <w:jc w:val="both"/>
        <w:rPr>
          <w:szCs w:val="24"/>
          <w:lang w:val="ru-RU"/>
        </w:rPr>
      </w:pPr>
      <w:r w:rsidRPr="00EA00B6">
        <w:rPr>
          <w:szCs w:val="24"/>
          <w:lang w:val="ru-RU"/>
        </w:rPr>
        <w:t xml:space="preserve">- пользоваться поврежденными розетками, рубильниками, другими электроустановочными изделиями; </w:t>
      </w:r>
    </w:p>
    <w:p w14:paraId="37539AAA" w14:textId="77777777" w:rsidR="000E0A6C" w:rsidRPr="00EA00B6" w:rsidRDefault="000E0A6C" w:rsidP="00EA00B6">
      <w:pPr>
        <w:ind w:left="0" w:right="120" w:firstLine="426"/>
        <w:jc w:val="both"/>
        <w:rPr>
          <w:szCs w:val="24"/>
          <w:lang w:val="ru-RU"/>
        </w:rPr>
      </w:pPr>
      <w:r w:rsidRPr="00EA00B6">
        <w:rPr>
          <w:szCs w:val="24"/>
          <w:lang w:val="ru-RU"/>
        </w:rPr>
        <w:t xml:space="preserve">- 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 </w:t>
      </w:r>
    </w:p>
    <w:p w14:paraId="1D613112" w14:textId="77777777" w:rsidR="000E0A6C" w:rsidRPr="00EA00B6" w:rsidRDefault="000E0A6C" w:rsidP="00EA00B6">
      <w:pPr>
        <w:ind w:left="0" w:right="120" w:firstLine="426"/>
        <w:jc w:val="both"/>
        <w:rPr>
          <w:szCs w:val="24"/>
          <w:lang w:val="ru-RU"/>
        </w:rPr>
      </w:pPr>
      <w:r w:rsidRPr="00EA00B6">
        <w:rPr>
          <w:szCs w:val="24"/>
          <w:lang w:val="ru-RU"/>
        </w:rPr>
        <w:lastRenderedPageBreak/>
        <w:t xml:space="preserve">- пользоваться электроутюгами, электроплитками, электрочайниками и другими электронагревательными приборами, не имеющими устройств тепловой защиты, без подставок из негорючих теплоизоляционных материалов, исключающих опасность возникновения пожара; </w:t>
      </w:r>
    </w:p>
    <w:p w14:paraId="34A433B1" w14:textId="77777777" w:rsidR="000E0A6C" w:rsidRPr="00EA00B6" w:rsidRDefault="000E0A6C" w:rsidP="00EA00B6">
      <w:pPr>
        <w:ind w:left="0" w:right="120" w:firstLine="426"/>
        <w:jc w:val="both"/>
        <w:rPr>
          <w:szCs w:val="24"/>
          <w:lang w:val="ru-RU"/>
        </w:rPr>
      </w:pPr>
      <w:r w:rsidRPr="00EA00B6">
        <w:rPr>
          <w:szCs w:val="24"/>
          <w:lang w:val="ru-RU"/>
        </w:rPr>
        <w:t xml:space="preserve">- применять нестандартные (самодельные) электронагревательные приборы, использовать некалиброванные плавкие вставки или другие самодельные аппараты защиты от перегрузки и короткого замыкания; </w:t>
      </w:r>
    </w:p>
    <w:p w14:paraId="1A5FD0F7" w14:textId="77777777" w:rsidR="000E0A6C" w:rsidRPr="00EA00B6" w:rsidRDefault="000E0A6C" w:rsidP="00EA00B6">
      <w:pPr>
        <w:ind w:left="0" w:right="120" w:firstLine="426"/>
        <w:jc w:val="both"/>
        <w:rPr>
          <w:szCs w:val="24"/>
          <w:lang w:val="ru-RU"/>
        </w:rPr>
      </w:pPr>
      <w:r w:rsidRPr="00EA00B6">
        <w:rPr>
          <w:szCs w:val="24"/>
          <w:lang w:val="ru-RU"/>
        </w:rPr>
        <w:t xml:space="preserve">- размещать (складировать) у электрощитов, электродвигателей и пусковой аппаратуры горючие (в том числе легковоспламеняющиеся) вещества и материалы; </w:t>
      </w:r>
    </w:p>
    <w:p w14:paraId="68E04807" w14:textId="77777777" w:rsidR="000E0A6C" w:rsidRPr="00EA00B6" w:rsidRDefault="000E0A6C" w:rsidP="00EA00B6">
      <w:pPr>
        <w:ind w:left="0" w:right="120" w:firstLine="426"/>
        <w:jc w:val="both"/>
        <w:rPr>
          <w:szCs w:val="24"/>
          <w:lang w:val="ru-RU"/>
        </w:rPr>
      </w:pPr>
      <w:r w:rsidRPr="00EA00B6">
        <w:rPr>
          <w:szCs w:val="24"/>
          <w:lang w:val="ru-RU"/>
        </w:rPr>
        <w:t xml:space="preserve">- прокладывать транзитные электропроводки и кабельные линии через складские помещения, а также через пожароопасные и взрывопожароопасные зоны; </w:t>
      </w:r>
    </w:p>
    <w:p w14:paraId="7F382C80" w14:textId="77777777" w:rsidR="000E0A6C" w:rsidRPr="00EA00B6" w:rsidRDefault="000E0A6C" w:rsidP="00EA00B6">
      <w:pPr>
        <w:ind w:left="0" w:right="120" w:firstLine="426"/>
        <w:jc w:val="both"/>
        <w:rPr>
          <w:szCs w:val="24"/>
          <w:lang w:val="ru-RU"/>
        </w:rPr>
      </w:pPr>
      <w:r w:rsidRPr="00EA00B6">
        <w:rPr>
          <w:szCs w:val="24"/>
          <w:lang w:val="ru-RU"/>
        </w:rPr>
        <w:t xml:space="preserve">- оставлять без присмотра включенные в сеть электронагревательные приборы, телевизоры, радиоприемники и т.п.; </w:t>
      </w:r>
    </w:p>
    <w:p w14:paraId="29102349" w14:textId="77777777" w:rsidR="000E0A6C" w:rsidRPr="00EA00B6" w:rsidRDefault="000E0A6C" w:rsidP="00EA00B6">
      <w:pPr>
        <w:ind w:left="0" w:right="120" w:firstLine="426"/>
        <w:jc w:val="both"/>
        <w:rPr>
          <w:szCs w:val="24"/>
          <w:lang w:val="ru-RU"/>
        </w:rPr>
      </w:pPr>
      <w:r w:rsidRPr="00EA00B6">
        <w:rPr>
          <w:szCs w:val="24"/>
          <w:lang w:val="ru-RU"/>
        </w:rPr>
        <w:t xml:space="preserve">- эксплуатировать электронагревательные приборы при отсутствии или неисправности терморегуляторов, предусмотренных конструкцией. </w:t>
      </w:r>
    </w:p>
    <w:p w14:paraId="6B2679DD" w14:textId="77777777" w:rsidR="000E0A6C" w:rsidRPr="00EA00B6" w:rsidRDefault="000E0A6C" w:rsidP="00EA00B6">
      <w:pPr>
        <w:ind w:left="0" w:right="120" w:firstLine="426"/>
        <w:jc w:val="both"/>
        <w:rPr>
          <w:szCs w:val="24"/>
          <w:lang w:val="ru-RU"/>
        </w:rPr>
      </w:pPr>
      <w:r w:rsidRPr="00EA00B6">
        <w:rPr>
          <w:szCs w:val="24"/>
          <w:lang w:val="ru-RU"/>
        </w:rPr>
        <w:t xml:space="preserve">     При эксплуатации электрических сетей здания и сооружения с периодичностью не реже одного раза в три года должен проводиться замер сопротивления изоляции токоведущих частей силового и осветительного оборудования результаты замера оформляются соответствующим актом (протоколом). </w:t>
      </w:r>
    </w:p>
    <w:p w14:paraId="3E1E0507"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center"/>
        <w:rPr>
          <w:b/>
        </w:rPr>
      </w:pPr>
    </w:p>
    <w:p w14:paraId="20B3AD32" w14:textId="07DADAA8" w:rsidR="000E0A6C" w:rsidRPr="00EA00B6" w:rsidRDefault="00EA00B6" w:rsidP="00EA00B6">
      <w:pPr>
        <w:pStyle w:val="Heading2"/>
        <w:numPr>
          <w:ilvl w:val="0"/>
          <w:numId w:val="14"/>
        </w:numPr>
        <w:spacing w:before="0"/>
        <w:ind w:left="0" w:right="120" w:firstLine="426"/>
        <w:jc w:val="center"/>
        <w:rPr>
          <w:rFonts w:ascii="Times New Roman" w:hAnsi="Times New Roman" w:cs="Times New Roman"/>
          <w:b/>
          <w:color w:val="auto"/>
          <w:lang w:val="ru-RU"/>
        </w:rPr>
      </w:pPr>
      <w:bookmarkStart w:id="5" w:name="_Toc67668658"/>
      <w:r w:rsidRPr="00EA00B6">
        <w:rPr>
          <w:rFonts w:ascii="Times New Roman" w:hAnsi="Times New Roman" w:cs="Times New Roman"/>
          <w:b/>
          <w:color w:val="auto"/>
          <w:lang w:val="ru-RU"/>
        </w:rPr>
        <w:t xml:space="preserve"> </w:t>
      </w:r>
      <w:r w:rsidR="000E0A6C" w:rsidRPr="00EA00B6">
        <w:rPr>
          <w:rFonts w:ascii="Times New Roman" w:hAnsi="Times New Roman" w:cs="Times New Roman"/>
          <w:b/>
          <w:color w:val="auto"/>
          <w:lang w:val="ru-RU"/>
        </w:rPr>
        <w:t>Ознакомление с местами расположения первичных средств пожаротушения, пожарных щитов, гидрантов, запасов воды и песка, эвакуационных путей и выходов</w:t>
      </w:r>
      <w:bookmarkEnd w:id="5"/>
    </w:p>
    <w:p w14:paraId="28080DDD" w14:textId="2E044BD0"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xml:space="preserve">На территории временного строительного городка и на территории объекта строительства </w:t>
      </w:r>
      <w:r w:rsidR="00875561">
        <w:t>проекта «</w:t>
      </w:r>
      <w:r w:rsidR="00875561" w:rsidRPr="00875561">
        <w:rPr>
          <w:b/>
          <w:bCs/>
        </w:rPr>
        <w:t>1ВСМА</w:t>
      </w:r>
      <w:r w:rsidR="00875561">
        <w:rPr>
          <w:b/>
          <w:bCs/>
        </w:rPr>
        <w:t>»</w:t>
      </w:r>
      <w:r w:rsidR="00875561" w:rsidRPr="00EA00B6">
        <w:t xml:space="preserve"> </w:t>
      </w:r>
      <w:r w:rsidRPr="00EA00B6">
        <w:t>на каждом участке имеются первичные средства пожаротушения и укомплектованные пожарные щиты.</w:t>
      </w:r>
    </w:p>
    <w:p w14:paraId="5808A1B0"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center"/>
        <w:rPr>
          <w:b/>
        </w:rPr>
      </w:pPr>
    </w:p>
    <w:p w14:paraId="5E2FC4F0" w14:textId="6494E397" w:rsidR="000E0A6C" w:rsidRPr="00EA00B6" w:rsidRDefault="000E0A6C" w:rsidP="00EA00B6">
      <w:pPr>
        <w:pStyle w:val="Heading2"/>
        <w:numPr>
          <w:ilvl w:val="0"/>
          <w:numId w:val="14"/>
        </w:numPr>
        <w:spacing w:before="0"/>
        <w:ind w:left="0" w:right="120" w:firstLine="426"/>
        <w:jc w:val="center"/>
        <w:rPr>
          <w:rFonts w:ascii="Times New Roman" w:hAnsi="Times New Roman" w:cs="Times New Roman"/>
          <w:b/>
          <w:color w:val="auto"/>
          <w:lang w:val="ru-RU"/>
        </w:rPr>
      </w:pPr>
      <w:r w:rsidRPr="00EA00B6">
        <w:rPr>
          <w:rFonts w:ascii="Times New Roman" w:hAnsi="Times New Roman" w:cs="Times New Roman"/>
          <w:b/>
          <w:color w:val="auto"/>
        </w:rPr>
        <w:t> </w:t>
      </w:r>
      <w:bookmarkStart w:id="6" w:name="_Toc67668659"/>
      <w:r w:rsidRPr="00EA00B6">
        <w:rPr>
          <w:rFonts w:ascii="Times New Roman" w:hAnsi="Times New Roman" w:cs="Times New Roman"/>
          <w:b/>
          <w:color w:val="auto"/>
          <w:lang w:val="ru-RU"/>
        </w:rPr>
        <w:t>Пожароопасные свойства применяемого сырья и материалов</w:t>
      </w:r>
      <w:bookmarkEnd w:id="6"/>
    </w:p>
    <w:p w14:paraId="69A30985"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В процессе строительства в качестве пожароопасных материалов будут применяться горючие жидкости такие как: лакокрасочные материалы для покраски металлических конструкций, битумные мастики для покраски железобетонных конструкций. Хранение и розлив данных горючих материалов будут производиться в специально отведённом для этого местах, с соблюдением всех требований пожарной безопасности.</w:t>
      </w:r>
    </w:p>
    <w:p w14:paraId="2EB12775"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При производстве сварочных работ будут на строительной площадке будут применяться газовые баллоны с пропаном и кислородом. Хранение и обращение с ними будет производиться строго в соответствии с требованиями безопасности при обращении с сосудами под давлением.</w:t>
      </w:r>
    </w:p>
    <w:p w14:paraId="5D437BCF"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Так же в качестве твердых горючих материалов будет присутствие различного электрооборудования и кабелей под напряжением.</w:t>
      </w:r>
    </w:p>
    <w:p w14:paraId="00F198E8"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center"/>
        <w:rPr>
          <w:b/>
        </w:rPr>
      </w:pPr>
    </w:p>
    <w:p w14:paraId="4F83B48D" w14:textId="6F42BFF0" w:rsidR="000E0A6C" w:rsidRPr="00EA00B6" w:rsidRDefault="000E0A6C" w:rsidP="00EA00B6">
      <w:pPr>
        <w:pStyle w:val="Heading2"/>
        <w:numPr>
          <w:ilvl w:val="0"/>
          <w:numId w:val="14"/>
        </w:numPr>
        <w:spacing w:before="0"/>
        <w:ind w:left="0" w:right="120" w:firstLine="426"/>
        <w:jc w:val="center"/>
        <w:rPr>
          <w:rFonts w:ascii="Times New Roman" w:hAnsi="Times New Roman" w:cs="Times New Roman"/>
          <w:b/>
          <w:color w:val="auto"/>
        </w:rPr>
      </w:pPr>
      <w:r w:rsidRPr="00EA00B6">
        <w:rPr>
          <w:rFonts w:ascii="Times New Roman" w:hAnsi="Times New Roman" w:cs="Times New Roman"/>
          <w:b/>
          <w:color w:val="auto"/>
        </w:rPr>
        <w:t> </w:t>
      </w:r>
      <w:bookmarkStart w:id="7" w:name="_Toc67668660"/>
      <w:r w:rsidRPr="00EA00B6">
        <w:rPr>
          <w:rFonts w:ascii="Times New Roman" w:hAnsi="Times New Roman" w:cs="Times New Roman"/>
          <w:b/>
          <w:color w:val="auto"/>
        </w:rPr>
        <w:t>Пожароопасность технологического процесса</w:t>
      </w:r>
      <w:bookmarkEnd w:id="7"/>
    </w:p>
    <w:p w14:paraId="0AB26EE0"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Особенностью пожарной опасности технологического процесса при производстве строительно-монтажных работ является:</w:t>
      </w:r>
    </w:p>
    <w:p w14:paraId="7A544AA8" w14:textId="77777777" w:rsidR="000E0A6C" w:rsidRPr="00EA00B6" w:rsidRDefault="000E0A6C" w:rsidP="00EA00B6">
      <w:pPr>
        <w:pStyle w:val="msolistparagraphcxspmiddlemrcssattr"/>
        <w:shd w:val="clear" w:color="auto" w:fill="FFFFFF"/>
        <w:spacing w:before="0" w:beforeAutospacing="0" w:after="0" w:afterAutospacing="0"/>
        <w:ind w:right="120" w:firstLine="426"/>
      </w:pPr>
      <w:r w:rsidRPr="00EA00B6">
        <w:t>- наличие большого количества электрооборудования под напряжением;</w:t>
      </w:r>
    </w:p>
    <w:p w14:paraId="0EC11395"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lastRenderedPageBreak/>
        <w:t>- разветвлённая сеть временных кабелей и проводов под напряжением;</w:t>
      </w:r>
    </w:p>
    <w:p w14:paraId="2018FB0C"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длительная работа дизельного оборудования (генераторы, мачты освещения, тепловые пушки);</w:t>
      </w:r>
    </w:p>
    <w:p w14:paraId="7963AC82"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огневые работы по сварке и резке металлов;</w:t>
      </w:r>
    </w:p>
    <w:p w14:paraId="7FDDFD6B"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покрасочные работы смонтированных металлоконструкций, фундаментов;</w:t>
      </w:r>
    </w:p>
    <w:p w14:paraId="024FFE5E"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работы по врезке в действующий нефтепровод под давлением;</w:t>
      </w:r>
    </w:p>
    <w:p w14:paraId="51DDFF70"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наличие электрооборудования в офисах и бытовых помещениях.</w:t>
      </w:r>
    </w:p>
    <w:p w14:paraId="4C9D5ABC"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center"/>
        <w:rPr>
          <w:b/>
        </w:rPr>
      </w:pPr>
    </w:p>
    <w:p w14:paraId="07A7563A" w14:textId="746770D1" w:rsidR="000E0A6C" w:rsidRPr="00EA00B6" w:rsidRDefault="000E0A6C" w:rsidP="00EA00B6">
      <w:pPr>
        <w:pStyle w:val="Heading2"/>
        <w:numPr>
          <w:ilvl w:val="0"/>
          <w:numId w:val="14"/>
        </w:numPr>
        <w:spacing w:before="0"/>
        <w:ind w:left="0" w:right="120" w:firstLine="426"/>
        <w:jc w:val="center"/>
        <w:rPr>
          <w:rFonts w:ascii="Times New Roman" w:hAnsi="Times New Roman" w:cs="Times New Roman"/>
          <w:b/>
          <w:color w:val="auto"/>
          <w:lang w:val="ru-RU"/>
        </w:rPr>
      </w:pPr>
      <w:r w:rsidRPr="00EA00B6">
        <w:rPr>
          <w:rFonts w:ascii="Times New Roman" w:hAnsi="Times New Roman" w:cs="Times New Roman"/>
          <w:b/>
          <w:color w:val="auto"/>
        </w:rPr>
        <w:t> </w:t>
      </w:r>
      <w:bookmarkStart w:id="8" w:name="_Toc67668661"/>
      <w:r w:rsidRPr="00EA00B6">
        <w:rPr>
          <w:rFonts w:ascii="Times New Roman" w:hAnsi="Times New Roman" w:cs="Times New Roman"/>
          <w:b/>
          <w:color w:val="auto"/>
          <w:lang w:val="ru-RU"/>
        </w:rPr>
        <w:t>Виды огнетушителей и их применения в зависимости от класса пожара</w:t>
      </w:r>
      <w:bookmarkEnd w:id="8"/>
    </w:p>
    <w:p w14:paraId="39A3B50E" w14:textId="24452151"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xml:space="preserve">На объекте строительства в качестве первичных средств пожаротушения представлены порошковые огнетушители типа ОП-5 и ОП-10. Для тушения загораний в помещении предусмотрены углекислотные огнетушители ОУ-5. Порошковые огнетушители предназначены для тушения пожаров класса А, В, С, Е. На территории </w:t>
      </w:r>
      <w:r w:rsidR="00875561">
        <w:t>проекта «</w:t>
      </w:r>
      <w:r w:rsidR="00875561" w:rsidRPr="00875561">
        <w:rPr>
          <w:b/>
          <w:bCs/>
        </w:rPr>
        <w:t>1ВСМА</w:t>
      </w:r>
      <w:r w:rsidR="00875561">
        <w:rPr>
          <w:b/>
          <w:bCs/>
        </w:rPr>
        <w:t>»</w:t>
      </w:r>
      <w:r w:rsidRPr="00EA00B6">
        <w:t xml:space="preserve"> возможны возникновения пожаров класса А, В и Е. На строительной площадке также А, В, Е, но при повреждении газопровода возможен пожар класса С.  </w:t>
      </w:r>
    </w:p>
    <w:p w14:paraId="5865A696"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center"/>
        <w:rPr>
          <w:b/>
        </w:rPr>
      </w:pPr>
    </w:p>
    <w:p w14:paraId="4EB4B3CA" w14:textId="3DC31F1D" w:rsidR="000E0A6C" w:rsidRPr="00EA00B6" w:rsidRDefault="000E0A6C" w:rsidP="00EA00B6">
      <w:pPr>
        <w:pStyle w:val="Heading2"/>
        <w:numPr>
          <w:ilvl w:val="0"/>
          <w:numId w:val="14"/>
        </w:numPr>
        <w:spacing w:before="0"/>
        <w:ind w:left="0" w:right="120" w:firstLine="426"/>
        <w:jc w:val="center"/>
        <w:rPr>
          <w:rFonts w:ascii="Times New Roman" w:hAnsi="Times New Roman" w:cs="Times New Roman"/>
          <w:b/>
          <w:color w:val="auto"/>
          <w:lang w:val="ru-RU"/>
        </w:rPr>
      </w:pPr>
      <w:r w:rsidRPr="00EA00B6">
        <w:rPr>
          <w:rFonts w:ascii="Times New Roman" w:hAnsi="Times New Roman" w:cs="Times New Roman"/>
          <w:b/>
          <w:color w:val="auto"/>
        </w:rPr>
        <w:t> </w:t>
      </w:r>
      <w:bookmarkStart w:id="9" w:name="_Toc67668662"/>
      <w:r w:rsidRPr="00EA00B6">
        <w:rPr>
          <w:rFonts w:ascii="Times New Roman" w:hAnsi="Times New Roman" w:cs="Times New Roman"/>
          <w:b/>
          <w:color w:val="auto"/>
          <w:lang w:val="ru-RU"/>
        </w:rPr>
        <w:t>Требования при тушении пожара электроустановок и производственного оборудования</w:t>
      </w:r>
      <w:bookmarkEnd w:id="9"/>
    </w:p>
    <w:p w14:paraId="05622A6C" w14:textId="5CD4951B" w:rsidR="000E0A6C" w:rsidRPr="00EA00B6" w:rsidRDefault="000E0A6C" w:rsidP="00EA00B6">
      <w:pPr>
        <w:ind w:left="0" w:right="120" w:firstLine="426"/>
        <w:jc w:val="both"/>
        <w:rPr>
          <w:szCs w:val="24"/>
          <w:lang w:val="ru-RU"/>
        </w:rPr>
      </w:pPr>
      <w:r w:rsidRPr="00EA00B6">
        <w:rPr>
          <w:szCs w:val="24"/>
          <w:lang w:val="ru-RU"/>
        </w:rPr>
        <w:t xml:space="preserve">Для тушения возможных пожаров в помещениях электроустановок под напряжением применять следует углекислотные огнетушители ОУ-5. Если возгорание электроустановок произошло </w:t>
      </w:r>
      <w:r w:rsidR="00EA00B6" w:rsidRPr="00EA00B6">
        <w:rPr>
          <w:szCs w:val="24"/>
          <w:lang w:val="ru-RU"/>
        </w:rPr>
        <w:t>снаружи,</w:t>
      </w:r>
      <w:r w:rsidRPr="00EA00B6">
        <w:rPr>
          <w:szCs w:val="24"/>
          <w:lang w:val="ru-RU"/>
        </w:rPr>
        <w:t xml:space="preserve"> то применять следует порошковые огнетушители (ОП-5 или ОП-10). Углекислотные огнетушители можно применять при напряжении электроустановок напряжением до 10.000 вольт, порошковые – для тушения электроустановок напряжением до 1.000 вольт. Если вы точно не знаете обесточено электрооборудование или нет, то нужно </w:t>
      </w:r>
      <w:r w:rsidR="00EA00B6" w:rsidRPr="00EA00B6">
        <w:rPr>
          <w:szCs w:val="24"/>
          <w:lang w:val="ru-RU"/>
        </w:rPr>
        <w:t>считать,</w:t>
      </w:r>
      <w:r w:rsidRPr="00EA00B6">
        <w:rPr>
          <w:szCs w:val="24"/>
          <w:lang w:val="ru-RU"/>
        </w:rPr>
        <w:t xml:space="preserve"> что данное электрооборудование находится под напряжением, и соответственно предусматривать все меры предосторожности как </w:t>
      </w:r>
      <w:r w:rsidR="00EA00B6" w:rsidRPr="00EA00B6">
        <w:rPr>
          <w:szCs w:val="24"/>
          <w:lang w:val="ru-RU"/>
        </w:rPr>
        <w:t>к оборудованию,</w:t>
      </w:r>
      <w:r w:rsidRPr="00EA00B6">
        <w:rPr>
          <w:szCs w:val="24"/>
          <w:lang w:val="ru-RU"/>
        </w:rPr>
        <w:t xml:space="preserve"> находящемуся под напряжением. При тушении электроустановок под напряжением порошковым огнетушителем следует соблюдать безопасное расстояние от распылителя до очага пожара более 1 метра, струю подавать небольшими рывками (с перерывом) попеременно сжимая рукоять огнетушителя, при этом струю подавать волнообразно от края пламени к центру. Если виден точечный очаг возгорания, то струю необходимо подавать прямо в центр очага пламени.  </w:t>
      </w:r>
    </w:p>
    <w:p w14:paraId="470ACE81"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center"/>
        <w:rPr>
          <w:b/>
        </w:rPr>
      </w:pPr>
    </w:p>
    <w:p w14:paraId="04A10E13" w14:textId="28E6E45D" w:rsidR="000E0A6C" w:rsidRPr="00EA00B6" w:rsidRDefault="000E0A6C" w:rsidP="00EA00B6">
      <w:pPr>
        <w:pStyle w:val="Heading2"/>
        <w:numPr>
          <w:ilvl w:val="0"/>
          <w:numId w:val="14"/>
        </w:numPr>
        <w:ind w:left="0" w:right="120" w:firstLine="426"/>
        <w:jc w:val="center"/>
        <w:rPr>
          <w:rFonts w:ascii="Times New Roman" w:hAnsi="Times New Roman" w:cs="Times New Roman"/>
          <w:b/>
          <w:color w:val="auto"/>
          <w:lang w:val="ru-RU"/>
        </w:rPr>
      </w:pPr>
      <w:bookmarkStart w:id="10" w:name="_Toc67668663"/>
      <w:r w:rsidRPr="00EA00B6">
        <w:rPr>
          <w:rFonts w:ascii="Times New Roman" w:hAnsi="Times New Roman" w:cs="Times New Roman"/>
          <w:b/>
          <w:color w:val="auto"/>
          <w:lang w:val="ru-RU"/>
        </w:rPr>
        <w:t>Поведение и действия при пожаре и сильном задымлении на путях эвакуации</w:t>
      </w:r>
      <w:bookmarkEnd w:id="10"/>
    </w:p>
    <w:p w14:paraId="31A58EE6" w14:textId="691E1D97" w:rsidR="000E0A6C" w:rsidRPr="00EA00B6" w:rsidRDefault="000E0A6C" w:rsidP="00EA00B6">
      <w:pPr>
        <w:widowControl w:val="0"/>
        <w:tabs>
          <w:tab w:val="right" w:leader="dot" w:pos="9900"/>
        </w:tabs>
        <w:ind w:left="0" w:right="120" w:firstLine="426"/>
        <w:jc w:val="both"/>
        <w:rPr>
          <w:szCs w:val="24"/>
          <w:lang w:val="ru-RU"/>
        </w:rPr>
      </w:pPr>
      <w:r w:rsidRPr="00EA00B6">
        <w:rPr>
          <w:szCs w:val="24"/>
          <w:lang w:val="ru-RU"/>
        </w:rPr>
        <w:t>При поступлении сигнала о пожаре всему персоналу необходимо в первую очередь выключить электрооборудование, электроинструменты, без паники покинуть рабочие места и проследовать на пункт сбора. При сильном задымлении на путях эвакуации необходимо применить фильтр</w:t>
      </w:r>
      <w:r w:rsidR="00875561">
        <w:rPr>
          <w:szCs w:val="24"/>
          <w:lang w:val="ru-RU"/>
        </w:rPr>
        <w:t>-маску,</w:t>
      </w:r>
      <w:r w:rsidRPr="00EA00B6">
        <w:rPr>
          <w:szCs w:val="24"/>
          <w:lang w:val="ru-RU"/>
        </w:rPr>
        <w:t xml:space="preserve">  далее также проследовать на пункт сбора. </w:t>
      </w:r>
    </w:p>
    <w:p w14:paraId="3767D689" w14:textId="77777777" w:rsidR="000E0A6C" w:rsidRPr="00EA00B6" w:rsidRDefault="000E0A6C" w:rsidP="00EA00B6">
      <w:pPr>
        <w:pStyle w:val="msolistparagraphcxspmiddlemrcssattr"/>
        <w:shd w:val="clear" w:color="auto" w:fill="FFFFFF"/>
        <w:spacing w:before="0" w:beforeAutospacing="0" w:after="0" w:afterAutospacing="0"/>
        <w:ind w:right="120" w:firstLine="426"/>
        <w:jc w:val="both"/>
      </w:pPr>
      <w:r w:rsidRPr="00EA00B6">
        <w:t xml:space="preserve"> </w:t>
      </w:r>
    </w:p>
    <w:p w14:paraId="259E1C77" w14:textId="19552F04" w:rsidR="000E0A6C" w:rsidRPr="00EA00B6" w:rsidRDefault="00EA00B6" w:rsidP="00EA00B6">
      <w:pPr>
        <w:pStyle w:val="Heading2"/>
        <w:numPr>
          <w:ilvl w:val="0"/>
          <w:numId w:val="14"/>
        </w:numPr>
        <w:ind w:left="0" w:right="120" w:firstLine="426"/>
        <w:jc w:val="center"/>
        <w:rPr>
          <w:rFonts w:ascii="Times New Roman" w:hAnsi="Times New Roman" w:cs="Times New Roman"/>
          <w:b/>
          <w:color w:val="auto"/>
        </w:rPr>
      </w:pPr>
      <w:r w:rsidRPr="002F52E4">
        <w:rPr>
          <w:rFonts w:ascii="Times New Roman" w:hAnsi="Times New Roman" w:cs="Times New Roman"/>
          <w:b/>
          <w:color w:val="auto"/>
          <w:lang w:val="ru-RU"/>
        </w:rPr>
        <w:lastRenderedPageBreak/>
        <w:t xml:space="preserve"> </w:t>
      </w:r>
      <w:bookmarkStart w:id="11" w:name="_Toc67668664"/>
      <w:r w:rsidR="000E0A6C" w:rsidRPr="002F52E4">
        <w:rPr>
          <w:rFonts w:ascii="Times New Roman" w:hAnsi="Times New Roman" w:cs="Times New Roman"/>
          <w:b/>
          <w:color w:val="auto"/>
          <w:lang w:val="ru-RU"/>
        </w:rPr>
        <w:t xml:space="preserve">Способы оповещения о пожаре. Меры личной безопасности при возникновении пожара. </w:t>
      </w:r>
      <w:r w:rsidR="000E0A6C" w:rsidRPr="00EA00B6">
        <w:rPr>
          <w:rFonts w:ascii="Times New Roman" w:hAnsi="Times New Roman" w:cs="Times New Roman"/>
          <w:b/>
          <w:color w:val="auto"/>
        </w:rPr>
        <w:t>Способы оказания доврачебной помощи пострадавшим.</w:t>
      </w:r>
      <w:bookmarkEnd w:id="11"/>
    </w:p>
    <w:p w14:paraId="3DB6BAC7" w14:textId="3169AD99" w:rsidR="000E0A6C" w:rsidRPr="00EA00B6" w:rsidRDefault="000E0A6C" w:rsidP="00EA00B6">
      <w:pPr>
        <w:pStyle w:val="msolistparagraphcxsplastmrcssattr"/>
        <w:shd w:val="clear" w:color="auto" w:fill="FFFFFF"/>
        <w:spacing w:before="0" w:beforeAutospacing="0" w:after="0" w:afterAutospacing="0"/>
        <w:ind w:right="120" w:firstLine="426"/>
        <w:jc w:val="both"/>
      </w:pPr>
      <w:r w:rsidRPr="00EA00B6">
        <w:rPr>
          <w:b/>
        </w:rPr>
        <w:tab/>
      </w:r>
      <w:r w:rsidRPr="00EA00B6">
        <w:t xml:space="preserve">При возникновении пожара ответственный за выполнение работ </w:t>
      </w:r>
      <w:r w:rsidR="00875561">
        <w:t xml:space="preserve">(ИС) </w:t>
      </w:r>
      <w:r w:rsidRPr="00EA00B6">
        <w:t xml:space="preserve">должен </w:t>
      </w:r>
      <w:r w:rsidR="00EE5A14">
        <w:t>по возможности предпринять первичные действия по тушению возгорания</w:t>
      </w:r>
      <w:r w:rsidR="00EE5A14" w:rsidRPr="00EA00B6">
        <w:t xml:space="preserve">и </w:t>
      </w:r>
      <w:r w:rsidR="00EE5A14">
        <w:t xml:space="preserve">и немедленно </w:t>
      </w:r>
      <w:r w:rsidRPr="00EA00B6">
        <w:t xml:space="preserve">сообщить своему руководству </w:t>
      </w:r>
      <w:r w:rsidR="00EE5A14">
        <w:t xml:space="preserve">о случившемся </w:t>
      </w:r>
      <w:r w:rsidRPr="00EA00B6">
        <w:t xml:space="preserve">с помощью </w:t>
      </w:r>
      <w:r w:rsidR="00875561">
        <w:t>п</w:t>
      </w:r>
      <w:r w:rsidR="00EE5A14">
        <w:t>ереносной</w:t>
      </w:r>
      <w:r w:rsidR="00875561">
        <w:t xml:space="preserve"> </w:t>
      </w:r>
      <w:r w:rsidRPr="00EA00B6">
        <w:t xml:space="preserve">радиостанции, </w:t>
      </w:r>
      <w:r w:rsidR="00EE5A14">
        <w:t xml:space="preserve">и </w:t>
      </w:r>
      <w:r w:rsidRPr="00EA00B6">
        <w:t xml:space="preserve">организовать передвижение задействованных в работе </w:t>
      </w:r>
      <w:r w:rsidR="00EE5A14">
        <w:t>персонала</w:t>
      </w:r>
      <w:r w:rsidRPr="00EA00B6">
        <w:t xml:space="preserve"> на пункт сбора. </w:t>
      </w:r>
    </w:p>
    <w:p w14:paraId="235DF453" w14:textId="77777777" w:rsidR="000E0A6C" w:rsidRPr="00EA00B6" w:rsidRDefault="000E0A6C" w:rsidP="00EA00B6">
      <w:pPr>
        <w:pStyle w:val="msolistparagraphcxsplastmrcssattr"/>
        <w:shd w:val="clear" w:color="auto" w:fill="FFFFFF"/>
        <w:spacing w:before="0" w:beforeAutospacing="0" w:after="0" w:afterAutospacing="0"/>
        <w:ind w:right="120" w:firstLine="426"/>
        <w:jc w:val="both"/>
      </w:pPr>
      <w:r w:rsidRPr="00EA00B6">
        <w:tab/>
        <w:t>При отравлении продуктами горения пострадавшего необходимо перенести из зоны воздействия опасных факторов пожара, уложить на левый бок, что-нибудь подложить под голову, расстегнуть верхние пуговицы (молнию, липучки). Если отсутствуют признаки дыхания необходимо произвести искусственное дыхание и непрямой массаж сердца. Дожидаться приезда медиков.</w:t>
      </w:r>
    </w:p>
    <w:p w14:paraId="33C800AF" w14:textId="77777777" w:rsidR="00EE5A14" w:rsidRDefault="000E0A6C" w:rsidP="00EA00B6">
      <w:pPr>
        <w:pStyle w:val="msolistparagraphcxsplastmrcssattr"/>
        <w:shd w:val="clear" w:color="auto" w:fill="FFFFFF"/>
        <w:spacing w:before="0" w:beforeAutospacing="0" w:after="0" w:afterAutospacing="0"/>
        <w:ind w:right="120" w:firstLine="426"/>
        <w:jc w:val="both"/>
      </w:pPr>
      <w:r w:rsidRPr="00EA00B6">
        <w:tab/>
        <w:t>При получении ожога любой степени пострадавшего необходимо вывести в безопасную зону. Ни в коем случае не трогать и ничем не обрабатывать место ожога. Если прилипла одежда к месту ожога ни в коем случае не трогать её и не отделять от места ожога. Дожидаться приезда медиков.</w:t>
      </w:r>
    </w:p>
    <w:p w14:paraId="6672E23A" w14:textId="0BD76E17" w:rsidR="000E0A6C" w:rsidRPr="00EA00B6" w:rsidRDefault="00EE5A14" w:rsidP="00EA00B6">
      <w:pPr>
        <w:pStyle w:val="msolistparagraphcxsplastmrcssattr"/>
        <w:shd w:val="clear" w:color="auto" w:fill="FFFFFF"/>
        <w:spacing w:before="0" w:beforeAutospacing="0" w:after="0" w:afterAutospacing="0"/>
        <w:ind w:right="120" w:firstLine="426"/>
        <w:jc w:val="both"/>
      </w:pPr>
      <w:r>
        <w:t>О всех своих действиях исполняющей стороной немедленно сообщать своему непосредственному руководителю по переносной радиостанции.</w:t>
      </w:r>
      <w:r w:rsidR="000E0A6C" w:rsidRPr="00EA00B6">
        <w:t xml:space="preserve"> </w:t>
      </w:r>
    </w:p>
    <w:p w14:paraId="605DAF3F" w14:textId="1827B144" w:rsidR="000E0A6C" w:rsidRPr="00EA00B6" w:rsidRDefault="000E0A6C" w:rsidP="00EA00B6">
      <w:pPr>
        <w:pStyle w:val="msolistparagraphcxsplastmrcssattr"/>
        <w:shd w:val="clear" w:color="auto" w:fill="FFFFFF"/>
        <w:spacing w:before="0" w:beforeAutospacing="0" w:after="0" w:afterAutospacing="0"/>
        <w:ind w:right="120" w:firstLine="426"/>
        <w:jc w:val="both"/>
      </w:pPr>
      <w:r w:rsidRPr="00EA00B6">
        <w:tab/>
      </w:r>
    </w:p>
    <w:p w14:paraId="45C848DB" w14:textId="1ACC8E41" w:rsidR="00D157A5" w:rsidRPr="00EA00B6" w:rsidRDefault="00D157A5" w:rsidP="00EA00B6">
      <w:pPr>
        <w:pStyle w:val="msolistparagraphcxsplastmrcssattr"/>
        <w:shd w:val="clear" w:color="auto" w:fill="FFFFFF"/>
        <w:spacing w:before="0" w:beforeAutospacing="0" w:after="0" w:afterAutospacing="0"/>
        <w:ind w:right="120" w:firstLine="426"/>
        <w:jc w:val="both"/>
      </w:pPr>
    </w:p>
    <w:p w14:paraId="375361C8" w14:textId="2EACD203" w:rsidR="00D157A5" w:rsidRDefault="00EA00B6" w:rsidP="00EA00B6">
      <w:pPr>
        <w:pStyle w:val="Heading2"/>
        <w:numPr>
          <w:ilvl w:val="0"/>
          <w:numId w:val="14"/>
        </w:numPr>
        <w:ind w:left="0" w:right="120" w:firstLine="426"/>
        <w:jc w:val="center"/>
        <w:rPr>
          <w:rFonts w:ascii="Times New Roman" w:hAnsi="Times New Roman" w:cs="Times New Roman"/>
          <w:b/>
          <w:color w:val="auto"/>
        </w:rPr>
      </w:pPr>
      <w:r w:rsidRPr="00EE5A14">
        <w:rPr>
          <w:rFonts w:ascii="Times New Roman" w:hAnsi="Times New Roman" w:cs="Times New Roman"/>
          <w:b/>
          <w:color w:val="auto"/>
          <w:lang w:val="ru-RU"/>
        </w:rPr>
        <w:t xml:space="preserve"> </w:t>
      </w:r>
      <w:bookmarkStart w:id="12" w:name="_Toc67668665"/>
      <w:r w:rsidR="00D157A5" w:rsidRPr="00EA00B6">
        <w:rPr>
          <w:rFonts w:ascii="Times New Roman" w:hAnsi="Times New Roman" w:cs="Times New Roman"/>
          <w:b/>
          <w:color w:val="auto"/>
        </w:rPr>
        <w:t>Лист регистрации изменений</w:t>
      </w:r>
      <w:bookmarkEnd w:id="12"/>
    </w:p>
    <w:p w14:paraId="37018878" w14:textId="77777777" w:rsidR="00685224" w:rsidRPr="00685224" w:rsidRDefault="00685224" w:rsidP="00685224"/>
    <w:tbl>
      <w:tblPr>
        <w:tblStyle w:val="TableGrid"/>
        <w:tblW w:w="0" w:type="auto"/>
        <w:tblInd w:w="-5" w:type="dxa"/>
        <w:tblLook w:val="04A0" w:firstRow="1" w:lastRow="0" w:firstColumn="1" w:lastColumn="0" w:noHBand="0" w:noVBand="1"/>
      </w:tblPr>
      <w:tblGrid>
        <w:gridCol w:w="1701"/>
        <w:gridCol w:w="1560"/>
        <w:gridCol w:w="4252"/>
        <w:gridCol w:w="2410"/>
      </w:tblGrid>
      <w:tr w:rsidR="00685224" w:rsidRPr="00AA5E73" w14:paraId="45F359B2" w14:textId="77777777" w:rsidTr="00E20F9C">
        <w:tc>
          <w:tcPr>
            <w:tcW w:w="1701" w:type="dxa"/>
          </w:tcPr>
          <w:p w14:paraId="5BDBC24E" w14:textId="77777777" w:rsidR="00685224" w:rsidRPr="00AA5E73" w:rsidRDefault="00685224" w:rsidP="00E20F9C">
            <w:pPr>
              <w:ind w:left="0" w:firstLine="0"/>
              <w:jc w:val="both"/>
              <w:rPr>
                <w:sz w:val="22"/>
                <w:szCs w:val="22"/>
                <w:lang w:val="ru-RU"/>
              </w:rPr>
            </w:pPr>
            <w:r w:rsidRPr="00AA5E73">
              <w:rPr>
                <w:sz w:val="22"/>
                <w:szCs w:val="22"/>
                <w:lang w:val="ru-RU"/>
              </w:rPr>
              <w:t>Номер ревизии</w:t>
            </w:r>
          </w:p>
        </w:tc>
        <w:tc>
          <w:tcPr>
            <w:tcW w:w="1560" w:type="dxa"/>
          </w:tcPr>
          <w:p w14:paraId="18BA04A1" w14:textId="77777777" w:rsidR="00685224" w:rsidRPr="00AA5E73" w:rsidRDefault="00685224" w:rsidP="00E20F9C">
            <w:pPr>
              <w:ind w:left="0" w:firstLine="0"/>
              <w:jc w:val="both"/>
              <w:rPr>
                <w:sz w:val="22"/>
                <w:szCs w:val="22"/>
                <w:lang w:val="ru-RU"/>
              </w:rPr>
            </w:pPr>
            <w:r w:rsidRPr="00AA5E73">
              <w:rPr>
                <w:sz w:val="22"/>
                <w:szCs w:val="22"/>
                <w:lang w:val="ru-RU"/>
              </w:rPr>
              <w:t>Дата ревизии</w:t>
            </w:r>
          </w:p>
        </w:tc>
        <w:tc>
          <w:tcPr>
            <w:tcW w:w="4252" w:type="dxa"/>
          </w:tcPr>
          <w:p w14:paraId="3350433F" w14:textId="77777777" w:rsidR="00685224" w:rsidRPr="00AA5E73" w:rsidRDefault="00685224" w:rsidP="00E20F9C">
            <w:pPr>
              <w:ind w:left="0" w:firstLine="0"/>
              <w:jc w:val="both"/>
              <w:rPr>
                <w:sz w:val="22"/>
                <w:szCs w:val="22"/>
                <w:lang w:val="ru-RU"/>
              </w:rPr>
            </w:pPr>
            <w:r w:rsidRPr="00AA5E73">
              <w:rPr>
                <w:sz w:val="22"/>
                <w:szCs w:val="22"/>
                <w:lang w:val="ru-RU"/>
              </w:rPr>
              <w:t>Основание</w:t>
            </w:r>
          </w:p>
        </w:tc>
        <w:tc>
          <w:tcPr>
            <w:tcW w:w="2410" w:type="dxa"/>
          </w:tcPr>
          <w:p w14:paraId="2930888D" w14:textId="77777777" w:rsidR="00685224" w:rsidRPr="00AA5E73" w:rsidRDefault="00685224" w:rsidP="00E20F9C">
            <w:pPr>
              <w:ind w:left="0" w:firstLine="0"/>
              <w:jc w:val="both"/>
              <w:rPr>
                <w:sz w:val="22"/>
                <w:szCs w:val="22"/>
                <w:lang w:val="ru-RU"/>
              </w:rPr>
            </w:pPr>
            <w:r w:rsidRPr="00AA5E73">
              <w:rPr>
                <w:sz w:val="22"/>
                <w:szCs w:val="22"/>
                <w:lang w:val="ru-RU"/>
              </w:rPr>
              <w:t>Измененные пункты</w:t>
            </w:r>
          </w:p>
        </w:tc>
      </w:tr>
      <w:tr w:rsidR="00685224" w:rsidRPr="00AA5E73" w14:paraId="675FBF83" w14:textId="77777777" w:rsidTr="00E20F9C">
        <w:tc>
          <w:tcPr>
            <w:tcW w:w="1701" w:type="dxa"/>
          </w:tcPr>
          <w:p w14:paraId="23C4DEA7" w14:textId="77777777" w:rsidR="00685224" w:rsidRPr="00AA5E73" w:rsidRDefault="00685224" w:rsidP="00E20F9C">
            <w:pPr>
              <w:ind w:left="0" w:firstLine="0"/>
              <w:jc w:val="both"/>
              <w:rPr>
                <w:lang w:val="ru-RU"/>
              </w:rPr>
            </w:pPr>
            <w:r w:rsidRPr="00AA5E73">
              <w:rPr>
                <w:lang w:val="ru-RU"/>
              </w:rPr>
              <w:t>00</w:t>
            </w:r>
          </w:p>
        </w:tc>
        <w:tc>
          <w:tcPr>
            <w:tcW w:w="1560" w:type="dxa"/>
          </w:tcPr>
          <w:p w14:paraId="529E701A" w14:textId="5B7DFD01" w:rsidR="00685224" w:rsidRPr="00AA5E73" w:rsidRDefault="00685224" w:rsidP="00685224">
            <w:pPr>
              <w:ind w:left="0" w:firstLine="0"/>
              <w:jc w:val="both"/>
              <w:rPr>
                <w:lang w:val="ru-RU"/>
              </w:rPr>
            </w:pPr>
          </w:p>
        </w:tc>
        <w:tc>
          <w:tcPr>
            <w:tcW w:w="4252" w:type="dxa"/>
          </w:tcPr>
          <w:p w14:paraId="233F8192" w14:textId="4991051D" w:rsidR="00685224" w:rsidRPr="00AA5E73" w:rsidRDefault="00685224" w:rsidP="00E20F9C">
            <w:pPr>
              <w:ind w:left="0" w:firstLine="0"/>
              <w:jc w:val="both"/>
              <w:rPr>
                <w:lang w:val="ru-RU"/>
              </w:rPr>
            </w:pPr>
          </w:p>
        </w:tc>
        <w:tc>
          <w:tcPr>
            <w:tcW w:w="2410" w:type="dxa"/>
          </w:tcPr>
          <w:p w14:paraId="565A75A3" w14:textId="244D6E66" w:rsidR="00685224" w:rsidRPr="00AA5E73" w:rsidRDefault="00685224" w:rsidP="00E20F9C">
            <w:pPr>
              <w:ind w:left="0" w:firstLine="0"/>
              <w:jc w:val="both"/>
              <w:rPr>
                <w:lang w:val="ru-RU"/>
              </w:rPr>
            </w:pPr>
          </w:p>
        </w:tc>
      </w:tr>
    </w:tbl>
    <w:p w14:paraId="51BF58B7" w14:textId="737DB704" w:rsidR="00101D3B" w:rsidRPr="00EA00B6" w:rsidRDefault="00101D3B" w:rsidP="00EA00B6">
      <w:pPr>
        <w:pStyle w:val="Heading1"/>
        <w:tabs>
          <w:tab w:val="left" w:pos="284"/>
        </w:tabs>
        <w:ind w:left="0" w:right="120" w:firstLine="426"/>
        <w:rPr>
          <w:szCs w:val="24"/>
        </w:rPr>
      </w:pPr>
    </w:p>
    <w:sectPr w:rsidR="00101D3B" w:rsidRPr="00EA00B6" w:rsidSect="00F92109">
      <w:pgSz w:w="12240" w:h="15840"/>
      <w:pgMar w:top="1440" w:right="474" w:bottom="1440" w:left="1440" w:header="72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D1A5C" w14:textId="77777777" w:rsidR="00E17ADF" w:rsidRDefault="00E17ADF" w:rsidP="00BA457F">
      <w:r>
        <w:separator/>
      </w:r>
    </w:p>
  </w:endnote>
  <w:endnote w:type="continuationSeparator" w:id="0">
    <w:p w14:paraId="6A38D2FF" w14:textId="77777777" w:rsidR="00E17ADF" w:rsidRDefault="00E17ADF" w:rsidP="00BA4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9" w:type="dxa"/>
      <w:jc w:val="center"/>
      <w:tblLook w:val="04A0" w:firstRow="1" w:lastRow="0" w:firstColumn="1" w:lastColumn="0" w:noHBand="0" w:noVBand="1"/>
    </w:tblPr>
    <w:tblGrid>
      <w:gridCol w:w="3526"/>
      <w:gridCol w:w="6693"/>
    </w:tblGrid>
    <w:tr w:rsidR="001E06DE" w:rsidRPr="006A7AA2" w14:paraId="4AD97C7A" w14:textId="77777777" w:rsidTr="00EA00B6">
      <w:trPr>
        <w:trHeight w:val="573"/>
        <w:jc w:val="center"/>
      </w:trPr>
      <w:tc>
        <w:tcPr>
          <w:tcW w:w="3526" w:type="dxa"/>
          <w:shd w:val="clear" w:color="auto" w:fill="auto"/>
        </w:tcPr>
        <w:p w14:paraId="6EEA54FD" w14:textId="5259F56C" w:rsidR="001E06DE" w:rsidRPr="00322C4A" w:rsidRDefault="001E06DE" w:rsidP="001E06DE">
          <w:pPr>
            <w:spacing w:before="120"/>
            <w:ind w:left="0" w:firstLine="0"/>
            <w:jc w:val="both"/>
            <w:rPr>
              <w:rFonts w:eastAsia="Calibri"/>
              <w:sz w:val="15"/>
              <w:szCs w:val="15"/>
            </w:rPr>
          </w:pPr>
          <w:r w:rsidRPr="001E06DE">
            <w:rPr>
              <w:sz w:val="15"/>
              <w:szCs w:val="15"/>
              <w:lang w:val="ru-RU"/>
            </w:rPr>
            <w:t>Копия данного документ</w:t>
          </w:r>
          <w:r w:rsidR="00F84E25">
            <w:rPr>
              <w:sz w:val="15"/>
              <w:szCs w:val="15"/>
              <w:lang w:val="ru-RU"/>
            </w:rPr>
            <w:t>а</w:t>
          </w:r>
          <w:r w:rsidRPr="001E06DE">
            <w:rPr>
              <w:sz w:val="15"/>
              <w:szCs w:val="15"/>
              <w:lang w:val="ru-RU"/>
            </w:rPr>
            <w:t xml:space="preserve"> не контролируется после распечатки</w:t>
          </w:r>
          <w:r w:rsidRPr="000B4CBD">
            <w:rPr>
              <w:sz w:val="15"/>
              <w:szCs w:val="15"/>
              <w:lang w:val="x-none"/>
            </w:rPr>
            <w:t>. В случае использования удостоверьтесь, что используете последнюю версию документа</w:t>
          </w:r>
          <w:r>
            <w:rPr>
              <w:sz w:val="15"/>
              <w:szCs w:val="15"/>
            </w:rPr>
            <w:t>.</w:t>
          </w:r>
        </w:p>
      </w:tc>
      <w:tc>
        <w:tcPr>
          <w:tcW w:w="6693" w:type="dxa"/>
          <w:shd w:val="clear" w:color="auto" w:fill="auto"/>
        </w:tcPr>
        <w:p w14:paraId="2ECB5DC8" w14:textId="04875D1D" w:rsidR="001E06DE" w:rsidRPr="001E06DE" w:rsidRDefault="001E06DE" w:rsidP="001E06DE">
          <w:pPr>
            <w:spacing w:before="120"/>
            <w:ind w:left="0" w:firstLine="0"/>
            <w:jc w:val="both"/>
            <w:rPr>
              <w:rFonts w:eastAsia="Calibri"/>
              <w:sz w:val="15"/>
              <w:szCs w:val="15"/>
              <w:lang w:val="ru-RU"/>
            </w:rPr>
          </w:pPr>
          <w:r w:rsidRPr="00724842">
            <w:rPr>
              <w:sz w:val="15"/>
              <w:szCs w:val="15"/>
              <w:lang w:val="x-none"/>
            </w:rPr>
            <w:t>Содержание данного документа конфиденциально и является интеллектуальной собственностью ТОО «</w:t>
          </w:r>
          <w:r w:rsidR="006A7AA2">
            <w:rPr>
              <w:sz w:val="15"/>
              <w:szCs w:val="15"/>
              <w:lang w:val="kk-KZ"/>
            </w:rPr>
            <w:t>Казахстан Каспиан Оффшор Индастриз</w:t>
          </w:r>
          <w:r w:rsidRPr="00724842">
            <w:rPr>
              <w:sz w:val="15"/>
              <w:szCs w:val="15"/>
              <w:lang w:val="x-none"/>
            </w:rPr>
            <w:t xml:space="preserve">».  </w:t>
          </w:r>
          <w:r w:rsidRPr="001E06DE">
            <w:rPr>
              <w:sz w:val="15"/>
              <w:szCs w:val="15"/>
              <w:lang w:val="ru-RU"/>
            </w:rPr>
            <w:t xml:space="preserve">Передача, </w:t>
          </w:r>
          <w:r w:rsidRPr="00724842">
            <w:rPr>
              <w:sz w:val="15"/>
              <w:szCs w:val="15"/>
              <w:lang w:val="x-none"/>
            </w:rPr>
            <w:t xml:space="preserve">копирование и использование за пределами </w:t>
          </w:r>
          <w:r w:rsidRPr="001E06DE">
            <w:rPr>
              <w:sz w:val="15"/>
              <w:szCs w:val="15"/>
              <w:lang w:val="ru-RU"/>
            </w:rPr>
            <w:t>компании</w:t>
          </w:r>
          <w:r w:rsidRPr="00724842">
            <w:rPr>
              <w:sz w:val="15"/>
              <w:szCs w:val="15"/>
              <w:lang w:val="x-none"/>
            </w:rPr>
            <w:t xml:space="preserve"> запрещено, за исключением оценки в качестве поставщика,</w:t>
          </w:r>
          <w:r w:rsidRPr="001E06DE">
            <w:rPr>
              <w:sz w:val="15"/>
              <w:szCs w:val="15"/>
              <w:lang w:val="ru-RU"/>
            </w:rPr>
            <w:t xml:space="preserve"> утверждения заказчиком, для использования подрядчиками, сертификационных</w:t>
          </w:r>
          <w:r w:rsidRPr="00724842">
            <w:rPr>
              <w:sz w:val="15"/>
              <w:szCs w:val="15"/>
              <w:lang w:val="x-none"/>
            </w:rPr>
            <w:t xml:space="preserve"> целей</w:t>
          </w:r>
          <w:r w:rsidRPr="001E06DE">
            <w:rPr>
              <w:sz w:val="15"/>
              <w:szCs w:val="15"/>
              <w:lang w:val="ru-RU"/>
            </w:rPr>
            <w:t xml:space="preserve"> и проверок уполномоченными органами.</w:t>
          </w:r>
          <w:r w:rsidRPr="00724842">
            <w:rPr>
              <w:sz w:val="15"/>
              <w:szCs w:val="15"/>
              <w:lang w:val="x-none"/>
            </w:rPr>
            <w:t xml:space="preserve">  </w:t>
          </w:r>
        </w:p>
      </w:tc>
    </w:tr>
  </w:tbl>
  <w:p w14:paraId="198AB419" w14:textId="5E4BDD67" w:rsidR="00FE2F5A" w:rsidRPr="001E06DE" w:rsidRDefault="00FE2F5A" w:rsidP="00F92109">
    <w:pPr>
      <w:pStyle w:val="Footer"/>
      <w:tabs>
        <w:tab w:val="clear" w:pos="4320"/>
        <w:tab w:val="clear" w:pos="8640"/>
        <w:tab w:val="left" w:pos="6620"/>
      </w:tabs>
      <w:ind w:left="0" w:firstLine="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79AA1" w14:textId="77777777" w:rsidR="00E17ADF" w:rsidRDefault="00E17ADF" w:rsidP="00BA457F">
      <w:r>
        <w:separator/>
      </w:r>
    </w:p>
  </w:footnote>
  <w:footnote w:type="continuationSeparator" w:id="0">
    <w:p w14:paraId="5C385838" w14:textId="77777777" w:rsidR="00E17ADF" w:rsidRDefault="00E17ADF" w:rsidP="00BA4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A650" w14:textId="77777777" w:rsidR="00BA457F" w:rsidRDefault="00BA457F" w:rsidP="00BA457F">
    <w:pPr>
      <w:pStyle w:val="Header"/>
    </w:pPr>
  </w:p>
  <w:tbl>
    <w:tblPr>
      <w:tblW w:w="1125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4770"/>
      <w:gridCol w:w="1890"/>
      <w:gridCol w:w="1710"/>
    </w:tblGrid>
    <w:tr w:rsidR="006A7AA2" w:rsidRPr="00387975" w14:paraId="207B6EF3" w14:textId="77777777" w:rsidTr="006A7AA2">
      <w:trPr>
        <w:trHeight w:val="390"/>
      </w:trPr>
      <w:tc>
        <w:tcPr>
          <w:tcW w:w="2880" w:type="dxa"/>
          <w:vMerge w:val="restart"/>
        </w:tcPr>
        <w:p w14:paraId="032C3C35" w14:textId="77777777" w:rsidR="006A7AA2" w:rsidRPr="00387975" w:rsidRDefault="006A7AA2" w:rsidP="006A7AA2">
          <w:pPr>
            <w:widowControl w:val="0"/>
            <w:autoSpaceDE w:val="0"/>
            <w:autoSpaceDN w:val="0"/>
            <w:spacing w:before="10"/>
            <w:rPr>
              <w:rFonts w:eastAsia="Arial MT" w:hAnsi="Arial MT" w:cs="Arial MT"/>
              <w:sz w:val="23"/>
              <w:lang w:val="ru-RU"/>
            </w:rPr>
          </w:pPr>
        </w:p>
        <w:p w14:paraId="530E6869" w14:textId="77777777" w:rsidR="006A7AA2" w:rsidRPr="00387975" w:rsidRDefault="006A7AA2" w:rsidP="006A7AA2">
          <w:pPr>
            <w:widowControl w:val="0"/>
            <w:autoSpaceDE w:val="0"/>
            <w:autoSpaceDN w:val="0"/>
            <w:ind w:left="139"/>
            <w:rPr>
              <w:rFonts w:eastAsia="Arial MT" w:hAnsi="Arial MT" w:cs="Arial MT"/>
              <w:sz w:val="20"/>
              <w:lang w:val="ru-RU"/>
            </w:rPr>
          </w:pPr>
          <w:r w:rsidRPr="00387975">
            <w:rPr>
              <w:rFonts w:eastAsia="Arial MT" w:hAnsi="Arial MT" w:cs="Arial MT"/>
              <w:noProof/>
              <w:sz w:val="20"/>
              <w:lang w:val="ru-RU"/>
            </w:rPr>
            <w:drawing>
              <wp:inline distT="0" distB="0" distL="0" distR="0" wp14:anchorId="179CCFFD" wp14:editId="75E3DF98">
                <wp:extent cx="1929321" cy="46177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929321" cy="461772"/>
                        </a:xfrm>
                        <a:prstGeom prst="rect">
                          <a:avLst/>
                        </a:prstGeom>
                      </pic:spPr>
                    </pic:pic>
                  </a:graphicData>
                </a:graphic>
              </wp:inline>
            </w:drawing>
          </w:r>
        </w:p>
      </w:tc>
      <w:tc>
        <w:tcPr>
          <w:tcW w:w="4770" w:type="dxa"/>
          <w:vMerge w:val="restart"/>
        </w:tcPr>
        <w:p w14:paraId="6AC875F6" w14:textId="77777777" w:rsidR="006A7AA2" w:rsidRPr="006A7AA2" w:rsidRDefault="006A7AA2" w:rsidP="006A7AA2">
          <w:pPr>
            <w:widowControl w:val="0"/>
            <w:autoSpaceDE w:val="0"/>
            <w:autoSpaceDN w:val="0"/>
            <w:rPr>
              <w:rFonts w:eastAsia="Arial MT" w:hAnsi="Arial MT" w:cs="Arial MT"/>
              <w:sz w:val="16"/>
              <w:szCs w:val="16"/>
              <w:lang w:val="ru-RU"/>
            </w:rPr>
          </w:pPr>
        </w:p>
        <w:p w14:paraId="71577FB2" w14:textId="77777777" w:rsidR="006A7AA2" w:rsidRPr="006A7AA2" w:rsidRDefault="006A7AA2" w:rsidP="006A7AA2">
          <w:pPr>
            <w:widowControl w:val="0"/>
            <w:autoSpaceDE w:val="0"/>
            <w:autoSpaceDN w:val="0"/>
            <w:ind w:left="307" w:right="13" w:hanging="86"/>
            <w:jc w:val="center"/>
            <w:rPr>
              <w:rFonts w:asciiTheme="minorHAnsi" w:eastAsia="Arial MT" w:hAnsiTheme="minorHAnsi" w:cstheme="minorHAnsi"/>
              <w:bCs/>
              <w:szCs w:val="24"/>
            </w:rPr>
          </w:pPr>
          <w:r w:rsidRPr="006A7AA2">
            <w:rPr>
              <w:rFonts w:asciiTheme="minorHAnsi" w:eastAsia="Arial MT" w:hAnsiTheme="minorHAnsi" w:cstheme="minorHAnsi"/>
              <w:bCs/>
              <w:szCs w:val="24"/>
            </w:rPr>
            <w:t>Primary and Recurrent Program</w:t>
          </w:r>
        </w:p>
        <w:p w14:paraId="09C2012A" w14:textId="77777777" w:rsidR="006A7AA2" w:rsidRDefault="006A7AA2" w:rsidP="006A7AA2">
          <w:pPr>
            <w:pStyle w:val="msonormalmrcssattr"/>
            <w:shd w:val="clear" w:color="auto" w:fill="FFFFFF"/>
            <w:spacing w:before="0" w:beforeAutospacing="0" w:after="0" w:afterAutospacing="0"/>
            <w:ind w:right="120" w:firstLine="426"/>
            <w:jc w:val="center"/>
            <w:rPr>
              <w:rFonts w:asciiTheme="minorHAnsi" w:eastAsia="Arial MT" w:hAnsiTheme="minorHAnsi" w:cstheme="minorHAnsi"/>
              <w:bCs/>
              <w:lang w:val="en-US"/>
            </w:rPr>
          </w:pPr>
          <w:r w:rsidRPr="006A7AA2">
            <w:rPr>
              <w:rFonts w:asciiTheme="minorHAnsi" w:eastAsia="Arial MT" w:hAnsiTheme="minorHAnsi" w:cstheme="minorHAnsi"/>
              <w:bCs/>
              <w:lang w:val="en-US"/>
            </w:rPr>
            <w:t>fire safety briefing</w:t>
          </w:r>
        </w:p>
        <w:p w14:paraId="5F08F802" w14:textId="77777777" w:rsidR="006A7AA2" w:rsidRPr="006A7AA2" w:rsidRDefault="006A7AA2" w:rsidP="006A7AA2">
          <w:pPr>
            <w:pStyle w:val="msonormalmrcssattr"/>
            <w:shd w:val="clear" w:color="auto" w:fill="FFFFFF"/>
            <w:spacing w:before="0" w:beforeAutospacing="0" w:after="0" w:afterAutospacing="0"/>
            <w:ind w:right="120" w:firstLine="426"/>
            <w:jc w:val="center"/>
            <w:rPr>
              <w:rFonts w:asciiTheme="minorHAnsi" w:eastAsia="Arial MT" w:hAnsiTheme="minorHAnsi" w:cstheme="minorHAnsi"/>
              <w:bCs/>
              <w:sz w:val="16"/>
              <w:szCs w:val="16"/>
              <w:lang w:val="en-US"/>
            </w:rPr>
          </w:pPr>
        </w:p>
        <w:p w14:paraId="123A48E8" w14:textId="027DDBA9" w:rsidR="006A7AA2" w:rsidRPr="006A7AA2" w:rsidRDefault="006A7AA2" w:rsidP="006A7AA2">
          <w:pPr>
            <w:pStyle w:val="msonormalmrcssattr"/>
            <w:shd w:val="clear" w:color="auto" w:fill="FFFFFF"/>
            <w:spacing w:before="0" w:beforeAutospacing="0" w:after="0" w:afterAutospacing="0"/>
            <w:ind w:right="120" w:firstLine="426"/>
            <w:jc w:val="center"/>
            <w:rPr>
              <w:rFonts w:asciiTheme="minorHAnsi" w:hAnsiTheme="minorHAnsi" w:cstheme="minorHAnsi"/>
              <w:bCs/>
            </w:rPr>
          </w:pPr>
          <w:r w:rsidRPr="006A7AA2">
            <w:rPr>
              <w:rFonts w:asciiTheme="minorHAnsi" w:hAnsiTheme="minorHAnsi" w:cstheme="minorHAnsi"/>
              <w:bCs/>
            </w:rPr>
            <w:t>Программа первичного и повторного</w:t>
          </w:r>
        </w:p>
        <w:p w14:paraId="0104391F" w14:textId="5D225131" w:rsidR="006A7AA2" w:rsidRPr="00875561" w:rsidRDefault="00875561" w:rsidP="006A7AA2">
          <w:pPr>
            <w:pStyle w:val="msonormalmrcssattr"/>
            <w:shd w:val="clear" w:color="auto" w:fill="FFFFFF"/>
            <w:spacing w:before="0" w:beforeAutospacing="0" w:after="0" w:afterAutospacing="0"/>
            <w:ind w:right="120" w:firstLine="426"/>
            <w:jc w:val="center"/>
            <w:rPr>
              <w:rFonts w:asciiTheme="minorHAnsi" w:hAnsiTheme="minorHAnsi" w:cstheme="minorHAnsi"/>
              <w:bCs/>
              <w:lang w:val="kk-KZ"/>
            </w:rPr>
          </w:pPr>
          <w:r>
            <w:rPr>
              <w:rFonts w:asciiTheme="minorHAnsi" w:hAnsiTheme="minorHAnsi" w:cstheme="minorHAnsi"/>
              <w:bCs/>
              <w:lang w:val="kk-KZ"/>
            </w:rPr>
            <w:t>инструктажа по пожарной безопасности</w:t>
          </w:r>
        </w:p>
      </w:tc>
      <w:tc>
        <w:tcPr>
          <w:tcW w:w="1890" w:type="dxa"/>
        </w:tcPr>
        <w:p w14:paraId="1A100EB7" w14:textId="77777777" w:rsidR="006A7AA2" w:rsidRPr="006A7AA2" w:rsidRDefault="006A7AA2" w:rsidP="006A7AA2">
          <w:pPr>
            <w:widowControl w:val="0"/>
            <w:autoSpaceDE w:val="0"/>
            <w:autoSpaceDN w:val="0"/>
            <w:spacing w:before="2"/>
            <w:jc w:val="center"/>
            <w:rPr>
              <w:rFonts w:eastAsia="Arial MT" w:hAnsi="Arial MT" w:cs="Arial MT"/>
              <w:sz w:val="16"/>
              <w:lang w:val="ru-RU"/>
            </w:rPr>
          </w:pPr>
        </w:p>
        <w:p w14:paraId="75113BA6" w14:textId="77777777" w:rsidR="006A7AA2" w:rsidRPr="00387975" w:rsidRDefault="006A7AA2" w:rsidP="006A7AA2">
          <w:pPr>
            <w:widowControl w:val="0"/>
            <w:autoSpaceDE w:val="0"/>
            <w:autoSpaceDN w:val="0"/>
            <w:ind w:left="107"/>
            <w:jc w:val="center"/>
            <w:rPr>
              <w:rFonts w:eastAsia="Arial MT" w:hAnsi="Arial MT" w:cs="Arial MT"/>
              <w:sz w:val="16"/>
              <w:lang w:val="ru-RU"/>
            </w:rPr>
          </w:pPr>
          <w:r w:rsidRPr="00387975">
            <w:rPr>
              <w:rFonts w:eastAsia="Arial MT" w:hAnsi="Arial MT" w:cs="Arial MT"/>
              <w:sz w:val="16"/>
              <w:lang w:val="ru-RU"/>
            </w:rPr>
            <w:t>No.</w:t>
          </w:r>
        </w:p>
      </w:tc>
      <w:tc>
        <w:tcPr>
          <w:tcW w:w="1710" w:type="dxa"/>
          <w:tcBorders>
            <w:right w:val="single" w:sz="6" w:space="0" w:color="000000"/>
          </w:tcBorders>
        </w:tcPr>
        <w:p w14:paraId="312A4B5A" w14:textId="77777777" w:rsidR="006A7AA2" w:rsidRPr="00EE5A14" w:rsidRDefault="006A7AA2" w:rsidP="006A7AA2">
          <w:pPr>
            <w:widowControl w:val="0"/>
            <w:autoSpaceDE w:val="0"/>
            <w:autoSpaceDN w:val="0"/>
            <w:spacing w:before="1"/>
            <w:jc w:val="center"/>
            <w:rPr>
              <w:rFonts w:eastAsia="Arial MT" w:hAnsi="Arial MT" w:cs="Arial MT"/>
              <w:sz w:val="18"/>
              <w:highlight w:val="yellow"/>
              <w:lang w:val="ru-RU"/>
            </w:rPr>
          </w:pPr>
        </w:p>
        <w:p w14:paraId="3E99771D" w14:textId="7ECC8986" w:rsidR="006A7AA2" w:rsidRPr="00EE5A14" w:rsidRDefault="006A7AA2" w:rsidP="006A7AA2">
          <w:pPr>
            <w:widowControl w:val="0"/>
            <w:autoSpaceDE w:val="0"/>
            <w:autoSpaceDN w:val="0"/>
            <w:spacing w:line="163" w:lineRule="exact"/>
            <w:ind w:left="110"/>
            <w:jc w:val="center"/>
            <w:rPr>
              <w:rFonts w:eastAsia="Arial MT" w:hAnsi="Arial MT" w:cs="Arial MT"/>
              <w:sz w:val="16"/>
              <w:highlight w:val="yellow"/>
              <w:lang w:val="ru-RU"/>
            </w:rPr>
          </w:pPr>
          <w:r w:rsidRPr="00EE5A14">
            <w:rPr>
              <w:rFonts w:eastAsia="Arial MT" w:hAnsi="Arial MT" w:cs="Arial MT"/>
              <w:sz w:val="16"/>
              <w:highlight w:val="yellow"/>
              <w:lang w:val="ru-RU"/>
            </w:rPr>
            <w:t>FORM-HSSE-89</w:t>
          </w:r>
        </w:p>
      </w:tc>
    </w:tr>
    <w:tr w:rsidR="006A7AA2" w:rsidRPr="00387975" w14:paraId="3B9913C9" w14:textId="77777777" w:rsidTr="006A7AA2">
      <w:trPr>
        <w:trHeight w:val="326"/>
      </w:trPr>
      <w:tc>
        <w:tcPr>
          <w:tcW w:w="2880" w:type="dxa"/>
          <w:vMerge/>
          <w:tcBorders>
            <w:top w:val="nil"/>
          </w:tcBorders>
        </w:tcPr>
        <w:p w14:paraId="3A5C2AD5" w14:textId="77777777" w:rsidR="006A7AA2" w:rsidRPr="00387975" w:rsidRDefault="006A7AA2" w:rsidP="006A7AA2">
          <w:pPr>
            <w:widowControl w:val="0"/>
            <w:autoSpaceDE w:val="0"/>
            <w:autoSpaceDN w:val="0"/>
            <w:rPr>
              <w:rFonts w:ascii="Arial MT" w:eastAsia="Arial MT" w:hAnsi="Arial MT" w:cs="Arial MT"/>
              <w:sz w:val="2"/>
              <w:szCs w:val="2"/>
              <w:lang w:val="ru-RU"/>
            </w:rPr>
          </w:pPr>
        </w:p>
      </w:tc>
      <w:tc>
        <w:tcPr>
          <w:tcW w:w="4770" w:type="dxa"/>
          <w:vMerge/>
          <w:tcBorders>
            <w:top w:val="nil"/>
          </w:tcBorders>
        </w:tcPr>
        <w:p w14:paraId="7CE3FCF3" w14:textId="77777777" w:rsidR="006A7AA2" w:rsidRPr="00387975" w:rsidRDefault="006A7AA2" w:rsidP="006A7AA2">
          <w:pPr>
            <w:widowControl w:val="0"/>
            <w:autoSpaceDE w:val="0"/>
            <w:autoSpaceDN w:val="0"/>
            <w:rPr>
              <w:rFonts w:ascii="Arial MT" w:eastAsia="Arial MT" w:hAnsi="Arial MT" w:cs="Arial MT"/>
              <w:sz w:val="2"/>
              <w:szCs w:val="2"/>
              <w:lang w:val="ru-RU"/>
            </w:rPr>
          </w:pPr>
        </w:p>
      </w:tc>
      <w:tc>
        <w:tcPr>
          <w:tcW w:w="1890" w:type="dxa"/>
        </w:tcPr>
        <w:p w14:paraId="516BF2BC" w14:textId="77777777" w:rsidR="006A7AA2" w:rsidRPr="00387975" w:rsidRDefault="006A7AA2" w:rsidP="006A7AA2">
          <w:pPr>
            <w:widowControl w:val="0"/>
            <w:autoSpaceDE w:val="0"/>
            <w:autoSpaceDN w:val="0"/>
            <w:spacing w:before="1"/>
            <w:ind w:left="107"/>
            <w:jc w:val="center"/>
            <w:rPr>
              <w:rFonts w:ascii="Arial MT" w:eastAsia="Arial MT" w:hAnsi="Arial MT" w:cs="Arial MT"/>
              <w:sz w:val="16"/>
              <w:lang w:val="ru-RU"/>
            </w:rPr>
          </w:pPr>
          <w:r w:rsidRPr="00387975">
            <w:rPr>
              <w:rFonts w:ascii="Arial MT" w:eastAsia="Arial MT" w:hAnsi="Arial MT" w:cs="Arial MT"/>
              <w:sz w:val="16"/>
              <w:lang w:val="ru-RU"/>
            </w:rPr>
            <w:t>Rev.:</w:t>
          </w:r>
        </w:p>
      </w:tc>
      <w:tc>
        <w:tcPr>
          <w:tcW w:w="1710" w:type="dxa"/>
          <w:tcBorders>
            <w:right w:val="single" w:sz="6" w:space="0" w:color="000000"/>
          </w:tcBorders>
        </w:tcPr>
        <w:p w14:paraId="354BE4E6" w14:textId="77777777" w:rsidR="006A7AA2" w:rsidRPr="00EE5A14" w:rsidRDefault="006A7AA2" w:rsidP="006A7AA2">
          <w:pPr>
            <w:widowControl w:val="0"/>
            <w:autoSpaceDE w:val="0"/>
            <w:autoSpaceDN w:val="0"/>
            <w:spacing w:before="1"/>
            <w:ind w:left="110"/>
            <w:jc w:val="center"/>
            <w:rPr>
              <w:rFonts w:eastAsia="Arial MT" w:hAnsi="Arial MT" w:cs="Arial MT"/>
              <w:sz w:val="16"/>
              <w:highlight w:val="yellow"/>
              <w:lang w:val="ru-RU"/>
            </w:rPr>
          </w:pPr>
          <w:r w:rsidRPr="00EE5A14">
            <w:rPr>
              <w:rFonts w:eastAsia="Arial MT" w:hAnsi="Arial MT" w:cs="Arial MT"/>
              <w:sz w:val="16"/>
              <w:highlight w:val="yellow"/>
              <w:lang w:val="ru-RU"/>
            </w:rPr>
            <w:t>00</w:t>
          </w:r>
        </w:p>
      </w:tc>
    </w:tr>
    <w:tr w:rsidR="006A7AA2" w:rsidRPr="00387975" w14:paraId="77ED2846" w14:textId="77777777" w:rsidTr="006A7AA2">
      <w:trPr>
        <w:trHeight w:val="326"/>
      </w:trPr>
      <w:tc>
        <w:tcPr>
          <w:tcW w:w="2880" w:type="dxa"/>
          <w:vMerge/>
          <w:tcBorders>
            <w:top w:val="nil"/>
          </w:tcBorders>
        </w:tcPr>
        <w:p w14:paraId="7A98E3C0" w14:textId="77777777" w:rsidR="006A7AA2" w:rsidRPr="00387975" w:rsidRDefault="006A7AA2" w:rsidP="006A7AA2">
          <w:pPr>
            <w:widowControl w:val="0"/>
            <w:autoSpaceDE w:val="0"/>
            <w:autoSpaceDN w:val="0"/>
            <w:rPr>
              <w:rFonts w:ascii="Arial MT" w:eastAsia="Arial MT" w:hAnsi="Arial MT" w:cs="Arial MT"/>
              <w:sz w:val="2"/>
              <w:szCs w:val="2"/>
              <w:lang w:val="ru-RU"/>
            </w:rPr>
          </w:pPr>
        </w:p>
      </w:tc>
      <w:tc>
        <w:tcPr>
          <w:tcW w:w="4770" w:type="dxa"/>
          <w:vMerge/>
          <w:tcBorders>
            <w:top w:val="nil"/>
          </w:tcBorders>
        </w:tcPr>
        <w:p w14:paraId="566645DE" w14:textId="77777777" w:rsidR="006A7AA2" w:rsidRPr="00387975" w:rsidRDefault="006A7AA2" w:rsidP="006A7AA2">
          <w:pPr>
            <w:widowControl w:val="0"/>
            <w:autoSpaceDE w:val="0"/>
            <w:autoSpaceDN w:val="0"/>
            <w:rPr>
              <w:rFonts w:ascii="Arial MT" w:eastAsia="Arial MT" w:hAnsi="Arial MT" w:cs="Arial MT"/>
              <w:sz w:val="2"/>
              <w:szCs w:val="2"/>
              <w:lang w:val="ru-RU"/>
            </w:rPr>
          </w:pPr>
        </w:p>
      </w:tc>
      <w:tc>
        <w:tcPr>
          <w:tcW w:w="1890" w:type="dxa"/>
        </w:tcPr>
        <w:p w14:paraId="2C933F13" w14:textId="77777777" w:rsidR="006A7AA2" w:rsidRPr="00387975" w:rsidRDefault="006A7AA2" w:rsidP="006A7AA2">
          <w:pPr>
            <w:widowControl w:val="0"/>
            <w:autoSpaceDE w:val="0"/>
            <w:autoSpaceDN w:val="0"/>
            <w:spacing w:before="1"/>
            <w:ind w:left="107"/>
            <w:jc w:val="center"/>
            <w:rPr>
              <w:rFonts w:ascii="Arial MT" w:eastAsia="Arial MT" w:hAnsi="Arial MT" w:cs="Arial MT"/>
              <w:sz w:val="16"/>
              <w:lang w:val="ru-RU"/>
            </w:rPr>
          </w:pPr>
          <w:r w:rsidRPr="00387975">
            <w:rPr>
              <w:rFonts w:ascii="Arial MT" w:eastAsia="Arial MT" w:hAnsi="Arial MT" w:cs="Arial MT"/>
              <w:sz w:val="16"/>
              <w:lang w:val="ru-RU"/>
            </w:rPr>
            <w:t>Date:</w:t>
          </w:r>
        </w:p>
      </w:tc>
      <w:tc>
        <w:tcPr>
          <w:tcW w:w="1710" w:type="dxa"/>
          <w:tcBorders>
            <w:right w:val="single" w:sz="6" w:space="0" w:color="000000"/>
          </w:tcBorders>
        </w:tcPr>
        <w:p w14:paraId="27E7852F" w14:textId="77777777" w:rsidR="006A7AA2" w:rsidRPr="00EE5A14" w:rsidRDefault="006A7AA2" w:rsidP="006A7AA2">
          <w:pPr>
            <w:widowControl w:val="0"/>
            <w:autoSpaceDE w:val="0"/>
            <w:autoSpaceDN w:val="0"/>
            <w:spacing w:before="1"/>
            <w:ind w:left="110"/>
            <w:jc w:val="center"/>
            <w:rPr>
              <w:rFonts w:ascii="Arial MT" w:eastAsia="Arial MT" w:hAnsi="Arial MT" w:cs="Arial MT"/>
              <w:sz w:val="16"/>
              <w:highlight w:val="yellow"/>
              <w:lang w:val="ru-RU"/>
            </w:rPr>
          </w:pPr>
          <w:r w:rsidRPr="00EE5A14">
            <w:rPr>
              <w:rFonts w:ascii="Arial MT" w:eastAsia="Arial MT" w:hAnsi="Arial MT" w:cs="Arial MT"/>
              <w:sz w:val="16"/>
              <w:highlight w:val="yellow"/>
              <w:lang w:val="ru-RU"/>
            </w:rPr>
            <w:t>13/09/2022</w:t>
          </w:r>
        </w:p>
      </w:tc>
    </w:tr>
    <w:tr w:rsidR="006A7AA2" w:rsidRPr="00387975" w14:paraId="2DE725AB" w14:textId="77777777" w:rsidTr="006A7AA2">
      <w:trPr>
        <w:trHeight w:val="326"/>
      </w:trPr>
      <w:tc>
        <w:tcPr>
          <w:tcW w:w="2880" w:type="dxa"/>
          <w:vMerge/>
          <w:tcBorders>
            <w:top w:val="nil"/>
          </w:tcBorders>
        </w:tcPr>
        <w:p w14:paraId="602EFB37" w14:textId="77777777" w:rsidR="006A7AA2" w:rsidRPr="00387975" w:rsidRDefault="006A7AA2" w:rsidP="006A7AA2">
          <w:pPr>
            <w:widowControl w:val="0"/>
            <w:autoSpaceDE w:val="0"/>
            <w:autoSpaceDN w:val="0"/>
            <w:rPr>
              <w:rFonts w:ascii="Arial MT" w:eastAsia="Arial MT" w:hAnsi="Arial MT" w:cs="Arial MT"/>
              <w:sz w:val="2"/>
              <w:szCs w:val="2"/>
              <w:lang w:val="ru-RU"/>
            </w:rPr>
          </w:pPr>
        </w:p>
      </w:tc>
      <w:tc>
        <w:tcPr>
          <w:tcW w:w="4770" w:type="dxa"/>
          <w:vMerge/>
          <w:tcBorders>
            <w:top w:val="nil"/>
          </w:tcBorders>
        </w:tcPr>
        <w:p w14:paraId="05685B81" w14:textId="77777777" w:rsidR="006A7AA2" w:rsidRPr="00387975" w:rsidRDefault="006A7AA2" w:rsidP="006A7AA2">
          <w:pPr>
            <w:widowControl w:val="0"/>
            <w:autoSpaceDE w:val="0"/>
            <w:autoSpaceDN w:val="0"/>
            <w:rPr>
              <w:rFonts w:ascii="Arial MT" w:eastAsia="Arial MT" w:hAnsi="Arial MT" w:cs="Arial MT"/>
              <w:sz w:val="2"/>
              <w:szCs w:val="2"/>
              <w:lang w:val="ru-RU"/>
            </w:rPr>
          </w:pPr>
        </w:p>
      </w:tc>
      <w:tc>
        <w:tcPr>
          <w:tcW w:w="1890" w:type="dxa"/>
        </w:tcPr>
        <w:p w14:paraId="0F8B1445" w14:textId="77777777" w:rsidR="006A7AA2" w:rsidRPr="00387975" w:rsidRDefault="006A7AA2" w:rsidP="006A7AA2">
          <w:pPr>
            <w:widowControl w:val="0"/>
            <w:autoSpaceDE w:val="0"/>
            <w:autoSpaceDN w:val="0"/>
            <w:spacing w:before="1"/>
            <w:ind w:left="107"/>
            <w:jc w:val="center"/>
            <w:rPr>
              <w:rFonts w:ascii="Arial MT" w:eastAsia="Arial MT" w:hAnsi="Arial MT" w:cs="Arial MT"/>
              <w:sz w:val="16"/>
              <w:lang w:val="ru-RU"/>
            </w:rPr>
          </w:pPr>
          <w:r w:rsidRPr="00387975">
            <w:rPr>
              <w:rFonts w:ascii="Arial MT" w:eastAsia="Arial MT" w:hAnsi="Arial MT" w:cs="Arial MT"/>
              <w:sz w:val="16"/>
              <w:lang w:val="ru-RU"/>
            </w:rPr>
            <w:t>Page:</w:t>
          </w:r>
        </w:p>
      </w:tc>
      <w:tc>
        <w:tcPr>
          <w:tcW w:w="1710" w:type="dxa"/>
          <w:tcBorders>
            <w:right w:val="single" w:sz="6" w:space="0" w:color="000000"/>
          </w:tcBorders>
        </w:tcPr>
        <w:p w14:paraId="65955B94" w14:textId="7277037D" w:rsidR="006A7AA2" w:rsidRPr="00EE5A14" w:rsidRDefault="006A7AA2" w:rsidP="006A7AA2">
          <w:pPr>
            <w:widowControl w:val="0"/>
            <w:autoSpaceDE w:val="0"/>
            <w:autoSpaceDN w:val="0"/>
            <w:spacing w:before="1"/>
            <w:ind w:left="110"/>
            <w:jc w:val="center"/>
            <w:rPr>
              <w:rFonts w:ascii="Arial MT" w:eastAsia="Arial MT" w:hAnsi="Arial MT" w:cs="Arial MT"/>
              <w:sz w:val="16"/>
              <w:highlight w:val="yellow"/>
            </w:rPr>
          </w:pPr>
        </w:p>
      </w:tc>
    </w:tr>
  </w:tbl>
  <w:p w14:paraId="3BF6F5EE" w14:textId="77777777" w:rsidR="00BA457F" w:rsidRDefault="00BA457F" w:rsidP="00BA4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652A"/>
    <w:multiLevelType w:val="hybridMultilevel"/>
    <w:tmpl w:val="95D6C2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D8445F"/>
    <w:multiLevelType w:val="hybridMultilevel"/>
    <w:tmpl w:val="87A2DA14"/>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832101"/>
    <w:multiLevelType w:val="hybridMultilevel"/>
    <w:tmpl w:val="A698B9F6"/>
    <w:lvl w:ilvl="0" w:tplc="0419000F">
      <w:start w:val="1"/>
      <w:numFmt w:val="decimal"/>
      <w:lvlText w:val="%1."/>
      <w:lvlJc w:val="left"/>
      <w:pPr>
        <w:ind w:left="832" w:hanging="360"/>
      </w:pPr>
    </w:lvl>
    <w:lvl w:ilvl="1" w:tplc="04190019" w:tentative="1">
      <w:start w:val="1"/>
      <w:numFmt w:val="lowerLetter"/>
      <w:lvlText w:val="%2."/>
      <w:lvlJc w:val="left"/>
      <w:pPr>
        <w:ind w:left="1552" w:hanging="360"/>
      </w:pPr>
    </w:lvl>
    <w:lvl w:ilvl="2" w:tplc="0419001B" w:tentative="1">
      <w:start w:val="1"/>
      <w:numFmt w:val="lowerRoman"/>
      <w:lvlText w:val="%3."/>
      <w:lvlJc w:val="right"/>
      <w:pPr>
        <w:ind w:left="2272" w:hanging="180"/>
      </w:pPr>
    </w:lvl>
    <w:lvl w:ilvl="3" w:tplc="0419000F" w:tentative="1">
      <w:start w:val="1"/>
      <w:numFmt w:val="decimal"/>
      <w:lvlText w:val="%4."/>
      <w:lvlJc w:val="left"/>
      <w:pPr>
        <w:ind w:left="2992" w:hanging="360"/>
      </w:pPr>
    </w:lvl>
    <w:lvl w:ilvl="4" w:tplc="04190019" w:tentative="1">
      <w:start w:val="1"/>
      <w:numFmt w:val="lowerLetter"/>
      <w:lvlText w:val="%5."/>
      <w:lvlJc w:val="left"/>
      <w:pPr>
        <w:ind w:left="3712" w:hanging="360"/>
      </w:pPr>
    </w:lvl>
    <w:lvl w:ilvl="5" w:tplc="0419001B" w:tentative="1">
      <w:start w:val="1"/>
      <w:numFmt w:val="lowerRoman"/>
      <w:lvlText w:val="%6."/>
      <w:lvlJc w:val="right"/>
      <w:pPr>
        <w:ind w:left="4432" w:hanging="180"/>
      </w:pPr>
    </w:lvl>
    <w:lvl w:ilvl="6" w:tplc="0419000F" w:tentative="1">
      <w:start w:val="1"/>
      <w:numFmt w:val="decimal"/>
      <w:lvlText w:val="%7."/>
      <w:lvlJc w:val="left"/>
      <w:pPr>
        <w:ind w:left="5152" w:hanging="360"/>
      </w:pPr>
    </w:lvl>
    <w:lvl w:ilvl="7" w:tplc="04190019" w:tentative="1">
      <w:start w:val="1"/>
      <w:numFmt w:val="lowerLetter"/>
      <w:lvlText w:val="%8."/>
      <w:lvlJc w:val="left"/>
      <w:pPr>
        <w:ind w:left="5872" w:hanging="360"/>
      </w:pPr>
    </w:lvl>
    <w:lvl w:ilvl="8" w:tplc="0419001B" w:tentative="1">
      <w:start w:val="1"/>
      <w:numFmt w:val="lowerRoman"/>
      <w:lvlText w:val="%9."/>
      <w:lvlJc w:val="right"/>
      <w:pPr>
        <w:ind w:left="6592" w:hanging="180"/>
      </w:pPr>
    </w:lvl>
  </w:abstractNum>
  <w:abstractNum w:abstractNumId="3" w15:restartNumberingAfterBreak="0">
    <w:nsid w:val="1875665E"/>
    <w:multiLevelType w:val="hybridMultilevel"/>
    <w:tmpl w:val="C15A1E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2967A04"/>
    <w:multiLevelType w:val="hybridMultilevel"/>
    <w:tmpl w:val="AE961B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E26D0A"/>
    <w:multiLevelType w:val="hybridMultilevel"/>
    <w:tmpl w:val="EE2459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851F7A"/>
    <w:multiLevelType w:val="hybridMultilevel"/>
    <w:tmpl w:val="1C6CD0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081708E"/>
    <w:multiLevelType w:val="multilevel"/>
    <w:tmpl w:val="0816AF04"/>
    <w:lvl w:ilvl="0">
      <w:start w:val="1"/>
      <w:numFmt w:val="decimal"/>
      <w:lvlText w:val="%1."/>
      <w:lvlJc w:val="left"/>
      <w:pPr>
        <w:ind w:left="360" w:hanging="360"/>
      </w:p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383D4674"/>
    <w:multiLevelType w:val="hybridMultilevel"/>
    <w:tmpl w:val="D0004C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B47CBF"/>
    <w:multiLevelType w:val="multilevel"/>
    <w:tmpl w:val="F664E4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0707FA0"/>
    <w:multiLevelType w:val="multilevel"/>
    <w:tmpl w:val="07D6009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68BC32D8"/>
    <w:multiLevelType w:val="hybridMultilevel"/>
    <w:tmpl w:val="CF42952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78A2377E"/>
    <w:multiLevelType w:val="multilevel"/>
    <w:tmpl w:val="2EC6A9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902099D"/>
    <w:multiLevelType w:val="multilevel"/>
    <w:tmpl w:val="F8AC9A58"/>
    <w:lvl w:ilvl="0">
      <w:start w:val="1"/>
      <w:numFmt w:val="decimal"/>
      <w:lvlText w:val="%1."/>
      <w:lvlJc w:val="left"/>
      <w:pPr>
        <w:ind w:left="360" w:hanging="360"/>
      </w:pPr>
      <w:rPr>
        <w:rFonts w:hint="default"/>
        <w:color w:val="auto"/>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581794971">
    <w:abstractNumId w:val="0"/>
  </w:num>
  <w:num w:numId="2" w16cid:durableId="1365516150">
    <w:abstractNumId w:val="3"/>
  </w:num>
  <w:num w:numId="3" w16cid:durableId="1796369698">
    <w:abstractNumId w:val="4"/>
  </w:num>
  <w:num w:numId="4" w16cid:durableId="1068914777">
    <w:abstractNumId w:val="9"/>
  </w:num>
  <w:num w:numId="5" w16cid:durableId="1352878890">
    <w:abstractNumId w:val="12"/>
  </w:num>
  <w:num w:numId="6" w16cid:durableId="1936745043">
    <w:abstractNumId w:val="10"/>
  </w:num>
  <w:num w:numId="7" w16cid:durableId="956327468">
    <w:abstractNumId w:val="5"/>
  </w:num>
  <w:num w:numId="8" w16cid:durableId="2132086484">
    <w:abstractNumId w:val="11"/>
  </w:num>
  <w:num w:numId="9" w16cid:durableId="530342011">
    <w:abstractNumId w:val="7"/>
  </w:num>
  <w:num w:numId="10" w16cid:durableId="844246721">
    <w:abstractNumId w:val="2"/>
  </w:num>
  <w:num w:numId="11" w16cid:durableId="1714576527">
    <w:abstractNumId w:val="1"/>
  </w:num>
  <w:num w:numId="12" w16cid:durableId="516771780">
    <w:abstractNumId w:val="6"/>
  </w:num>
  <w:num w:numId="13" w16cid:durableId="2040469214">
    <w:abstractNumId w:val="8"/>
  </w:num>
  <w:num w:numId="14" w16cid:durableId="14759030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ailMerge>
    <w:mainDocumentType w:val="formLetters"/>
    <w:dataType w:val="textFile"/>
    <w:activeRecord w:val="-1"/>
  </w:mailMerge>
  <w:defaultTabStop w:val="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57F"/>
    <w:rsid w:val="00062250"/>
    <w:rsid w:val="00063ADB"/>
    <w:rsid w:val="0007625C"/>
    <w:rsid w:val="000A43CF"/>
    <w:rsid w:val="000C109D"/>
    <w:rsid w:val="000D5C79"/>
    <w:rsid w:val="000E0A6C"/>
    <w:rsid w:val="00101D3B"/>
    <w:rsid w:val="00106AB4"/>
    <w:rsid w:val="001412FC"/>
    <w:rsid w:val="00191C41"/>
    <w:rsid w:val="00192B67"/>
    <w:rsid w:val="001A7DFC"/>
    <w:rsid w:val="001E06DE"/>
    <w:rsid w:val="0021372A"/>
    <w:rsid w:val="00217461"/>
    <w:rsid w:val="002615BC"/>
    <w:rsid w:val="00270074"/>
    <w:rsid w:val="00271182"/>
    <w:rsid w:val="002A1DA5"/>
    <w:rsid w:val="002A690D"/>
    <w:rsid w:val="002B2A6F"/>
    <w:rsid w:val="002C30BC"/>
    <w:rsid w:val="002D190B"/>
    <w:rsid w:val="002E06CC"/>
    <w:rsid w:val="002F382D"/>
    <w:rsid w:val="002F52E4"/>
    <w:rsid w:val="0030312D"/>
    <w:rsid w:val="00320CA8"/>
    <w:rsid w:val="0033483C"/>
    <w:rsid w:val="00345A71"/>
    <w:rsid w:val="00354EEB"/>
    <w:rsid w:val="00363815"/>
    <w:rsid w:val="00364CD6"/>
    <w:rsid w:val="0038174B"/>
    <w:rsid w:val="003A3659"/>
    <w:rsid w:val="003E60F1"/>
    <w:rsid w:val="003F71AB"/>
    <w:rsid w:val="00412C27"/>
    <w:rsid w:val="0042553D"/>
    <w:rsid w:val="004446BF"/>
    <w:rsid w:val="00455919"/>
    <w:rsid w:val="0047013C"/>
    <w:rsid w:val="004752EF"/>
    <w:rsid w:val="00484326"/>
    <w:rsid w:val="00485980"/>
    <w:rsid w:val="0049196E"/>
    <w:rsid w:val="004B051E"/>
    <w:rsid w:val="004B1C3C"/>
    <w:rsid w:val="004B2EE4"/>
    <w:rsid w:val="004C62CF"/>
    <w:rsid w:val="004F283C"/>
    <w:rsid w:val="004F70C5"/>
    <w:rsid w:val="00512E02"/>
    <w:rsid w:val="005274AF"/>
    <w:rsid w:val="005462AF"/>
    <w:rsid w:val="00555707"/>
    <w:rsid w:val="0055618D"/>
    <w:rsid w:val="005E53C1"/>
    <w:rsid w:val="005F11C9"/>
    <w:rsid w:val="0061059C"/>
    <w:rsid w:val="006175F0"/>
    <w:rsid w:val="00635202"/>
    <w:rsid w:val="00652259"/>
    <w:rsid w:val="00654E1F"/>
    <w:rsid w:val="0066040D"/>
    <w:rsid w:val="00676510"/>
    <w:rsid w:val="00681378"/>
    <w:rsid w:val="00685224"/>
    <w:rsid w:val="006A14FE"/>
    <w:rsid w:val="006A7AA2"/>
    <w:rsid w:val="006D5195"/>
    <w:rsid w:val="006D67BC"/>
    <w:rsid w:val="006E78AB"/>
    <w:rsid w:val="007020E7"/>
    <w:rsid w:val="00727089"/>
    <w:rsid w:val="007347CB"/>
    <w:rsid w:val="0074247A"/>
    <w:rsid w:val="00743421"/>
    <w:rsid w:val="00746DA3"/>
    <w:rsid w:val="00752544"/>
    <w:rsid w:val="00762153"/>
    <w:rsid w:val="00765A57"/>
    <w:rsid w:val="00782E39"/>
    <w:rsid w:val="007B2703"/>
    <w:rsid w:val="007B7D7A"/>
    <w:rsid w:val="007C39C8"/>
    <w:rsid w:val="007C3F19"/>
    <w:rsid w:val="007D0C43"/>
    <w:rsid w:val="007D6EDE"/>
    <w:rsid w:val="00801204"/>
    <w:rsid w:val="008032B1"/>
    <w:rsid w:val="0080435A"/>
    <w:rsid w:val="00806323"/>
    <w:rsid w:val="00830A85"/>
    <w:rsid w:val="00835657"/>
    <w:rsid w:val="00875561"/>
    <w:rsid w:val="0088216C"/>
    <w:rsid w:val="00885D65"/>
    <w:rsid w:val="008A21E0"/>
    <w:rsid w:val="008A447C"/>
    <w:rsid w:val="008B2C94"/>
    <w:rsid w:val="00957C92"/>
    <w:rsid w:val="009628E3"/>
    <w:rsid w:val="00976D4B"/>
    <w:rsid w:val="009A781C"/>
    <w:rsid w:val="00A04E79"/>
    <w:rsid w:val="00A05B27"/>
    <w:rsid w:val="00A0648A"/>
    <w:rsid w:val="00A16E4E"/>
    <w:rsid w:val="00A27196"/>
    <w:rsid w:val="00A47A7D"/>
    <w:rsid w:val="00A57F8E"/>
    <w:rsid w:val="00A835DE"/>
    <w:rsid w:val="00AA75D2"/>
    <w:rsid w:val="00AB1FC7"/>
    <w:rsid w:val="00AC0155"/>
    <w:rsid w:val="00AF70F0"/>
    <w:rsid w:val="00B13778"/>
    <w:rsid w:val="00B50A48"/>
    <w:rsid w:val="00B734D4"/>
    <w:rsid w:val="00B82ACE"/>
    <w:rsid w:val="00BA457F"/>
    <w:rsid w:val="00BB146D"/>
    <w:rsid w:val="00BB1A5B"/>
    <w:rsid w:val="00BF2791"/>
    <w:rsid w:val="00BF4141"/>
    <w:rsid w:val="00C15080"/>
    <w:rsid w:val="00C35DA7"/>
    <w:rsid w:val="00C671DE"/>
    <w:rsid w:val="00C80C8B"/>
    <w:rsid w:val="00CD032B"/>
    <w:rsid w:val="00CD5C5B"/>
    <w:rsid w:val="00CE5B56"/>
    <w:rsid w:val="00CF502D"/>
    <w:rsid w:val="00CF5B0E"/>
    <w:rsid w:val="00D157A5"/>
    <w:rsid w:val="00D20F81"/>
    <w:rsid w:val="00D326F4"/>
    <w:rsid w:val="00D34C25"/>
    <w:rsid w:val="00D43E95"/>
    <w:rsid w:val="00D44115"/>
    <w:rsid w:val="00D76085"/>
    <w:rsid w:val="00D8119F"/>
    <w:rsid w:val="00D8148D"/>
    <w:rsid w:val="00D827D7"/>
    <w:rsid w:val="00DA673C"/>
    <w:rsid w:val="00DC7C33"/>
    <w:rsid w:val="00DE0217"/>
    <w:rsid w:val="00DE381E"/>
    <w:rsid w:val="00E02939"/>
    <w:rsid w:val="00E04AC3"/>
    <w:rsid w:val="00E12D3A"/>
    <w:rsid w:val="00E17ADF"/>
    <w:rsid w:val="00E2612D"/>
    <w:rsid w:val="00E318E9"/>
    <w:rsid w:val="00E32EF1"/>
    <w:rsid w:val="00E3581A"/>
    <w:rsid w:val="00E36BCB"/>
    <w:rsid w:val="00E626F4"/>
    <w:rsid w:val="00EA00B6"/>
    <w:rsid w:val="00EA327A"/>
    <w:rsid w:val="00ED5A17"/>
    <w:rsid w:val="00EE5A14"/>
    <w:rsid w:val="00EF5FFA"/>
    <w:rsid w:val="00F16417"/>
    <w:rsid w:val="00F31CC0"/>
    <w:rsid w:val="00F51575"/>
    <w:rsid w:val="00F841BE"/>
    <w:rsid w:val="00F84E25"/>
    <w:rsid w:val="00F879BF"/>
    <w:rsid w:val="00F92109"/>
    <w:rsid w:val="00FB39F0"/>
    <w:rsid w:val="00FE2F5A"/>
    <w:rsid w:val="00FE44B0"/>
    <w:rsid w:val="00FE6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2EFEC92"/>
  <w15:chartTrackingRefBased/>
  <w15:docId w15:val="{3AD60ECC-22D8-42D0-9A71-839C6FCF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lang w:val="en-US" w:eastAsia="en-US" w:bidi="ar-SA"/>
      </w:rPr>
    </w:rPrDefault>
    <w:pPrDefault>
      <w:pPr>
        <w:ind w:left="35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57F"/>
  </w:style>
  <w:style w:type="paragraph" w:styleId="Heading1">
    <w:name w:val="heading 1"/>
    <w:basedOn w:val="Normal"/>
    <w:next w:val="Normal"/>
    <w:link w:val="Heading1Char"/>
    <w:qFormat/>
    <w:rsid w:val="00BA457F"/>
    <w:pPr>
      <w:keepNext/>
      <w:contextualSpacing/>
      <w:outlineLvl w:val="0"/>
    </w:pPr>
    <w:rPr>
      <w:lang w:val="ru-RU"/>
    </w:rPr>
  </w:style>
  <w:style w:type="paragraph" w:styleId="Heading2">
    <w:name w:val="heading 2"/>
    <w:basedOn w:val="Normal"/>
    <w:next w:val="Normal"/>
    <w:link w:val="Heading2Char"/>
    <w:uiPriority w:val="9"/>
    <w:unhideWhenUsed/>
    <w:qFormat/>
    <w:rsid w:val="00EA00B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TimesNewRoman">
    <w:name w:val="Стиль Заголовок 1 + Times New Roman"/>
    <w:basedOn w:val="Heading1"/>
    <w:rsid w:val="002C30BC"/>
    <w:rPr>
      <w:rFonts w:eastAsia="Times New Roman"/>
      <w:bCs/>
      <w:szCs w:val="24"/>
      <w:lang w:val="en-GB"/>
    </w:rPr>
  </w:style>
  <w:style w:type="character" w:customStyle="1" w:styleId="Heading1Char">
    <w:name w:val="Heading 1 Char"/>
    <w:basedOn w:val="DefaultParagraphFont"/>
    <w:link w:val="Heading1"/>
    <w:rsid w:val="00BA457F"/>
    <w:rPr>
      <w:rFonts w:eastAsia="Times New Roman" w:cs="Times New Roman"/>
      <w:szCs w:val="20"/>
      <w:lang w:val="ru-RU"/>
    </w:rPr>
  </w:style>
  <w:style w:type="paragraph" w:styleId="Header">
    <w:name w:val="header"/>
    <w:basedOn w:val="Normal"/>
    <w:link w:val="HeaderChar"/>
    <w:rsid w:val="00BA457F"/>
    <w:pPr>
      <w:tabs>
        <w:tab w:val="center" w:pos="4320"/>
        <w:tab w:val="right" w:pos="8640"/>
      </w:tabs>
    </w:pPr>
  </w:style>
  <w:style w:type="character" w:customStyle="1" w:styleId="HeaderChar">
    <w:name w:val="Header Char"/>
    <w:basedOn w:val="DefaultParagraphFont"/>
    <w:link w:val="Header"/>
    <w:rsid w:val="00BA457F"/>
    <w:rPr>
      <w:rFonts w:eastAsia="Times New Roman" w:cs="Times New Roman"/>
      <w:sz w:val="20"/>
      <w:szCs w:val="20"/>
    </w:rPr>
  </w:style>
  <w:style w:type="paragraph" w:styleId="Footer">
    <w:name w:val="footer"/>
    <w:basedOn w:val="Normal"/>
    <w:link w:val="FooterChar"/>
    <w:rsid w:val="00BA457F"/>
    <w:pPr>
      <w:tabs>
        <w:tab w:val="center" w:pos="4320"/>
        <w:tab w:val="right" w:pos="8640"/>
      </w:tabs>
    </w:pPr>
  </w:style>
  <w:style w:type="character" w:customStyle="1" w:styleId="FooterChar">
    <w:name w:val="Footer Char"/>
    <w:basedOn w:val="DefaultParagraphFont"/>
    <w:link w:val="Footer"/>
    <w:rsid w:val="00BA457F"/>
    <w:rPr>
      <w:rFonts w:eastAsia="Times New Roman" w:cs="Times New Roman"/>
      <w:sz w:val="20"/>
      <w:szCs w:val="20"/>
    </w:rPr>
  </w:style>
  <w:style w:type="paragraph" w:customStyle="1" w:styleId="msonormalbullet2gif">
    <w:name w:val="msonormalbullet2.gif"/>
    <w:basedOn w:val="Normal"/>
    <w:rsid w:val="00BA457F"/>
    <w:pPr>
      <w:spacing w:before="100" w:beforeAutospacing="1" w:after="100" w:afterAutospacing="1"/>
    </w:pPr>
    <w:rPr>
      <w:szCs w:val="24"/>
      <w:lang w:val="ru-RU" w:eastAsia="ru-RU"/>
    </w:rPr>
  </w:style>
  <w:style w:type="character" w:styleId="PageNumber">
    <w:name w:val="page number"/>
    <w:basedOn w:val="DefaultParagraphFont"/>
    <w:rsid w:val="00BA457F"/>
  </w:style>
  <w:style w:type="paragraph" w:styleId="TOCHeading">
    <w:name w:val="TOC Heading"/>
    <w:basedOn w:val="Heading1"/>
    <w:next w:val="Normal"/>
    <w:uiPriority w:val="39"/>
    <w:unhideWhenUsed/>
    <w:qFormat/>
    <w:rsid w:val="00BA457F"/>
    <w:pPr>
      <w:keepLines/>
      <w:spacing w:before="240" w:line="259" w:lineRule="auto"/>
      <w:outlineLvl w:val="9"/>
    </w:pPr>
    <w:rPr>
      <w:rFonts w:asciiTheme="majorHAnsi" w:eastAsiaTheme="majorEastAsia" w:hAnsiTheme="majorHAnsi" w:cstheme="majorBidi"/>
      <w:color w:val="2E74B5" w:themeColor="accent1" w:themeShade="BF"/>
      <w:sz w:val="32"/>
      <w:szCs w:val="32"/>
      <w:lang w:eastAsia="ru-RU"/>
    </w:rPr>
  </w:style>
  <w:style w:type="paragraph" w:styleId="ListParagraph">
    <w:name w:val="List Paragraph"/>
    <w:basedOn w:val="Normal"/>
    <w:uiPriority w:val="34"/>
    <w:qFormat/>
    <w:rsid w:val="00BA457F"/>
    <w:pPr>
      <w:ind w:left="720"/>
      <w:contextualSpacing/>
    </w:pPr>
  </w:style>
  <w:style w:type="paragraph" w:styleId="TOC1">
    <w:name w:val="toc 1"/>
    <w:basedOn w:val="Normal"/>
    <w:next w:val="Normal"/>
    <w:autoRedefine/>
    <w:uiPriority w:val="39"/>
    <w:unhideWhenUsed/>
    <w:rsid w:val="00752544"/>
    <w:pPr>
      <w:tabs>
        <w:tab w:val="left" w:pos="440"/>
        <w:tab w:val="right" w:leader="dot" w:pos="9350"/>
      </w:tabs>
      <w:spacing w:after="100"/>
      <w:ind w:left="0" w:right="-164" w:firstLine="0"/>
    </w:pPr>
  </w:style>
  <w:style w:type="character" w:styleId="Hyperlink">
    <w:name w:val="Hyperlink"/>
    <w:basedOn w:val="DefaultParagraphFont"/>
    <w:uiPriority w:val="99"/>
    <w:unhideWhenUsed/>
    <w:rsid w:val="00BA457F"/>
    <w:rPr>
      <w:color w:val="0563C1" w:themeColor="hyperlink"/>
      <w:u w:val="single"/>
    </w:rPr>
  </w:style>
  <w:style w:type="table" w:styleId="TableGrid">
    <w:name w:val="Table Grid"/>
    <w:basedOn w:val="TableNormal"/>
    <w:uiPriority w:val="59"/>
    <w:rsid w:val="00512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484326"/>
    <w:pPr>
      <w:ind w:left="0" w:firstLine="0"/>
      <w:jc w:val="center"/>
    </w:pPr>
    <w:rPr>
      <w:rFonts w:eastAsia="Times New Roman"/>
      <w:b/>
      <w:bCs/>
      <w:sz w:val="28"/>
      <w:szCs w:val="24"/>
      <w:lang w:val="ru-RU" w:eastAsia="ru-RU"/>
    </w:rPr>
  </w:style>
  <w:style w:type="paragraph" w:styleId="BodyText">
    <w:name w:val="Body Text"/>
    <w:basedOn w:val="Normal"/>
    <w:link w:val="BodyTextChar"/>
    <w:rsid w:val="001E06DE"/>
    <w:pPr>
      <w:ind w:left="0" w:firstLine="0"/>
      <w:jc w:val="both"/>
    </w:pPr>
    <w:rPr>
      <w:rFonts w:eastAsia="Times New Roman"/>
      <w:szCs w:val="24"/>
      <w:lang w:val="ru-RU" w:eastAsia="ru-RU"/>
    </w:rPr>
  </w:style>
  <w:style w:type="character" w:customStyle="1" w:styleId="BodyTextChar">
    <w:name w:val="Body Text Char"/>
    <w:basedOn w:val="DefaultParagraphFont"/>
    <w:link w:val="BodyText"/>
    <w:rsid w:val="001E06DE"/>
    <w:rPr>
      <w:rFonts w:eastAsia="Times New Roman"/>
      <w:szCs w:val="24"/>
      <w:lang w:val="ru-RU" w:eastAsia="ru-RU"/>
    </w:rPr>
  </w:style>
  <w:style w:type="paragraph" w:styleId="NoSpacing">
    <w:name w:val="No Spacing"/>
    <w:uiPriority w:val="1"/>
    <w:qFormat/>
    <w:rsid w:val="001E06DE"/>
    <w:pPr>
      <w:ind w:left="0" w:firstLine="0"/>
    </w:pPr>
    <w:rPr>
      <w:rFonts w:ascii="Calibri" w:eastAsia="Times New Roman" w:hAnsi="Calibri"/>
      <w:sz w:val="22"/>
      <w:szCs w:val="22"/>
      <w:lang w:val="ru-RU" w:eastAsia="ru-RU"/>
    </w:rPr>
  </w:style>
  <w:style w:type="character" w:styleId="CommentReference">
    <w:name w:val="annotation reference"/>
    <w:basedOn w:val="DefaultParagraphFont"/>
    <w:uiPriority w:val="99"/>
    <w:semiHidden/>
    <w:unhideWhenUsed/>
    <w:rsid w:val="00B50A48"/>
    <w:rPr>
      <w:sz w:val="16"/>
      <w:szCs w:val="16"/>
    </w:rPr>
  </w:style>
  <w:style w:type="paragraph" w:styleId="CommentText">
    <w:name w:val="annotation text"/>
    <w:basedOn w:val="Normal"/>
    <w:link w:val="CommentTextChar"/>
    <w:uiPriority w:val="99"/>
    <w:semiHidden/>
    <w:unhideWhenUsed/>
    <w:rsid w:val="00B50A48"/>
    <w:rPr>
      <w:sz w:val="20"/>
    </w:rPr>
  </w:style>
  <w:style w:type="character" w:customStyle="1" w:styleId="CommentTextChar">
    <w:name w:val="Comment Text Char"/>
    <w:basedOn w:val="DefaultParagraphFont"/>
    <w:link w:val="CommentText"/>
    <w:uiPriority w:val="99"/>
    <w:semiHidden/>
    <w:rsid w:val="00B50A48"/>
    <w:rPr>
      <w:sz w:val="20"/>
    </w:rPr>
  </w:style>
  <w:style w:type="paragraph" w:styleId="CommentSubject">
    <w:name w:val="annotation subject"/>
    <w:basedOn w:val="CommentText"/>
    <w:next w:val="CommentText"/>
    <w:link w:val="CommentSubjectChar"/>
    <w:uiPriority w:val="99"/>
    <w:semiHidden/>
    <w:unhideWhenUsed/>
    <w:rsid w:val="00B50A48"/>
    <w:rPr>
      <w:b/>
      <w:bCs/>
    </w:rPr>
  </w:style>
  <w:style w:type="character" w:customStyle="1" w:styleId="CommentSubjectChar">
    <w:name w:val="Comment Subject Char"/>
    <w:basedOn w:val="CommentTextChar"/>
    <w:link w:val="CommentSubject"/>
    <w:uiPriority w:val="99"/>
    <w:semiHidden/>
    <w:rsid w:val="00B50A48"/>
    <w:rPr>
      <w:b/>
      <w:bCs/>
      <w:sz w:val="20"/>
    </w:rPr>
  </w:style>
  <w:style w:type="paragraph" w:styleId="BalloonText">
    <w:name w:val="Balloon Text"/>
    <w:basedOn w:val="Normal"/>
    <w:link w:val="BalloonTextChar"/>
    <w:uiPriority w:val="99"/>
    <w:semiHidden/>
    <w:unhideWhenUsed/>
    <w:rsid w:val="00B50A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A48"/>
    <w:rPr>
      <w:rFonts w:ascii="Segoe UI" w:hAnsi="Segoe UI" w:cs="Segoe UI"/>
      <w:sz w:val="18"/>
      <w:szCs w:val="18"/>
    </w:rPr>
  </w:style>
  <w:style w:type="paragraph" w:customStyle="1" w:styleId="msonormalmrcssattr">
    <w:name w:val="msonormal_mr_css_attr"/>
    <w:basedOn w:val="Normal"/>
    <w:rsid w:val="000E0A6C"/>
    <w:pPr>
      <w:spacing w:before="100" w:beforeAutospacing="1" w:after="100" w:afterAutospacing="1"/>
      <w:ind w:left="0" w:firstLine="0"/>
    </w:pPr>
    <w:rPr>
      <w:rFonts w:eastAsia="Times New Roman"/>
      <w:szCs w:val="24"/>
      <w:lang w:val="ru-RU" w:eastAsia="ru-RU"/>
    </w:rPr>
  </w:style>
  <w:style w:type="paragraph" w:customStyle="1" w:styleId="msolistparagraphcxspfirstmrcssattr">
    <w:name w:val="msolistparagraphcxspfirst_mr_css_attr"/>
    <w:basedOn w:val="Normal"/>
    <w:rsid w:val="000E0A6C"/>
    <w:pPr>
      <w:spacing w:before="100" w:beforeAutospacing="1" w:after="100" w:afterAutospacing="1"/>
      <w:ind w:left="0" w:firstLine="0"/>
    </w:pPr>
    <w:rPr>
      <w:rFonts w:eastAsia="Times New Roman"/>
      <w:szCs w:val="24"/>
      <w:lang w:val="ru-RU" w:eastAsia="ru-RU"/>
    </w:rPr>
  </w:style>
  <w:style w:type="paragraph" w:customStyle="1" w:styleId="msolistparagraphcxspmiddlemrcssattr">
    <w:name w:val="msolistparagraphcxspmiddle_mr_css_attr"/>
    <w:basedOn w:val="Normal"/>
    <w:rsid w:val="000E0A6C"/>
    <w:pPr>
      <w:spacing w:before="100" w:beforeAutospacing="1" w:after="100" w:afterAutospacing="1"/>
      <w:ind w:left="0" w:firstLine="0"/>
    </w:pPr>
    <w:rPr>
      <w:rFonts w:eastAsia="Times New Roman"/>
      <w:szCs w:val="24"/>
      <w:lang w:val="ru-RU" w:eastAsia="ru-RU"/>
    </w:rPr>
  </w:style>
  <w:style w:type="paragraph" w:customStyle="1" w:styleId="msolistparagraphcxsplastmrcssattr">
    <w:name w:val="msolistparagraphcxsplast_mr_css_attr"/>
    <w:basedOn w:val="Normal"/>
    <w:rsid w:val="000E0A6C"/>
    <w:pPr>
      <w:spacing w:before="100" w:beforeAutospacing="1" w:after="100" w:afterAutospacing="1"/>
      <w:ind w:left="0" w:firstLine="0"/>
    </w:pPr>
    <w:rPr>
      <w:rFonts w:eastAsia="Times New Roman"/>
      <w:szCs w:val="24"/>
      <w:lang w:val="ru-RU" w:eastAsia="ru-RU"/>
    </w:rPr>
  </w:style>
  <w:style w:type="character" w:customStyle="1" w:styleId="Heading2Char">
    <w:name w:val="Heading 2 Char"/>
    <w:basedOn w:val="DefaultParagraphFont"/>
    <w:link w:val="Heading2"/>
    <w:uiPriority w:val="9"/>
    <w:rsid w:val="00EA00B6"/>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A00B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70697">
      <w:bodyDiv w:val="1"/>
      <w:marLeft w:val="0"/>
      <w:marRight w:val="0"/>
      <w:marTop w:val="0"/>
      <w:marBottom w:val="0"/>
      <w:divBdr>
        <w:top w:val="none" w:sz="0" w:space="0" w:color="auto"/>
        <w:left w:val="none" w:sz="0" w:space="0" w:color="auto"/>
        <w:bottom w:val="none" w:sz="0" w:space="0" w:color="auto"/>
        <w:right w:val="none" w:sz="0" w:space="0" w:color="auto"/>
      </w:divBdr>
    </w:div>
    <w:div w:id="149811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4C159F569A7BEC498782CA5E6254F40E" ma:contentTypeVersion="10" ma:contentTypeDescription="Создание документа." ma:contentTypeScope="" ma:versionID="c8d6b3e46093091f6c82ebc166144506">
  <xsd:schema xmlns:xsd="http://www.w3.org/2001/XMLSchema" xmlns:xs="http://www.w3.org/2001/XMLSchema" xmlns:p="http://schemas.microsoft.com/office/2006/metadata/properties" xmlns:ns2="a1088d0b-d8ac-4a7c-84e7-3f13fb70d004" xmlns:ns3="6fc7b1cb-bf55-47ba-a7f7-c1dd99b98078" targetNamespace="http://schemas.microsoft.com/office/2006/metadata/properties" ma:root="true" ma:fieldsID="f9a807da842070b5245d31f981e5eaec" ns2:_="" ns3:_="">
    <xsd:import namespace="a1088d0b-d8ac-4a7c-84e7-3f13fb70d004"/>
    <xsd:import namespace="6fc7b1cb-bf55-47ba-a7f7-c1dd99b980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88d0b-d8ac-4a7c-84e7-3f13fb70d004"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c7b1cb-bf55-47ba-a7f7-c1dd99b980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C98987-BBC9-4503-916D-6F3ABBD81B8C}">
  <ds:schemaRefs>
    <ds:schemaRef ds:uri="http://schemas.openxmlformats.org/officeDocument/2006/bibliography"/>
  </ds:schemaRefs>
</ds:datastoreItem>
</file>

<file path=customXml/itemProps2.xml><?xml version="1.0" encoding="utf-8"?>
<ds:datastoreItem xmlns:ds="http://schemas.openxmlformats.org/officeDocument/2006/customXml" ds:itemID="{06E42686-9604-41D9-A856-2E0290A77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088d0b-d8ac-4a7c-84e7-3f13fb70d004"/>
    <ds:schemaRef ds:uri="6fc7b1cb-bf55-47ba-a7f7-c1dd99b98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5AE09F-DE14-49BB-903D-2A7D56DA321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4A0037-B17A-484D-83BF-EE7AD8EBCC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2507</Words>
  <Characters>14296</Characters>
  <Application>Microsoft Office Word</Application>
  <DocSecurity>0</DocSecurity>
  <Lines>119</Lines>
  <Paragraphs>33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А.В.</dc:creator>
  <cp:keywords/>
  <dc:description/>
  <cp:lastModifiedBy>1BCMA Fireinspector</cp:lastModifiedBy>
  <cp:revision>7</cp:revision>
  <dcterms:created xsi:type="dcterms:W3CDTF">2021-03-26T11:40:00Z</dcterms:created>
  <dcterms:modified xsi:type="dcterms:W3CDTF">2023-05-13T10:47:00Z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0x0101004C159F569A7BEC498782CA5E6254F40E</vt:lpwstr>
  </property>
</Properties>
</file>