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9360"/>
      </w:tblGrid>
      <w:tr w:rsidR="00B52B35" w:rsidRPr="00D52465" w14:paraId="3CA976FB" w14:textId="77777777">
        <w:trPr>
          <w:trHeight w:hRule="exact" w:val="4200"/>
        </w:trPr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A6E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14:paraId="64502FA6" w14:textId="77777777" w:rsidR="00B52B35" w:rsidRPr="00D52465" w:rsidRDefault="008B13C4">
            <w:pPr>
              <w:spacing w:after="240"/>
              <w:rPr>
                <w:lang w:val="es-US"/>
              </w:rPr>
            </w:pPr>
            <w:r w:rsidRPr="00D52465">
              <w:rPr>
                <w:b/>
                <w:bCs/>
                <w:color w:val="F4A6A0"/>
                <w:spacing w:val="50"/>
                <w:sz w:val="20"/>
                <w:szCs w:val="20"/>
                <w:lang w:val="es-US"/>
              </w:rPr>
              <w:t>Proyecto Administración de Solicitudes</w:t>
            </w:r>
          </w:p>
          <w:p w14:paraId="7340EB69" w14:textId="77777777" w:rsidR="00B52B35" w:rsidRPr="00D52465" w:rsidRDefault="008B13C4">
            <w:pPr>
              <w:rPr>
                <w:lang w:val="es-US"/>
              </w:rPr>
            </w:pPr>
            <w:r w:rsidRPr="00D52465">
              <w:rPr>
                <w:b/>
                <w:bCs/>
                <w:color w:val="FFFFFF"/>
                <w:sz w:val="56"/>
                <w:szCs w:val="56"/>
                <w:lang w:val="es-US"/>
              </w:rPr>
              <w:t>Documento de Análisis</w:t>
            </w:r>
          </w:p>
          <w:p w14:paraId="1C9421DE" w14:textId="77777777" w:rsidR="00B52B35" w:rsidRPr="00D52465" w:rsidRDefault="008B13C4">
            <w:pPr>
              <w:spacing w:after="200"/>
              <w:rPr>
                <w:lang w:val="es-US"/>
              </w:rPr>
            </w:pPr>
            <w:r w:rsidRPr="00D52465">
              <w:rPr>
                <w:b/>
                <w:bCs/>
                <w:color w:val="FFFFFF"/>
                <w:sz w:val="56"/>
                <w:szCs w:val="56"/>
                <w:lang w:val="es-US"/>
              </w:rPr>
              <w:t>y Diseño</w:t>
            </w:r>
          </w:p>
          <w:p w14:paraId="79E40BE6" w14:textId="77777777" w:rsidR="00B52B35" w:rsidRPr="00D52465" w:rsidRDefault="008B13C4">
            <w:pPr>
              <w:rPr>
                <w:lang w:val="es-US"/>
              </w:rPr>
            </w:pPr>
            <w:r>
              <w:rPr>
                <w:color w:val="FFFFFF"/>
                <w:sz w:val="26"/>
                <w:szCs w:val="26"/>
                <w:lang w:val="es-US"/>
              </w:rPr>
              <w:t xml:space="preserve">Estado actual: </w:t>
            </w:r>
            <w:r w:rsidRPr="00D52465">
              <w:rPr>
                <w:color w:val="FFFFFF"/>
                <w:sz w:val="26"/>
                <w:szCs w:val="26"/>
                <w:lang w:val="es-US"/>
              </w:rPr>
              <w:t>Primer Sprint – Aplicación Web (monolito)</w:t>
            </w:r>
          </w:p>
        </w:tc>
      </w:tr>
    </w:tbl>
    <w:p w14:paraId="4C4661E9" w14:textId="77777777" w:rsidR="00B52B35" w:rsidRPr="00D52465" w:rsidRDefault="00B52B35">
      <w:pPr>
        <w:pBdr>
          <w:top w:val="single" w:sz="36" w:space="0" w:color="EF4136"/>
        </w:pBdr>
        <w:spacing w:after="480"/>
        <w:rPr>
          <w:lang w:val="es-US"/>
        </w:rPr>
      </w:pPr>
    </w:p>
    <w:p w14:paraId="4327029C" w14:textId="77777777" w:rsidR="00B52B35" w:rsidRPr="00D52465" w:rsidRDefault="008B13C4">
      <w:pPr>
        <w:spacing w:after="60"/>
        <w:rPr>
          <w:lang w:val="es-US"/>
        </w:rPr>
      </w:pPr>
      <w:r w:rsidRPr="00D52465">
        <w:rPr>
          <w:b/>
          <w:bCs/>
          <w:color w:val="1F3A6E"/>
          <w:sz w:val="40"/>
          <w:szCs w:val="40"/>
          <w:lang w:val="es-US"/>
        </w:rPr>
        <w:t>Administración y Programación de Sitios Web</w:t>
      </w:r>
    </w:p>
    <w:p w14:paraId="4A9BE1C7" w14:textId="77777777" w:rsidR="00B52B35" w:rsidRPr="00D52465" w:rsidRDefault="008B13C4">
      <w:pPr>
        <w:spacing w:after="60"/>
        <w:rPr>
          <w:lang w:val="es-US"/>
        </w:rPr>
      </w:pPr>
      <w:r w:rsidRPr="00D52465">
        <w:rPr>
          <w:color w:val="374151"/>
          <w:sz w:val="30"/>
          <w:szCs w:val="30"/>
          <w:lang w:val="es-US"/>
        </w:rPr>
        <w:t>Colegio Universitario de Cartago</w:t>
      </w:r>
    </w:p>
    <w:p w14:paraId="59317798" w14:textId="77777777" w:rsidR="00B52B35" w:rsidRDefault="008B13C4">
      <w:pPr>
        <w:spacing w:after="600"/>
      </w:pPr>
      <w:r w:rsidRPr="00D52465">
        <w:rPr>
          <w:color w:val="374151"/>
          <w:sz w:val="22"/>
          <w:szCs w:val="22"/>
          <w:lang w:val="es-US"/>
        </w:rPr>
        <w:t xml:space="preserve">Prof. Ing. </w:t>
      </w:r>
      <w:r>
        <w:rPr>
          <w:color w:val="374151"/>
          <w:sz w:val="22"/>
          <w:szCs w:val="22"/>
        </w:rPr>
        <w:t>Gabriel González Solano</w:t>
      </w:r>
    </w:p>
    <w:p w14:paraId="59C5D610" w14:textId="77777777" w:rsidR="00B52B35" w:rsidRDefault="00B52B35">
      <w:pPr>
        <w:spacing w:after="80"/>
      </w:pPr>
    </w:p>
    <w:p w14:paraId="15B20778" w14:textId="77777777" w:rsidR="00B52B35" w:rsidRPr="00D52465" w:rsidRDefault="008B13C4">
      <w:pPr>
        <w:spacing w:after="80"/>
        <w:rPr>
          <w:b/>
          <w:bCs/>
          <w:color w:val="1F3A6E"/>
          <w:sz w:val="22"/>
          <w:szCs w:val="22"/>
          <w:lang w:val="es-US"/>
        </w:rPr>
      </w:pPr>
      <w:r w:rsidRPr="00D52465">
        <w:rPr>
          <w:b/>
          <w:bCs/>
          <w:color w:val="1F3A6E"/>
          <w:sz w:val="22"/>
          <w:szCs w:val="22"/>
          <w:lang w:val="es-US"/>
        </w:rPr>
        <w:t xml:space="preserve">Grupo: </w:t>
      </w:r>
      <w:r>
        <w:rPr>
          <w:b/>
          <w:bCs/>
          <w:color w:val="1F3A6E"/>
          <w:sz w:val="22"/>
          <w:szCs w:val="22"/>
          <w:lang w:val="es-US"/>
        </w:rPr>
        <w:t xml:space="preserve">Fuerzas Especiales </w:t>
      </w:r>
      <w:proofErr w:type="spellStart"/>
      <w:r>
        <w:rPr>
          <w:b/>
          <w:bCs/>
          <w:color w:val="1F3A6E"/>
          <w:sz w:val="22"/>
          <w:szCs w:val="22"/>
          <w:lang w:val="es-US"/>
        </w:rPr>
        <w:t>Ginyû</w:t>
      </w:r>
      <w:proofErr w:type="spellEnd"/>
    </w:p>
    <w:p w14:paraId="69D55065" w14:textId="77777777" w:rsidR="00B52B35" w:rsidRPr="00D52465" w:rsidRDefault="008B13C4">
      <w:pPr>
        <w:spacing w:after="20"/>
        <w:rPr>
          <w:lang w:val="es-US"/>
        </w:rPr>
      </w:pPr>
      <w:r w:rsidRPr="00D52465">
        <w:rPr>
          <w:sz w:val="22"/>
          <w:szCs w:val="22"/>
          <w:lang w:val="es-US"/>
        </w:rPr>
        <w:t>Sebastián Jiménez Arrieta</w:t>
      </w:r>
    </w:p>
    <w:p w14:paraId="377A2FAC" w14:textId="77777777" w:rsidR="00B52B35" w:rsidRPr="00D52465" w:rsidRDefault="008B13C4">
      <w:pPr>
        <w:spacing w:after="20"/>
        <w:rPr>
          <w:lang w:val="es-US"/>
        </w:rPr>
      </w:pPr>
      <w:r w:rsidRPr="00D52465">
        <w:rPr>
          <w:sz w:val="22"/>
          <w:szCs w:val="22"/>
          <w:lang w:val="es-US"/>
        </w:rPr>
        <w:t>Aldo Burgos Argüello</w:t>
      </w:r>
    </w:p>
    <w:p w14:paraId="6583B26C" w14:textId="77777777" w:rsidR="00B52B35" w:rsidRPr="00D52465" w:rsidRDefault="008B13C4">
      <w:pPr>
        <w:spacing w:after="20"/>
        <w:rPr>
          <w:lang w:val="es-US"/>
        </w:rPr>
      </w:pPr>
      <w:r w:rsidRPr="00D52465">
        <w:rPr>
          <w:sz w:val="22"/>
          <w:szCs w:val="22"/>
          <w:lang w:val="es-US"/>
        </w:rPr>
        <w:t>Cristian Esteban Monge Raabe</w:t>
      </w:r>
    </w:p>
    <w:p w14:paraId="0860CA61" w14:textId="77777777" w:rsidR="00B52B35" w:rsidRPr="00D52465" w:rsidRDefault="008B13C4">
      <w:pPr>
        <w:spacing w:after="20"/>
        <w:rPr>
          <w:lang w:val="es-US"/>
        </w:rPr>
      </w:pPr>
      <w:r w:rsidRPr="00D52465">
        <w:rPr>
          <w:sz w:val="22"/>
          <w:szCs w:val="22"/>
          <w:lang w:val="es-US"/>
        </w:rPr>
        <w:t>Juan Pablo Hidalgo Muñoz</w:t>
      </w:r>
    </w:p>
    <w:p w14:paraId="0440A95C" w14:textId="77777777" w:rsidR="00B52B35" w:rsidRPr="00D52465" w:rsidRDefault="008B13C4">
      <w:pPr>
        <w:spacing w:after="20"/>
        <w:rPr>
          <w:lang w:val="es-US"/>
        </w:rPr>
      </w:pPr>
      <w:r w:rsidRPr="00D52465">
        <w:rPr>
          <w:sz w:val="22"/>
          <w:szCs w:val="22"/>
          <w:lang w:val="es-US"/>
        </w:rPr>
        <w:t>Dorian Blanco Calderón</w:t>
      </w:r>
    </w:p>
    <w:p w14:paraId="3FADD1CA" w14:textId="77777777" w:rsidR="00B52B35" w:rsidRPr="00D52465" w:rsidRDefault="008B13C4">
      <w:pPr>
        <w:spacing w:before="1500" w:after="20"/>
        <w:rPr>
          <w:lang w:val="es-US"/>
        </w:rPr>
      </w:pPr>
      <w:r w:rsidRPr="00D52465">
        <w:rPr>
          <w:sz w:val="22"/>
          <w:szCs w:val="22"/>
          <w:lang w:val="es-US"/>
        </w:rPr>
        <w:t>Cartago, Costa Rica</w:t>
      </w:r>
    </w:p>
    <w:p w14:paraId="0A560209" w14:textId="77777777" w:rsidR="00B52B35" w:rsidRPr="00D52465" w:rsidRDefault="008B13C4">
      <w:pPr>
        <w:rPr>
          <w:lang w:val="es-US"/>
        </w:rPr>
      </w:pPr>
      <w:r w:rsidRPr="00D52465">
        <w:rPr>
          <w:sz w:val="22"/>
          <w:szCs w:val="22"/>
          <w:lang w:val="es-US"/>
        </w:rPr>
        <w:t>30 de septiembre de 2026</w:t>
      </w:r>
    </w:p>
    <w:p w14:paraId="2098C9F8" w14:textId="77777777" w:rsidR="00B52B35" w:rsidRPr="00D52465" w:rsidRDefault="00B52B35">
      <w:pPr>
        <w:rPr>
          <w:lang w:val="es-US"/>
        </w:rPr>
      </w:pPr>
    </w:p>
    <w:p w14:paraId="2088F980" w14:textId="77777777" w:rsidR="00B52B35" w:rsidRPr="00D52465" w:rsidRDefault="00B52B35">
      <w:pPr>
        <w:rPr>
          <w:lang w:val="es-US"/>
        </w:rPr>
        <w:sectPr w:rsidR="00B52B35" w:rsidRPr="00D52465">
          <w:pgSz w:w="12240" w:h="15840"/>
          <w:pgMar w:top="1440" w:right="1440" w:bottom="1440" w:left="1440" w:header="708" w:footer="708" w:gutter="0"/>
          <w:cols w:space="1701"/>
        </w:sectPr>
      </w:pPr>
    </w:p>
    <w:p w14:paraId="41D86523" w14:textId="77777777" w:rsidR="00B52B35" w:rsidRDefault="008B13C4">
      <w:pPr>
        <w:spacing w:after="240"/>
        <w:rPr>
          <w:b/>
          <w:bCs/>
          <w:color w:val="1F3A6E"/>
          <w:sz w:val="36"/>
          <w:szCs w:val="36"/>
        </w:rPr>
      </w:pPr>
      <w:proofErr w:type="spellStart"/>
      <w:r>
        <w:rPr>
          <w:b/>
          <w:bCs/>
          <w:color w:val="1F3A6E"/>
          <w:sz w:val="36"/>
          <w:szCs w:val="36"/>
        </w:rPr>
        <w:lastRenderedPageBreak/>
        <w:t>Tabla</w:t>
      </w:r>
      <w:proofErr w:type="spellEnd"/>
      <w:r>
        <w:rPr>
          <w:b/>
          <w:bCs/>
          <w:color w:val="1F3A6E"/>
          <w:sz w:val="36"/>
          <w:szCs w:val="36"/>
        </w:rPr>
        <w:t xml:space="preserve"> de </w:t>
      </w:r>
      <w:proofErr w:type="spellStart"/>
      <w:r>
        <w:rPr>
          <w:b/>
          <w:bCs/>
          <w:color w:val="1F3A6E"/>
          <w:sz w:val="36"/>
          <w:szCs w:val="36"/>
        </w:rPr>
        <w:t>contenido</w:t>
      </w:r>
      <w:proofErr w:type="spellEnd"/>
    </w:p>
    <w:sdt>
      <w:sdtPr>
        <w:rPr>
          <w:b/>
          <w:bCs/>
          <w:color w:val="1F3A6E"/>
          <w:sz w:val="36"/>
          <w:szCs w:val="36"/>
        </w:rPr>
        <w:id w:val="-1648739239"/>
        <w:placeholder>
          <w:docPart w:val="DefaultPlaceholder_TEXT"/>
        </w:placeholder>
        <w:docPartObj>
          <w:docPartGallery w:val="Table of Contents"/>
          <w:docPartUnique/>
        </w:docPartObj>
      </w:sdtPr>
      <w:sdtEndPr/>
      <w:sdtContent>
        <w:p w14:paraId="25ACCE0D" w14:textId="77777777" w:rsidR="00B52B35" w:rsidRDefault="008B13C4">
          <w:pPr>
            <w:pStyle w:val="TDC1"/>
            <w:tabs>
              <w:tab w:val="right" w:leader="dot" w:pos="9360"/>
            </w:tabs>
          </w:pPr>
          <w:r>
            <w:rPr>
              <w:sz w:val="22"/>
              <w:szCs w:val="22"/>
            </w:rPr>
            <w:fldChar w:fldCharType="begin"/>
          </w:r>
          <w:r>
            <w:rPr>
              <w:sz w:val="22"/>
              <w:szCs w:val="22"/>
            </w:rPr>
            <w:instrText xml:space="preserve">TOC \o "1-9" \h </w:instrText>
          </w:r>
          <w:r>
            <w:rPr>
              <w:sz w:val="22"/>
              <w:szCs w:val="22"/>
            </w:rPr>
            <w:fldChar w:fldCharType="separate"/>
          </w:r>
          <w:hyperlink w:anchor="_Toc1" w:tooltip="#_Toc1" w:history="1">
            <w:r>
              <w:rPr>
                <w:rStyle w:val="Hipervnculo"/>
              </w:rPr>
              <w:t>1. Introducción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7169967F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2" w:tooltip="#_Toc2" w:history="1">
            <w:r>
              <w:rPr>
                <w:rStyle w:val="Hipervnculo"/>
              </w:rPr>
              <w:t>2. Arquitectura general del sistema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ABF74CD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3" w:tooltip="#_Toc3" w:history="1">
            <w:r>
              <w:rPr>
                <w:rStyle w:val="Hipervnculo"/>
              </w:rPr>
              <w:t xml:space="preserve">3. Diagrama </w:t>
            </w:r>
            <w:r>
              <w:rPr>
                <w:rStyle w:val="Hipervnculo"/>
              </w:rPr>
              <w:t>de casos de uso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DF0E79E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4" w:tooltip="#_Toc4" w:history="1">
            <w:r>
              <w:rPr>
                <w:rStyle w:val="Hipervnculo"/>
              </w:rPr>
              <w:t>4. Diagrama de clases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DF257B7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5" w:tooltip="#_Toc5" w:history="1">
            <w:r>
              <w:rPr>
                <w:rStyle w:val="Hipervnculo"/>
              </w:rPr>
              <w:t>5. Diagrama de base de datos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51BCD9E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6" w:tooltip="#_Toc6" w:history="1">
            <w:r>
              <w:rPr>
                <w:rStyle w:val="Hipervnculo"/>
              </w:rPr>
              <w:t>6. Conclusiones y recomendaciones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6ABDA79" w14:textId="77777777" w:rsidR="00B52B35" w:rsidRDefault="008B13C4">
          <w:pPr>
            <w:pStyle w:val="TDC2"/>
            <w:tabs>
              <w:tab w:val="right" w:leader="dot" w:pos="9360"/>
            </w:tabs>
          </w:pPr>
          <w:hyperlink w:anchor="_Toc7" w:tooltip="#_Toc7" w:history="1">
            <w:r>
              <w:rPr>
                <w:rStyle w:val="Hipervnculo"/>
              </w:rPr>
              <w:t>6.1 Conclusiones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9E93703" w14:textId="77777777" w:rsidR="00B52B35" w:rsidRDefault="008B13C4">
          <w:pPr>
            <w:pStyle w:val="TDC2"/>
            <w:tabs>
              <w:tab w:val="right" w:leader="dot" w:pos="9360"/>
            </w:tabs>
          </w:pPr>
          <w:hyperlink w:anchor="_Toc8" w:tooltip="#_Toc8" w:history="1">
            <w:r>
              <w:rPr>
                <w:rStyle w:val="Hipervnculo"/>
              </w:rPr>
              <w:t>6.2 Recomendaciones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2F04CE0" w14:textId="77777777" w:rsidR="00B52B35" w:rsidRDefault="008B13C4">
          <w:pPr>
            <w:pStyle w:val="TDC1"/>
            <w:tabs>
              <w:tab w:val="right" w:leader="dot" w:pos="9360"/>
            </w:tabs>
          </w:pPr>
          <w:hyperlink w:anchor="_Toc9" w:tooltip="#_Toc9" w:history="1">
            <w:r>
              <w:rPr>
                <w:rStyle w:val="Hipervnculo"/>
              </w:rPr>
              <w:t>7. Bibliografía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47C1FE99" w14:textId="77777777" w:rsidR="00B52B35" w:rsidRDefault="008B13C4">
          <w:pPr>
            <w:rPr>
              <w:b/>
              <w:bCs/>
              <w:color w:val="1F3A6E"/>
              <w:sz w:val="22"/>
              <w:szCs w:val="22"/>
            </w:rPr>
          </w:pPr>
          <w:r>
            <w:rPr>
              <w:sz w:val="22"/>
              <w:szCs w:val="22"/>
            </w:rPr>
            <w:fldChar w:fldCharType="end"/>
          </w:r>
        </w:p>
      </w:sdtContent>
    </w:sdt>
    <w:p w14:paraId="78510986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0" w:name="_Toc1"/>
      <w:r w:rsidRPr="00D52465">
        <w:rPr>
          <w:lang w:val="es-US"/>
        </w:rPr>
        <w:lastRenderedPageBreak/>
        <w:t>1. Introducción</w:t>
      </w:r>
      <w:bookmarkEnd w:id="0"/>
    </w:p>
    <w:p w14:paraId="57E740A1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>La empresa Pública S.A. gestiona actualmente sus solicitudes mediante archivos Excel, lo que dificulta el seguimiento, el control y la colaboración entre los distintos departame</w:t>
      </w:r>
      <w:r w:rsidRPr="00D52465">
        <w:rPr>
          <w:lang w:val="es-US"/>
        </w:rPr>
        <w:t>ntos y genera problemas como falta de trazabilidad, errores en el control de estados, pérdida de información y demoras en la atención. Para atender esa necesidad se propone el Proyecto Administración de Solicitudes, desarrollado durante el curso de Adminis</w:t>
      </w:r>
      <w:r w:rsidRPr="00D52465">
        <w:rPr>
          <w:lang w:val="es-US"/>
        </w:rPr>
        <w:t>tración y Programación de Sitios Web del Colegio Universitario de Cartago.</w:t>
      </w:r>
    </w:p>
    <w:p w14:paraId="5DA75081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>El proyecto consiste en desarrollar un sistema web que automatice este proceso, mediante una plataforma centralizada y moderna para la gestión integral de solicitudes. El sistema pe</w:t>
      </w:r>
      <w:r w:rsidRPr="00D52465">
        <w:rPr>
          <w:lang w:val="es-US"/>
        </w:rPr>
        <w:t>rmite registrar solicitudes, asignar tareas, gestionar sus estados, generar reportes y realizar seguimientos de manera automatizada, e incorpora notificaciones por correo electrónico, bitácoras de auditoría y un modelo de seguridad basado en usuarios. La s</w:t>
      </w:r>
      <w:r w:rsidRPr="00D52465">
        <w:rPr>
          <w:lang w:val="es-US"/>
        </w:rPr>
        <w:t>olución se construye como un monolito: una única aplicación web que reúne la interfaz, la lógica de negocio y el acceso a datos, conectada a una sola base de datos.</w:t>
      </w:r>
    </w:p>
    <w:p w14:paraId="76C853E7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>El alcance de este primer sprint comprende 14 historias de usuario, organizadas en los sigu</w:t>
      </w:r>
      <w:r w:rsidRPr="00D52465">
        <w:rPr>
          <w:lang w:val="es-US"/>
        </w:rPr>
        <w:t>ientes módulos:</w:t>
      </w:r>
    </w:p>
    <w:p w14:paraId="7E47CC76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Usuarios: </w:t>
      </w:r>
      <w:r w:rsidRPr="00D52465">
        <w:rPr>
          <w:lang w:val="es-US"/>
        </w:rPr>
        <w:t>pantalla de login, pantalla de bienvenida, plantilla global del sitio y administración de usuarios.</w:t>
      </w:r>
    </w:p>
    <w:p w14:paraId="237BBB56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Solicitudes: </w:t>
      </w:r>
      <w:r w:rsidRPr="00D52465">
        <w:rPr>
          <w:lang w:val="es-US"/>
        </w:rPr>
        <w:t>administración de solicitudes, desgloses, representantes y estados, el proceso automático de vencimiento, la notificación por correo de los cambios de estado y el reporte de montos a facturar por mes.</w:t>
      </w:r>
    </w:p>
    <w:p w14:paraId="5CCE9E71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Tareas: </w:t>
      </w:r>
      <w:r w:rsidRPr="00D52465">
        <w:rPr>
          <w:lang w:val="es-US"/>
        </w:rPr>
        <w:t xml:space="preserve">registro de tareas asociadas a las solicitudes </w:t>
      </w:r>
      <w:r w:rsidRPr="00D52465">
        <w:rPr>
          <w:lang w:val="es-US"/>
        </w:rPr>
        <w:t>y reportes de tareas por usuario y por solicitud.</w:t>
      </w:r>
    </w:p>
    <w:p w14:paraId="7DA14AD6" w14:textId="77777777" w:rsidR="00B52B35" w:rsidRPr="00D52465" w:rsidRDefault="00B52B35">
      <w:pPr>
        <w:spacing w:after="100" w:line="276" w:lineRule="auto"/>
        <w:rPr>
          <w:lang w:val="es-US"/>
        </w:rPr>
      </w:pPr>
    </w:p>
    <w:p w14:paraId="2FC0E243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>Para su desarrollo, el equipo trabaja bajo el modelo Scrum y utiliza ASP .NET 8 para la aplicación web, MySQL como base de datos, Dapper para el acceso a datos y Bootstrap para la interfaz, junto con un re</w:t>
      </w:r>
      <w:r w:rsidRPr="00D52465">
        <w:rPr>
          <w:lang w:val="es-US"/>
        </w:rPr>
        <w:t xml:space="preserve">positorio Git con una estructura de ramas </w:t>
      </w:r>
      <w:proofErr w:type="spellStart"/>
      <w:r w:rsidRPr="00D52465">
        <w:rPr>
          <w:lang w:val="es-US"/>
        </w:rPr>
        <w:t>Main</w:t>
      </w:r>
      <w:proofErr w:type="spellEnd"/>
      <w:r w:rsidRPr="00D52465">
        <w:rPr>
          <w:lang w:val="es-US"/>
        </w:rPr>
        <w:t xml:space="preserve">, </w:t>
      </w:r>
      <w:proofErr w:type="spellStart"/>
      <w:r w:rsidRPr="00D52465">
        <w:rPr>
          <w:lang w:val="es-US"/>
        </w:rPr>
        <w:t>Develop</w:t>
      </w:r>
      <w:proofErr w:type="spellEnd"/>
      <w:r w:rsidRPr="00D52465">
        <w:rPr>
          <w:lang w:val="es-US"/>
        </w:rPr>
        <w:t xml:space="preserve"> y </w:t>
      </w:r>
      <w:proofErr w:type="spellStart"/>
      <w:r w:rsidRPr="00D52465">
        <w:rPr>
          <w:lang w:val="es-US"/>
        </w:rPr>
        <w:t>Feature</w:t>
      </w:r>
      <w:proofErr w:type="spellEnd"/>
      <w:r w:rsidRPr="00D52465">
        <w:rPr>
          <w:lang w:val="es-US"/>
        </w:rPr>
        <w:t xml:space="preserve">, cuyos cambios se integran mediante </w:t>
      </w:r>
      <w:proofErr w:type="spellStart"/>
      <w:r w:rsidRPr="00D52465">
        <w:rPr>
          <w:lang w:val="es-US"/>
        </w:rPr>
        <w:t>Pull</w:t>
      </w:r>
      <w:proofErr w:type="spellEnd"/>
      <w:r w:rsidRPr="00D52465">
        <w:rPr>
          <w:lang w:val="es-US"/>
        </w:rPr>
        <w:t xml:space="preserve"> </w:t>
      </w:r>
      <w:proofErr w:type="spellStart"/>
      <w:r w:rsidRPr="00D52465">
        <w:rPr>
          <w:lang w:val="es-US"/>
        </w:rPr>
        <w:t>Requests</w:t>
      </w:r>
      <w:proofErr w:type="spellEnd"/>
      <w:r w:rsidRPr="00D52465">
        <w:rPr>
          <w:lang w:val="es-US"/>
        </w:rPr>
        <w:t>.</w:t>
      </w:r>
    </w:p>
    <w:p w14:paraId="15B4FB2F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>El presente documento reúne el análisis y diseño de la solución: la arquitectura general, el diagrama de casos de uso, el diagrama de clase</w:t>
      </w:r>
      <w:r w:rsidRPr="00D52465">
        <w:rPr>
          <w:lang w:val="es-US"/>
        </w:rPr>
        <w:t>s y el diagrama de la base de datos, así como las conclusiones y recomendaciones del equipo. La evidencia de las pruebas técnicas se presenta en un documento independiente dentro del repositorio oficial del proyecto.</w:t>
      </w:r>
    </w:p>
    <w:p w14:paraId="5B15018E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1" w:name="_Toc2"/>
      <w:r w:rsidRPr="00D52465">
        <w:rPr>
          <w:lang w:val="es-US"/>
        </w:rPr>
        <w:lastRenderedPageBreak/>
        <w:t>2. Arquitectura general del sistema</w:t>
      </w:r>
      <w:bookmarkEnd w:id="1"/>
    </w:p>
    <w:p w14:paraId="4FE9895D" w14:textId="77777777" w:rsidR="00B52B35" w:rsidRPr="00D52465" w:rsidRDefault="008B13C4">
      <w:pPr>
        <w:spacing w:after="160" w:line="276" w:lineRule="auto"/>
        <w:jc w:val="both"/>
        <w:rPr>
          <w:lang w:val="es-US"/>
        </w:rPr>
      </w:pPr>
      <w:r w:rsidRPr="00D52465">
        <w:rPr>
          <w:lang w:val="es-US"/>
        </w:rPr>
        <w:t xml:space="preserve">El </w:t>
      </w:r>
      <w:r w:rsidRPr="00D52465">
        <w:rPr>
          <w:lang w:val="es-US"/>
        </w:rPr>
        <w:t>sistema se construye como una aplicación monolítica: toda la funcionalidad (usuarios, solicitudes y tareas) se despliega como una sola unidad y comparte el mismo proceso y la misma base de datos, por lo que no existen microservicios ni servicios REST indep</w:t>
      </w:r>
      <w:r w:rsidRPr="00D52465">
        <w:rPr>
          <w:lang w:val="es-US"/>
        </w:rPr>
        <w:t>endientes. A nivel general, la arquitectura se compone de los siguientes elementos:</w:t>
      </w:r>
    </w:p>
    <w:p w14:paraId="4D479A63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Cliente: </w:t>
      </w:r>
      <w:r w:rsidRPr="00D52465">
        <w:rPr>
          <w:lang w:val="es-US"/>
        </w:rPr>
        <w:t>navegador web desde el cual los usuarios acceden al sistema a través de la red.</w:t>
      </w:r>
    </w:p>
    <w:p w14:paraId="4EFAAD7E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Servidor de aplicaciones: </w:t>
      </w:r>
      <w:r w:rsidRPr="00D52465">
        <w:rPr>
          <w:lang w:val="es-US"/>
        </w:rPr>
        <w:t>aloja la aplicación web monolítica, que atiende las panta</w:t>
      </w:r>
      <w:r w:rsidRPr="00D52465">
        <w:rPr>
          <w:lang w:val="es-US"/>
        </w:rPr>
        <w:t>llas, los procesos automáticos y los reportes.</w:t>
      </w:r>
    </w:p>
    <w:p w14:paraId="01DE9956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Tecnología web: </w:t>
      </w:r>
      <w:r w:rsidRPr="00D52465">
        <w:rPr>
          <w:lang w:val="es-US"/>
        </w:rPr>
        <w:t>ASP .NET 8 con Bootstrap para la interfaz y Dapper para el acceso a datos.</w:t>
      </w:r>
    </w:p>
    <w:p w14:paraId="53AD348F" w14:textId="77777777" w:rsidR="00B52B35" w:rsidRPr="00D52465" w:rsidRDefault="008B13C4">
      <w:pPr>
        <w:pStyle w:val="Prrafodelista"/>
        <w:numPr>
          <w:ilvl w:val="0"/>
          <w:numId w:val="2"/>
        </w:numPr>
        <w:spacing w:after="80" w:line="276" w:lineRule="auto"/>
        <w:jc w:val="both"/>
        <w:rPr>
          <w:lang w:val="es-US"/>
        </w:rPr>
      </w:pPr>
      <w:r w:rsidRPr="00D52465">
        <w:rPr>
          <w:b/>
          <w:bCs/>
          <w:lang w:val="es-US"/>
        </w:rPr>
        <w:t xml:space="preserve">Motor de base de datos: </w:t>
      </w:r>
      <w:r w:rsidRPr="00D52465">
        <w:rPr>
          <w:lang w:val="es-US"/>
        </w:rPr>
        <w:t>MySQL, con una única base de datos para todo el sistema.</w:t>
      </w:r>
    </w:p>
    <w:p w14:paraId="36C63442" w14:textId="77777777" w:rsidR="00B52B35" w:rsidRDefault="008B13C4">
      <w:pPr>
        <w:spacing w:after="100" w:line="276" w:lineRule="auto"/>
      </w:pPr>
      <w:r>
        <w:rPr>
          <w:noProof/>
        </w:rPr>
        <mc:AlternateContent>
          <mc:Choice Requires="wpg">
            <w:drawing>
              <wp:inline distT="0" distB="0" distL="0" distR="0" wp14:anchorId="055B3466" wp14:editId="16F5EB79">
                <wp:extent cx="5943600" cy="2423388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6166746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3599" cy="24233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90.82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</w:p>
    <w:p w14:paraId="6CCF9E71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2" w:name="_Toc3"/>
      <w:r w:rsidRPr="00D52465">
        <w:rPr>
          <w:lang w:val="es-US"/>
        </w:rPr>
        <w:lastRenderedPageBreak/>
        <w:t>3. Diagrama de casos de uso</w:t>
      </w:r>
      <w:bookmarkEnd w:id="2"/>
    </w:p>
    <w:p w14:paraId="73FE466A" w14:textId="77777777" w:rsidR="00B52B35" w:rsidRPr="00D52465" w:rsidRDefault="00B52B35">
      <w:pPr>
        <w:rPr>
          <w:lang w:val="es-US"/>
        </w:rPr>
      </w:pPr>
    </w:p>
    <w:p w14:paraId="7CE049F7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3" w:name="_Toc4"/>
      <w:r w:rsidRPr="00D52465">
        <w:rPr>
          <w:lang w:val="es-US"/>
        </w:rPr>
        <w:lastRenderedPageBreak/>
        <w:t>4. Dia</w:t>
      </w:r>
      <w:r w:rsidRPr="00D52465">
        <w:rPr>
          <w:lang w:val="es-US"/>
        </w:rPr>
        <w:t>grama de clases</w:t>
      </w:r>
      <w:bookmarkEnd w:id="3"/>
    </w:p>
    <w:p w14:paraId="43827381" w14:textId="77777777" w:rsidR="00B52B35" w:rsidRPr="00D52465" w:rsidRDefault="00B52B35">
      <w:pPr>
        <w:rPr>
          <w:lang w:val="es-US"/>
        </w:rPr>
      </w:pPr>
    </w:p>
    <w:p w14:paraId="7E95EF8E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4" w:name="_Toc5"/>
      <w:r w:rsidRPr="00D52465">
        <w:rPr>
          <w:lang w:val="es-US"/>
        </w:rPr>
        <w:lastRenderedPageBreak/>
        <w:t>5. Diagrama de base de datos</w:t>
      </w:r>
      <w:bookmarkEnd w:id="4"/>
    </w:p>
    <w:p w14:paraId="591416AA" w14:textId="5C5D84E0" w:rsidR="00B52B35" w:rsidRPr="00D52465" w:rsidRDefault="00D52465">
      <w:pPr>
        <w:spacing w:after="160" w:line="276" w:lineRule="auto"/>
        <w:jc w:val="both"/>
        <w:rPr>
          <w:lang w:val="es-US"/>
        </w:rPr>
      </w:pPr>
      <w:r>
        <w:rPr>
          <w:noProof/>
        </w:rPr>
        <w:drawing>
          <wp:inline distT="0" distB="0" distL="0" distR="0" wp14:anchorId="64B28326" wp14:editId="7A7F80AF">
            <wp:extent cx="5943600" cy="41833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702A" w14:textId="77777777" w:rsidR="00B52B35" w:rsidRPr="00D52465" w:rsidRDefault="008B13C4">
      <w:pPr>
        <w:pStyle w:val="Ttulo1"/>
        <w:pageBreakBefore/>
        <w:rPr>
          <w:lang w:val="es-US"/>
        </w:rPr>
      </w:pPr>
      <w:bookmarkStart w:id="5" w:name="_Toc6"/>
      <w:r w:rsidRPr="00D52465">
        <w:rPr>
          <w:lang w:val="es-US"/>
        </w:rPr>
        <w:lastRenderedPageBreak/>
        <w:t>6. Conclusiones y recomendaciones</w:t>
      </w:r>
      <w:bookmarkEnd w:id="5"/>
    </w:p>
    <w:p w14:paraId="5BF9F77D" w14:textId="77777777" w:rsidR="00B52B35" w:rsidRPr="00D52465" w:rsidRDefault="008B13C4">
      <w:pPr>
        <w:pStyle w:val="Ttulo2"/>
        <w:rPr>
          <w:lang w:val="es-US"/>
        </w:rPr>
      </w:pPr>
      <w:bookmarkStart w:id="6" w:name="_Toc7"/>
      <w:r w:rsidRPr="00D52465">
        <w:rPr>
          <w:lang w:val="es-US"/>
        </w:rPr>
        <w:t>6.1 Conclusiones</w:t>
      </w:r>
      <w:bookmarkEnd w:id="6"/>
    </w:p>
    <w:p w14:paraId="1F98568C" w14:textId="77777777" w:rsidR="00B52B35" w:rsidRPr="00D52465" w:rsidRDefault="008B13C4">
      <w:pPr>
        <w:spacing w:before="60" w:after="240"/>
        <w:rPr>
          <w:lang w:val="es-US"/>
        </w:rPr>
      </w:pPr>
      <w:r w:rsidRPr="00D52465">
        <w:rPr>
          <w:i/>
          <w:iCs/>
          <w:color w:val="6B7280"/>
          <w:lang w:val="es-US"/>
        </w:rPr>
        <w:t>Pendiente de agregar.</w:t>
      </w:r>
    </w:p>
    <w:p w14:paraId="323CEE0F" w14:textId="77777777" w:rsidR="00B52B35" w:rsidRPr="00D52465" w:rsidRDefault="008B13C4">
      <w:pPr>
        <w:pStyle w:val="Ttulo2"/>
        <w:rPr>
          <w:lang w:val="es-US"/>
        </w:rPr>
      </w:pPr>
      <w:bookmarkStart w:id="7" w:name="_Toc8"/>
      <w:r w:rsidRPr="00D52465">
        <w:rPr>
          <w:lang w:val="es-US"/>
        </w:rPr>
        <w:t>6.2 Recomendaciones</w:t>
      </w:r>
      <w:bookmarkEnd w:id="7"/>
    </w:p>
    <w:p w14:paraId="66858DF0" w14:textId="77777777" w:rsidR="00B52B35" w:rsidRPr="00D52465" w:rsidRDefault="008B13C4">
      <w:pPr>
        <w:spacing w:before="60" w:after="240"/>
        <w:rPr>
          <w:lang w:val="es-US"/>
        </w:rPr>
      </w:pPr>
      <w:r w:rsidRPr="00D52465">
        <w:rPr>
          <w:i/>
          <w:iCs/>
          <w:color w:val="6B7280"/>
          <w:lang w:val="es-US"/>
        </w:rPr>
        <w:t>Pendiente de agregar.</w:t>
      </w:r>
    </w:p>
    <w:p w14:paraId="2CA31DE2" w14:textId="77777777" w:rsidR="00B52B35" w:rsidRDefault="008B13C4">
      <w:pPr>
        <w:pStyle w:val="Ttulo1"/>
        <w:pageBreakBefore/>
      </w:pPr>
      <w:bookmarkStart w:id="8" w:name="_Toc9"/>
      <w:r>
        <w:lastRenderedPageBreak/>
        <w:t xml:space="preserve">7. </w:t>
      </w:r>
      <w:proofErr w:type="spellStart"/>
      <w:r>
        <w:t>Bibliografía</w:t>
      </w:r>
      <w:bookmarkEnd w:id="8"/>
      <w:proofErr w:type="spellEnd"/>
    </w:p>
    <w:p w14:paraId="08BE3DF2" w14:textId="77777777" w:rsidR="00B52B35" w:rsidRDefault="008B13C4">
      <w:pPr>
        <w:spacing w:before="60" w:after="240"/>
      </w:pPr>
      <w:proofErr w:type="spellStart"/>
      <w:r>
        <w:rPr>
          <w:i/>
          <w:iCs/>
          <w:color w:val="6B7280"/>
        </w:rPr>
        <w:t>Pendiente</w:t>
      </w:r>
      <w:proofErr w:type="spellEnd"/>
      <w:r>
        <w:rPr>
          <w:i/>
          <w:iCs/>
          <w:color w:val="6B7280"/>
        </w:rPr>
        <w:t xml:space="preserve"> de </w:t>
      </w:r>
      <w:proofErr w:type="spellStart"/>
      <w:r>
        <w:rPr>
          <w:i/>
          <w:iCs/>
          <w:color w:val="6B7280"/>
        </w:rPr>
        <w:t>agregar</w:t>
      </w:r>
      <w:proofErr w:type="spellEnd"/>
      <w:r>
        <w:rPr>
          <w:i/>
          <w:iCs/>
          <w:color w:val="6B7280"/>
        </w:rPr>
        <w:t>.</w:t>
      </w:r>
    </w:p>
    <w:sectPr w:rsidR="00B52B35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pgNumType w:start="1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0EF67" w14:textId="77777777" w:rsidR="008B13C4" w:rsidRDefault="008B13C4">
      <w:r>
        <w:separator/>
      </w:r>
    </w:p>
  </w:endnote>
  <w:endnote w:type="continuationSeparator" w:id="0">
    <w:p w14:paraId="2774BD45" w14:textId="77777777" w:rsidR="008B13C4" w:rsidRDefault="008B13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B88E4F" w14:textId="77777777" w:rsidR="00B52B35" w:rsidRDefault="008B13C4">
    <w:pPr>
      <w:jc w:val="center"/>
    </w:pPr>
    <w:proofErr w:type="spellStart"/>
    <w:r>
      <w:rPr>
        <w:color w:val="6B7280"/>
        <w:sz w:val="18"/>
        <w:szCs w:val="18"/>
      </w:rPr>
      <w:t>Página</w:t>
    </w:r>
    <w:proofErr w:type="spellEnd"/>
    <w:r>
      <w:rPr>
        <w:color w:val="6B7280"/>
        <w:sz w:val="18"/>
        <w:szCs w:val="18"/>
      </w:rPr>
      <w:t xml:space="preserve">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D5246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89FBC0" w14:textId="77777777" w:rsidR="008B13C4" w:rsidRDefault="008B13C4">
      <w:r>
        <w:separator/>
      </w:r>
    </w:p>
  </w:footnote>
  <w:footnote w:type="continuationSeparator" w:id="0">
    <w:p w14:paraId="04C5EE7B" w14:textId="77777777" w:rsidR="008B13C4" w:rsidRDefault="008B13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2B578D" w14:textId="77777777" w:rsidR="00B52B35" w:rsidRPr="00D52465" w:rsidRDefault="008B13C4">
    <w:pPr>
      <w:pBdr>
        <w:bottom w:val="single" w:sz="4" w:space="4" w:color="D1D5DB"/>
      </w:pBdr>
      <w:jc w:val="right"/>
      <w:rPr>
        <w:lang w:val="es-US"/>
      </w:rPr>
    </w:pPr>
    <w:r w:rsidRPr="00D52465">
      <w:rPr>
        <w:color w:val="6B7280"/>
        <w:sz w:val="18"/>
        <w:szCs w:val="18"/>
        <w:lang w:val="es-US"/>
      </w:rPr>
      <w:t>Administración de Solicitudes · Documento de Análisis y Diseño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393435"/>
    <w:multiLevelType w:val="multilevel"/>
    <w:tmpl w:val="0E088E58"/>
    <w:lvl w:ilvl="0">
      <w:start w:val="1"/>
      <w:numFmt w:val="bullet"/>
      <w:lvlText w:val="•"/>
      <w:lvlJc w:val="left"/>
      <w:pPr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3D4A078D"/>
    <w:multiLevelType w:val="multilevel"/>
    <w:tmpl w:val="9BC6A3D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B35"/>
    <w:rsid w:val="008B13C4"/>
    <w:rsid w:val="00B52B35"/>
    <w:rsid w:val="00D52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29F61"/>
  <w15:docId w15:val="{C5900909-0697-4EBA-8D73-7D006630A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qFormat/>
    <w:pPr>
      <w:pBdr>
        <w:bottom w:val="single" w:sz="8" w:space="4" w:color="EF4136"/>
      </w:pBdr>
      <w:spacing w:before="240" w:after="200"/>
      <w:outlineLvl w:val="0"/>
    </w:pPr>
    <w:rPr>
      <w:b/>
      <w:bCs/>
      <w:color w:val="1F3A6E"/>
      <w:sz w:val="36"/>
      <w:szCs w:val="36"/>
    </w:rPr>
  </w:style>
  <w:style w:type="paragraph" w:styleId="Ttulo2">
    <w:name w:val="heading 2"/>
    <w:link w:val="Ttulo2Car"/>
    <w:qFormat/>
    <w:pPr>
      <w:keepNext/>
      <w:spacing w:before="200" w:after="60"/>
      <w:outlineLvl w:val="1"/>
    </w:pPr>
    <w:rPr>
      <w:b/>
      <w:bCs/>
      <w:color w:val="1F3A6E"/>
      <w:sz w:val="26"/>
      <w:szCs w:val="26"/>
    </w:rPr>
  </w:style>
  <w:style w:type="paragraph" w:styleId="Ttulo3">
    <w:name w:val="heading 3"/>
    <w:link w:val="Ttulo3Car"/>
    <w:qFormat/>
    <w:pPr>
      <w:outlineLvl w:val="2"/>
    </w:pPr>
    <w:rPr>
      <w:color w:val="1F4D78"/>
    </w:rPr>
  </w:style>
  <w:style w:type="paragraph" w:styleId="Ttulo4">
    <w:name w:val="heading 4"/>
    <w:link w:val="Ttulo4Car"/>
    <w:qFormat/>
    <w:pPr>
      <w:outlineLvl w:val="3"/>
    </w:pPr>
    <w:rPr>
      <w:i/>
      <w:iCs/>
      <w:color w:val="2E74B5"/>
    </w:rPr>
  </w:style>
  <w:style w:type="paragraph" w:styleId="Ttulo5">
    <w:name w:val="heading 5"/>
    <w:link w:val="Ttulo5Car"/>
    <w:qFormat/>
    <w:pPr>
      <w:outlineLvl w:val="4"/>
    </w:pPr>
    <w:rPr>
      <w:color w:val="2E74B5"/>
    </w:rPr>
  </w:style>
  <w:style w:type="paragraph" w:styleId="Ttulo6">
    <w:name w:val="heading 6"/>
    <w:link w:val="Ttulo6Car"/>
    <w:qFormat/>
    <w:pPr>
      <w:outlineLvl w:val="5"/>
    </w:pPr>
    <w:rPr>
      <w:color w:val="1F4D78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paragraph" w:styleId="Ttulo">
    <w:name w:val="Title"/>
    <w:link w:val="TtuloCar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10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  <w:guid w:val="{1D884873-3F0F-4576-AC2F-805A723D9E34}"/>
      </w:docPartPr>
      <w:docPartBody>
        <w:p w:rsidR="0003040F" w:rsidRDefault="008D0E1B">
          <w:r>
            <w:t>Su texto aquí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E1B" w:rsidRDefault="008D0E1B">
      <w:r>
        <w:separator/>
      </w:r>
    </w:p>
  </w:endnote>
  <w:endnote w:type="continuationSeparator" w:id="0">
    <w:p w:rsidR="008D0E1B" w:rsidRDefault="008D0E1B"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E1B" w:rsidRDefault="008D0E1B">
      <w:r>
        <w:separator/>
      </w:r>
    </w:p>
  </w:footnote>
  <w:footnote w:type="continuationSeparator" w:id="0">
    <w:p w:rsidR="008D0E1B" w:rsidRDefault="008D0E1B"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3040F"/>
    <w:rsid w:val="0003040F"/>
    <w:rsid w:val="008D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954F72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Análisis y Diseño - Administración de Solicitudes</dc:title>
  <dc:creator>Equipo Administración de Solicitudes</dc:creator>
  <cp:lastModifiedBy>AskingMansOz</cp:lastModifiedBy>
  <cp:revision>11</cp:revision>
  <dcterms:created xsi:type="dcterms:W3CDTF">2026-09-21T10:23:00Z</dcterms:created>
  <dcterms:modified xsi:type="dcterms:W3CDTF">2026-10-11T22:47:00Z</dcterms:modified>
</cp:coreProperties>
</file>