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 w14:paraId="2AFA9465" w14:textId="77777777"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MetaU</w:t>
            </w: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  <w:r/>
          </w:p>
          <w:p w14:paraId="6A1B9D8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 w14:paraId="40778F79" w14:textId="77777777"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 w14:paraId="45C7F4B7" w14:textId="77777777"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 w14:paraId="690A5468" w14:textId="77777777">
      <w:pPr>
        <w:pBdr>
          <w:top w:val="single" w:color="ef4136" w:sz="36" w:space="0"/>
        </w:pBdr>
        <w:spacing w:after="480"/>
        <w:ind/>
        <w:rPr/>
      </w:pPr>
      <w:r/>
      <w:r/>
    </w:p>
    <w:p w14:paraId="4C55059A" w14:textId="77777777"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 w14:paraId="74C4CD64" w14:textId="77777777"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 w14:paraId="3D087D79" w14:textId="77777777"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09C26673" w14:textId="77777777">
      <w:pPr>
        <w:pBdr/>
        <w:spacing w:after="80"/>
        <w:ind/>
        <w:rPr/>
      </w:pPr>
      <w:r/>
      <w:r/>
    </w:p>
    <w:p w14:paraId="01E0F4F1" w14:textId="77777777">
      <w:pPr>
        <w:pBdr/>
        <w:spacing w:after="80"/>
        <w:ind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r>
        <w:rPr>
          <w:b/>
          <w:bCs/>
          <w:color w:val="1f3a6e"/>
          <w:sz w:val="22"/>
          <w:szCs w:val="22"/>
        </w:rPr>
        <w:t xml:space="preserve">Akatsukis</w:t>
      </w:r>
      <w:r>
        <w:rPr>
          <w:b/>
          <w:bCs/>
          <w:color w:val="1f3a6e"/>
          <w:sz w:val="22"/>
          <w:szCs w:val="22"/>
        </w:rPr>
      </w:r>
      <w:r>
        <w:rPr>
          <w:b/>
          <w:bCs/>
          <w:color w:val="1f3a6e"/>
          <w:sz w:val="22"/>
          <w:szCs w:val="22"/>
        </w:rPr>
      </w:r>
    </w:p>
    <w:p w14:paraId="2E2166A4" w14:textId="77777777"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 w14:paraId="526B780C" w14:textId="77777777"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 w14:paraId="7FE9465D" w14:textId="77777777"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 w14:paraId="333D4E1B" w14:textId="77777777"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 w14:paraId="51EA2013" w14:textId="77777777"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 w14:paraId="1DDD5092" w14:textId="77777777"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 w14:paraId="4E68B872" w14:textId="77777777">
      <w:pPr>
        <w:pBdr/>
        <w:spacing/>
        <w:ind/>
        <w:rPr/>
      </w:pPr>
      <w:r>
        <w:rPr>
          <w:sz w:val="22"/>
          <w:szCs w:val="22"/>
        </w:rPr>
        <w:t xml:space="preserve">21 de </w:t>
      </w:r>
      <w:r>
        <w:rPr>
          <w:sz w:val="22"/>
          <w:szCs w:val="22"/>
          <w:lang w:val="es-US"/>
        </w:rPr>
        <w:t xml:space="preserve">octubre</w:t>
      </w:r>
      <w:r>
        <w:rPr>
          <w:sz w:val="22"/>
          <w:szCs w:val="22"/>
        </w:rPr>
        <w:t xml:space="preserve"> de 2026</w:t>
      </w:r>
      <w:r/>
    </w:p>
    <w:p w14:paraId="2278CB3A" w14:textId="77777777">
      <w:pPr>
        <w:pBdr/>
        <w:spacing/>
        <w:ind/>
        <w:rPr/>
      </w:pPr>
      <w:r/>
      <w:r/>
    </w:p>
    <w:p w14:paraId="0F19336F" w14:textId="77777777"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 w14:paraId="54D6E81D" w14:textId="77777777">
      <w:pPr>
        <w:pBdr/>
        <w:spacing w:after="240"/>
        <w:ind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</w:rPr>
      </w:r>
      <w:r>
        <w:rPr>
          <w:b/>
          <w:bCs/>
          <w:color w:val="1f3a6e"/>
          <w:sz w:val="36"/>
          <w:szCs w:val="36"/>
        </w:rPr>
      </w:r>
    </w:p>
    <w:sdt>
      <w:sdtPr>
        <w15:appearance w15:val="boundingBox"/>
        <w:id w:val="1302963000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22"/>
          <w:szCs w:val="22"/>
        </w:rPr>
      </w:sdtPr>
      <w:sdtContent>
        <w:p w14:paraId="0CA59B83">
          <w:pPr>
            <w:pStyle w:val="782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TOC \o "1-9" \h </w:instrText>
          </w:r>
          <w:r>
            <w:rPr>
              <w:sz w:val="22"/>
              <w:szCs w:val="22"/>
            </w:rPr>
            <w:fldChar w:fldCharType="separate"/>
          </w:r>
          <w:r>
            <w:rPr>
              <w:b/>
              <w:bCs/>
              <w:color w:val="1f3a6e"/>
              <w:sz w:val="22"/>
              <w:szCs w:val="22"/>
            </w:rPr>
          </w:r>
          <w:hyperlink w:tooltip="#_Toc1" w:anchor="_Toc1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1. Introducción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0DC9FB9">
          <w:pPr>
            <w:pStyle w:val="782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" w:anchor="_Toc2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2. Arquitectura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774"/>
                <w:sz w:val="22"/>
                <w:szCs w:val="22"/>
              </w:rPr>
              <w:t xml:space="preserve"> del sistema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2B3D7BD">
          <w:pPr>
            <w:pStyle w:val="782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" w:anchor="_Toc3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4. Diagramas de casos de uso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0C13F05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" w:anchor="_Toc4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 Caso de Uso de la Arquitectura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 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55F228AF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5" w:anchor="_Toc5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4.2 Caso de Uso del Microservicio Usuarios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1BCC689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6" w:anchor="_Toc6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4.3 Caso de Uso del Microservicio Roles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AB3221D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7" w:anchor="_Toc7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4.4 Caso de Uso del Microservicio 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Parámetros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42F359E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8" w:anchor="_Toc8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4.5 Caso de Uso del Microservicio Módulos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797B6F2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9" w:anchor="_Toc9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4.6 Caso de Uso del Microservicio Login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B9CB5B0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10" w:anchor="_Toc10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4.7 Caso de Uso del Microservicio Instituciones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54580B2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11" w:anchor="_Toc11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4.7 Caso de Uso del Microservicio Carreras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1D2EA5E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12" w:anchor="_Toc12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4.8 Caso de Uso del Microservicio Cursos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5AF4E19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13" w:anchor="_Toc13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4.9 Caso de Uso del Microservicio Grupos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2BBA983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14" w:anchor="_Toc14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4.10 Caso de Uso del Microservicio Periodos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1AEC48D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15" w:anchor="_Toc15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4.11 Caso de Uso del Microservicio Profesores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_Toc15 \h</w:instrText>
              <w:fldChar w:fldCharType="separate"/>
              <w:t xml:space="preserve">10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33CED721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16" w:anchor="_Toc16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4.12 Caso de Uso del Microservicio Pre-Matriculas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_Toc16 \h</w:instrText>
              <w:fldChar w:fldCharType="separate"/>
              <w:t xml:space="preserve">11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02EE5F61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17" w:anchor="_Toc17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4.13 Caso de Uso del Microservicio Matriculas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_Toc17 \h</w:instrText>
              <w:fldChar w:fldCharType="separate"/>
              <w:t xml:space="preserve">11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1E63915E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18" w:anchor="_Toc18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4.14 Caso de Uso del Microservicio Expediente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_Toc18 \h</w:instrText>
              <w:fldChar w:fldCharType="separate"/>
              <w:t xml:space="preserve">12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41B331BA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19" w:anchor="_Toc19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4.15 Caso de Uso del Microservicio Direcciones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_Toc19 \h</w:instrText>
              <w:fldChar w:fldCharType="separate"/>
              <w:t xml:space="preserve">12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613B9E7D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0" w:anchor="_Toc20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4.16 Caso de Uso del Microservicio Notas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_Toc20 \h</w:instrText>
              <w:fldChar w:fldCharType="separate"/>
              <w:t xml:space="preserve">13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2B0B0217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1" w:anchor="_Toc21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4.17 Caso de Uso del Microservicio Historial 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Academico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_Toc21 \h</w:instrText>
              <w:fldChar w:fldCharType="separate"/>
              <w:t xml:space="preserve">13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285C23C4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2" w:anchor="_Toc22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4.18 Caso de Uso del Microservicio Listado Estudiantes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_Toc22 \h</w:instrText>
              <w:fldChar w:fldCharType="separate"/>
              <w:t xml:space="preserve">13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450E178C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3" w:anchor="_Toc23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4.19 Caso de Uso del Microservicio Facturas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_Toc23 \h</w:instrText>
              <w:fldChar w:fldCharType="separate"/>
              <w:t xml:space="preserve">14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5985D969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4" w:anchor="_Toc24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4.20 Caso de Uso del Microservicio Pagos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_Toc24 \h</w:instrText>
              <w:fldChar w:fldCharType="separate"/>
              <w:t xml:space="preserve">14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2175327B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5" w:anchor="_Toc25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4.21 Caso de Uso del Microservicio Notificaciones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_Toc25 \h</w:instrText>
              <w:fldChar w:fldCharType="separate"/>
              <w:t xml:space="preserve">15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0C8B40E8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6" w:anchor="_Toc26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4.22 Caso de Uso del Microservicio Bitácoras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_Toc26 \h</w:instrText>
              <w:fldChar w:fldCharType="separate"/>
              <w:t xml:space="preserve">15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5052BAFB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7" w:anchor="_Toc27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4.23 Caso de Uso General del Website</w:t>
            </w:r>
            <w:r>
              <w:rPr>
                <w:rStyle w:val="774"/>
                <w:sz w:val="22"/>
                <w:szCs w:val="22"/>
                <w:highlight w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_Toc27 \h</w:instrText>
              <w:fldChar w:fldCharType="separate"/>
              <w:t xml:space="preserve">15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23AF18FE">
          <w:pPr>
            <w:pStyle w:val="782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8" w:anchor="_Toc28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 Diagramas de clases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_Toc28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3761601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29" w:anchor="_Toc29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 USR1 – Administración de usuarios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_Toc29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6140ECD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0" w:anchor="_Toc30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5.2 USR2 – Administración de roles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_Toc30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B488A1C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1" w:anchor="_Toc31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5.3 USR3 – Administración de parámetros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_Toc31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11A6858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2" w:anchor="_Toc32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5.4 USR4 – Administración de módulos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_Toc32 \h</w:instrText>
              <w:fldChar w:fldCharType="separate"/>
              <w:t xml:space="preserve">19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6C65659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3" w:anchor="_Toc33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5.5 USR5 – Login y manejo de tokens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_Toc33 \h</w:instrText>
              <w:fldChar w:fldCharType="separate"/>
              <w:t xml:space="preserve">20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BB59CB8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4" w:anchor="_Toc34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5.6 ACD1 – Administración de instituciones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_Toc34 \h</w:instrText>
              <w:fldChar w:fldCharType="separate"/>
              <w:t xml:space="preserve">21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AB5C20F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5" w:anchor="_Toc35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5.7 ACD2 – Administración de carreras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_Toc35 \h</w:instrText>
              <w:fldChar w:fldCharType="separate"/>
              <w:t xml:space="preserve">22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4F6640B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6" w:anchor="_Toc36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5.8 ACD3 – Administración de cursos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_Toc36 \h</w:instrText>
              <w:fldChar w:fldCharType="separate"/>
              <w:t xml:space="preserve">23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9355BEE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7" w:anchor="_Toc37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5.9 ACD4 – Administración de grupos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_Toc37 \h</w:instrText>
              <w:fldChar w:fldCharType="separate"/>
              <w:t xml:space="preserve">24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DEAE700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8" w:anchor="_Toc38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5.10 ACD5 – Administración de periodos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_Toc38 \h</w:instrText>
              <w:fldChar w:fldCharType="separate"/>
              <w:t xml:space="preserve">25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155510B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39" w:anchor="_Toc39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5.11 ACD6 – Administración de profesores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_Toc39 \h</w:instrText>
              <w:fldChar w:fldCharType="separate"/>
              <w:t xml:space="preserve">25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AC4B5EC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0" w:anchor="_Toc40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5.12 MAT1 – Administración de </w:t>
            </w:r>
            <w:r>
              <w:rPr>
                <w:rStyle w:val="774"/>
                <w:sz w:val="22"/>
                <w:szCs w:val="22"/>
              </w:rPr>
              <w:t xml:space="preserve">prematricula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_Toc40 \h</w:instrText>
              <w:fldChar w:fldCharType="separate"/>
              <w:t xml:space="preserve">26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15925F5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1" w:anchor="_Toc41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5.13 MAT2 – Administración de matrícula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_Toc41 \h</w:instrText>
              <w:fldChar w:fldCharType="separate"/>
              <w:t xml:space="preserve">27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C518ACF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2" w:anchor="_Toc42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5.14 MAT3 – Administración de expedientes de estudiantes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_Toc42 \h</w:instrText>
              <w:fldChar w:fldCharType="separate"/>
              <w:t xml:space="preserve">28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CC66663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3" w:anchor="_Toc43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5.15 MAT4 – Administración de direcciones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_Toc43 \h</w:instrText>
              <w:fldChar w:fldCharType="separate"/>
              <w:t xml:space="preserve">29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FC66FDE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4" w:anchor="_Toc44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5.16 MAT5 – Administración de notas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_Toc44 \h</w:instrText>
              <w:fldChar w:fldCharType="separate"/>
              <w:t xml:space="preserve">30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0AE6CA7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5" w:anchor="_Toc45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5.17 ACA1 – Consulta del historial académico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_Toc45 \h</w:instrText>
              <w:fldChar w:fldCharType="separate"/>
              <w:t xml:space="preserve">31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75F8C90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6" w:anchor="_Toc46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5.18 ACA2 – Consulta de listado de estudiantes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_Toc46 \h</w:instrText>
              <w:fldChar w:fldCharType="separate"/>
              <w:t xml:space="preserve">31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25ECA0B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7" w:anchor="_Toc47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5.19 IPN1 – Administración de la facturación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_Toc47 \h</w:instrText>
              <w:fldChar w:fldCharType="separate"/>
              <w:t xml:space="preserve">32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043DC0A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8" w:anchor="_Toc48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5.20 IPN2 – Administración de los pagos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_Toc48 \h</w:instrText>
              <w:fldChar w:fldCharType="separate"/>
              <w:t xml:space="preserve">33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0EE5785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49" w:anchor="_Toc49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5.21 IPN3 – Gestión de notificaciones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_Toc49 \h</w:instrText>
              <w:fldChar w:fldCharType="separate"/>
              <w:t xml:space="preserve">34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7030CEF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50" w:anchor="_Toc50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5.22 GEN1 – Registro y consulta de bitácoras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_Toc50 \h</w:instrText>
              <w:fldChar w:fldCharType="separate"/>
              <w:t xml:space="preserve">35</w:t>
              <w:fldChar w:fldCharType="end"/>
            </w:r>
          </w:hyperlink>
          <w:r>
            <w:rPr>
              <w:sz w:val="22"/>
              <w:szCs w:val="22"/>
              <w:highlight w:val="none"/>
            </w:rPr>
          </w:r>
          <w:r>
            <w:rPr>
              <w:sz w:val="22"/>
              <w:szCs w:val="22"/>
              <w:highlight w:val="none"/>
            </w:rPr>
          </w:r>
        </w:p>
        <w:p w14:paraId="0A3F0CDB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51" w:anchor="_Toc51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highlight w:val="none"/>
                <w:lang w:val="es-US"/>
              </w:rPr>
              <w:t xml:space="preserve">5.23 Website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_Toc51 \h</w:instrText>
              <w:fldChar w:fldCharType="separate"/>
              <w:t xml:space="preserve">35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</w:rPr>
          </w:r>
          <w:r>
            <w:rPr>
              <w:sz w:val="22"/>
              <w:szCs w:val="22"/>
              <w:highlight w:val="none"/>
            </w:rPr>
          </w:r>
        </w:p>
        <w:p w14:paraId="7CCB5E43">
          <w:pPr>
            <w:pStyle w:val="782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52" w:anchor="_Toc52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5</w:t>
            </w:r>
            <w:r>
              <w:rPr>
                <w:rStyle w:val="774"/>
                <w:sz w:val="22"/>
                <w:szCs w:val="22"/>
              </w:rPr>
              <w:t xml:space="preserve">. Diagramas de base de datos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_Toc52 \h</w:instrText>
              <w:fldChar w:fldCharType="separate"/>
              <w:t xml:space="preserve">36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D0EE9D7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53" w:anchor="_Toc53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3.1 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Usuarios_DB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_Toc53 \h</w:instrText>
              <w:fldChar w:fldCharType="separate"/>
              <w:t xml:space="preserve">36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79076CC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54" w:anchor="_Toc54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3.2 Oferta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_</w:t>
            </w:r>
            <w:r>
              <w:rPr>
                <w:rStyle w:val="774"/>
                <w:sz w:val="22"/>
                <w:szCs w:val="22"/>
              </w:rPr>
              <w:t xml:space="preserve">Acad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e</w:t>
            </w:r>
            <w:r>
              <w:rPr>
                <w:rStyle w:val="774"/>
                <w:sz w:val="22"/>
                <w:szCs w:val="22"/>
              </w:rPr>
              <w:t xml:space="preserve">mica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_Toc54 \h</w:instrText>
              <w:fldChar w:fldCharType="separate"/>
              <w:t xml:space="preserve">37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913F867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55" w:anchor="_Toc55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3.3 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Ubicaciones_DB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_Toc55 \h</w:instrText>
              <w:fldChar w:fldCharType="separate"/>
              <w:t xml:space="preserve">38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825056D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56" w:anchor="_Toc56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3.4 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Notificaciones_DB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_Toc56 \h</w:instrText>
              <w:fldChar w:fldCharType="separate"/>
              <w:t xml:space="preserve">39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2245E66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57" w:anchor="_Toc57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3.5 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Notas_Academicas_DB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_Toc57 \h</w:instrText>
              <w:fldChar w:fldCharType="separate"/>
              <w:t xml:space="preserve">40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EB13069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58" w:anchor="_Toc58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3.6 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Matriculas_DB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_Toc58 \h</w:instrText>
              <w:fldChar w:fldCharType="separate"/>
              <w:t xml:space="preserve">41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A12504D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59" w:anchor="_Toc59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3.7 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Seguridad_Auditoria_DB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_Toc59 \h</w:instrText>
              <w:fldChar w:fldCharType="separate"/>
              <w:t xml:space="preserve">42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516A3C3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60" w:anchor="_Toc60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3.8 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Facturacion_DB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_Toc60 \h</w:instrText>
              <w:fldChar w:fldCharType="separate"/>
              <w:t xml:space="preserve">42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B7C3EA8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61" w:anchor="_Toc61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  <w:lang w:val="es-US"/>
              </w:rPr>
              <w:t xml:space="preserve">3.9 </w:t>
            </w:r>
            <w:r>
              <w:rPr>
                <w:rStyle w:val="774"/>
                <w:sz w:val="22"/>
                <w:szCs w:val="22"/>
                <w:lang w:val="es-US"/>
              </w:rPr>
              <w:t xml:space="preserve">Configuraciones_DB</w:t>
            </w:r>
            <w:r>
              <w:rPr>
                <w:rStyle w:val="774"/>
                <w:sz w:val="22"/>
                <w:szCs w:val="22"/>
                <w:lang w:val="es-US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_Toc61 \h</w:instrText>
              <w:fldChar w:fldCharType="separate"/>
              <w:t xml:space="preserve">43</w:t>
              <w:fldChar w:fldCharType="end"/>
            </w:r>
          </w:hyperlink>
          <w:r>
            <w:rPr>
              <w:sz w:val="22"/>
              <w:szCs w:val="22"/>
              <w:lang w:val="es-US"/>
            </w:rPr>
          </w:r>
          <w:r>
            <w:rPr>
              <w:sz w:val="22"/>
              <w:szCs w:val="22"/>
            </w:rPr>
          </w:r>
        </w:p>
        <w:p w14:paraId="1FB29083">
          <w:pPr>
            <w:pStyle w:val="782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62" w:anchor="_Toc62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6. Conclusiones y recomendaciones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_Toc62 \h</w:instrText>
              <w:fldChar w:fldCharType="separate"/>
              <w:t xml:space="preserve">44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163ECCB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63" w:anchor="_Toc63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6.1 Conclusiones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_Toc63 \h</w:instrText>
              <w:fldChar w:fldCharType="separate"/>
              <w:t xml:space="preserve">44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58FD2F6">
          <w:pPr>
            <w:pStyle w:val="784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64" w:anchor="_Toc64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6.2 Recomendaciones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_Toc64 \h</w:instrText>
              <w:fldChar w:fldCharType="separate"/>
              <w:t xml:space="preserve">44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D9D3DF2">
          <w:pPr>
            <w:pStyle w:val="782"/>
            <w:pBdr/>
            <w:tabs>
              <w:tab w:val="right" w:leader="dot" w:pos="9350"/>
            </w:tabs>
            <w:spacing/>
            <w:ind/>
            <w:rPr>
              <w:sz w:val="22"/>
              <w:szCs w:val="22"/>
            </w:rPr>
          </w:pPr>
          <w:r/>
          <w:hyperlink w:tooltip="#_Toc65" w:anchor="_Toc65" w:history="1">
            <w:r>
              <w:rPr>
                <w:rStyle w:val="774"/>
                <w:sz w:val="22"/>
                <w:szCs w:val="22"/>
              </w:rPr>
            </w:r>
            <w:r>
              <w:rPr>
                <w:rStyle w:val="774"/>
                <w:sz w:val="22"/>
                <w:szCs w:val="22"/>
              </w:rPr>
              <w:t xml:space="preserve">7. Bibliografía</w:t>
            </w:r>
            <w:r>
              <w:rPr>
                <w:rStyle w:val="774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_Toc65 \h</w:instrText>
              <w:fldChar w:fldCharType="separate"/>
              <w:t xml:space="preserve">46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45E6678">
          <w:pPr>
            <w:pBdr/>
            <w:spacing/>
            <w:ind/>
            <w:rPr>
              <w:b/>
              <w:bCs/>
              <w:color w:val="1f3a6e"/>
              <w:sz w:val="22"/>
              <w:szCs w:val="22"/>
            </w:rPr>
          </w:pPr>
          <w:r>
            <w:rPr>
              <w:sz w:val="22"/>
              <w:szCs w:val="22"/>
            </w:rPr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  <w:r>
            <w:rPr>
              <w:b/>
              <w:bCs/>
              <w:color w:val="1f3a6e"/>
              <w:sz w:val="22"/>
              <w:szCs w:val="22"/>
            </w:rPr>
          </w:r>
        </w:p>
      </w:sdtContent>
    </w:sdt>
    <w:p w14:paraId="3A938BF0" w14:textId="77777777">
      <w:pPr>
        <w:pBdr/>
        <w:spacing/>
        <w:ind/>
        <w:rPr/>
      </w:pPr>
      <w:r>
        <w:rPr>
          <w:b/>
          <w:bCs/>
        </w:rPr>
        <w:br w:type="page" w:clear="all"/>
      </w:r>
      <w:r/>
    </w:p>
    <w:p w14:paraId="4BD21F18" w14:textId="34479E60">
      <w:pPr>
        <w:pStyle w:val="734"/>
        <w:pageBreakBefore w:val="true"/>
        <w:pBdr/>
        <w:spacing/>
        <w:ind/>
        <w:rPr/>
      </w:pPr>
      <w:r/>
      <w:bookmarkStart w:id="1" w:name="_Toc1"/>
      <w:r>
        <w:t xml:space="preserve">1. Introducción</w:t>
      </w:r>
      <w:bookmarkEnd w:id="1"/>
      <w:r/>
      <w:r/>
    </w:p>
    <w:p w14:paraId="56FFAB5E" w14:textId="77777777">
      <w:pPr>
        <w:pBdr/>
        <w:spacing w:after="160" w:line="276" w:lineRule="auto"/>
        <w:ind/>
        <w:jc w:val="both"/>
        <w:rPr/>
      </w:pPr>
      <w:r>
        <w:t xml:space="preserve">El Colegio Universitario de Cartago (CUC) tiene una necesidad general de software que apoye la gestión de sus distintos departamentos y que facilite las actividades d</w:t>
      </w:r>
      <w:r>
        <w:t xml:space="preserve">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 w14:paraId="295E1236" w14:textId="77777777">
      <w:pPr>
        <w:pBdr/>
        <w:spacing w:after="160" w:line="276" w:lineRule="auto"/>
        <w:ind/>
        <w:jc w:val="both"/>
        <w:rPr/>
      </w:pPr>
      <w:r>
        <w:t xml:space="preserve">MetaU</w:t>
      </w:r>
      <w:r>
        <w:t xml:space="preserve"> es la propuesta de nuestro equipo para reemp</w:t>
      </w:r>
      <w:r>
        <w:t xml:space="preserve">lazar la solución actual, Avatar. Se trata de una plataforma que centraliza y automatiza los procesos más importantes de la institución: la gestión de usuarios y roles, la oferta académica, la matrícula, el control de notas, la facturación y las notificaci</w:t>
      </w:r>
      <w:r>
        <w:t xml:space="preserve">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  <w:r/>
    </w:p>
    <w:p w14:paraId="18ED6C06" w14:textId="77777777"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 w14:paraId="6755E3D1" w14:textId="77777777">
      <w:pPr>
        <w:pStyle w:val="96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 w14:paraId="6511A742" w14:textId="77777777">
      <w:pPr>
        <w:pStyle w:val="96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 w14:paraId="714A831D" w14:textId="77777777">
      <w:pPr>
        <w:pStyle w:val="96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</w:t>
      </w:r>
      <w:r>
        <w:t xml:space="preserve">, matrícula, expedientes de estudiantes, direcciones y notas.</w:t>
      </w:r>
      <w:r/>
    </w:p>
    <w:p w14:paraId="5294DE34" w14:textId="77777777">
      <w:pPr>
        <w:pStyle w:val="96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 w14:paraId="341D55AC" w14:textId="77777777">
      <w:pPr>
        <w:pStyle w:val="96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 w14:paraId="646C66B9" w14:textId="77777777">
      <w:pPr>
        <w:pStyle w:val="96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 w14:paraId="2DADACBC" w14:textId="77777777">
      <w:pPr>
        <w:pBdr/>
        <w:spacing w:after="100" w:line="276" w:lineRule="auto"/>
        <w:ind/>
        <w:rPr/>
      </w:pPr>
      <w:r/>
      <w:r/>
    </w:p>
    <w:p w14:paraId="7AC886DA" w14:textId="77777777"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10 con ASP.NET Core Web API (</w:t>
      </w:r>
      <w:r>
        <w:t xml:space="preserve">Minimal</w:t>
      </w:r>
      <w:r>
        <w:t xml:space="preserve"> </w:t>
      </w:r>
      <w:r>
        <w:t xml:space="preserve">APIs</w:t>
      </w:r>
      <w:r>
        <w:t xml:space="preserve">) para el backend, SQL Server como base de datos alojada en Plesk, y Git y GitHub para el control de versiones, siguiendo una estructura de ramas </w:t>
      </w:r>
      <w:r>
        <w:t xml:space="preserve">Main</w:t>
      </w:r>
      <w:r>
        <w:t xml:space="preserve">, </w:t>
      </w:r>
      <w:r>
        <w:t xml:space="preserve">Develop</w:t>
      </w:r>
      <w:r>
        <w:t xml:space="preserve"> y </w:t>
      </w:r>
      <w:r>
        <w:t xml:space="preserve">Feature</w:t>
      </w:r>
      <w:r>
        <w:t xml:space="preserve"> con cambios integrados mediante </w:t>
      </w:r>
      <w:r>
        <w:t xml:space="preserve">Pull</w:t>
      </w:r>
      <w:r>
        <w:t xml:space="preserve"> </w:t>
      </w:r>
      <w:r>
        <w:t xml:space="preserve">Requests</w:t>
      </w:r>
      <w:r>
        <w:t xml:space="preserve">.</w:t>
      </w:r>
      <w:r/>
    </w:p>
    <w:p w14:paraId="79EA623C" w14:textId="77777777"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</w:t>
      </w:r>
      <w:r>
        <w:t xml:space="preserve">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 w14:paraId="2FC7A08B" w14:textId="77777777">
      <w:pPr>
        <w:pStyle w:val="734"/>
        <w:pageBreakBefore w:val="true"/>
        <w:pBdr/>
        <w:spacing/>
        <w:ind/>
        <w:rPr/>
      </w:pPr>
      <w:r/>
      <w:bookmarkStart w:id="2" w:name="_Toc2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2"/>
      <w:r/>
      <w:r/>
    </w:p>
    <w:p w14:paraId="1866BB02" w14:textId="77777777">
      <w:pPr>
        <w:pBdr/>
        <w:spacing w:after="240" w:before="60"/>
        <w:ind/>
        <w:rPr>
          <w:bCs/>
          <w:i/>
          <w:color w:val="6b728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</w:rPr>
      </w:r>
      <w:r>
        <w:rPr>
          <w:bCs/>
          <w:i/>
          <w:color w:val="6b7280"/>
        </w:rPr>
      </w:r>
    </w:p>
    <w:p w14:paraId="3820EC48" w14:textId="77777777">
      <w:pPr>
        <w:pBdr/>
        <w:spacing/>
        <w:ind/>
        <w:rPr/>
      </w:pPr>
      <w:r>
        <w:br w:type="page" w:clear="all"/>
      </w:r>
      <w:r/>
    </w:p>
    <w:p w14:paraId="6215549B" w14:textId="77777777">
      <w:pPr>
        <w:pStyle w:val="734"/>
        <w:pageBreakBefore w:val="true"/>
        <w:pBdr/>
        <w:spacing/>
        <w:ind/>
        <w:rPr/>
      </w:pPr>
      <w:r/>
      <w:bookmarkStart w:id="3" w:name="_Toc3"/>
      <w:r>
        <w:t xml:space="preserve">4. Diagramas de casos de uso</w:t>
      </w:r>
      <w:bookmarkEnd w:id="3"/>
      <w:r/>
      <w:r/>
    </w:p>
    <w:p w14:paraId="675B9EF7" w14:textId="77777777">
      <w:pPr>
        <w:pStyle w:val="735"/>
        <w:pBdr/>
        <w:spacing/>
        <w:ind/>
        <w:rPr>
          <w:lang w:val="es-US"/>
        </w:rPr>
      </w:pPr>
      <w:r/>
      <w:bookmarkStart w:id="4" w:name="_Toc4"/>
      <w:r>
        <w:rPr>
          <w:lang w:val="es-US"/>
        </w:rPr>
        <w:t xml:space="preserve">4.1 Caso de Uso de la Arquitectura</w:t>
      </w:r>
      <w:r>
        <w:rPr>
          <w:lang w:val="es-US"/>
        </w:rPr>
        <w:t xml:space="preserve"> </w:t>
      </w:r>
      <w:bookmarkEnd w:id="4"/>
      <w:r>
        <w:rPr>
          <w:lang w:val="es-US"/>
        </w:rPr>
      </w:r>
      <w:r>
        <w:rPr>
          <w:lang w:val="es-US"/>
        </w:rPr>
      </w:r>
    </w:p>
    <w:p w14:paraId="40EE4FB5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130"/>
                <wp:effectExtent l="0" t="0" r="0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1174B4C3" w14:textId="77777777">
      <w:pPr>
        <w:pBdr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  <w:r>
        <w:rPr>
          <w:lang w:val="es-US"/>
        </w:rPr>
      </w:r>
    </w:p>
    <w:p w14:paraId="454766CB" w14:textId="77777777">
      <w:pPr>
        <w:pStyle w:val="735"/>
        <w:pBdr/>
        <w:spacing/>
        <w:ind/>
        <w:rPr/>
      </w:pPr>
      <w:r/>
      <w:bookmarkStart w:id="5" w:name="_Toc5"/>
      <w:r>
        <w:rPr>
          <w:lang w:val="es-US"/>
        </w:rPr>
        <w:t xml:space="preserve">4.2 Caso de Uso del Microservicio Usuarios</w:t>
      </w:r>
      <w:bookmarkEnd w:id="5"/>
      <w:r/>
      <w:r/>
    </w:p>
    <w:p w14:paraId="5F3F5E4C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4680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1D1180AC" w14:textId="77777777">
      <w:pPr>
        <w:pBdr/>
        <w:spacing/>
        <w:ind/>
        <w:rPr/>
      </w:pPr>
      <w:r>
        <w:br w:type="page" w:clear="all"/>
      </w:r>
      <w:r/>
    </w:p>
    <w:p w14:paraId="43821203" w14:textId="77777777">
      <w:pPr>
        <w:pStyle w:val="735"/>
        <w:pBdr/>
        <w:spacing/>
        <w:ind/>
        <w:rPr/>
      </w:pPr>
      <w:r/>
      <w:bookmarkStart w:id="6" w:name="_Toc6"/>
      <w:r>
        <w:rPr>
          <w:lang w:val="es-US"/>
        </w:rPr>
        <w:t xml:space="preserve">4.3 Caso de Uso del Microservicio Roles</w:t>
      </w:r>
      <w:bookmarkEnd w:id="6"/>
      <w:r/>
      <w:r/>
    </w:p>
    <w:p w14:paraId="6FF9DA86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4680"/>
                <wp:effectExtent l="0" t="0" r="0" b="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5F4133EC" w14:textId="77777777">
      <w:pPr>
        <w:pBdr/>
        <w:spacing/>
        <w:ind/>
        <w:rPr/>
      </w:pPr>
      <w:r/>
      <w:r/>
    </w:p>
    <w:p w14:paraId="6371DEA4" w14:textId="4A1DB443">
      <w:pPr>
        <w:pStyle w:val="735"/>
        <w:pBdr/>
        <w:spacing/>
        <w:ind/>
        <w:rPr/>
      </w:pPr>
      <w:r/>
      <w:bookmarkStart w:id="7" w:name="_Toc7"/>
      <w:r>
        <w:rPr>
          <w:lang w:val="es-US"/>
        </w:rPr>
        <w:t xml:space="preserve">4.4 Caso de Uso del Microservicio </w:t>
      </w:r>
      <w:r>
        <w:rPr>
          <w:lang w:val="es-US"/>
        </w:rPr>
        <w:t xml:space="preserve">Parámetros</w:t>
      </w:r>
      <w:bookmarkEnd w:id="7"/>
      <w:r/>
      <w:r/>
    </w:p>
    <w:p w14:paraId="227727BA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170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503BBE7F" w14:textId="77777777">
      <w:pPr>
        <w:pBdr/>
        <w:spacing/>
        <w:ind/>
        <w:rPr/>
      </w:pPr>
      <w:r>
        <w:br w:type="page" w:clear="all"/>
      </w:r>
      <w:r/>
    </w:p>
    <w:p w14:paraId="1F07E342" w14:textId="77777777">
      <w:pPr>
        <w:pStyle w:val="735"/>
        <w:pBdr/>
        <w:spacing/>
        <w:ind/>
        <w:rPr/>
      </w:pPr>
      <w:r/>
      <w:bookmarkStart w:id="8" w:name="_Toc8"/>
      <w:r>
        <w:rPr>
          <w:lang w:val="es-US"/>
        </w:rPr>
        <w:t xml:space="preserve">4.5 Caso de Uso del Microservicio Módulos</w:t>
      </w:r>
      <w:bookmarkEnd w:id="8"/>
      <w:r/>
      <w:r/>
    </w:p>
    <w:p w14:paraId="0CA61BA5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4680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5B7F330D" w14:textId="77777777">
      <w:pPr>
        <w:pBdr/>
        <w:spacing/>
        <w:ind/>
        <w:rPr/>
      </w:pPr>
      <w:r/>
      <w:r/>
    </w:p>
    <w:p w14:paraId="39D656B6" w14:textId="77777777">
      <w:pPr>
        <w:pStyle w:val="735"/>
        <w:pBdr/>
        <w:spacing/>
        <w:ind/>
        <w:rPr/>
      </w:pPr>
      <w:r/>
      <w:bookmarkStart w:id="9" w:name="_Toc9"/>
      <w:r>
        <w:rPr>
          <w:lang w:val="es-US"/>
        </w:rPr>
        <w:t xml:space="preserve">4.6 Caso de Uso del Microservicio Login</w:t>
      </w:r>
      <w:bookmarkEnd w:id="9"/>
      <w:r/>
      <w:r/>
    </w:p>
    <w:p w14:paraId="6EC9478D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225"/>
                <wp:effectExtent l="0" t="0" r="0" b="0"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n 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3ACAD858" w14:textId="77777777">
      <w:pPr>
        <w:pBdr/>
        <w:spacing/>
        <w:ind/>
        <w:rPr/>
      </w:pPr>
      <w:r>
        <w:br w:type="page" w:clear="all"/>
      </w:r>
      <w:r/>
    </w:p>
    <w:p w14:paraId="12DA8602" w14:textId="77777777">
      <w:pPr>
        <w:pStyle w:val="735"/>
        <w:pBdr/>
        <w:spacing/>
        <w:ind/>
        <w:rPr/>
      </w:pPr>
      <w:r/>
      <w:bookmarkStart w:id="10" w:name="_Toc10"/>
      <w:r>
        <w:rPr>
          <w:lang w:val="es-US"/>
        </w:rPr>
        <w:t xml:space="preserve">4.7 Caso de Uso del Microservicio Instituciones</w:t>
      </w:r>
      <w:bookmarkEnd w:id="10"/>
      <w:r/>
      <w:r/>
    </w:p>
    <w:p w14:paraId="6453ACA0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375"/>
                <wp:effectExtent l="0" t="0" r="0" b="0"/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 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79127546" w14:textId="77777777">
      <w:pPr>
        <w:pBdr/>
        <w:spacing/>
        <w:ind/>
        <w:rPr/>
      </w:pPr>
      <w:r/>
      <w:r/>
    </w:p>
    <w:p w14:paraId="542A07FF" w14:textId="77777777">
      <w:pPr>
        <w:pStyle w:val="735"/>
        <w:pBdr/>
        <w:spacing/>
        <w:ind/>
        <w:rPr/>
      </w:pPr>
      <w:r/>
      <w:bookmarkStart w:id="11" w:name="_Toc11"/>
      <w:r>
        <w:rPr>
          <w:lang w:val="es-US"/>
        </w:rPr>
        <w:t xml:space="preserve">4.7 Caso de Uso del Microservicio Carreras</w:t>
      </w:r>
      <w:bookmarkEnd w:id="11"/>
      <w:r/>
      <w:r/>
    </w:p>
    <w:p w14:paraId="6B81AE5B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070"/>
                <wp:effectExtent l="0" t="0" r="0" b="0"/>
                <wp:docPr id="9" name="Imagen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n 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690AC866" w14:textId="77777777">
      <w:pPr>
        <w:pBdr/>
        <w:spacing/>
        <w:ind/>
        <w:rPr/>
      </w:pPr>
      <w:r>
        <w:br w:type="page" w:clear="all"/>
      </w:r>
      <w:r/>
    </w:p>
    <w:p w14:paraId="5DB6EE42" w14:textId="77777777">
      <w:pPr>
        <w:pStyle w:val="735"/>
        <w:pBdr/>
        <w:spacing/>
        <w:ind/>
        <w:rPr/>
      </w:pPr>
      <w:r/>
      <w:bookmarkStart w:id="12" w:name="_Toc12"/>
      <w:r>
        <w:rPr>
          <w:lang w:val="es-US"/>
        </w:rPr>
        <w:t xml:space="preserve">4.8 Caso de Uso del Microservicio Cursos</w:t>
      </w:r>
      <w:bookmarkEnd w:id="12"/>
      <w:r/>
      <w:r/>
    </w:p>
    <w:p w14:paraId="4DDF47D2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070"/>
                <wp:effectExtent l="0" t="0" r="0" b="0"/>
                <wp:docPr id="10" name="Imagen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n 1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09D32812" w14:textId="77777777">
      <w:pPr>
        <w:pBdr/>
        <w:spacing/>
        <w:ind/>
        <w:rPr/>
      </w:pPr>
      <w:r/>
      <w:r/>
    </w:p>
    <w:p w14:paraId="04B4F9C8" w14:textId="77777777">
      <w:pPr>
        <w:pStyle w:val="735"/>
        <w:pBdr/>
        <w:spacing/>
        <w:ind/>
        <w:rPr/>
      </w:pPr>
      <w:r/>
      <w:bookmarkStart w:id="13" w:name="_Toc13"/>
      <w:r>
        <w:rPr>
          <w:lang w:val="es-US"/>
        </w:rPr>
        <w:t xml:space="preserve">4.9 Caso de Uso del Microservicio Grupos</w:t>
      </w:r>
      <w:bookmarkEnd w:id="13"/>
      <w:r/>
      <w:r/>
    </w:p>
    <w:p w14:paraId="2DDF2CD2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365"/>
                <wp:effectExtent l="0" t="0" r="0" b="0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n 1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65C752D9" w14:textId="77777777">
      <w:pPr>
        <w:pBdr/>
        <w:spacing/>
        <w:ind/>
        <w:rPr/>
      </w:pPr>
      <w:r>
        <w:br w:type="page" w:clear="all"/>
      </w:r>
      <w:r/>
    </w:p>
    <w:p w14:paraId="2AC23184" w14:textId="77777777">
      <w:pPr>
        <w:pStyle w:val="735"/>
        <w:pBdr/>
        <w:spacing/>
        <w:ind/>
        <w:rPr/>
      </w:pPr>
      <w:r/>
      <w:bookmarkStart w:id="14" w:name="_Toc14"/>
      <w:r>
        <w:rPr>
          <w:lang w:val="es-US"/>
        </w:rPr>
        <w:t xml:space="preserve">4.10 Caso de Uso del Microservicio Periodos</w:t>
      </w:r>
      <w:bookmarkEnd w:id="14"/>
      <w:r/>
      <w:r/>
    </w:p>
    <w:p w14:paraId="76F250E5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025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n 1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5pt;mso-wrap-distance-left:0.00pt;mso-wrap-distance-top:0.00pt;mso-wrap-distance-right:0.00pt;mso-wrap-distance-bottom:0.00pt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/>
    </w:p>
    <w:p w14:paraId="49164705" w14:textId="77777777">
      <w:pPr>
        <w:pBdr/>
        <w:spacing/>
        <w:ind/>
        <w:rPr/>
      </w:pPr>
      <w:r/>
      <w:r/>
    </w:p>
    <w:p w14:paraId="76AF5EF5" w14:textId="77777777">
      <w:pPr>
        <w:pStyle w:val="735"/>
        <w:pBdr/>
        <w:spacing/>
        <w:ind/>
        <w:rPr>
          <w:lang w:val="es-US"/>
        </w:rPr>
      </w:pPr>
      <w:r/>
      <w:bookmarkStart w:id="15" w:name="_Toc15"/>
      <w:r>
        <w:rPr>
          <w:lang w:val="es-US"/>
        </w:rPr>
        <w:t xml:space="preserve">4.11 Caso de Uso del Microservicio Profesores</w:t>
      </w:r>
      <w:bookmarkEnd w:id="15"/>
      <w:r>
        <w:rPr>
          <w:lang w:val="es-US"/>
        </w:rPr>
      </w:r>
      <w:r>
        <w:rPr>
          <w:lang w:val="es-US"/>
        </w:rPr>
      </w:r>
    </w:p>
    <w:p w14:paraId="40DADC88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095"/>
                <wp:effectExtent l="0" t="0" r="0" b="0"/>
                <wp:docPr id="13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n 1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274B2D3E" w14:textId="77777777">
      <w:pPr>
        <w:pBdr/>
        <w:spacing/>
        <w:ind/>
        <w:rPr/>
      </w:pPr>
      <w:r>
        <w:br w:type="page" w:clear="all"/>
      </w:r>
      <w:r/>
    </w:p>
    <w:p w14:paraId="0A136337" w14:textId="77777777">
      <w:pPr>
        <w:pStyle w:val="735"/>
        <w:pBdr/>
        <w:spacing/>
        <w:ind/>
        <w:rPr>
          <w:lang w:val="es-US"/>
        </w:rPr>
      </w:pPr>
      <w:r/>
      <w:bookmarkStart w:id="16" w:name="_Toc16"/>
      <w:r>
        <w:rPr>
          <w:lang w:val="es-US"/>
        </w:rPr>
        <w:t xml:space="preserve">4.12 Caso de Uso del Microservicio Pre-Matriculas</w:t>
      </w:r>
      <w:bookmarkEnd w:id="16"/>
      <w:r>
        <w:rPr>
          <w:lang w:val="es-US"/>
        </w:rPr>
      </w:r>
      <w:r>
        <w:rPr>
          <w:lang w:val="es-US"/>
        </w:rPr>
      </w:r>
    </w:p>
    <w:p w14:paraId="24D1F798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050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n 1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 w14:paraId="2614480E" w14:textId="77777777">
      <w:pPr>
        <w:pBdr/>
        <w:spacing/>
        <w:ind/>
        <w:rPr/>
      </w:pPr>
      <w:r/>
      <w:r/>
    </w:p>
    <w:p w14:paraId="731CFFA6" w14:textId="77777777">
      <w:pPr>
        <w:pStyle w:val="735"/>
        <w:pBdr/>
        <w:spacing/>
        <w:ind/>
        <w:rPr>
          <w:lang w:val="es-US"/>
        </w:rPr>
      </w:pPr>
      <w:r/>
      <w:bookmarkStart w:id="17" w:name="_Toc17"/>
      <w:r>
        <w:rPr>
          <w:lang w:val="es-US"/>
        </w:rPr>
        <w:t xml:space="preserve">4.13 Caso de Uso del Microservicio Matriculas</w:t>
      </w:r>
      <w:bookmarkEnd w:id="17"/>
      <w:r>
        <w:rPr>
          <w:lang w:val="es-US"/>
        </w:rPr>
      </w:r>
      <w:r>
        <w:rPr>
          <w:lang w:val="es-US"/>
        </w:rPr>
      </w:r>
    </w:p>
    <w:p w14:paraId="3A8876D8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095"/>
                <wp:effectExtent l="0" t="0" r="0" b="0"/>
                <wp:docPr id="15" name="Imagen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n 1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204419E8" w14:textId="77777777">
      <w:pPr>
        <w:pBdr/>
        <w:spacing/>
        <w:ind/>
        <w:rPr/>
      </w:pPr>
      <w:r>
        <w:br w:type="page" w:clear="all"/>
      </w:r>
      <w:r/>
    </w:p>
    <w:p w14:paraId="6FA2A029" w14:textId="77777777">
      <w:pPr>
        <w:pStyle w:val="735"/>
        <w:pBdr/>
        <w:spacing/>
        <w:ind/>
        <w:rPr>
          <w:lang w:val="es-US"/>
        </w:rPr>
      </w:pPr>
      <w:r/>
      <w:bookmarkStart w:id="18" w:name="_Toc18"/>
      <w:r>
        <w:rPr>
          <w:lang w:val="es-US"/>
        </w:rPr>
        <w:t xml:space="preserve">4.14 Caso de Uso del Microservicio Expediente</w:t>
      </w:r>
      <w:bookmarkEnd w:id="18"/>
      <w:r>
        <w:rPr>
          <w:lang w:val="es-US"/>
        </w:rPr>
      </w:r>
      <w:r>
        <w:rPr>
          <w:lang w:val="es-US"/>
        </w:rPr>
      </w:r>
    </w:p>
    <w:p w14:paraId="4CE73EA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095"/>
                <wp:effectExtent l="0" t="0" r="0" b="0"/>
                <wp:docPr id="16" name="Imagen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Imagen 1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5E5B6CF3" w14:textId="77777777">
      <w:pPr>
        <w:pBdr/>
        <w:spacing/>
        <w:ind/>
        <w:rPr/>
      </w:pPr>
      <w:r/>
      <w:r/>
    </w:p>
    <w:p w14:paraId="746F8FC6" w14:textId="77777777">
      <w:pPr>
        <w:pStyle w:val="735"/>
        <w:pBdr/>
        <w:spacing/>
        <w:ind/>
        <w:rPr>
          <w:lang w:val="es-US"/>
        </w:rPr>
      </w:pPr>
      <w:r/>
      <w:bookmarkStart w:id="19" w:name="_Toc19"/>
      <w:r>
        <w:rPr>
          <w:lang w:val="es-US"/>
        </w:rPr>
        <w:t xml:space="preserve">4.15 Caso de Uso del Microservicio Direcciones</w:t>
      </w:r>
      <w:bookmarkEnd w:id="19"/>
      <w:r>
        <w:rPr>
          <w:lang w:val="es-US"/>
        </w:rPr>
      </w:r>
      <w:r>
        <w:rPr>
          <w:lang w:val="es-US"/>
        </w:rPr>
      </w:r>
    </w:p>
    <w:p w14:paraId="76EB958A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75"/>
                <wp:effectExtent l="0" t="0" r="0" b="0"/>
                <wp:docPr id="17" name="Imagen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n 1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46D4BDA7" w14:textId="77777777">
      <w:pPr>
        <w:pBdr/>
        <w:spacing/>
        <w:ind/>
        <w:rPr/>
      </w:pPr>
      <w:r>
        <w:br w:type="page" w:clear="all"/>
      </w:r>
      <w:r/>
    </w:p>
    <w:p w14:paraId="6A7C8682" w14:textId="77777777">
      <w:pPr>
        <w:pStyle w:val="735"/>
        <w:pBdr/>
        <w:spacing/>
        <w:ind/>
        <w:rPr>
          <w:lang w:val="es-US"/>
        </w:rPr>
      </w:pPr>
      <w:r/>
      <w:bookmarkStart w:id="20" w:name="_Toc20"/>
      <w:r>
        <w:rPr>
          <w:lang w:val="es-US"/>
        </w:rPr>
        <w:t xml:space="preserve">4.16 Caso de Uso del Microservicio Notas</w:t>
      </w:r>
      <w:bookmarkEnd w:id="20"/>
      <w:r>
        <w:rPr>
          <w:lang w:val="es-US"/>
        </w:rPr>
      </w:r>
      <w:r>
        <w:rPr>
          <w:lang w:val="es-US"/>
        </w:rPr>
      </w:r>
    </w:p>
    <w:p w14:paraId="46411712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650"/>
                <wp:effectExtent l="0" t="0" r="0" b="0"/>
                <wp:docPr id="18" name="Imagen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0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4A1EF251" w14:textId="77777777">
      <w:pPr>
        <w:pBdr/>
        <w:spacing/>
        <w:ind/>
        <w:rPr/>
      </w:pPr>
      <w:r/>
      <w:r/>
    </w:p>
    <w:p w14:paraId="2042F308" w14:textId="77777777">
      <w:pPr>
        <w:pStyle w:val="735"/>
        <w:pBdr/>
        <w:spacing/>
        <w:ind/>
        <w:rPr>
          <w:lang w:val="es-US"/>
        </w:rPr>
      </w:pPr>
      <w:r/>
      <w:bookmarkStart w:id="21" w:name="_Toc21"/>
      <w:r>
        <w:rPr>
          <w:lang w:val="es-US"/>
        </w:rPr>
        <w:t xml:space="preserve">4.17 Caso de Uso del Microservicio Historial </w:t>
      </w:r>
      <w:r>
        <w:rPr>
          <w:lang w:val="es-US"/>
        </w:rPr>
        <w:t xml:space="preserve">Academico</w:t>
      </w:r>
      <w:bookmarkEnd w:id="21"/>
      <w:r>
        <w:rPr>
          <w:lang w:val="es-US"/>
        </w:rPr>
      </w:r>
      <w:r>
        <w:rPr>
          <w:lang w:val="es-US"/>
        </w:rPr>
      </w:r>
    </w:p>
    <w:p w14:paraId="43723912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360"/>
                <wp:effectExtent l="0" t="0" r="0" b="0"/>
                <wp:docPr id="19" name="Imagen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n 1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1004461A" w14:textId="77777777">
      <w:pPr>
        <w:pBdr/>
        <w:spacing/>
        <w:ind/>
        <w:rPr/>
      </w:pPr>
      <w:r/>
      <w:r/>
    </w:p>
    <w:p w14:paraId="0F020FC4" w14:textId="77777777">
      <w:pPr>
        <w:pStyle w:val="735"/>
        <w:pBdr/>
        <w:spacing/>
        <w:ind/>
        <w:rPr>
          <w:lang w:val="es-US"/>
        </w:rPr>
      </w:pPr>
      <w:r/>
      <w:bookmarkStart w:id="22" w:name="_Toc22"/>
      <w:r>
        <w:rPr>
          <w:lang w:val="es-US"/>
        </w:rPr>
        <w:t xml:space="preserve">4.18 Caso de Uso del Microservicio Listado Estudiantes</w:t>
      </w:r>
      <w:bookmarkEnd w:id="22"/>
      <w:r>
        <w:rPr>
          <w:lang w:val="es-US"/>
        </w:rPr>
      </w:r>
      <w:r>
        <w:rPr>
          <w:lang w:val="es-US"/>
        </w:rPr>
      </w:r>
    </w:p>
    <w:p w14:paraId="5D238E25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360"/>
                <wp:effectExtent l="0" t="0" r="0" b="0"/>
                <wp:docPr id="20" name="Imagen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n 2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38110745" w14:textId="77777777">
      <w:pPr>
        <w:pBdr/>
        <w:spacing/>
        <w:ind/>
        <w:rPr/>
      </w:pPr>
      <w:r>
        <w:br w:type="page" w:clear="all"/>
      </w:r>
      <w:r/>
    </w:p>
    <w:p w14:paraId="0050B624" w14:textId="77777777">
      <w:pPr>
        <w:pStyle w:val="735"/>
        <w:pBdr/>
        <w:spacing/>
        <w:ind/>
        <w:rPr>
          <w:lang w:val="es-US"/>
        </w:rPr>
      </w:pPr>
      <w:r/>
      <w:bookmarkStart w:id="23" w:name="_Toc23"/>
      <w:r>
        <w:rPr>
          <w:lang w:val="es-US"/>
        </w:rPr>
        <w:t xml:space="preserve">4.19 Caso de Uso del Microservicio Facturas</w:t>
      </w:r>
      <w:bookmarkEnd w:id="23"/>
      <w:r>
        <w:rPr>
          <w:lang w:val="es-US"/>
        </w:rPr>
      </w:r>
      <w:r>
        <w:rPr>
          <w:lang w:val="es-US"/>
        </w:rPr>
      </w:r>
    </w:p>
    <w:p w14:paraId="33682EEA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565"/>
                <wp:effectExtent l="0" t="0" r="0" b="0"/>
                <wp:docPr id="21" name="Imagen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Imagen 2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3EDC8473" w14:textId="77777777">
      <w:pPr>
        <w:pBdr/>
        <w:spacing/>
        <w:ind/>
        <w:rPr/>
      </w:pPr>
      <w:r/>
      <w:r/>
    </w:p>
    <w:p w14:paraId="2CD215E8" w14:textId="77777777">
      <w:pPr>
        <w:pStyle w:val="735"/>
        <w:pBdr/>
        <w:spacing/>
        <w:ind/>
        <w:rPr>
          <w:lang w:val="es-US"/>
        </w:rPr>
      </w:pPr>
      <w:r/>
      <w:bookmarkStart w:id="24" w:name="_Toc24"/>
      <w:r>
        <w:rPr>
          <w:lang w:val="es-US"/>
        </w:rPr>
        <w:t xml:space="preserve">4.20 Caso de Uso del Microservicio Pagos</w:t>
      </w:r>
      <w:bookmarkEnd w:id="24"/>
      <w:r>
        <w:rPr>
          <w:lang w:val="es-US"/>
        </w:rPr>
      </w:r>
      <w:r>
        <w:rPr>
          <w:lang w:val="es-US"/>
        </w:rPr>
      </w:r>
    </w:p>
    <w:p w14:paraId="129F2EDD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295"/>
                <wp:effectExtent l="0" t="0" r="0" b="0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Imagen 2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7FD595FE" w14:textId="77777777">
      <w:pPr>
        <w:pBdr/>
        <w:spacing/>
        <w:ind/>
        <w:rPr/>
      </w:pPr>
      <w:r>
        <w:br w:type="page" w:clear="all"/>
      </w:r>
      <w:r/>
    </w:p>
    <w:p w14:paraId="3FE83CF1" w14:textId="77777777">
      <w:pPr>
        <w:pStyle w:val="735"/>
        <w:pBdr/>
        <w:spacing/>
        <w:ind/>
        <w:rPr>
          <w:lang w:val="es-US"/>
        </w:rPr>
      </w:pPr>
      <w:r/>
      <w:bookmarkStart w:id="25" w:name="_Toc25"/>
      <w:r>
        <w:rPr>
          <w:lang w:val="es-US"/>
        </w:rPr>
        <w:t xml:space="preserve">4.21 Caso de Uso del Microservicio Notificaciones</w:t>
      </w:r>
      <w:bookmarkEnd w:id="25"/>
      <w:r>
        <w:rPr>
          <w:lang w:val="es-US"/>
        </w:rPr>
      </w:r>
      <w:r>
        <w:rPr>
          <w:lang w:val="es-US"/>
        </w:rPr>
      </w:r>
    </w:p>
    <w:p w14:paraId="4B76B334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105"/>
                <wp:effectExtent l="0" t="0" r="0" b="0"/>
                <wp:docPr id="23" name="Imagen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" name="Imagen 2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5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23C5C0F0" w14:textId="77777777">
      <w:pPr>
        <w:pBdr/>
        <w:spacing/>
        <w:ind/>
        <w:rPr/>
      </w:pPr>
      <w:r/>
      <w:r/>
    </w:p>
    <w:p w14:paraId="74877201" w14:textId="77777777">
      <w:pPr>
        <w:pStyle w:val="735"/>
        <w:pBdr/>
        <w:spacing/>
        <w:ind/>
        <w:rPr>
          <w:lang w:val="es-US"/>
        </w:rPr>
      </w:pPr>
      <w:r/>
      <w:bookmarkStart w:id="26" w:name="_Toc26"/>
      <w:r>
        <w:rPr>
          <w:lang w:val="es-US"/>
        </w:rPr>
        <w:t xml:space="preserve">4.22 Caso de Uso del Microservicio Bitácoras</w:t>
      </w:r>
      <w:bookmarkEnd w:id="26"/>
      <w:r>
        <w:rPr>
          <w:lang w:val="es-US"/>
        </w:rPr>
      </w:r>
      <w:r>
        <w:rPr>
          <w:lang w:val="es-US"/>
        </w:rPr>
      </w:r>
    </w:p>
    <w:p w14:paraId="0B2D80C2" w14:textId="77777777">
      <w:pPr>
        <w:pBdr/>
        <w:spacing/>
        <w:ind/>
        <w:rPr>
          <w:lang w:val="es-US"/>
        </w:rPr>
      </w:pPr>
      <w:r>
        <w:rPr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3730"/>
                <wp:effectExtent l="0" t="0" r="0" b="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" name="Imagen 2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lang w:val="es-US"/>
        </w:rPr>
      </w:r>
      <w:r>
        <w:rPr>
          <w:lang w:val="es-US"/>
        </w:rPr>
      </w:r>
    </w:p>
    <w:p w14:paraId="65E8D44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6BB157A2" w14:textId="77777777">
      <w:pPr>
        <w:pStyle w:val="735"/>
        <w:pBdr/>
        <w:spacing/>
        <w:ind/>
        <w:rPr>
          <w:lang w:val="es-US"/>
        </w:rPr>
      </w:pPr>
      <w:r/>
      <w:bookmarkStart w:id="27" w:name="_Toc27"/>
      <w:r>
        <w:rPr>
          <w:lang w:val="es-US"/>
        </w:rPr>
        <w:t xml:space="preserve">4.23 Caso de Uso General del Website</w:t>
      </w:r>
      <w:bookmarkEnd w:id="27"/>
      <w:r>
        <w:rPr>
          <w:highlight w:val="none"/>
        </w:rPr>
      </w:r>
      <w:r>
        <w:rPr>
          <w:lang w:val="es-US"/>
        </w:rPr>
      </w:r>
    </w:p>
    <w:p w14:paraId="23C96FD9">
      <w:pPr>
        <w:pBdr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</w:p>
    <w:p w14:paraId="0D7BD4CC" w14:textId="7C453265">
      <w:pPr>
        <w:pStyle w:val="734"/>
        <w:pageBreakBefore w:val="true"/>
        <w:pBdr/>
        <w:spacing/>
        <w:ind/>
        <w:rPr/>
      </w:pPr>
      <w:r/>
      <w:bookmarkStart w:id="28" w:name="_Toc28"/>
      <w:r>
        <w:t xml:space="preserve">5. Diagramas de clases</w:t>
      </w:r>
      <w:bookmarkEnd w:id="28"/>
      <w:r/>
      <w:r/>
    </w:p>
    <w:p w14:paraId="73EF0BE2" w14:textId="77777777">
      <w:pPr>
        <w:pStyle w:val="735"/>
        <w:pBdr/>
        <w:spacing/>
        <w:ind/>
        <w:rPr/>
      </w:pPr>
      <w:r/>
      <w:bookmarkStart w:id="29" w:name="_Toc29"/>
      <w:r>
        <w:t xml:space="preserve">5.1 USR1 – Administración de usuarios</w:t>
      </w:r>
      <w:bookmarkEnd w:id="29"/>
      <w:r/>
      <w:r/>
    </w:p>
    <w:p w14:paraId="4BF6DE8D" w14:textId="6131626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48075"/>
                <wp:effectExtent l="0" t="0" r="0" b="9525"/>
                <wp:docPr id="2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477626" name="Picture 98447762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600" cy="3648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87.25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3FE9521A" w14:textId="77777777">
      <w:pPr>
        <w:pBdr/>
        <w:spacing/>
        <w:ind/>
        <w:rPr/>
      </w:pPr>
      <w:r/>
      <w:r/>
    </w:p>
    <w:p w14:paraId="0878BAAF" w14:textId="77777777">
      <w:pPr>
        <w:pStyle w:val="735"/>
        <w:pBdr/>
        <w:spacing/>
        <w:ind/>
        <w:rPr/>
      </w:pPr>
      <w:r/>
      <w:bookmarkStart w:id="30" w:name="_Toc30"/>
      <w:r>
        <w:t xml:space="preserve">5.2 USR2 – Administración de roles</w:t>
      </w:r>
      <w:bookmarkEnd w:id="30"/>
      <w:r/>
      <w:r/>
    </w:p>
    <w:p w14:paraId="19AE58E5" w14:textId="79C3D30C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05225"/>
                <wp:effectExtent l="0" t="0" r="0" b="9525"/>
                <wp:docPr id="26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8528358" name="Picture 185852835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600" cy="3705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91.75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475639CE" w14:textId="77777777">
      <w:pPr>
        <w:pBdr/>
        <w:spacing/>
        <w:ind/>
        <w:rPr/>
      </w:pPr>
      <w:r/>
      <w:r/>
    </w:p>
    <w:p w14:paraId="543FA94E" w14:textId="77777777">
      <w:pPr>
        <w:pStyle w:val="735"/>
        <w:pBdr/>
        <w:spacing/>
        <w:ind/>
        <w:rPr/>
      </w:pPr>
      <w:r/>
      <w:bookmarkStart w:id="31" w:name="_Toc31"/>
      <w:r>
        <w:t xml:space="preserve">5.3 USR3 – Administración de parámetros</w:t>
      </w:r>
      <w:bookmarkEnd w:id="31"/>
      <w:r/>
      <w:r/>
    </w:p>
    <w:p w14:paraId="048F363A" w14:textId="1449F2E3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612640"/>
                <wp:effectExtent l="0" t="0" r="0" b="0"/>
                <wp:docPr id="27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" name="Imagen 2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600" cy="4612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363.2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 w14:paraId="051FF044" w14:textId="77777777">
      <w:pPr>
        <w:pStyle w:val="735"/>
        <w:pBdr/>
        <w:spacing/>
        <w:ind/>
        <w:rPr/>
      </w:pPr>
      <w:r/>
      <w:bookmarkStart w:id="32" w:name="_Toc32"/>
      <w:r>
        <w:t xml:space="preserve">5.4 USR4 – Administración de módulos</w:t>
      </w:r>
      <w:bookmarkEnd w:id="32"/>
      <w:r/>
      <w:r/>
    </w:p>
    <w:p w14:paraId="6F3047E9" w14:textId="2E9B3073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857750"/>
                <wp:effectExtent l="0" t="0" r="0" b="0"/>
                <wp:docPr id="28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2787000" name="Picture 166278700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600" cy="4857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382.50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</w:p>
    <w:p w14:paraId="052EFB7A" w14:textId="77777777">
      <w:pPr>
        <w:pStyle w:val="735"/>
        <w:pBdr/>
        <w:spacing/>
        <w:ind/>
        <w:rPr/>
      </w:pPr>
      <w:r/>
      <w:bookmarkStart w:id="33" w:name="_Toc33"/>
      <w:r>
        <w:t xml:space="preserve">5.5 USR5 – Login y manejo de tokens</w:t>
      </w:r>
      <w:bookmarkEnd w:id="33"/>
      <w:r/>
      <w:r/>
    </w:p>
    <w:p w14:paraId="3BA809FC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972050"/>
                <wp:effectExtent l="0" t="0" r="0" b="0"/>
                <wp:docPr id="29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0347648" name="Picture 147034764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600" cy="4972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391.5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767236DB" w14:textId="72EE510B">
      <w:pPr>
        <w:pStyle w:val="735"/>
        <w:pBdr/>
        <w:spacing/>
        <w:ind/>
        <w:rPr/>
      </w:pPr>
      <w:r/>
      <w:bookmarkStart w:id="34" w:name="_Toc34"/>
      <w:r>
        <w:t xml:space="preserve">5.6 ACD1 – Administración de instituciones</w:t>
      </w:r>
      <w:bookmarkEnd w:id="34"/>
      <w:r/>
      <w:r/>
    </w:p>
    <w:p w14:paraId="1930665E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3800"/>
                <wp:effectExtent l="0" t="0" r="0" b="0"/>
                <wp:docPr id="3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134958" name="Picture 10213495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600" cy="3733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294.00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</w:p>
    <w:p w14:paraId="16AF70F6" w14:textId="3893CD1B">
      <w:pPr>
        <w:pStyle w:val="735"/>
        <w:pBdr/>
        <w:spacing/>
        <w:ind/>
        <w:rPr/>
      </w:pPr>
      <w:r/>
      <w:bookmarkStart w:id="35" w:name="_Toc35"/>
      <w:r>
        <w:t xml:space="preserve">5.7 ACD2 – Administración de carreras</w:t>
      </w:r>
      <w:bookmarkEnd w:id="35"/>
      <w:r/>
      <w:r/>
    </w:p>
    <w:p w14:paraId="0CDE05F4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7675"/>
                <wp:effectExtent l="0" t="0" r="0" b="0"/>
                <wp:docPr id="31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4636500" name="Picture 201463650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600" cy="4257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35.25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/>
    </w:p>
    <w:p w14:paraId="638D5B84" w14:textId="70D3EAA7">
      <w:pPr>
        <w:pStyle w:val="735"/>
        <w:pBdr/>
        <w:spacing/>
        <w:ind/>
        <w:rPr/>
      </w:pPr>
      <w:r/>
      <w:bookmarkStart w:id="36" w:name="_Toc36"/>
      <w:r>
        <w:t xml:space="preserve">5.8 ACD3 – Administración de cursos</w:t>
      </w:r>
      <w:bookmarkEnd w:id="36"/>
      <w:r/>
      <w:r/>
    </w:p>
    <w:p w14:paraId="6156EF7E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086225"/>
                <wp:effectExtent l="0" t="0" r="0" b="0"/>
                <wp:docPr id="3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1076528" name="Picture 155107652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600" cy="4086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21.7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</w:p>
    <w:p w14:paraId="3BAF2F8B" w14:textId="6E69866D">
      <w:pPr>
        <w:pStyle w:val="735"/>
        <w:pBdr/>
        <w:spacing/>
        <w:ind/>
        <w:rPr/>
      </w:pPr>
      <w:r/>
      <w:bookmarkStart w:id="37" w:name="_Toc37"/>
      <w:r>
        <w:t xml:space="preserve">5.9 ACD4 – Administración de grupos</w:t>
      </w:r>
      <w:bookmarkEnd w:id="37"/>
      <w:r/>
      <w:r/>
    </w:p>
    <w:p w14:paraId="4ABFC801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82640" cy="4804379"/>
                <wp:effectExtent l="0" t="0" r="3810" b="0"/>
                <wp:docPr id="3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" name="Imagen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61682" cy="48689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3.20pt;height:378.30pt;mso-wrap-distance-left:0.00pt;mso-wrap-distance-top:0.00pt;mso-wrap-distance-right:0.00pt;mso-wrap-distance-bottom:0.00pt;z-index:1;" stroked="f">
                <v:imagedata r:id="rId44" o:title=""/>
                <o:lock v:ext="edit" rotation="t"/>
              </v:shape>
            </w:pict>
          </mc:Fallback>
        </mc:AlternateContent>
      </w:r>
      <w:r/>
    </w:p>
    <w:p w14:paraId="3A68A668" w14:textId="77777777">
      <w:pPr>
        <w:pStyle w:val="735"/>
        <w:pBdr/>
        <w:spacing/>
        <w:ind/>
        <w:rPr/>
      </w:pPr>
      <w:r/>
      <w:bookmarkStart w:id="38" w:name="_Toc38"/>
      <w:r>
        <w:t xml:space="preserve">5.10 ACD5 – Administración de periodos</w:t>
      </w:r>
      <w:bookmarkEnd w:id="38"/>
      <w:r/>
      <w:r/>
    </w:p>
    <w:p w14:paraId="5BC4A7AA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41080" cy="3627120"/>
                <wp:effectExtent l="0" t="0" r="0" b="0"/>
                <wp:docPr id="34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" name="Imagen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6206836" cy="36659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83.55pt;height:285.60pt;mso-wrap-distance-left:0.00pt;mso-wrap-distance-top:0.00pt;mso-wrap-distance-right:0.00pt;mso-wrap-distance-bottom:0.00pt;z-index:1;" stroked="f">
                <v:imagedata r:id="rId45" o:title=""/>
                <o:lock v:ext="edit" rotation="t"/>
              </v:shape>
            </w:pict>
          </mc:Fallback>
        </mc:AlternateContent>
      </w:r>
      <w:r/>
    </w:p>
    <w:p w14:paraId="5DBE3B89" w14:textId="77777777">
      <w:pPr>
        <w:pBdr/>
        <w:spacing w:after="240" w:before="60"/>
        <w:ind/>
        <w:rPr/>
      </w:pPr>
      <w:r/>
      <w:r/>
    </w:p>
    <w:p w14:paraId="22611454" w14:textId="77777777">
      <w:pPr>
        <w:pStyle w:val="735"/>
        <w:pBdr/>
        <w:spacing/>
        <w:ind/>
        <w:rPr/>
      </w:pPr>
      <w:r/>
      <w:bookmarkStart w:id="39" w:name="_Toc39"/>
      <w:r>
        <w:t xml:space="preserve">5.11 ACD6 – Administración de profesores</w:t>
      </w:r>
      <w:bookmarkEnd w:id="39"/>
      <w:r/>
      <w:r/>
    </w:p>
    <w:p w14:paraId="199A2D2B" w14:textId="61F2E62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99400"/>
                <wp:effectExtent l="0" t="0" r="0" b="6350"/>
                <wp:docPr id="35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" name="Imagen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600" cy="34993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275.54pt;mso-wrap-distance-left:0.00pt;mso-wrap-distance-top:0.00pt;mso-wrap-distance-right:0.00pt;mso-wrap-distance-bottom:0.00pt;z-index:1;" stroked="f">
                <v:imagedata r:id="rId46" o:title=""/>
                <o:lock v:ext="edit" rotation="t"/>
              </v:shape>
            </w:pict>
          </mc:Fallback>
        </mc:AlternateContent>
      </w:r>
      <w:r/>
    </w:p>
    <w:p w14:paraId="54FB89D4" w14:textId="3E933D78">
      <w:pPr>
        <w:pStyle w:val="735"/>
        <w:pBdr/>
        <w:spacing/>
        <w:ind/>
        <w:rPr/>
      </w:pPr>
      <w:r/>
      <w:bookmarkStart w:id="40" w:name="_Toc40"/>
      <w:r>
        <w:t xml:space="preserve">5.12 MAT1 – Administración de </w:t>
      </w:r>
      <w:r>
        <w:t xml:space="preserve">prematricula</w:t>
      </w:r>
      <w:bookmarkEnd w:id="40"/>
      <w:r/>
      <w:r/>
    </w:p>
    <w:p w14:paraId="270813E1" w14:textId="646B80CF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086225"/>
                <wp:effectExtent l="0" t="0" r="0" b="9525"/>
                <wp:docPr id="36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7271948" name="Picture 111727194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600" cy="4086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68.00pt;height:321.75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/>
    </w:p>
    <w:p w14:paraId="06CCE5F3" w14:textId="2C8345E7">
      <w:pPr>
        <w:pStyle w:val="735"/>
        <w:pBdr/>
        <w:spacing/>
        <w:ind/>
        <w:rPr/>
      </w:pPr>
      <w:r/>
      <w:bookmarkStart w:id="41" w:name="_Toc41"/>
      <w:r>
        <w:t xml:space="preserve">5.13 MAT2 – Administración de matrícula</w:t>
      </w:r>
      <w:bookmarkEnd w:id="41"/>
      <w:r/>
      <w:r/>
    </w:p>
    <w:p w14:paraId="56AD9BBB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26865"/>
                <wp:effectExtent l="0" t="0" r="0" b="6985"/>
                <wp:docPr id="37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0409848" name="Imagen 86040984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943600" cy="41268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68.00pt;height:324.95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/>
    </w:p>
    <w:p w14:paraId="5D3C2B40" w14:textId="77777777">
      <w:pPr>
        <w:pStyle w:val="735"/>
        <w:pBdr/>
        <w:spacing/>
        <w:ind/>
        <w:rPr/>
      </w:pPr>
      <w:r/>
      <w:bookmarkStart w:id="42" w:name="_Toc42"/>
      <w:r>
        <w:t xml:space="preserve">5.14 MAT3 – Administración de expedientes de estudiantes</w:t>
      </w:r>
      <w:bookmarkEnd w:id="42"/>
      <w:r/>
      <w:r/>
    </w:p>
    <w:p w14:paraId="1CB649AE" w14:textId="590571E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086225"/>
                <wp:effectExtent l="0" t="0" r="0" b="0"/>
                <wp:docPr id="38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1358856" name="Picture 117135885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600" cy="4086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68.00pt;height:321.75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/>
    </w:p>
    <w:p w14:paraId="55353FC8" w14:textId="77777777">
      <w:pPr>
        <w:pBdr/>
        <w:spacing/>
        <w:ind/>
        <w:rPr/>
      </w:pPr>
      <w:r/>
      <w:r/>
    </w:p>
    <w:p w14:paraId="0E67A113" w14:textId="4D9527C1">
      <w:pPr>
        <w:pStyle w:val="735"/>
        <w:pBdr/>
        <w:spacing/>
        <w:ind/>
        <w:rPr/>
      </w:pPr>
      <w:r/>
      <w:bookmarkStart w:id="43" w:name="_Toc43"/>
      <w:r>
        <w:t xml:space="preserve">5.15 MAT4 – Administración de direcciones</w:t>
      </w:r>
      <w:bookmarkEnd w:id="43"/>
      <w:r/>
      <w:r/>
    </w:p>
    <w:p w14:paraId="67141BEF" w14:textId="3F00B2C1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81475"/>
                <wp:effectExtent l="0" t="0" r="0" b="9525"/>
                <wp:docPr id="39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" name="Imagen 2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600" cy="4181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329.25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/>
    </w:p>
    <w:p w14:paraId="080E0325" w14:textId="5D59C5E0">
      <w:pPr>
        <w:pStyle w:val="735"/>
        <w:pBdr/>
        <w:spacing/>
        <w:ind/>
        <w:rPr/>
      </w:pPr>
      <w:r/>
      <w:bookmarkStart w:id="44" w:name="_Toc44"/>
      <w:r>
        <w:t xml:space="preserve">5.16 MAT5 – Administración de notas</w:t>
      </w:r>
      <w:bookmarkEnd w:id="44"/>
      <w:r/>
      <w:r/>
    </w:p>
    <w:p w14:paraId="5DED15F5" w14:textId="4583DC9A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90975"/>
                <wp:effectExtent l="0" t="0" r="0" b="0"/>
                <wp:docPr id="4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3224653" name="Picture 124322465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600" cy="399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68.00pt;height:314.25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  <w:r/>
    </w:p>
    <w:p w14:paraId="6341DC0E" w14:textId="77777777">
      <w:pPr>
        <w:pBdr/>
        <w:spacing/>
        <w:ind/>
        <w:rPr/>
      </w:pPr>
      <w:r/>
      <w:r/>
    </w:p>
    <w:p w14:paraId="17099C37" w14:textId="169191C9">
      <w:pPr>
        <w:pStyle w:val="735"/>
        <w:pBdr/>
        <w:spacing/>
        <w:ind/>
        <w:rPr/>
      </w:pPr>
      <w:r/>
      <w:bookmarkStart w:id="45" w:name="_Toc45"/>
      <w:r>
        <w:t xml:space="preserve">5.17 ACA1 – Consulta del historial académico</w:t>
      </w:r>
      <w:bookmarkEnd w:id="45"/>
      <w:r/>
      <w:r/>
    </w:p>
    <w:p w14:paraId="66BAAE77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5980" cy="3448218"/>
                <wp:effectExtent l="0" t="0" r="7620" b="0"/>
                <wp:docPr id="41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" name="Imagen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6020930" cy="34975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67.40pt;height:271.51pt;mso-wrap-distance-left:0.00pt;mso-wrap-distance-top:0.00pt;mso-wrap-distance-right:0.00pt;mso-wrap-distance-bottom:0.00pt;z-index:1;" stroked="f">
                <v:imagedata r:id="rId52" o:title=""/>
                <o:lock v:ext="edit" rotation="t"/>
              </v:shape>
            </w:pict>
          </mc:Fallback>
        </mc:AlternateContent>
      </w:r>
      <w:r/>
    </w:p>
    <w:p w14:paraId="5D5DB138" w14:textId="77777777">
      <w:pPr>
        <w:pBdr/>
        <w:spacing/>
        <w:ind/>
        <w:rPr/>
      </w:pPr>
      <w:r/>
      <w:r/>
    </w:p>
    <w:p w14:paraId="22C3E5D2" w14:textId="77777777">
      <w:pPr>
        <w:pStyle w:val="735"/>
        <w:pBdr/>
        <w:spacing/>
        <w:ind/>
        <w:rPr/>
      </w:pPr>
      <w:r/>
      <w:bookmarkStart w:id="46" w:name="_Toc46"/>
      <w:r>
        <w:t xml:space="preserve">5.18 ACA2 – Consulta de listado de estudiantes</w:t>
      </w:r>
      <w:bookmarkEnd w:id="46"/>
      <w:r/>
      <w:r/>
    </w:p>
    <w:p w14:paraId="3D9B6E94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5980" cy="3512820"/>
                <wp:effectExtent l="0" t="0" r="7620" b="7620"/>
                <wp:docPr id="42" name="Imagen 41" descr="DiagramaClases_ListadoEstudiant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" name="Imagen 41" descr="DiagramaClases_ListadoEstudiantes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35980" cy="35128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67.40pt;height:276.6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/>
    </w:p>
    <w:p w14:paraId="5AD0B8DC" w14:textId="77777777">
      <w:pPr>
        <w:pBdr/>
        <w:spacing/>
        <w:ind/>
        <w:rPr/>
      </w:pPr>
      <w:r/>
      <w:r/>
    </w:p>
    <w:p w14:paraId="505473EB" w14:textId="0EEDFB5C">
      <w:pPr>
        <w:pStyle w:val="735"/>
        <w:pBdr/>
        <w:spacing/>
        <w:ind/>
        <w:rPr/>
      </w:pPr>
      <w:r/>
      <w:bookmarkStart w:id="47" w:name="_Toc47"/>
      <w:r>
        <w:t xml:space="preserve">5.19 IPN1 – Administración de la facturación</w:t>
      </w:r>
      <w:bookmarkEnd w:id="47"/>
      <w:r/>
      <w:r/>
    </w:p>
    <w:p w14:paraId="52EFD4EA" w14:textId="3ED45E84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3795"/>
                <wp:effectExtent l="0" t="0" r="0" b="1905"/>
                <wp:docPr id="43" name="Imagen 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600" cy="3693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290.85pt;mso-wrap-distance-left:0.00pt;mso-wrap-distance-top:0.00pt;mso-wrap-distance-right:0.00pt;mso-wrap-distance-bottom:0.00pt;z-index:1;" stroked="f">
                <v:imagedata r:id="rId54" o:title=""/>
                <o:lock v:ext="edit" rotation="t"/>
              </v:shape>
            </w:pict>
          </mc:Fallback>
        </mc:AlternateContent>
      </w:r>
      <w:r/>
    </w:p>
    <w:p w14:paraId="36AF1278" w14:textId="77777777">
      <w:pPr>
        <w:pBdr/>
        <w:spacing/>
        <w:ind/>
        <w:rPr/>
      </w:pPr>
      <w:r/>
      <w:r/>
    </w:p>
    <w:p w14:paraId="55C7E6FA" w14:textId="77777777">
      <w:pPr>
        <w:pStyle w:val="735"/>
        <w:pBdr/>
        <w:spacing/>
        <w:ind/>
        <w:rPr/>
      </w:pPr>
      <w:r/>
      <w:bookmarkStart w:id="48" w:name="_Toc48"/>
      <w:r>
        <w:t xml:space="preserve">5.20 IPN2 – Administración de los pagos</w:t>
      </w:r>
      <w:bookmarkEnd w:id="48"/>
      <w:r/>
      <w:r/>
    </w:p>
    <w:p w14:paraId="70F4FA15" w14:textId="1A6FC34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8310"/>
                <wp:effectExtent l="0" t="0" r="0" b="8890"/>
                <wp:docPr id="44" name="Imagen 4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600" cy="4258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468.00pt;height:335.30pt;mso-wrap-distance-left:0.00pt;mso-wrap-distance-top:0.00pt;mso-wrap-distance-right:0.00pt;mso-wrap-distance-bottom:0.00pt;z-index:1;" stroked="f">
                <v:imagedata r:id="rId55" o:title=""/>
                <o:lock v:ext="edit" rotation="t"/>
              </v:shape>
            </w:pict>
          </mc:Fallback>
        </mc:AlternateContent>
      </w:r>
      <w:r/>
    </w:p>
    <w:p w14:paraId="344BBA62" w14:textId="77777777">
      <w:pPr>
        <w:pBdr/>
        <w:spacing/>
        <w:ind/>
        <w:rPr/>
      </w:pPr>
      <w:r/>
      <w:r/>
    </w:p>
    <w:p w14:paraId="012ADBBD" w14:textId="77777777">
      <w:pPr>
        <w:pStyle w:val="735"/>
        <w:pBdr/>
        <w:spacing/>
        <w:ind/>
        <w:rPr/>
      </w:pPr>
      <w:r/>
      <w:bookmarkStart w:id="49" w:name="_Toc49"/>
      <w:r>
        <w:t xml:space="preserve">5.21 IPN3 – Gestión de notificaciones</w:t>
      </w:r>
      <w:bookmarkEnd w:id="49"/>
      <w:r/>
      <w:r/>
    </w:p>
    <w:p w14:paraId="643C888C" w14:textId="62E09F05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699000"/>
                <wp:effectExtent l="0" t="0" r="0" b="6350"/>
                <wp:docPr id="45" name="Imagen 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600" cy="4699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370.00pt;mso-wrap-distance-left:0.00pt;mso-wrap-distance-top:0.00pt;mso-wrap-distance-right:0.00pt;mso-wrap-distance-bottom:0.00pt;z-index:1;" stroked="f">
                <v:imagedata r:id="rId56" o:title=""/>
                <o:lock v:ext="edit" rotation="t"/>
              </v:shape>
            </w:pict>
          </mc:Fallback>
        </mc:AlternateContent>
      </w:r>
      <w:r/>
    </w:p>
    <w:p w14:paraId="76C3E18B" w14:textId="77777777">
      <w:pPr>
        <w:pBdr/>
        <w:spacing/>
        <w:ind/>
        <w:rPr/>
      </w:pPr>
      <w:r/>
      <w:r/>
    </w:p>
    <w:p w14:paraId="59680A30" w14:textId="6036E969">
      <w:pPr>
        <w:pStyle w:val="735"/>
        <w:pBdr/>
        <w:spacing/>
        <w:ind/>
        <w:rPr>
          <w:highlight w:val="none"/>
        </w:rPr>
      </w:pPr>
      <w:r/>
      <w:bookmarkStart w:id="50" w:name="_Toc50"/>
      <w:r>
        <w:t xml:space="preserve">5.22 GEN1 – Registro y consulta de bitácoras</w:t>
      </w:r>
      <w:bookmarkEnd w:id="50"/>
      <w:r/>
      <w:r>
        <w:rPr>
          <w:highlight w:val="none"/>
        </w:rPr>
      </w:r>
    </w:p>
    <w:p w14:paraId="6048604C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8647</wp:posOffset>
                </wp:positionV>
                <wp:extent cx="6123940" cy="2987040"/>
                <wp:effectExtent l="0" t="0" r="0" b="3810"/>
                <wp:wrapSquare wrapText="bothSides"/>
                <wp:docPr id="46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9296853" name="Imagen 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6123939" cy="2987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position:absolute;z-index:251659264;o:allowoverlap:true;o:allowincell:true;mso-position-horizontal-relative:margin;margin-left:0.00pt;mso-position-horizontal:absolute;mso-position-vertical-relative:text;margin-top:0.68pt;mso-position-vertical:absolute;width:482.20pt;height:235.20pt;mso-wrap-distance-left:9.00pt;mso-wrap-distance-top:0.00pt;mso-wrap-distance-right:9.00pt;mso-wrap-distance-bottom:0.00pt;z-index:1;" stroked="f">
                <w10:wrap type="square"/>
                <v:imagedata r:id="rId57" o:title=""/>
                <o:lock v:ext="edit" rotation="t"/>
              </v:shape>
            </w:pict>
          </mc:Fallback>
        </mc:AlternateContent>
      </w:r>
      <w:r/>
    </w:p>
    <w:p w14:paraId="1842660A">
      <w:pPr>
        <w:pStyle w:val="735"/>
        <w:pBdr/>
        <w:spacing/>
        <w:ind/>
        <w:rPr>
          <w:highlight w:val="none"/>
          <w:lang w:val="es-US"/>
        </w:rPr>
      </w:pPr>
      <w:r/>
      <w:bookmarkStart w:id="51" w:name="_Toc51"/>
      <w:r>
        <w:rPr>
          <w:highlight w:val="none"/>
          <w:lang w:val="es-US"/>
        </w:rPr>
        <w:t xml:space="preserve">5.23 Website</w:t>
      </w:r>
      <w:bookmarkEnd w:id="51"/>
      <w:r/>
      <w:r>
        <w:rPr>
          <w:highlight w:val="none"/>
          <w:lang w:val="es-US"/>
        </w:rPr>
      </w:r>
    </w:p>
    <w:p w14:paraId="508B5ABB">
      <w:pPr>
        <w:pBdr/>
        <w:spacing/>
        <w:ind/>
        <w:rPr/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/>
    </w:p>
    <w:p w14:paraId="075BA770" w14:textId="77777777">
      <w:pPr>
        <w:pStyle w:val="734"/>
        <w:pageBreakBefore w:val="true"/>
        <w:pBdr/>
        <w:spacing/>
        <w:ind/>
        <w:rPr/>
      </w:pPr>
      <w:r/>
      <w:bookmarkStart w:id="52" w:name="_Toc52"/>
      <w:r>
        <w:rPr>
          <w:lang w:val="es-US"/>
        </w:rPr>
        <w:t xml:space="preserve">5</w:t>
      </w:r>
      <w:r>
        <w:t xml:space="preserve">. Diagramas de base de datos</w:t>
      </w:r>
      <w:bookmarkEnd w:id="52"/>
      <w:r/>
      <w:r/>
    </w:p>
    <w:p w14:paraId="62332404" w14:textId="77777777">
      <w:pPr>
        <w:pStyle w:val="735"/>
        <w:pBdr/>
        <w:spacing/>
        <w:ind/>
        <w:rPr/>
      </w:pPr>
      <w:r/>
      <w:bookmarkStart w:id="53" w:name="_Toc53"/>
      <w:r>
        <w:t xml:space="preserve">3.1 </w:t>
      </w:r>
      <w:r>
        <w:rPr>
          <w:lang w:val="es-US"/>
        </w:rPr>
        <w:t xml:space="preserve">Usuarios_DB</w:t>
      </w:r>
      <w:bookmarkEnd w:id="53"/>
      <w:r/>
      <w:r/>
    </w:p>
    <w:p w14:paraId="5EF98D5C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46880"/>
                <wp:effectExtent l="0" t="0" r="0" b="0"/>
                <wp:docPr id="47" name="Imagen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n 2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4247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468.00pt;height:334.40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/>
    </w:p>
    <w:p w14:paraId="26B0EF72" w14:textId="77777777">
      <w:pPr>
        <w:pStyle w:val="735"/>
        <w:pBdr/>
        <w:spacing/>
        <w:ind/>
        <w:rPr/>
      </w:pPr>
      <w:r/>
      <w:bookmarkStart w:id="54" w:name="_Toc54"/>
      <w:r>
        <w:t xml:space="preserve">3.2 Oferta</w:t>
      </w:r>
      <w:r>
        <w:rPr>
          <w:lang w:val="es-US"/>
        </w:rPr>
        <w:t xml:space="preserve">_</w:t>
      </w:r>
      <w:r>
        <w:t xml:space="preserve">Acad</w:t>
      </w:r>
      <w:r>
        <w:rPr>
          <w:lang w:val="es-US"/>
        </w:rPr>
        <w:t xml:space="preserve">e</w:t>
      </w:r>
      <w:r>
        <w:t xml:space="preserve">mica</w:t>
      </w:r>
      <w:r>
        <w:rPr>
          <w:lang w:val="es-US"/>
        </w:rPr>
        <w:t xml:space="preserve">_DB</w:t>
      </w:r>
      <w:bookmarkEnd w:id="54"/>
      <w:r/>
      <w:r/>
    </w:p>
    <w:p w14:paraId="6CDEA6E7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47143"/>
                <wp:effectExtent l="0" t="0" r="0" b="0"/>
                <wp:docPr id="48" name="Imagen 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3078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50471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468.00pt;height:397.41pt;mso-wrap-distance-left:0.00pt;mso-wrap-distance-top:0.00pt;mso-wrap-distance-right:0.00pt;mso-wrap-distance-bottom:0.00pt;z-index:1;" stroked="false">
                <v:imagedata r:id="rId59" o:title=""/>
                <o:lock v:ext="edit" rotation="t"/>
              </v:shape>
            </w:pict>
          </mc:Fallback>
        </mc:AlternateContent>
      </w:r>
      <w:r/>
    </w:p>
    <w:p w14:paraId="34B5D87D" w14:textId="77777777">
      <w:pPr>
        <w:pStyle w:val="735"/>
        <w:pBdr/>
        <w:spacing/>
        <w:ind/>
        <w:rPr/>
      </w:pPr>
      <w:r/>
      <w:bookmarkStart w:id="55" w:name="_Toc55"/>
      <w:r>
        <w:t xml:space="preserve">3.3 </w:t>
      </w:r>
      <w:r>
        <w:rPr>
          <w:lang w:val="es-US"/>
        </w:rPr>
        <w:t xml:space="preserve">Ubicaciones_DB</w:t>
      </w:r>
      <w:bookmarkEnd w:id="55"/>
      <w:r/>
      <w:r/>
    </w:p>
    <w:p w14:paraId="3F3F14E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45250"/>
                <wp:effectExtent l="0" t="0" r="0" b="0"/>
                <wp:docPr id="49" name="Imagen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" name="Imagen 2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468.00pt;height:507.50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  <w:r/>
    </w:p>
    <w:p w14:paraId="721154BA" w14:textId="77777777">
      <w:pPr>
        <w:pStyle w:val="735"/>
        <w:pBdr/>
        <w:spacing/>
        <w:ind/>
        <w:rPr/>
      </w:pPr>
      <w:r/>
      <w:bookmarkStart w:id="56" w:name="_Toc56"/>
      <w:r>
        <w:t xml:space="preserve">3.4 </w:t>
      </w:r>
      <w:r>
        <w:rPr>
          <w:lang w:val="es-US"/>
        </w:rPr>
        <w:t xml:space="preserve">Notificaciones_DB</w:t>
      </w:r>
      <w:bookmarkEnd w:id="56"/>
      <w:r/>
      <w:r/>
    </w:p>
    <w:p w14:paraId="1DEC64F9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4315"/>
                <wp:effectExtent l="0" t="0" r="0" b="0"/>
                <wp:docPr id="50" name="Imagen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" name="Imagen 2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468.00pt;height:218.45pt;mso-wrap-distance-left:0.00pt;mso-wrap-distance-top:0.00pt;mso-wrap-distance-right:0.00pt;mso-wrap-distance-bottom:0.00pt;z-index:1;" stroked="false">
                <v:imagedata r:id="rId61" o:title=""/>
                <o:lock v:ext="edit" rotation="t"/>
              </v:shape>
            </w:pict>
          </mc:Fallback>
        </mc:AlternateContent>
      </w:r>
      <w:r/>
    </w:p>
    <w:p w14:paraId="10EA729C" w14:textId="77777777">
      <w:pPr>
        <w:pStyle w:val="735"/>
        <w:pBdr/>
        <w:spacing/>
        <w:ind/>
        <w:rPr/>
      </w:pPr>
      <w:r/>
      <w:bookmarkStart w:id="57" w:name="_Toc57"/>
      <w:r>
        <w:t xml:space="preserve">3.5 </w:t>
      </w:r>
      <w:r>
        <w:rPr>
          <w:lang w:val="es-US"/>
        </w:rPr>
        <w:t xml:space="preserve">Notas_Academicas_DB</w:t>
      </w:r>
      <w:bookmarkEnd w:id="57"/>
      <w:r/>
      <w:r/>
    </w:p>
    <w:p w14:paraId="0D3B8F76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73975"/>
                <wp:effectExtent l="0" t="0" r="0" b="0"/>
                <wp:docPr id="51" name="Imagen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Imagen 3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468.00pt;height:604.25pt;mso-wrap-distance-left:0.00pt;mso-wrap-distance-top:0.00pt;mso-wrap-distance-right:0.00pt;mso-wrap-distance-bottom:0.00pt;z-index:1;" stroked="false">
                <v:imagedata r:id="rId62" o:title=""/>
                <o:lock v:ext="edit" rotation="t"/>
              </v:shape>
            </w:pict>
          </mc:Fallback>
        </mc:AlternateContent>
      </w:r>
      <w:r/>
    </w:p>
    <w:p w14:paraId="40FB4B9A" w14:textId="77777777">
      <w:pPr>
        <w:pStyle w:val="735"/>
        <w:pBdr/>
        <w:spacing/>
        <w:ind/>
        <w:rPr/>
      </w:pPr>
      <w:r/>
      <w:bookmarkStart w:id="58" w:name="_Toc58"/>
      <w:r>
        <w:t xml:space="preserve">3.6 </w:t>
      </w:r>
      <w:r>
        <w:rPr>
          <w:lang w:val="es-US"/>
        </w:rPr>
        <w:t xml:space="preserve">Matriculas_DB</w:t>
      </w:r>
      <w:bookmarkEnd w:id="58"/>
      <w:r/>
      <w:r/>
    </w:p>
    <w:p w14:paraId="03903375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60315"/>
                <wp:effectExtent l="0" t="0" r="0" b="0"/>
                <wp:docPr id="52" name="Imagen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" name="Imagen 3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468.00pt;height:398.45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  <w:r/>
    </w:p>
    <w:p w14:paraId="4E12C12E" w14:textId="77777777">
      <w:pPr>
        <w:pStyle w:val="735"/>
        <w:pBdr/>
        <w:spacing/>
        <w:ind/>
        <w:rPr/>
      </w:pPr>
      <w:r/>
      <w:bookmarkStart w:id="59" w:name="_Toc59"/>
      <w:r>
        <w:t xml:space="preserve">3.7 </w:t>
      </w:r>
      <w:r>
        <w:rPr>
          <w:lang w:val="es-US"/>
        </w:rPr>
        <w:t xml:space="preserve">Seguridad_Auditoria_DB</w:t>
      </w:r>
      <w:bookmarkEnd w:id="59"/>
      <w:r/>
      <w:r/>
    </w:p>
    <w:p w14:paraId="4089EBF6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66440"/>
                <wp:effectExtent l="0" t="0" r="0" b="0"/>
                <wp:docPr id="53" name="Imagen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" name="Imagen 3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943599" cy="326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468.00pt;height:257.20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/>
    </w:p>
    <w:p w14:paraId="062E0593" w14:textId="77777777">
      <w:pPr>
        <w:pStyle w:val="735"/>
        <w:pBdr/>
        <w:spacing/>
        <w:ind/>
        <w:rPr/>
      </w:pPr>
      <w:r/>
      <w:bookmarkStart w:id="60" w:name="_Toc60"/>
      <w:r>
        <w:t xml:space="preserve">3.8 </w:t>
      </w:r>
      <w:r>
        <w:rPr>
          <w:lang w:val="es-US"/>
        </w:rPr>
        <w:t xml:space="preserve">Facturacion_DB</w:t>
      </w:r>
      <w:bookmarkEnd w:id="60"/>
      <w:r/>
      <w:r/>
    </w:p>
    <w:p w14:paraId="2E989DA3" w14:textId="2A768F5B">
      <w:pPr>
        <w:pBdr/>
        <w:spacing w:after="240" w:before="60"/>
        <w:ind/>
        <w:rPr>
          <w:bCs/>
          <w:i/>
          <w:color w:val="6b7280"/>
          <w:u w:val="single"/>
        </w:rPr>
      </w:pPr>
      <w:r>
        <w:rPr>
          <w:bCs/>
          <w:i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5410"/>
                <wp:effectExtent l="0" t="0" r="0" b="8890"/>
                <wp:docPr id="54" name="Imagen 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943600" cy="3915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68.00pt;height:308.30pt;mso-wrap-distance-left:0.00pt;mso-wrap-distance-top:0.00pt;mso-wrap-distance-right:0.00pt;mso-wrap-distance-bottom:0.00pt;z-index:1;" stroked="f">
                <v:imagedata r:id="rId65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u w:val="single"/>
        </w:rPr>
      </w:r>
      <w:r>
        <w:rPr>
          <w:bCs/>
          <w:i/>
          <w:color w:val="6b7280"/>
          <w:u w:val="single"/>
        </w:rPr>
      </w:r>
    </w:p>
    <w:p w14:paraId="2FE449C3" w14:textId="77777777">
      <w:pPr>
        <w:pStyle w:val="735"/>
        <w:pBdr/>
        <w:spacing/>
        <w:ind/>
        <w:rPr>
          <w:lang w:val="es-US"/>
        </w:rPr>
      </w:pPr>
      <w:r/>
      <w:bookmarkStart w:id="61" w:name="_Toc61"/>
      <w:r>
        <w:rPr>
          <w:lang w:val="es-US"/>
        </w:rPr>
        <w:t xml:space="preserve">3.9 </w:t>
      </w:r>
      <w:r>
        <w:rPr>
          <w:lang w:val="es-US"/>
        </w:rPr>
        <w:t xml:space="preserve">Configuraciones_DB</w:t>
      </w:r>
      <w:bookmarkEnd w:id="61"/>
      <w:r>
        <w:rPr>
          <w:lang w:val="es-US"/>
        </w:rPr>
      </w:r>
      <w:r>
        <w:rPr>
          <w:lang w:val="es-US"/>
        </w:rPr>
      </w:r>
    </w:p>
    <w:p w14:paraId="63EE859F" w14:textId="77777777">
      <w:pPr>
        <w:pBdr/>
        <w:spacing/>
        <w:ind/>
        <w:rPr/>
      </w:pPr>
      <w:r>
        <w:rPr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12160"/>
                <wp:effectExtent l="0" t="0" r="0" b="0"/>
                <wp:docPr id="55" name="Imagen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Imagen 3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468.00pt;height:260.80pt;mso-wrap-distance-left:0.00pt;mso-wrap-distance-top:0.00pt;mso-wrap-distance-right:0.00pt;mso-wrap-distance-bottom:0.00pt;z-index:1;" stroked="false">
                <v:imagedata r:id="rId66" o:title=""/>
                <o:lock v:ext="edit" rotation="t"/>
              </v:shape>
            </w:pict>
          </mc:Fallback>
        </mc:AlternateContent>
      </w:r>
      <w:r/>
    </w:p>
    <w:p w14:paraId="5088FF0D" w14:textId="77777777">
      <w:pPr>
        <w:pStyle w:val="734"/>
        <w:pageBreakBefore w:val="true"/>
        <w:pBdr/>
        <w:spacing/>
        <w:ind/>
        <w:rPr/>
      </w:pPr>
      <w:r/>
      <w:bookmarkStart w:id="62" w:name="_Toc62"/>
      <w:r>
        <w:t xml:space="preserve">6. Conclusiones y recomendaciones</w:t>
      </w:r>
      <w:bookmarkEnd w:id="62"/>
      <w:r/>
      <w:r/>
    </w:p>
    <w:p w14:paraId="32AD6AD8" w14:textId="77777777">
      <w:pPr>
        <w:pStyle w:val="735"/>
        <w:pBdr/>
        <w:spacing/>
        <w:ind/>
        <w:rPr/>
      </w:pPr>
      <w:r/>
      <w:bookmarkStart w:id="63" w:name="_Toc63"/>
      <w:r>
        <w:t xml:space="preserve">6.1 Conclusiones</w:t>
      </w:r>
      <w:bookmarkEnd w:id="63"/>
      <w:r/>
      <w:r/>
    </w:p>
    <w:p w14:paraId="144DEF72" w14:textId="1EAAB729">
      <w:pPr>
        <w:pBdr/>
        <w:spacing/>
        <w:ind/>
        <w:rPr/>
      </w:pPr>
      <w:r>
        <w:t xml:space="preserve">Este documento de análisis y diseño del Proyecto </w:t>
      </w:r>
      <w:r>
        <w:t xml:space="preserve">MetaU</w:t>
      </w:r>
      <w:r>
        <w:t xml:space="preserve"> (Propuesta Nuevo Avatar) evidencia que se ha completado satisfactoriamente la fase de análisis y diseño correspondiente al Primer Sprint de microservicios REST.</w:t>
      </w:r>
      <w:r/>
    </w:p>
    <w:p w14:paraId="05FBEDAE" w14:textId="77777777">
      <w:pPr>
        <w:pBdr/>
        <w:spacing/>
        <w:ind/>
        <w:rPr>
          <w:u w:val="single"/>
        </w:rPr>
      </w:pPr>
      <w:r>
        <w:rPr>
          <w:u w:val="single"/>
        </w:rPr>
      </w:r>
      <w:r>
        <w:rPr>
          <w:u w:val="single"/>
        </w:rPr>
      </w:r>
      <w:r>
        <w:rPr>
          <w:u w:val="single"/>
        </w:rPr>
      </w:r>
    </w:p>
    <w:p w14:paraId="0CE79440" w14:textId="77777777">
      <w:pPr>
        <w:pBdr/>
        <w:spacing/>
        <w:ind/>
        <w:rPr/>
      </w:pPr>
      <w:r>
        <w:t xml:space="preserve">Se ide</w:t>
      </w:r>
      <w:r>
        <w:t xml:space="preserve">ntificaron, analizaron y documentaron las 22 historias de usuario que conforman el alcance del sprint, cubriendo de manera integral los módulos de Usuarios y roles (USR1 a USR5), Oferta académica (ACD1 a ACD6), Matrícula (MAT1 a MAT5), Académico (ACA1 y AC</w:t>
      </w:r>
      <w:r>
        <w:t xml:space="preserve">A2), Integración de pagos y notificaciones (IPN1 a IPN3) y General (GEN1). Para cada una se definieron los criterios de aceptación, los endpoints REST, las validaciones de negocio, los requisitos de autenticación mediante tokens y el registro de bitácoras.</w:t>
      </w:r>
      <w:r/>
    </w:p>
    <w:p w14:paraId="3F4CFEC1" w14:textId="77777777">
      <w:pPr>
        <w:pBdr/>
        <w:spacing/>
        <w:ind/>
        <w:rPr/>
      </w:pPr>
      <w:r/>
      <w:r/>
    </w:p>
    <w:p w14:paraId="2B2F18B1" w14:textId="38A10C4E">
      <w:pPr>
        <w:pBdr/>
        <w:spacing/>
        <w:ind/>
        <w:rPr/>
      </w:pPr>
      <w:r>
        <w:t xml:space="preserve">La arquitectura de microservicios propuesta permite que cada componente sea independiente, escalable y mantenible. El diseño de los diagramas de casos de uso, diagramas de clases y diagramas de base de datos (</w:t>
      </w:r>
      <w:r>
        <w:t xml:space="preserve">Usuarios_DB</w:t>
      </w:r>
      <w:r>
        <w:t xml:space="preserve">, </w:t>
      </w:r>
      <w:r>
        <w:t xml:space="preserve">Oferta_Academica_DB</w:t>
      </w:r>
      <w:r>
        <w:t xml:space="preserve">, </w:t>
      </w:r>
      <w:r>
        <w:t xml:space="preserve">Ubicaciones_DB</w:t>
      </w:r>
      <w:r>
        <w:t xml:space="preserve">, </w:t>
      </w:r>
      <w:r>
        <w:t xml:space="preserve">Notificaciones_DB</w:t>
      </w:r>
      <w:r>
        <w:t xml:space="preserve">, </w:t>
      </w:r>
      <w:r>
        <w:t xml:space="preserve">Notas_Academicas_DB</w:t>
      </w:r>
      <w:r>
        <w:t xml:space="preserve">, </w:t>
      </w:r>
      <w:r>
        <w:t xml:space="preserve">Matriculas_DB</w:t>
      </w:r>
      <w:r>
        <w:t xml:space="preserve">, </w:t>
      </w:r>
      <w:r>
        <w:t xml:space="preserve">Seguridad_Auditoria_DB</w:t>
      </w:r>
      <w:r>
        <w:t xml:space="preserve">, </w:t>
      </w:r>
      <w:r>
        <w:t xml:space="preserve">Facturacion_DB</w:t>
      </w:r>
      <w:r>
        <w:t xml:space="preserve"> y </w:t>
      </w:r>
      <w:r>
        <w:t xml:space="preserve">Configuraciones_DB</w:t>
      </w:r>
      <w:r>
        <w:t xml:space="preserve">) proporciona una base sólida y coherente para la implementación.</w:t>
      </w:r>
      <w:r/>
    </w:p>
    <w:p w14:paraId="68777621" w14:textId="77777777">
      <w:pPr>
        <w:pBdr/>
        <w:spacing/>
        <w:ind/>
        <w:rPr/>
      </w:pPr>
      <w:r/>
      <w:r/>
    </w:p>
    <w:p w14:paraId="48D3160B" w14:textId="77777777">
      <w:pPr>
        <w:pBdr/>
        <w:spacing/>
        <w:ind/>
        <w:rPr/>
      </w:pPr>
      <w:r>
        <w:t xml:space="preserve">El uso de estándares REST, autenticación basada en JWT con refresh tokens, validaciones de dominio (emails @cuc.cr y @cuc.ac.cr), parametriz</w:t>
      </w:r>
      <w:r>
        <w:t xml:space="preserve">ación de valores críticos y el registro sistemático de bitácoras (GEN1) garantiza la seguridad, la trazabilidad y la flexibilidad del sistema. Asimismo, la organización del trabajo bajo el marco Scrum y el uso de control de versiones con Git/GitHub (ramas </w:t>
      </w:r>
      <w:r>
        <w:t xml:space="preserve">Main</w:t>
      </w:r>
      <w:r>
        <w:t xml:space="preserve">, </w:t>
      </w:r>
      <w:r>
        <w:t xml:space="preserve">Develop</w:t>
      </w:r>
      <w:r>
        <w:t xml:space="preserve"> y </w:t>
      </w:r>
      <w:r>
        <w:t xml:space="preserve">Feature</w:t>
      </w:r>
      <w:r>
        <w:t xml:space="preserve">) facilitan el trabajo colaborativo y la integración continua del código.</w:t>
      </w:r>
      <w:r/>
    </w:p>
    <w:p w14:paraId="592FFED9" w14:textId="77777777">
      <w:pPr>
        <w:pBdr/>
        <w:spacing/>
        <w:ind/>
        <w:rPr>
          <w:u w:val="single"/>
        </w:rPr>
      </w:pPr>
      <w:r>
        <w:rPr>
          <w:u w:val="single"/>
        </w:rPr>
      </w:r>
      <w:r>
        <w:rPr>
          <w:u w:val="single"/>
        </w:rPr>
      </w:r>
      <w:r>
        <w:rPr>
          <w:u w:val="single"/>
        </w:rPr>
      </w:r>
    </w:p>
    <w:p w14:paraId="41E8A122" w14:textId="7703C5A2">
      <w:pPr>
        <w:pBdr/>
        <w:spacing/>
        <w:ind/>
        <w:rPr/>
      </w:pPr>
      <w:r>
        <w:t xml:space="preserve">El</w:t>
      </w:r>
      <w:r>
        <w:t xml:space="preserve"> análisis y diseño realizado cubre de forma completa los requisitos del primer sprint y establece las bases técnicas y funcionales necesarias para avanzar a la fase de implementación de los microservicios.</w:t>
      </w:r>
      <w:r/>
    </w:p>
    <w:p w14:paraId="147A65D4" w14:textId="77777777">
      <w:pPr>
        <w:pStyle w:val="735"/>
        <w:pBdr/>
        <w:spacing/>
        <w:ind/>
        <w:rPr/>
      </w:pPr>
      <w:r/>
      <w:bookmarkStart w:id="64" w:name="_Toc64"/>
      <w:r>
        <w:t xml:space="preserve">6.2 Recomendaciones</w:t>
      </w:r>
      <w:bookmarkEnd w:id="64"/>
      <w:r/>
      <w:r/>
    </w:p>
    <w:p w14:paraId="155ECCDD" w14:textId="06A3D0F2">
      <w:pPr>
        <w:pStyle w:val="963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lang w:val="es-US" w:eastAsia="en-US"/>
        </w:rPr>
      </w:pPr>
      <w:r>
        <w:rPr>
          <w:rFonts w:ascii="Times New Roman" w:hAnsi="Times New Roman" w:eastAsia="Times New Roman" w:cs="Times New Roman"/>
          <w:lang w:val="es-US" w:eastAsia="en-US"/>
        </w:rPr>
        <w:t xml:space="preserve">Priorizar</w:t>
      </w:r>
      <w:r>
        <w:rPr>
          <w:rFonts w:ascii="Times New Roman" w:hAnsi="Times New Roman" w:eastAsia="Times New Roman" w:cs="Times New Roman"/>
          <w:lang w:val="es-US" w:eastAsia="en-US"/>
        </w:rPr>
        <w:t xml:space="preserve"> en los siguientes </w:t>
      </w:r>
      <w:r>
        <w:rPr>
          <w:rFonts w:ascii="Times New Roman" w:hAnsi="Times New Roman" w:eastAsia="Times New Roman" w:cs="Times New Roman"/>
          <w:lang w:val="es-US" w:eastAsia="en-US"/>
        </w:rPr>
        <w:t xml:space="preserve">sprints</w:t>
      </w:r>
      <w:r>
        <w:rPr>
          <w:rFonts w:ascii="Times New Roman" w:hAnsi="Times New Roman" w:eastAsia="Times New Roman" w:cs="Times New Roman"/>
          <w:lang w:val="es-US" w:eastAsia="en-US"/>
        </w:rPr>
        <w:t xml:space="preserve"> la implementación de los microservicios siguiendo estrictamente los diagramas de clases y de base de datos definidos, utilizando ASP.NET Core </w:t>
      </w:r>
      <w:r>
        <w:rPr>
          <w:rFonts w:ascii="Times New Roman" w:hAnsi="Times New Roman" w:eastAsia="Times New Roman" w:cs="Times New Roman"/>
          <w:lang w:val="es-US" w:eastAsia="en-US"/>
        </w:rPr>
        <w:t xml:space="preserve">Minimal</w:t>
      </w:r>
      <w:r>
        <w:rPr>
          <w:rFonts w:ascii="Times New Roman" w:hAnsi="Times New Roman" w:eastAsia="Times New Roman" w:cs="Times New Roman"/>
          <w:lang w:val="es-US" w:eastAsia="en-US"/>
        </w:rPr>
        <w:t xml:space="preserve"> </w:t>
      </w:r>
      <w:r>
        <w:rPr>
          <w:rFonts w:ascii="Times New Roman" w:hAnsi="Times New Roman" w:eastAsia="Times New Roman" w:cs="Times New Roman"/>
          <w:lang w:val="es-US" w:eastAsia="en-US"/>
        </w:rPr>
        <w:t xml:space="preserve">APIs</w:t>
      </w:r>
      <w:r>
        <w:rPr>
          <w:rFonts w:ascii="Times New Roman" w:hAnsi="Times New Roman" w:eastAsia="Times New Roman" w:cs="Times New Roman"/>
          <w:lang w:val="es-US" w:eastAsia="en-US"/>
        </w:rPr>
        <w:t xml:space="preserve"> y Dapper</w:t>
      </w:r>
      <w:r>
        <w:rPr>
          <w:rFonts w:ascii="Times New Roman" w:hAnsi="Times New Roman" w:eastAsia="Times New Roman" w:cs="Times New Roman"/>
          <w:lang w:val="es-US" w:eastAsia="en-US"/>
        </w:rPr>
        <w:t xml:space="preserve"> </w:t>
      </w:r>
      <w:r>
        <w:rPr>
          <w:rFonts w:ascii="Times New Roman" w:hAnsi="Times New Roman" w:eastAsia="Times New Roman" w:cs="Times New Roman"/>
          <w:lang w:val="es-US" w:eastAsia="en-US"/>
        </w:rPr>
        <w:t xml:space="preserve">sobre SQL Server. </w:t>
      </w:r>
      <w:r>
        <w:rPr>
          <w:rFonts w:ascii="Times New Roman" w:hAnsi="Times New Roman" w:eastAsia="Times New Roman" w:cs="Times New Roman"/>
          <w:lang w:val="es-US" w:eastAsia="en-US"/>
        </w:rPr>
      </w:r>
      <w:r>
        <w:rPr>
          <w:rFonts w:ascii="Times New Roman" w:hAnsi="Times New Roman" w:eastAsia="Times New Roman" w:cs="Times New Roman"/>
          <w:lang w:val="es-US" w:eastAsia="en-US"/>
        </w:rPr>
      </w:r>
    </w:p>
    <w:p w14:paraId="70E5F626" w14:textId="0C8EBD81">
      <w:pPr>
        <w:pStyle w:val="963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lang w:val="es-US" w:eastAsia="en-US"/>
        </w:rPr>
      </w:pPr>
      <w:r>
        <w:rPr>
          <w:rFonts w:ascii="Times New Roman" w:hAnsi="Times New Roman" w:eastAsia="Times New Roman" w:cs="Times New Roman"/>
          <w:lang w:val="es-US" w:eastAsia="en-US"/>
        </w:rPr>
        <w:t xml:space="preserve">Implementar</w:t>
      </w:r>
      <w:r>
        <w:rPr>
          <w:rFonts w:ascii="Times New Roman" w:hAnsi="Times New Roman" w:eastAsia="Times New Roman" w:cs="Times New Roman"/>
          <w:lang w:val="es-US" w:eastAsia="en-US"/>
        </w:rPr>
        <w:t xml:space="preserve"> de forma centralizada el middleware de validación de tokens (endpoint /</w:t>
      </w:r>
      <w:r>
        <w:rPr>
          <w:rFonts w:ascii="Times New Roman" w:hAnsi="Times New Roman" w:eastAsia="Times New Roman" w:cs="Times New Roman"/>
          <w:lang w:val="es-US" w:eastAsia="en-US"/>
        </w:rPr>
        <w:t xml:space="preserve">validate</w:t>
      </w:r>
      <w:r>
        <w:rPr>
          <w:rFonts w:ascii="Times New Roman" w:hAnsi="Times New Roman" w:eastAsia="Times New Roman" w:cs="Times New Roman"/>
          <w:lang w:val="es-US" w:eastAsia="en-US"/>
        </w:rPr>
        <w:t xml:space="preserve"> de USR5) y el servicio de registro de bitácoras (GEN1) para que todos los demás servicios los consuman de manera consistente. </w:t>
      </w:r>
      <w:r>
        <w:rPr>
          <w:rFonts w:ascii="Times New Roman" w:hAnsi="Times New Roman" w:eastAsia="Times New Roman" w:cs="Times New Roman"/>
          <w:lang w:val="es-US" w:eastAsia="en-US"/>
        </w:rPr>
      </w:r>
      <w:r>
        <w:rPr>
          <w:rFonts w:ascii="Times New Roman" w:hAnsi="Times New Roman" w:eastAsia="Times New Roman" w:cs="Times New Roman"/>
          <w:lang w:val="es-US" w:eastAsia="en-US"/>
        </w:rPr>
      </w:r>
    </w:p>
    <w:p w14:paraId="41211507" w14:textId="298033B1">
      <w:pPr>
        <w:pStyle w:val="963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lang w:val="es-US" w:eastAsia="en-US"/>
        </w:rPr>
      </w:pPr>
      <w:r>
        <w:rPr>
          <w:rFonts w:ascii="Times New Roman" w:hAnsi="Times New Roman" w:eastAsia="Times New Roman" w:cs="Times New Roman"/>
          <w:lang w:val="es-US" w:eastAsia="en-US"/>
        </w:rPr>
        <w:t xml:space="preserve">Definir</w:t>
      </w:r>
      <w:r>
        <w:rPr>
          <w:rFonts w:ascii="Times New Roman" w:hAnsi="Times New Roman" w:eastAsia="Times New Roman" w:cs="Times New Roman"/>
          <w:lang w:val="es-US" w:eastAsia="en-US"/>
        </w:rPr>
        <w:t xml:space="preserve"> y </w:t>
      </w:r>
      <w:r>
        <w:rPr>
          <w:rFonts w:ascii="Times New Roman" w:hAnsi="Times New Roman" w:eastAsia="Times New Roman" w:cs="Times New Roman"/>
          <w:lang w:val="es-US" w:eastAsia="en-US"/>
        </w:rPr>
        <w:t xml:space="preserve">documentar una estrategia clara de manejo de errores, códigos de estado HTTP y respuestas estandarizadas en todos los endpoints, incluyendo los mensajes específicos indicados en las historias de usuario (por ejemplo, “Usuario y/o contraseña incorrectos”). </w:t>
      </w:r>
      <w:r>
        <w:rPr>
          <w:rFonts w:ascii="Times New Roman" w:hAnsi="Times New Roman" w:eastAsia="Times New Roman" w:cs="Times New Roman"/>
          <w:lang w:val="es-US" w:eastAsia="en-US"/>
        </w:rPr>
      </w:r>
      <w:r>
        <w:rPr>
          <w:rFonts w:ascii="Times New Roman" w:hAnsi="Times New Roman" w:eastAsia="Times New Roman" w:cs="Times New Roman"/>
          <w:lang w:val="es-US" w:eastAsia="en-US"/>
        </w:rPr>
      </w:r>
    </w:p>
    <w:p w14:paraId="2D3085E3" w14:textId="40DD70A5">
      <w:pPr>
        <w:pStyle w:val="963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lang w:val="es-US" w:eastAsia="en-US"/>
        </w:rPr>
      </w:pPr>
      <w:r>
        <w:rPr>
          <w:rFonts w:ascii="Times New Roman" w:hAnsi="Times New Roman" w:eastAsia="Times New Roman" w:cs="Times New Roman"/>
          <w:lang w:val="es-US" w:eastAsia="en-US"/>
        </w:rPr>
        <w:t xml:space="preserve">Establecer</w:t>
      </w:r>
      <w:r>
        <w:rPr>
          <w:rFonts w:ascii="Times New Roman" w:hAnsi="Times New Roman" w:eastAsia="Times New Roman" w:cs="Times New Roman"/>
          <w:lang w:val="es-US" w:eastAsia="en-US"/>
        </w:rPr>
        <w:t xml:space="preserve"> pruebas unitarias, de integración y de contrato (por ejemplo con </w:t>
      </w:r>
      <w:r>
        <w:rPr>
          <w:rFonts w:ascii="Times New Roman" w:hAnsi="Times New Roman" w:eastAsia="Times New Roman" w:cs="Times New Roman"/>
          <w:lang w:val="es-US" w:eastAsia="en-US"/>
        </w:rPr>
        <w:t xml:space="preserve">Postman</w:t>
      </w:r>
      <w:r>
        <w:rPr>
          <w:rFonts w:ascii="Times New Roman" w:hAnsi="Times New Roman" w:eastAsia="Times New Roman" w:cs="Times New Roman"/>
          <w:lang w:val="es-US" w:eastAsia="en-US"/>
        </w:rPr>
        <w:t xml:space="preserve"> o </w:t>
      </w:r>
      <w:r>
        <w:rPr>
          <w:rFonts w:ascii="Times New Roman" w:hAnsi="Times New Roman" w:eastAsia="Times New Roman" w:cs="Times New Roman"/>
          <w:lang w:val="es-US" w:eastAsia="en-US"/>
        </w:rPr>
        <w:t xml:space="preserve">tests</w:t>
      </w:r>
      <w:r>
        <w:rPr>
          <w:rFonts w:ascii="Times New Roman" w:hAnsi="Times New Roman" w:eastAsia="Times New Roman" w:cs="Times New Roman"/>
          <w:lang w:val="es-US" w:eastAsia="en-US"/>
        </w:rPr>
        <w:t xml:space="preserve"> automatizados) para cada microservicio antes de integrarlos, con especial atención a las validaciones de negocio (dominios de correo, mayor de edad, rangos de nivel, etc.). </w:t>
      </w:r>
      <w:r>
        <w:rPr>
          <w:rFonts w:ascii="Times New Roman" w:hAnsi="Times New Roman" w:eastAsia="Times New Roman" w:cs="Times New Roman"/>
          <w:lang w:val="es-US" w:eastAsia="en-US"/>
        </w:rPr>
      </w:r>
      <w:r>
        <w:rPr>
          <w:rFonts w:ascii="Times New Roman" w:hAnsi="Times New Roman" w:eastAsia="Times New Roman" w:cs="Times New Roman"/>
          <w:lang w:val="es-US" w:eastAsia="en-US"/>
        </w:rPr>
      </w:r>
    </w:p>
    <w:p w14:paraId="398D0EDC" w14:textId="54F64178">
      <w:pPr>
        <w:pStyle w:val="963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lang w:val="es-US" w:eastAsia="en-US"/>
        </w:rPr>
      </w:pPr>
      <w:r>
        <w:rPr>
          <w:rFonts w:ascii="Times New Roman" w:hAnsi="Times New Roman" w:eastAsia="Times New Roman" w:cs="Times New Roman"/>
          <w:lang w:val="es-US" w:eastAsia="en-US"/>
        </w:rPr>
        <w:t xml:space="preserve">Parametrizar</w:t>
      </w:r>
      <w:r>
        <w:rPr>
          <w:rFonts w:ascii="Times New Roman" w:hAnsi="Times New Roman" w:eastAsia="Times New Roman" w:cs="Times New Roman"/>
          <w:lang w:val="es-US" w:eastAsia="en-US"/>
        </w:rPr>
        <w:t xml:space="preserve"> desde el inicio todos los valores indicados como configurables (tiempos de expiración de tokens, dominios de correo permitidos, tipos de identificación, etc.) mediante el microservicio de parámetros (USR3). </w:t>
      </w:r>
      <w:r>
        <w:rPr>
          <w:rFonts w:ascii="Times New Roman" w:hAnsi="Times New Roman" w:eastAsia="Times New Roman" w:cs="Times New Roman"/>
          <w:lang w:val="es-US" w:eastAsia="en-US"/>
        </w:rPr>
      </w:r>
      <w:r>
        <w:rPr>
          <w:rFonts w:ascii="Times New Roman" w:hAnsi="Times New Roman" w:eastAsia="Times New Roman" w:cs="Times New Roman"/>
          <w:lang w:val="es-US" w:eastAsia="en-US"/>
        </w:rPr>
      </w:r>
    </w:p>
    <w:p w14:paraId="737FED01" w14:textId="36D896B3">
      <w:pPr>
        <w:pStyle w:val="963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lang w:val="es-US" w:eastAsia="en-US"/>
        </w:rPr>
      </w:pPr>
      <w:r>
        <w:rPr>
          <w:rFonts w:ascii="Times New Roman" w:hAnsi="Times New Roman" w:eastAsia="Times New Roman" w:cs="Times New Roman"/>
          <w:lang w:val="es-US" w:eastAsia="en-US"/>
        </w:rPr>
        <w:t xml:space="preserve">Mantener</w:t>
      </w:r>
      <w:r>
        <w:rPr>
          <w:rFonts w:ascii="Times New Roman" w:hAnsi="Times New Roman" w:eastAsia="Times New Roman" w:cs="Times New Roman"/>
          <w:lang w:val="es-US" w:eastAsia="en-US"/>
        </w:rPr>
        <w:t xml:space="preserve"> actualizada la documentación técnica (diagramas y este documento) conforme avance la implementación y se realicen ajustes derivados de las revisiones del producto o de las pruebas. </w:t>
      </w:r>
      <w:r>
        <w:rPr>
          <w:rFonts w:ascii="Times New Roman" w:hAnsi="Times New Roman" w:eastAsia="Times New Roman" w:cs="Times New Roman"/>
          <w:lang w:val="es-US" w:eastAsia="en-US"/>
        </w:rPr>
      </w:r>
      <w:r>
        <w:rPr>
          <w:rFonts w:ascii="Times New Roman" w:hAnsi="Times New Roman" w:eastAsia="Times New Roman" w:cs="Times New Roman"/>
          <w:lang w:val="es-US" w:eastAsia="en-US"/>
        </w:rPr>
      </w:r>
    </w:p>
    <w:p w14:paraId="0DB42C76" w14:textId="5D26327C">
      <w:pPr>
        <w:pStyle w:val="963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lang w:val="es-US" w:eastAsia="en-US"/>
        </w:rPr>
      </w:pPr>
      <w:r>
        <w:rPr>
          <w:rFonts w:ascii="Times New Roman" w:hAnsi="Times New Roman" w:eastAsia="Times New Roman" w:cs="Times New Roman"/>
          <w:lang w:val="es-US" w:eastAsia="en-US"/>
        </w:rPr>
        <w:t xml:space="preserve">Considerar</w:t>
      </w:r>
      <w:r>
        <w:rPr>
          <w:rFonts w:ascii="Times New Roman" w:hAnsi="Times New Roman" w:eastAsia="Times New Roman" w:cs="Times New Roman"/>
          <w:lang w:val="es-US" w:eastAsia="en-US"/>
        </w:rPr>
        <w:t xml:space="preserve"> la incorporación de </w:t>
      </w:r>
      <w:r>
        <w:rPr>
          <w:rFonts w:ascii="Times New Roman" w:hAnsi="Times New Roman" w:eastAsia="Times New Roman" w:cs="Times New Roman"/>
          <w:lang w:val="es-US" w:eastAsia="en-US"/>
        </w:rPr>
        <w:t xml:space="preserve">un API Gateway</w:t>
      </w:r>
      <w:r>
        <w:rPr>
          <w:rFonts w:ascii="Times New Roman" w:hAnsi="Times New Roman" w:eastAsia="Times New Roman" w:cs="Times New Roman"/>
          <w:lang w:val="es-US" w:eastAsia="en-US"/>
        </w:rPr>
        <w:t xml:space="preserve"> y de mecanismos de </w:t>
      </w:r>
      <w:r>
        <w:rPr>
          <w:rFonts w:ascii="Times New Roman" w:hAnsi="Times New Roman" w:eastAsia="Times New Roman" w:cs="Times New Roman"/>
          <w:lang w:val="es-US" w:eastAsia="en-US"/>
        </w:rPr>
        <w:t xml:space="preserve">observabilidad</w:t>
      </w:r>
      <w:r>
        <w:rPr>
          <w:rFonts w:ascii="Times New Roman" w:hAnsi="Times New Roman" w:eastAsia="Times New Roman" w:cs="Times New Roman"/>
          <w:lang w:val="es-US" w:eastAsia="en-US"/>
        </w:rPr>
        <w:t xml:space="preserve"> (logs centralizados, métricas y trazas) en </w:t>
      </w:r>
      <w:r>
        <w:rPr>
          <w:rFonts w:ascii="Times New Roman" w:hAnsi="Times New Roman" w:eastAsia="Times New Roman" w:cs="Times New Roman"/>
          <w:lang w:val="es-US" w:eastAsia="en-US"/>
        </w:rPr>
        <w:t xml:space="preserve">sprints</w:t>
      </w:r>
      <w:r>
        <w:rPr>
          <w:rFonts w:ascii="Times New Roman" w:hAnsi="Times New Roman" w:eastAsia="Times New Roman" w:cs="Times New Roman"/>
          <w:lang w:val="es-US" w:eastAsia="en-US"/>
        </w:rPr>
        <w:t xml:space="preserve"> posteriores para facilitar el monitoreo y la operación del sistema en producción. </w:t>
      </w:r>
      <w:r>
        <w:rPr>
          <w:rFonts w:ascii="Times New Roman" w:hAnsi="Times New Roman" w:eastAsia="Times New Roman" w:cs="Times New Roman"/>
          <w:lang w:val="es-US" w:eastAsia="en-US"/>
        </w:rPr>
      </w:r>
      <w:r>
        <w:rPr>
          <w:rFonts w:ascii="Times New Roman" w:hAnsi="Times New Roman" w:eastAsia="Times New Roman" w:cs="Times New Roman"/>
          <w:lang w:val="es-US" w:eastAsia="en-US"/>
        </w:rPr>
      </w:r>
    </w:p>
    <w:p w14:paraId="36A12CA4" w14:textId="2C0815A1">
      <w:pPr>
        <w:pStyle w:val="962"/>
        <w:numPr>
          <w:ilvl w:val="0"/>
          <w:numId w:val="2"/>
        </w:numPr>
        <w:pBdr/>
        <w:spacing/>
        <w:ind/>
        <w:rPr>
          <w:lang w:val="es-US"/>
        </w:rPr>
      </w:pPr>
      <w:r>
        <w:rPr>
          <w:rFonts w:ascii="Times New Roman" w:hAnsi="Times New Roman" w:eastAsia="Times New Roman" w:cs="Times New Roman"/>
          <w:b w:val="0"/>
          <w:bCs w:val="0"/>
          <w:lang w:val="es-US" w:eastAsia="en-US"/>
        </w:rPr>
        <w:t xml:space="preserve">Realizar</w:t>
      </w:r>
      <w:r>
        <w:rPr>
          <w:rFonts w:ascii="Times New Roman" w:hAnsi="Times New Roman" w:eastAsia="Times New Roman" w:cs="Times New Roman"/>
          <w:b w:val="0"/>
          <w:bCs w:val="0"/>
          <w:lang w:val="es-US" w:eastAsia="en-US"/>
        </w:rPr>
        <w:t xml:space="preserve"> revisiones de código periódicas y sesiones de refinamiento del backlog para asegurar que las historias de usuario pendientes o las mejoras identificadas se prioricen correctamente.</w:t>
      </w:r>
      <w:r>
        <w:rPr>
          <w:lang w:val="es-US"/>
        </w:rPr>
      </w:r>
      <w:r>
        <w:rPr>
          <w:lang w:val="es-US"/>
        </w:rPr>
      </w:r>
    </w:p>
    <w:p w14:paraId="603A5303" w14:textId="77777777">
      <w:pPr>
        <w:pStyle w:val="734"/>
        <w:pageBreakBefore w:val="true"/>
        <w:pBdr/>
        <w:spacing/>
        <w:ind/>
        <w:rPr/>
      </w:pPr>
      <w:r/>
      <w:bookmarkStart w:id="65" w:name="_Toc65"/>
      <w:r>
        <w:t xml:space="preserve">7. Bibliografía</w:t>
      </w:r>
      <w:bookmarkEnd w:id="65"/>
      <w:r/>
      <w:r/>
    </w:p>
    <w:p w14:paraId="79D3B796" w14:textId="77777777">
      <w:pPr>
        <w:pStyle w:val="963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lang w:val="es-US" w:eastAsia="en-US"/>
        </w:rPr>
      </w:pPr>
      <w:r>
        <w:rPr>
          <w:rFonts w:ascii="Times New Roman" w:hAnsi="Times New Roman" w:eastAsia="Times New Roman" w:cs="Times New Roman"/>
          <w:lang w:val="es-US" w:eastAsia="en-US"/>
        </w:rPr>
        <w:t xml:space="preserve">González</w:t>
      </w:r>
      <w:r>
        <w:rPr>
          <w:rFonts w:ascii="Times New Roman" w:hAnsi="Times New Roman" w:eastAsia="Times New Roman" w:cs="Times New Roman"/>
          <w:lang w:val="es-US" w:eastAsia="en-US"/>
        </w:rPr>
        <w:t xml:space="preserve"> Solano, G. (2026). </w:t>
      </w:r>
      <w:r>
        <w:rPr>
          <w:rFonts w:ascii="Times New Roman" w:hAnsi="Times New Roman" w:eastAsia="Times New Roman" w:cs="Times New Roman"/>
          <w:i/>
          <w:iCs/>
          <w:lang w:val="es-US" w:eastAsia="en-US"/>
        </w:rPr>
        <w:t xml:space="preserve">Primer Sprint – Proyecto Nuevo Avatar V1</w:t>
      </w:r>
      <w:r>
        <w:rPr>
          <w:rFonts w:ascii="Times New Roman" w:hAnsi="Times New Roman" w:eastAsia="Times New Roman" w:cs="Times New Roman"/>
          <w:lang w:val="es-US" w:eastAsia="en-US"/>
        </w:rPr>
        <w:t xml:space="preserve">. Colegio Universitario de Cartago. </w:t>
      </w:r>
      <w:r>
        <w:rPr>
          <w:rFonts w:ascii="Times New Roman" w:hAnsi="Times New Roman" w:eastAsia="Times New Roman" w:cs="Times New Roman"/>
          <w:lang w:val="es-US" w:eastAsia="en-US"/>
        </w:rPr>
      </w:r>
      <w:r>
        <w:rPr>
          <w:rFonts w:ascii="Times New Roman" w:hAnsi="Times New Roman" w:eastAsia="Times New Roman" w:cs="Times New Roman"/>
          <w:lang w:val="es-US" w:eastAsia="en-US"/>
        </w:rPr>
      </w:r>
    </w:p>
    <w:p w14:paraId="4A36DD58" w14:textId="77777777">
      <w:pPr>
        <w:pStyle w:val="963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lang w:eastAsia="en-US"/>
        </w:rPr>
      </w:pPr>
      <w:r>
        <w:rPr>
          <w:rFonts w:ascii="Times New Roman" w:hAnsi="Times New Roman" w:eastAsia="Times New Roman" w:cs="Times New Roman"/>
          <w:lang w:val="es-US" w:eastAsia="en-US"/>
        </w:rPr>
        <w:t xml:space="preserve">Microsoft</w:t>
      </w:r>
      <w:r>
        <w:rPr>
          <w:rFonts w:ascii="Times New Roman" w:hAnsi="Times New Roman" w:eastAsia="Times New Roman" w:cs="Times New Roman"/>
          <w:lang w:val="es-US" w:eastAsia="en-US"/>
        </w:rPr>
        <w:t xml:space="preserve">. (2025). </w:t>
      </w:r>
      <w:r>
        <w:rPr>
          <w:rFonts w:ascii="Times New Roman" w:hAnsi="Times New Roman" w:eastAsia="Times New Roman" w:cs="Times New Roman"/>
          <w:i/>
          <w:iCs/>
          <w:lang w:val="es-US" w:eastAsia="en-US"/>
        </w:rPr>
        <w:t xml:space="preserve">Documentación de ASP.NET Core</w:t>
      </w:r>
      <w:r>
        <w:rPr>
          <w:rFonts w:ascii="Times New Roman" w:hAnsi="Times New Roman" w:eastAsia="Times New Roman" w:cs="Times New Roman"/>
          <w:lang w:val="es-US" w:eastAsia="en-US"/>
        </w:rPr>
        <w:t xml:space="preserve">. </w:t>
      </w:r>
      <w:hyperlink r:id="rId67" w:tooltip="https://learn.microsoft.com/es-es/aspnet/core/" w:history="1">
        <w:r>
          <w:rPr>
            <w:rFonts w:ascii="Times New Roman" w:hAnsi="Times New Roman" w:eastAsia="Times New Roman" w:cs="Times New Roman"/>
            <w:color w:val="0000ff"/>
            <w:u w:val="single"/>
            <w:lang w:eastAsia="en-US"/>
          </w:rPr>
          <w:t xml:space="preserve">https://learn.microsoft.com/es-es/aspnet/core/</w:t>
        </w:r>
      </w:hyperlink>
      <w:r>
        <w:rPr>
          <w:rFonts w:ascii="Times New Roman" w:hAnsi="Times New Roman" w:eastAsia="Times New Roman" w:cs="Times New Roman"/>
          <w:lang w:eastAsia="en-US"/>
        </w:rPr>
        <w:t xml:space="preserve"> </w:t>
      </w:r>
      <w:r>
        <w:rPr>
          <w:rFonts w:ascii="Times New Roman" w:hAnsi="Times New Roman" w:eastAsia="Times New Roman" w:cs="Times New Roman"/>
          <w:lang w:eastAsia="en-US"/>
        </w:rPr>
      </w:r>
      <w:r>
        <w:rPr>
          <w:rFonts w:ascii="Times New Roman" w:hAnsi="Times New Roman" w:eastAsia="Times New Roman" w:cs="Times New Roman"/>
          <w:lang w:eastAsia="en-US"/>
        </w:rPr>
      </w:r>
    </w:p>
    <w:p w14:paraId="35D64985" w14:textId="77777777">
      <w:pPr>
        <w:pStyle w:val="963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lang w:eastAsia="en-US"/>
        </w:rPr>
      </w:pPr>
      <w:r>
        <w:rPr>
          <w:rFonts w:ascii="Times New Roman" w:hAnsi="Times New Roman" w:eastAsia="Times New Roman" w:cs="Times New Roman"/>
          <w:lang w:eastAsia="en-US"/>
        </w:rPr>
        <w:t xml:space="preserve">Microsoft</w:t>
      </w:r>
      <w:r>
        <w:rPr>
          <w:rFonts w:ascii="Times New Roman" w:hAnsi="Times New Roman" w:eastAsia="Times New Roman" w:cs="Times New Roman"/>
          <w:lang w:eastAsia="en-US"/>
        </w:rPr>
        <w:t xml:space="preserve">. (2025). </w:t>
      </w:r>
      <w:r>
        <w:rPr>
          <w:rFonts w:ascii="Times New Roman" w:hAnsi="Times New Roman" w:eastAsia="Times New Roman" w:cs="Times New Roman"/>
          <w:i/>
          <w:iCs/>
          <w:lang w:eastAsia="en-US"/>
        </w:rPr>
        <w:t xml:space="preserve">Minimal</w:t>
      </w:r>
      <w:r>
        <w:rPr>
          <w:rFonts w:ascii="Times New Roman" w:hAnsi="Times New Roman" w:eastAsia="Times New Roman" w:cs="Times New Roman"/>
          <w:i/>
          <w:iCs/>
          <w:lang w:eastAsia="en-US"/>
        </w:rPr>
        <w:t xml:space="preserve"> </w:t>
      </w:r>
      <w:r>
        <w:rPr>
          <w:rFonts w:ascii="Times New Roman" w:hAnsi="Times New Roman" w:eastAsia="Times New Roman" w:cs="Times New Roman"/>
          <w:i/>
          <w:iCs/>
          <w:lang w:eastAsia="en-US"/>
        </w:rPr>
        <w:t xml:space="preserve">APIs</w:t>
      </w:r>
      <w:r>
        <w:rPr>
          <w:rFonts w:ascii="Times New Roman" w:hAnsi="Times New Roman" w:eastAsia="Times New Roman" w:cs="Times New Roman"/>
          <w:i/>
          <w:iCs/>
          <w:lang w:eastAsia="en-US"/>
        </w:rPr>
        <w:t xml:space="preserve"> en ASP.NET Core</w:t>
      </w:r>
      <w:r>
        <w:rPr>
          <w:rFonts w:ascii="Times New Roman" w:hAnsi="Times New Roman" w:eastAsia="Times New Roman" w:cs="Times New Roman"/>
          <w:lang w:eastAsia="en-US"/>
        </w:rPr>
        <w:t xml:space="preserve">. </w:t>
      </w:r>
      <w:hyperlink r:id="rId68" w:tooltip="https://learn.microsoft.com/es-es/aspnet/core/fundamentals/minimal-apis" w:history="1">
        <w:r>
          <w:rPr>
            <w:rFonts w:ascii="Times New Roman" w:hAnsi="Times New Roman" w:eastAsia="Times New Roman" w:cs="Times New Roman"/>
            <w:color w:val="0000ff"/>
            <w:u w:val="single"/>
            <w:lang w:eastAsia="en-US"/>
          </w:rPr>
          <w:t xml:space="preserve">https://learn.microsoft.com/es-es/aspnet/core/fundamentals/minimal-apis</w:t>
        </w:r>
      </w:hyperlink>
      <w:r>
        <w:rPr>
          <w:rFonts w:ascii="Times New Roman" w:hAnsi="Times New Roman" w:eastAsia="Times New Roman" w:cs="Times New Roman"/>
          <w:lang w:eastAsia="en-US"/>
        </w:rPr>
        <w:t xml:space="preserve"> </w:t>
      </w:r>
      <w:r>
        <w:rPr>
          <w:rFonts w:ascii="Times New Roman" w:hAnsi="Times New Roman" w:eastAsia="Times New Roman" w:cs="Times New Roman"/>
          <w:lang w:eastAsia="en-US"/>
        </w:rPr>
      </w:r>
      <w:r>
        <w:rPr>
          <w:rFonts w:ascii="Times New Roman" w:hAnsi="Times New Roman" w:eastAsia="Times New Roman" w:cs="Times New Roman"/>
          <w:lang w:eastAsia="en-US"/>
        </w:rPr>
      </w:r>
    </w:p>
    <w:p w14:paraId="78CF30E8" w14:textId="77777777">
      <w:pPr>
        <w:pStyle w:val="963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lang w:val="en-US" w:eastAsia="en-US"/>
        </w:rPr>
      </w:pPr>
      <w:r>
        <w:rPr>
          <w:rFonts w:ascii="Times New Roman" w:hAnsi="Times New Roman" w:eastAsia="Times New Roman" w:cs="Times New Roman"/>
          <w:lang w:val="en-US" w:eastAsia="en-US"/>
        </w:rPr>
        <w:t xml:space="preserve">Microsoft</w:t>
      </w:r>
      <w:r>
        <w:rPr>
          <w:rFonts w:ascii="Times New Roman" w:hAnsi="Times New Roman" w:eastAsia="Times New Roman" w:cs="Times New Roman"/>
          <w:lang w:val="en-US" w:eastAsia="en-US"/>
        </w:rPr>
        <w:t xml:space="preserve">. (2025). </w:t>
      </w:r>
      <w:r>
        <w:rPr>
          <w:rFonts w:ascii="Times New Roman" w:hAnsi="Times New Roman" w:eastAsia="Times New Roman" w:cs="Times New Roman"/>
          <w:i/>
          <w:iCs/>
          <w:lang w:val="en-US" w:eastAsia="en-US"/>
        </w:rPr>
        <w:t xml:space="preserve">Entity Framework Core</w:t>
      </w:r>
      <w:r>
        <w:rPr>
          <w:rFonts w:ascii="Times New Roman" w:hAnsi="Times New Roman" w:eastAsia="Times New Roman" w:cs="Times New Roman"/>
          <w:lang w:val="en-US" w:eastAsia="en-US"/>
        </w:rPr>
        <w:t xml:space="preserve">. </w:t>
      </w:r>
      <w:r>
        <w:fldChar w:fldCharType="begin"/>
      </w:r>
      <w:r>
        <w:rPr>
          <w:lang w:val="en-US"/>
        </w:rPr>
        <w:instrText xml:space="preserve"> HYPERLINK "https://learn.microsoft.co</w:instrText>
      </w:r>
      <w:r>
        <w:rPr>
          <w:lang w:val="en-US"/>
        </w:rPr>
        <w:instrText xml:space="preserve">m/es-es/ef/core/" \t "_blank" </w:instrText>
      </w:r>
      <w:r>
        <w:fldChar w:fldCharType="separate"/>
      </w:r>
      <w:r>
        <w:rPr>
          <w:rFonts w:ascii="Times New Roman" w:hAnsi="Times New Roman" w:eastAsia="Times New Roman" w:cs="Times New Roman"/>
          <w:color w:val="0000ff"/>
          <w:u w:val="single"/>
          <w:lang w:val="en-US" w:eastAsia="en-US"/>
        </w:rPr>
        <w:t xml:space="preserve">https://learn.microsoft.com/es-es/ef/core/</w:t>
      </w:r>
      <w:r>
        <w:rPr>
          <w:rFonts w:ascii="Times New Roman" w:hAnsi="Times New Roman" w:eastAsia="Times New Roman" w:cs="Times New Roman"/>
          <w:color w:val="0000ff"/>
          <w:u w:val="single"/>
          <w:lang w:val="en-US" w:eastAsia="en-US"/>
        </w:rPr>
        <w:fldChar w:fldCharType="end"/>
      </w:r>
      <w:r>
        <w:rPr>
          <w:rFonts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en-US" w:eastAsia="en-US"/>
        </w:rPr>
      </w:r>
      <w:r>
        <w:rPr>
          <w:rFonts w:ascii="Times New Roman" w:hAnsi="Times New Roman" w:eastAsia="Times New Roman" w:cs="Times New Roman"/>
          <w:lang w:val="en-US" w:eastAsia="en-US"/>
        </w:rPr>
      </w:r>
    </w:p>
    <w:p w14:paraId="3F9419F6" w14:textId="77777777">
      <w:pPr>
        <w:pStyle w:val="963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lang w:val="en-US" w:eastAsia="en-US"/>
        </w:rPr>
      </w:pPr>
      <w:r>
        <w:rPr>
          <w:rFonts w:ascii="Times New Roman" w:hAnsi="Times New Roman" w:eastAsia="Times New Roman" w:cs="Times New Roman"/>
          <w:lang w:val="en-US" w:eastAsia="en-US"/>
        </w:rPr>
        <w:t xml:space="preserve">Newman</w:t>
      </w:r>
      <w:r>
        <w:rPr>
          <w:rFonts w:ascii="Times New Roman" w:hAnsi="Times New Roman" w:eastAsia="Times New Roman" w:cs="Times New Roman"/>
          <w:lang w:val="en-US" w:eastAsia="en-US"/>
        </w:rPr>
        <w:t xml:space="preserve">, S. (2021). </w:t>
      </w:r>
      <w:r>
        <w:rPr>
          <w:rFonts w:ascii="Times New Roman" w:hAnsi="Times New Roman" w:eastAsia="Times New Roman" w:cs="Times New Roman"/>
          <w:i/>
          <w:iCs/>
          <w:lang w:val="en-US" w:eastAsia="en-US"/>
        </w:rPr>
        <w:t xml:space="preserve">Building Microservices</w:t>
      </w:r>
      <w:r>
        <w:rPr>
          <w:rFonts w:ascii="Times New Roman" w:hAnsi="Times New Roman" w:eastAsia="Times New Roman" w:cs="Times New Roman"/>
          <w:lang w:val="en-US" w:eastAsia="en-US"/>
        </w:rPr>
        <w:t xml:space="preserve"> (2.ª ed.). O’Reilly Media. </w:t>
      </w:r>
      <w:r>
        <w:rPr>
          <w:rFonts w:ascii="Times New Roman" w:hAnsi="Times New Roman" w:eastAsia="Times New Roman" w:cs="Times New Roman"/>
          <w:lang w:val="en-US" w:eastAsia="en-US"/>
        </w:rPr>
      </w:r>
      <w:r>
        <w:rPr>
          <w:rFonts w:ascii="Times New Roman" w:hAnsi="Times New Roman" w:eastAsia="Times New Roman" w:cs="Times New Roman"/>
          <w:lang w:val="en-US" w:eastAsia="en-US"/>
        </w:rPr>
      </w:r>
    </w:p>
    <w:p w14:paraId="2FB4B894" w14:textId="77777777">
      <w:pPr>
        <w:pStyle w:val="963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lang w:val="en-US" w:eastAsia="en-US"/>
        </w:rPr>
      </w:pPr>
      <w:r>
        <w:rPr>
          <w:rFonts w:ascii="Times New Roman" w:hAnsi="Times New Roman" w:eastAsia="Times New Roman" w:cs="Times New Roman"/>
          <w:lang w:val="en-US" w:eastAsia="en-US"/>
        </w:rPr>
        <w:t xml:space="preserve">Richardson</w:t>
      </w:r>
      <w:r>
        <w:rPr>
          <w:rFonts w:ascii="Times New Roman" w:hAnsi="Times New Roman" w:eastAsia="Times New Roman" w:cs="Times New Roman"/>
          <w:lang w:val="en-US" w:eastAsia="en-US"/>
        </w:rPr>
        <w:t xml:space="preserve">, C. (2018). </w:t>
      </w:r>
      <w:r>
        <w:rPr>
          <w:rFonts w:ascii="Times New Roman" w:hAnsi="Times New Roman" w:eastAsia="Times New Roman" w:cs="Times New Roman"/>
          <w:i/>
          <w:iCs/>
          <w:lang w:val="en-US" w:eastAsia="en-US"/>
        </w:rPr>
        <w:t xml:space="preserve">Microservices Patterns</w:t>
      </w:r>
      <w:r>
        <w:rPr>
          <w:rFonts w:ascii="Times New Roman" w:hAnsi="Times New Roman" w:eastAsia="Times New Roman" w:cs="Times New Roman"/>
          <w:lang w:val="en-US" w:eastAsia="en-US"/>
        </w:rPr>
        <w:t xml:space="preserve">. Manning Publications. </w:t>
      </w:r>
      <w:r>
        <w:rPr>
          <w:rFonts w:ascii="Times New Roman" w:hAnsi="Times New Roman" w:eastAsia="Times New Roman" w:cs="Times New Roman"/>
          <w:lang w:val="en-US" w:eastAsia="en-US"/>
        </w:rPr>
      </w:r>
      <w:r>
        <w:rPr>
          <w:rFonts w:ascii="Times New Roman" w:hAnsi="Times New Roman" w:eastAsia="Times New Roman" w:cs="Times New Roman"/>
          <w:lang w:val="en-US" w:eastAsia="en-US"/>
        </w:rPr>
      </w:r>
    </w:p>
    <w:p w14:paraId="4319C0CF" w14:textId="77777777">
      <w:pPr>
        <w:pStyle w:val="963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lang w:val="en-US" w:eastAsia="en-US"/>
        </w:rPr>
      </w:pPr>
      <w:r>
        <w:rPr>
          <w:rFonts w:ascii="Times New Roman" w:hAnsi="Times New Roman" w:eastAsia="Times New Roman" w:cs="Times New Roman"/>
          <w:lang w:val="en-US" w:eastAsia="en-US"/>
        </w:rPr>
        <w:t xml:space="preserve">Sommerville</w:t>
      </w:r>
      <w:r>
        <w:rPr>
          <w:rFonts w:ascii="Times New Roman" w:hAnsi="Times New Roman" w:eastAsia="Times New Roman" w:cs="Times New Roman"/>
          <w:lang w:val="en-US" w:eastAsia="en-US"/>
        </w:rPr>
        <w:t xml:space="preserve">, I. (2016). </w:t>
      </w:r>
      <w:r>
        <w:rPr>
          <w:rFonts w:ascii="Times New Roman" w:hAnsi="Times New Roman" w:eastAsia="Times New Roman" w:cs="Times New Roman"/>
          <w:i/>
          <w:iCs/>
          <w:lang w:val="en-US" w:eastAsia="en-US"/>
        </w:rPr>
        <w:t xml:space="preserve">Software Engineering</w:t>
      </w:r>
      <w:r>
        <w:rPr>
          <w:rFonts w:ascii="Times New Roman" w:hAnsi="Times New Roman" w:eastAsia="Times New Roman" w:cs="Times New Roman"/>
          <w:lang w:val="en-US" w:eastAsia="en-US"/>
        </w:rPr>
        <w:t xml:space="preserve"> (10.ª ed.). Pearson. </w:t>
      </w:r>
      <w:r>
        <w:rPr>
          <w:rFonts w:ascii="Times New Roman" w:hAnsi="Times New Roman" w:eastAsia="Times New Roman" w:cs="Times New Roman"/>
          <w:lang w:val="en-US" w:eastAsia="en-US"/>
        </w:rPr>
      </w:r>
      <w:r>
        <w:rPr>
          <w:rFonts w:ascii="Times New Roman" w:hAnsi="Times New Roman" w:eastAsia="Times New Roman" w:cs="Times New Roman"/>
          <w:lang w:val="en-US" w:eastAsia="en-US"/>
        </w:rPr>
      </w:r>
    </w:p>
    <w:p w14:paraId="4E06A422" w14:textId="77777777">
      <w:pPr>
        <w:pStyle w:val="963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lang w:val="en-US" w:eastAsia="en-US"/>
        </w:rPr>
      </w:pPr>
      <w:r>
        <w:rPr>
          <w:rFonts w:ascii="Times New Roman" w:hAnsi="Times New Roman" w:eastAsia="Times New Roman" w:cs="Times New Roman"/>
          <w:lang w:val="en-US" w:eastAsia="en-US"/>
        </w:rPr>
        <w:t xml:space="preserve">Schwaber</w:t>
      </w:r>
      <w:r>
        <w:rPr>
          <w:rFonts w:ascii="Times New Roman" w:hAnsi="Times New Roman" w:eastAsia="Times New Roman" w:cs="Times New Roman"/>
          <w:lang w:val="en-US" w:eastAsia="en-US"/>
        </w:rPr>
        <w:t xml:space="preserve">, K., &amp; Sutherland, J. (2020). </w:t>
      </w:r>
      <w:r>
        <w:rPr>
          <w:rFonts w:ascii="Times New Roman" w:hAnsi="Times New Roman" w:eastAsia="Times New Roman" w:cs="Times New Roman"/>
          <w:i/>
          <w:iCs/>
          <w:lang w:val="en-US" w:eastAsia="en-US"/>
        </w:rPr>
        <w:t xml:space="preserve">The Scrum Guide</w:t>
      </w:r>
      <w:r>
        <w:rPr>
          <w:rFonts w:ascii="Times New Roman" w:hAnsi="Times New Roman" w:eastAsia="Times New Roman" w:cs="Times New Roman"/>
          <w:lang w:val="en-US" w:eastAsia="en-US"/>
        </w:rPr>
        <w:t xml:space="preserve">. </w:t>
      </w:r>
      <w:r>
        <w:fldChar w:fldCharType="begin"/>
      </w:r>
      <w:r>
        <w:rPr>
          <w:lang w:val="en-US"/>
        </w:rPr>
        <w:instrText xml:space="preserve"> HYPERLINK "https://scrumguides.org/" \t "_blank" </w:instrText>
      </w:r>
      <w:r>
        <w:fldChar w:fldCharType="separate"/>
      </w:r>
      <w:r>
        <w:rPr>
          <w:rFonts w:ascii="Times New Roman" w:hAnsi="Times New Roman" w:eastAsia="Times New Roman" w:cs="Times New Roman"/>
          <w:color w:val="0000ff"/>
          <w:u w:val="single"/>
          <w:lang w:val="en-US" w:eastAsia="en-US"/>
        </w:rPr>
        <w:t xml:space="preserve">https://scrumguides.org/</w:t>
      </w:r>
      <w:r>
        <w:rPr>
          <w:rFonts w:ascii="Times New Roman" w:hAnsi="Times New Roman" w:eastAsia="Times New Roman" w:cs="Times New Roman"/>
          <w:color w:val="0000ff"/>
          <w:u w:val="single"/>
          <w:lang w:val="en-US" w:eastAsia="en-US"/>
        </w:rPr>
        <w:fldChar w:fldCharType="end"/>
      </w:r>
      <w:r>
        <w:rPr>
          <w:rFonts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en-US" w:eastAsia="en-US"/>
        </w:rPr>
      </w:r>
      <w:r>
        <w:rPr>
          <w:rFonts w:ascii="Times New Roman" w:hAnsi="Times New Roman" w:eastAsia="Times New Roman" w:cs="Times New Roman"/>
          <w:lang w:val="en-US" w:eastAsia="en-US"/>
        </w:rPr>
      </w:r>
    </w:p>
    <w:p w14:paraId="6FD38B82" w14:textId="77777777">
      <w:pPr>
        <w:pStyle w:val="963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lang w:val="en-US" w:eastAsia="en-US"/>
        </w:rPr>
      </w:pPr>
      <w:r>
        <w:rPr>
          <w:rFonts w:ascii="Times New Roman" w:hAnsi="Times New Roman" w:eastAsia="Times New Roman" w:cs="Times New Roman"/>
          <w:lang w:val="en-US" w:eastAsia="en-US"/>
        </w:rPr>
        <w:t xml:space="preserve">Fielding</w:t>
      </w:r>
      <w:r>
        <w:rPr>
          <w:rFonts w:ascii="Times New Roman" w:hAnsi="Times New Roman" w:eastAsia="Times New Roman" w:cs="Times New Roman"/>
          <w:lang w:val="en-US" w:eastAsia="en-US"/>
        </w:rPr>
        <w:t xml:space="preserve">, R. T. (2000). </w:t>
      </w:r>
      <w:r>
        <w:rPr>
          <w:rFonts w:ascii="Times New Roman" w:hAnsi="Times New Roman" w:eastAsia="Times New Roman" w:cs="Times New Roman"/>
          <w:i/>
          <w:iCs/>
          <w:lang w:val="en-US" w:eastAsia="en-US"/>
        </w:rPr>
        <w:t xml:space="preserve">Architectural Styles and the Design of Network-based Software Architectures</w:t>
      </w:r>
      <w:r>
        <w:rPr>
          <w:rFonts w:ascii="Times New Roman" w:hAnsi="Times New Roman" w:eastAsia="Times New Roman" w:cs="Times New Roman"/>
          <w:lang w:val="en-US" w:eastAsia="en-US"/>
        </w:rPr>
        <w:t xml:space="preserve"> (</w:t>
      </w:r>
      <w:r>
        <w:rPr>
          <w:rFonts w:ascii="Times New Roman" w:hAnsi="Times New Roman" w:eastAsia="Times New Roman" w:cs="Times New Roman"/>
          <w:lang w:val="en-US" w:eastAsia="en-US"/>
        </w:rPr>
        <w:t xml:space="preserve">Tesis</w:t>
      </w:r>
      <w:r>
        <w:rPr>
          <w:rFonts w:ascii="Times New Roman" w:hAnsi="Times New Roman" w:eastAsia="Times New Roman" w:cs="Times New Roman"/>
          <w:lang w:val="en-US" w:eastAsia="en-US"/>
        </w:rPr>
        <w:t xml:space="preserve"> doctoral). University of California, Irvine. (</w:t>
      </w:r>
      <w:r>
        <w:rPr>
          <w:rFonts w:ascii="Times New Roman" w:hAnsi="Times New Roman" w:eastAsia="Times New Roman" w:cs="Times New Roman"/>
          <w:lang w:val="en-US" w:eastAsia="en-US"/>
        </w:rPr>
        <w:t xml:space="preserve">Definición</w:t>
      </w:r>
      <w:r>
        <w:rPr>
          <w:rFonts w:ascii="Times New Roman" w:hAnsi="Times New Roman" w:eastAsia="Times New Roman" w:cs="Times New Roman"/>
          <w:lang w:val="en-US" w:eastAsia="en-US"/>
        </w:rPr>
        <w:t xml:space="preserve"> de REST). </w:t>
      </w:r>
      <w:r>
        <w:rPr>
          <w:rFonts w:ascii="Times New Roman" w:hAnsi="Times New Roman" w:eastAsia="Times New Roman" w:cs="Times New Roman"/>
          <w:lang w:val="en-US" w:eastAsia="en-US"/>
        </w:rPr>
      </w:r>
      <w:r>
        <w:rPr>
          <w:rFonts w:ascii="Times New Roman" w:hAnsi="Times New Roman" w:eastAsia="Times New Roman" w:cs="Times New Roman"/>
          <w:lang w:val="en-US" w:eastAsia="en-US"/>
        </w:rPr>
      </w:r>
    </w:p>
    <w:p w14:paraId="219BEE4B" w14:textId="77777777">
      <w:pPr>
        <w:pStyle w:val="963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lang w:val="en-US" w:eastAsia="en-US"/>
        </w:rPr>
      </w:pPr>
      <w:r>
        <w:rPr>
          <w:rFonts w:ascii="Times New Roman" w:hAnsi="Times New Roman" w:eastAsia="Times New Roman" w:cs="Times New Roman"/>
          <w:lang w:val="en-US" w:eastAsia="en-US"/>
        </w:rPr>
        <w:t xml:space="preserve">RFC</w:t>
      </w:r>
      <w:r>
        <w:rPr>
          <w:rFonts w:ascii="Times New Roman" w:hAnsi="Times New Roman" w:eastAsia="Times New Roman" w:cs="Times New Roman"/>
          <w:lang w:val="en-US" w:eastAsia="en-US"/>
        </w:rPr>
        <w:t xml:space="preserve"> 7519. (2015). </w:t>
      </w:r>
      <w:r>
        <w:rPr>
          <w:rFonts w:ascii="Times New Roman" w:hAnsi="Times New Roman" w:eastAsia="Times New Roman" w:cs="Times New Roman"/>
          <w:i/>
          <w:iCs/>
          <w:lang w:val="en-US" w:eastAsia="en-US"/>
        </w:rPr>
        <w:t xml:space="preserve">JSON Web Token (JWT)</w:t>
      </w:r>
      <w:r>
        <w:rPr>
          <w:rFonts w:ascii="Times New Roman" w:hAnsi="Times New Roman" w:eastAsia="Times New Roman" w:cs="Times New Roman"/>
          <w:lang w:val="en-US" w:eastAsia="en-US"/>
        </w:rPr>
        <w:t xml:space="preserve">. Internet Engineering Task Force. </w:t>
      </w:r>
      <w:r>
        <w:fldChar w:fldCharType="begin"/>
      </w:r>
      <w:r>
        <w:rPr>
          <w:lang w:val="en-US"/>
        </w:rPr>
        <w:instrText xml:space="preserve"> </w:instrText>
      </w:r>
      <w:r>
        <w:rPr>
          <w:lang w:val="en-US"/>
        </w:rPr>
        <w:instrText xml:space="preserve">HYPERLINK "https://datatracker.ietf.org/doc/html/rfc7519" \t "_blank" </w:instrText>
      </w:r>
      <w:r>
        <w:fldChar w:fldCharType="separate"/>
      </w:r>
      <w:r>
        <w:rPr>
          <w:rFonts w:ascii="Times New Roman" w:hAnsi="Times New Roman" w:eastAsia="Times New Roman" w:cs="Times New Roman"/>
          <w:color w:val="0000ff"/>
          <w:u w:val="single"/>
          <w:lang w:val="en-US" w:eastAsia="en-US"/>
        </w:rPr>
        <w:t xml:space="preserve">https://datatracker.ietf.org/doc/html/rfc7519</w:t>
      </w:r>
      <w:r>
        <w:rPr>
          <w:rFonts w:ascii="Times New Roman" w:hAnsi="Times New Roman" w:eastAsia="Times New Roman" w:cs="Times New Roman"/>
          <w:color w:val="0000ff"/>
          <w:u w:val="single"/>
          <w:lang w:val="en-US" w:eastAsia="en-US"/>
        </w:rPr>
        <w:fldChar w:fldCharType="end"/>
      </w:r>
      <w:r>
        <w:rPr>
          <w:rFonts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en-US" w:eastAsia="en-US"/>
        </w:rPr>
      </w:r>
      <w:r>
        <w:rPr>
          <w:rFonts w:ascii="Times New Roman" w:hAnsi="Times New Roman" w:eastAsia="Times New Roman" w:cs="Times New Roman"/>
          <w:lang w:val="en-US" w:eastAsia="en-US"/>
        </w:rPr>
      </w:r>
    </w:p>
    <w:p w14:paraId="388F8636" w14:textId="761174A8">
      <w:pPr>
        <w:pStyle w:val="963"/>
        <w:numPr>
          <w:ilvl w:val="0"/>
          <w:numId w:val="3"/>
        </w:numPr>
        <w:pBdr/>
        <w:spacing/>
        <w:ind/>
        <w:rPr/>
      </w:pPr>
      <w:r>
        <w:rPr>
          <w:rFonts w:ascii="Times New Roman" w:hAnsi="Times New Roman" w:eastAsia="Times New Roman" w:cs="Times New Roman"/>
          <w:lang w:val="en-US" w:eastAsia="en-US"/>
        </w:rPr>
        <w:t xml:space="preserve">Elmasri</w:t>
      </w:r>
      <w:r>
        <w:rPr>
          <w:rFonts w:ascii="Times New Roman" w:hAnsi="Times New Roman" w:eastAsia="Times New Roman" w:cs="Times New Roman"/>
          <w:lang w:val="en-US" w:eastAsia="en-US"/>
        </w:rPr>
        <w:t xml:space="preserve">, R., &amp; </w:t>
      </w:r>
      <w:r>
        <w:rPr>
          <w:rFonts w:ascii="Times New Roman" w:hAnsi="Times New Roman" w:eastAsia="Times New Roman" w:cs="Times New Roman"/>
          <w:lang w:val="en-US" w:eastAsia="en-US"/>
        </w:rPr>
        <w:t xml:space="preserve">Navathe</w:t>
      </w:r>
      <w:r>
        <w:rPr>
          <w:rFonts w:ascii="Times New Roman" w:hAnsi="Times New Roman" w:eastAsia="Times New Roman" w:cs="Times New Roman"/>
          <w:lang w:val="en-US" w:eastAsia="en-US"/>
        </w:rPr>
        <w:t xml:space="preserve">, S. B. (2016). </w:t>
      </w:r>
      <w:r>
        <w:rPr>
          <w:rFonts w:ascii="Times New Roman" w:hAnsi="Times New Roman" w:eastAsia="Times New Roman" w:cs="Times New Roman"/>
          <w:i/>
          <w:iCs/>
          <w:lang w:val="en-US" w:eastAsia="en-US"/>
        </w:rPr>
        <w:t xml:space="preserve">Fundamentals of Database Systems</w:t>
      </w:r>
      <w:r>
        <w:rPr>
          <w:rFonts w:ascii="Times New Roman" w:hAnsi="Times New Roman" w:eastAsia="Times New Roman" w:cs="Times New Roman"/>
          <w:lang w:val="en-US" w:eastAsia="en-US"/>
        </w:rPr>
        <w:t xml:space="preserve"> (7.ª ed.). Pearson.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119FB318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25066005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ED8E856" w14:textId="77777777"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 xml:space="preserve">1</w:t>
    </w:r>
    <w:r>
      <w:rPr>
        <w:color w:val="6b7280"/>
        <w:sz w:val="18"/>
        <w:szCs w:val="18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C979837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2D802ECB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EB018C1" w14:textId="77777777"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</w:t>
    </w:r>
    <w:r>
      <w:rPr>
        <w:color w:val="6b7280"/>
        <w:sz w:val="18"/>
        <w:szCs w:val="18"/>
      </w:rPr>
      <w:t xml:space="preserve">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BE6758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578F2FD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BA1AE1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lang w:val="es-CR" w:eastAsia="es-C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33" w:default="1">
    <w:name w:val="Normal"/>
    <w:qFormat/>
    <w:pPr>
      <w:pBdr/>
      <w:spacing/>
      <w:ind/>
    </w:pPr>
    <w:rPr>
      <w:sz w:val="24"/>
      <w:szCs w:val="24"/>
    </w:rPr>
  </w:style>
  <w:style w:type="paragraph" w:styleId="734">
    <w:name w:val="Heading 1"/>
    <w:link w:val="937"/>
    <w:qFormat/>
    <w:pPr>
      <w:pBdr>
        <w:bottom w:val="single" w:color="ef4136" w:sz="8" w:space="4"/>
      </w:pBdr>
      <w:spacing w:after="200" w:before="240"/>
      <w:ind/>
      <w:outlineLvl w:val="0"/>
    </w:pPr>
    <w:rPr>
      <w:b/>
      <w:bCs/>
      <w:color w:val="1f3a6e"/>
      <w:sz w:val="36"/>
      <w:szCs w:val="36"/>
    </w:rPr>
  </w:style>
  <w:style w:type="paragraph" w:styleId="735">
    <w:name w:val="Heading 2"/>
    <w:link w:val="938"/>
    <w:qFormat/>
    <w:pPr>
      <w:keepNext w:val="true"/>
      <w:pBdr/>
      <w:spacing w:after="60" w:before="200"/>
      <w:ind/>
      <w:outlineLvl w:val="1"/>
    </w:pPr>
    <w:rPr>
      <w:b/>
      <w:bCs/>
      <w:color w:val="1f3a6e"/>
      <w:sz w:val="26"/>
      <w:szCs w:val="26"/>
    </w:rPr>
  </w:style>
  <w:style w:type="paragraph" w:styleId="736">
    <w:name w:val="Heading 3"/>
    <w:link w:val="939"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737">
    <w:name w:val="Heading 4"/>
    <w:link w:val="940"/>
    <w:qFormat/>
    <w:pPr>
      <w:pBdr/>
      <w:spacing/>
      <w:ind/>
      <w:outlineLvl w:val="3"/>
    </w:pPr>
    <w:rPr>
      <w:i/>
      <w:iCs/>
      <w:color w:val="2e74b5"/>
      <w:sz w:val="24"/>
      <w:szCs w:val="24"/>
    </w:rPr>
  </w:style>
  <w:style w:type="paragraph" w:styleId="738">
    <w:name w:val="Heading 5"/>
    <w:link w:val="941"/>
    <w:qFormat/>
    <w:pPr>
      <w:pBdr/>
      <w:spacing/>
      <w:ind/>
      <w:outlineLvl w:val="4"/>
    </w:pPr>
    <w:rPr>
      <w:color w:val="2e74b5"/>
      <w:sz w:val="24"/>
      <w:szCs w:val="24"/>
    </w:rPr>
  </w:style>
  <w:style w:type="paragraph" w:styleId="739">
    <w:name w:val="Heading 6"/>
    <w:link w:val="942"/>
    <w:qFormat/>
    <w:pPr>
      <w:pBdr/>
      <w:spacing/>
      <w:ind/>
      <w:outlineLvl w:val="5"/>
    </w:pPr>
    <w:rPr>
      <w:color w:val="1f4d78"/>
      <w:sz w:val="24"/>
      <w:szCs w:val="24"/>
    </w:rPr>
  </w:style>
  <w:style w:type="paragraph" w:styleId="740">
    <w:name w:val="Heading 7"/>
    <w:basedOn w:val="733"/>
    <w:next w:val="733"/>
    <w:link w:val="94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1">
    <w:name w:val="Heading 8"/>
    <w:basedOn w:val="733"/>
    <w:next w:val="733"/>
    <w:link w:val="94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9"/>
    </w:rPr>
  </w:style>
  <w:style w:type="paragraph" w:styleId="742">
    <w:name w:val="Heading 9"/>
    <w:basedOn w:val="733"/>
    <w:next w:val="733"/>
    <w:link w:val="94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9"/>
    </w:rPr>
  </w:style>
  <w:style w:type="character" w:styleId="743" w:default="1">
    <w:name w:val="Default Paragraph Font"/>
    <w:uiPriority w:val="1"/>
    <w:semiHidden/>
    <w:unhideWhenUsed/>
    <w:pPr>
      <w:pBdr/>
      <w:spacing/>
      <w:ind/>
    </w:pPr>
  </w:style>
  <w:style w:type="table" w:styleId="74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5" w:default="1">
    <w:name w:val="No List"/>
    <w:uiPriority w:val="99"/>
    <w:semiHidden/>
    <w:unhideWhenUsed/>
    <w:pPr>
      <w:pBdr/>
      <w:spacing/>
      <w:ind/>
    </w:pPr>
  </w:style>
  <w:style w:type="table" w:styleId="746">
    <w:name w:val="Plain Table 1"/>
    <w:basedOn w:val="74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2"/>
    <w:basedOn w:val="74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3"/>
    <w:basedOn w:val="74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4"/>
    <w:basedOn w:val="74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5"/>
    <w:basedOn w:val="74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"/>
    <w:basedOn w:val="744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"/>
    <w:basedOn w:val="74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"/>
    <w:basedOn w:val="74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44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"/>
    <w:basedOn w:val="74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"/>
    <w:basedOn w:val="74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744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4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2"/>
    <w:basedOn w:val="744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3"/>
    <w:basedOn w:val="74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"/>
    <w:basedOn w:val="74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"/>
    <w:basedOn w:val="74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6 Colorful"/>
    <w:basedOn w:val="74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7 Colorful"/>
    <w:basedOn w:val="744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65">
    <w:name w:val="Intense Emphasis"/>
    <w:basedOn w:val="743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character" w:styleId="766">
    <w:name w:val="Intense Reference"/>
    <w:basedOn w:val="743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767">
    <w:name w:val="Subtle Emphasis"/>
    <w:basedOn w:val="7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68">
    <w:name w:val="Subtle Reference"/>
    <w:basedOn w:val="7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69">
    <w:name w:val="Book Title"/>
    <w:basedOn w:val="74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770">
    <w:name w:val="TOC Heading"/>
    <w:uiPriority w:val="39"/>
    <w:unhideWhenUsed/>
    <w:pPr>
      <w:pBdr/>
      <w:spacing/>
      <w:ind/>
    </w:pPr>
  </w:style>
  <w:style w:type="character" w:styleId="77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character" w:styleId="772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character" w:styleId="773">
    <w:name w:val="Emphasis"/>
    <w:basedOn w:val="743"/>
    <w:uiPriority w:val="20"/>
    <w:qFormat/>
    <w:pPr>
      <w:pBdr/>
      <w:spacing/>
      <w:ind/>
    </w:pPr>
    <w:rPr>
      <w:i/>
      <w:iCs/>
    </w:rPr>
  </w:style>
  <w:style w:type="character" w:styleId="77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75">
    <w:name w:val="FollowedHyperlink"/>
    <w:basedOn w:val="743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776">
    <w:name w:val="Strong"/>
    <w:basedOn w:val="743"/>
    <w:uiPriority w:val="22"/>
    <w:qFormat/>
    <w:pPr>
      <w:pBdr/>
      <w:spacing/>
      <w:ind/>
    </w:pPr>
    <w:rPr>
      <w:b/>
      <w:bCs/>
    </w:rPr>
  </w:style>
  <w:style w:type="paragraph" w:styleId="777">
    <w:name w:val="toc 3"/>
    <w:basedOn w:val="733"/>
    <w:next w:val="733"/>
    <w:uiPriority w:val="39"/>
    <w:unhideWhenUsed/>
    <w:pPr>
      <w:pBdr/>
      <w:spacing w:after="100"/>
      <w:ind w:left="440"/>
    </w:pPr>
  </w:style>
  <w:style w:type="paragraph" w:styleId="778">
    <w:name w:val="footnote text"/>
    <w:link w:val="964"/>
    <w:uiPriority w:val="99"/>
    <w:semiHidden/>
    <w:unhideWhenUsed/>
    <w:pPr>
      <w:pBdr/>
      <w:spacing/>
      <w:ind/>
    </w:pPr>
  </w:style>
  <w:style w:type="paragraph" w:styleId="779">
    <w:name w:val="toc 9"/>
    <w:basedOn w:val="733"/>
    <w:next w:val="733"/>
    <w:uiPriority w:val="39"/>
    <w:unhideWhenUsed/>
    <w:pPr>
      <w:pBdr/>
      <w:spacing w:after="100"/>
      <w:ind w:left="1760"/>
    </w:pPr>
  </w:style>
  <w:style w:type="paragraph" w:styleId="780">
    <w:name w:val="Caption"/>
    <w:basedOn w:val="733"/>
    <w:next w:val="733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781">
    <w:name w:val="toc 7"/>
    <w:basedOn w:val="733"/>
    <w:next w:val="733"/>
    <w:uiPriority w:val="39"/>
    <w:unhideWhenUsed/>
    <w:pPr>
      <w:pBdr/>
      <w:spacing w:after="100"/>
      <w:ind w:left="1320"/>
    </w:pPr>
  </w:style>
  <w:style w:type="paragraph" w:styleId="782">
    <w:name w:val="toc 1"/>
    <w:basedOn w:val="733"/>
    <w:next w:val="733"/>
    <w:uiPriority w:val="39"/>
    <w:unhideWhenUsed/>
    <w:pPr>
      <w:pBdr/>
      <w:spacing w:after="100"/>
      <w:ind/>
    </w:pPr>
  </w:style>
  <w:style w:type="paragraph" w:styleId="783">
    <w:name w:val="toc 8"/>
    <w:basedOn w:val="733"/>
    <w:next w:val="733"/>
    <w:uiPriority w:val="39"/>
    <w:unhideWhenUsed/>
    <w:pPr>
      <w:pBdr/>
      <w:spacing w:after="100"/>
      <w:ind w:left="1540"/>
    </w:pPr>
  </w:style>
  <w:style w:type="paragraph" w:styleId="784">
    <w:name w:val="toc 2"/>
    <w:basedOn w:val="733"/>
    <w:next w:val="733"/>
    <w:uiPriority w:val="39"/>
    <w:unhideWhenUsed/>
    <w:pPr>
      <w:pBdr/>
      <w:spacing w:after="100"/>
      <w:ind w:left="220"/>
    </w:pPr>
  </w:style>
  <w:style w:type="paragraph" w:styleId="785">
    <w:name w:val="endnote text"/>
    <w:link w:val="965"/>
    <w:uiPriority w:val="99"/>
    <w:semiHidden/>
    <w:unhideWhenUsed/>
    <w:pPr>
      <w:pBdr/>
      <w:spacing/>
      <w:ind/>
    </w:pPr>
  </w:style>
  <w:style w:type="paragraph" w:styleId="786">
    <w:name w:val="toc 6"/>
    <w:basedOn w:val="733"/>
    <w:next w:val="733"/>
    <w:uiPriority w:val="39"/>
    <w:unhideWhenUsed/>
    <w:pPr>
      <w:pBdr/>
      <w:spacing w:after="100"/>
      <w:ind w:left="1100"/>
    </w:pPr>
  </w:style>
  <w:style w:type="paragraph" w:styleId="787">
    <w:name w:val="toc 5"/>
    <w:basedOn w:val="733"/>
    <w:next w:val="733"/>
    <w:uiPriority w:val="39"/>
    <w:unhideWhenUsed/>
    <w:pPr>
      <w:pBdr/>
      <w:spacing w:after="100"/>
      <w:ind w:left="880"/>
    </w:pPr>
  </w:style>
  <w:style w:type="paragraph" w:styleId="788">
    <w:name w:val="table of figures"/>
    <w:basedOn w:val="733"/>
    <w:next w:val="733"/>
    <w:uiPriority w:val="99"/>
    <w:unhideWhenUsed/>
    <w:pPr>
      <w:pBdr/>
      <w:spacing/>
      <w:ind/>
    </w:pPr>
  </w:style>
  <w:style w:type="paragraph" w:styleId="789">
    <w:name w:val="toc 4"/>
    <w:basedOn w:val="733"/>
    <w:next w:val="733"/>
    <w:uiPriority w:val="39"/>
    <w:unhideWhenUsed/>
    <w:pPr>
      <w:pBdr/>
      <w:spacing w:after="100"/>
      <w:ind w:left="660"/>
    </w:pPr>
  </w:style>
  <w:style w:type="paragraph" w:styleId="790">
    <w:name w:val="Header"/>
    <w:basedOn w:val="733"/>
    <w:link w:val="95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paragraph" w:styleId="791">
    <w:name w:val="Footer"/>
    <w:basedOn w:val="733"/>
    <w:link w:val="95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paragraph" w:styleId="792">
    <w:name w:val="Subtitle"/>
    <w:basedOn w:val="733"/>
    <w:next w:val="733"/>
    <w:link w:val="94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93">
    <w:name w:val="Title"/>
    <w:link w:val="946"/>
    <w:qFormat/>
    <w:pPr>
      <w:pBdr/>
      <w:spacing/>
      <w:ind/>
    </w:pPr>
    <w:rPr>
      <w:sz w:val="56"/>
      <w:szCs w:val="56"/>
    </w:rPr>
  </w:style>
  <w:style w:type="table" w:styleId="794">
    <w:name w:val="Table Grid"/>
    <w:basedOn w:val="74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95" w:customStyle="1">
    <w:name w:val="Heading 1 Char"/>
    <w:basedOn w:val="743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796" w:customStyle="1">
    <w:name w:val="Heading 2 Char"/>
    <w:basedOn w:val="743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797" w:customStyle="1">
    <w:name w:val="Heading 3 Char"/>
    <w:basedOn w:val="743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798" w:customStyle="1">
    <w:name w:val="Heading 4 Char"/>
    <w:basedOn w:val="743"/>
    <w:uiPriority w:val="9"/>
    <w:qFormat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799" w:customStyle="1">
    <w:name w:val="Heading 5 Char"/>
    <w:basedOn w:val="743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00" w:customStyle="1">
    <w:name w:val="Heading 6 Char"/>
    <w:basedOn w:val="743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01" w:customStyle="1">
    <w:name w:val="Heading 7 Char"/>
    <w:basedOn w:val="7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02" w:customStyle="1">
    <w:name w:val="Heading 8 Char"/>
    <w:basedOn w:val="743"/>
    <w:uiPriority w:val="9"/>
    <w:qFormat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803" w:customStyle="1">
    <w:name w:val="Heading 9 Char"/>
    <w:basedOn w:val="743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804" w:customStyle="1">
    <w:name w:val="Title Char"/>
    <w:basedOn w:val="7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05" w:customStyle="1">
    <w:name w:val="Subtitle Char"/>
    <w:basedOn w:val="74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06" w:customStyle="1">
    <w:name w:val="Quote Char"/>
    <w:basedOn w:val="74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7" w:customStyle="1">
    <w:name w:val="Intense Quote Char"/>
    <w:basedOn w:val="743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808" w:customStyle="1">
    <w:name w:val="Header Char"/>
    <w:basedOn w:val="743"/>
    <w:uiPriority w:val="99"/>
    <w:pPr>
      <w:pBdr/>
      <w:spacing/>
      <w:ind/>
    </w:pPr>
  </w:style>
  <w:style w:type="character" w:styleId="809" w:customStyle="1">
    <w:name w:val="Footer Char"/>
    <w:basedOn w:val="743"/>
    <w:uiPriority w:val="99"/>
    <w:pPr>
      <w:pBdr/>
      <w:spacing/>
      <w:ind/>
    </w:pPr>
  </w:style>
  <w:style w:type="character" w:styleId="810" w:customStyle="1">
    <w:name w:val="Footnote Text Char"/>
    <w:basedOn w:val="743"/>
    <w:uiPriority w:val="99"/>
    <w:semiHidden/>
    <w:pPr>
      <w:pBdr/>
      <w:spacing/>
      <w:ind/>
    </w:pPr>
    <w:rPr>
      <w:sz w:val="20"/>
      <w:szCs w:val="20"/>
    </w:rPr>
  </w:style>
  <w:style w:type="character" w:styleId="811" w:customStyle="1">
    <w:name w:val="Endnote Text Char"/>
    <w:basedOn w:val="743"/>
    <w:uiPriority w:val="99"/>
    <w:semiHidden/>
    <w:pPr>
      <w:pBdr/>
      <w:spacing/>
      <w:ind/>
    </w:pPr>
    <w:rPr>
      <w:sz w:val="20"/>
      <w:szCs w:val="20"/>
    </w:rPr>
  </w:style>
  <w:style w:type="table" w:styleId="812" w:customStyle="1">
    <w:name w:val="Table Grid Light"/>
    <w:basedOn w:val="74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Tabla normal 11"/>
    <w:basedOn w:val="74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Tabla normal 21"/>
    <w:basedOn w:val="74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Tabla normal 31"/>
    <w:basedOn w:val="74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Tabla normal 41"/>
    <w:basedOn w:val="74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Tabla normal 51"/>
    <w:basedOn w:val="74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Tabla con cuadrícula 1 clara1"/>
    <w:basedOn w:val="744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1 Light - Accent 1"/>
    <w:basedOn w:val="74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1 Light - Accent 2"/>
    <w:basedOn w:val="74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1 Light - Accent 3"/>
    <w:basedOn w:val="74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1 Light - Accent 4"/>
    <w:basedOn w:val="74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1 Light - Accent 5"/>
    <w:basedOn w:val="74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1 Light - Accent 6"/>
    <w:basedOn w:val="74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Tabla de cuadrícula 21"/>
    <w:basedOn w:val="74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2 - Accent 1"/>
    <w:basedOn w:val="74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2 - Accent 2"/>
    <w:basedOn w:val="74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2 - Accent 3"/>
    <w:basedOn w:val="74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2 - Accent 4"/>
    <w:basedOn w:val="74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2 - Accent 5"/>
    <w:basedOn w:val="74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2 - Accent 6"/>
    <w:basedOn w:val="74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Tabla de cuadrícula 31"/>
    <w:basedOn w:val="74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3 - Accent 1"/>
    <w:basedOn w:val="74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3 - Accent 2"/>
    <w:basedOn w:val="74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3 - Accent 3"/>
    <w:basedOn w:val="74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3 - Accent 4"/>
    <w:basedOn w:val="74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3 - Accent 5"/>
    <w:basedOn w:val="74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3 - Accent 6"/>
    <w:basedOn w:val="74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Tabla de cuadrícula 41"/>
    <w:basedOn w:val="744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4 - Accent 1"/>
    <w:basedOn w:val="74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4 - Accent 2"/>
    <w:basedOn w:val="74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4 - Accent 3"/>
    <w:basedOn w:val="74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4 - Accent 4"/>
    <w:basedOn w:val="74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4 - Accent 5"/>
    <w:basedOn w:val="74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4 - Accent 6"/>
    <w:basedOn w:val="74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Tabla con cuadrícula 5 oscura1"/>
    <w:basedOn w:val="7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5 Dark- Accent 1"/>
    <w:basedOn w:val="7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5 Dark - Accent 2"/>
    <w:basedOn w:val="744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5 Dark - Accent 3"/>
    <w:basedOn w:val="744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5 Dark- Accent 4"/>
    <w:basedOn w:val="7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5 Dark - Accent 5"/>
    <w:basedOn w:val="744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5 Dark - Accent 6"/>
    <w:basedOn w:val="7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Tabla con cuadrícula 6 con colores1"/>
    <w:basedOn w:val="744"/>
    <w:uiPriority w:val="99"/>
    <w:qFormat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6 Colorful - Accent 1"/>
    <w:basedOn w:val="744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6 Colorful - Accent 2"/>
    <w:basedOn w:val="74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6 Colorful - Accent 3"/>
    <w:basedOn w:val="744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6 Colorful - Accent 4"/>
    <w:basedOn w:val="74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6 Colorful - Accent 5"/>
    <w:basedOn w:val="744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6 Colorful - Accent 6"/>
    <w:basedOn w:val="744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Tabla con cuadrícula 7 con colores1"/>
    <w:basedOn w:val="744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7 Colorful - Accent 1"/>
    <w:basedOn w:val="744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7 Colorful - Accent 2"/>
    <w:basedOn w:val="74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7 Colorful - Accent 3"/>
    <w:basedOn w:val="744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7 Colorful - Accent 4"/>
    <w:basedOn w:val="744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7 Colorful - Accent 5"/>
    <w:basedOn w:val="744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7 Colorful - Accent 6"/>
    <w:basedOn w:val="744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Tabla de lista 1 clara1"/>
    <w:basedOn w:val="7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1 Light - Accent 1"/>
    <w:basedOn w:val="7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1 Light - Accent 2"/>
    <w:basedOn w:val="7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1 Light - Accent 3"/>
    <w:basedOn w:val="7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1 Light - Accent 4"/>
    <w:basedOn w:val="7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1 Light - Accent 5"/>
    <w:basedOn w:val="7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1 Light - Accent 6"/>
    <w:basedOn w:val="7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Tabla de lista 21"/>
    <w:basedOn w:val="744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2 - Accent 1"/>
    <w:basedOn w:val="744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2 - Accent 2"/>
    <w:basedOn w:val="744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2 - Accent 3"/>
    <w:basedOn w:val="744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2 - Accent 4"/>
    <w:basedOn w:val="744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2 - Accent 5"/>
    <w:basedOn w:val="744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2 - Accent 6"/>
    <w:basedOn w:val="744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Tabla de lista 31"/>
    <w:basedOn w:val="74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3 - Accent 1"/>
    <w:basedOn w:val="74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3 - Accent 2"/>
    <w:basedOn w:val="74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3 - Accent 3"/>
    <w:basedOn w:val="74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3 - Accent 4"/>
    <w:basedOn w:val="74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3 - Accent 5"/>
    <w:basedOn w:val="744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3 - Accent 6"/>
    <w:basedOn w:val="744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Tabla de lista 41"/>
    <w:basedOn w:val="74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4 - Accent 1"/>
    <w:basedOn w:val="744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4 - Accent 2"/>
    <w:basedOn w:val="744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4 - Accent 3"/>
    <w:basedOn w:val="744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4 - Accent 4"/>
    <w:basedOn w:val="744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4 - Accent 5"/>
    <w:basedOn w:val="744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4 - Accent 6"/>
    <w:basedOn w:val="744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Tabla de lista 5 oscura1"/>
    <w:basedOn w:val="744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5 Dark - Accent 1"/>
    <w:basedOn w:val="744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5 Dark - Accent 2"/>
    <w:basedOn w:val="744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5 Dark - Accent 3"/>
    <w:basedOn w:val="744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5 Dark - Accent 4"/>
    <w:basedOn w:val="744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5 Dark - Accent 5"/>
    <w:basedOn w:val="744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5 Dark - Accent 6"/>
    <w:basedOn w:val="744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Tabla de lista 6 con colores1"/>
    <w:basedOn w:val="744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6 Colorful - Accent 1"/>
    <w:basedOn w:val="744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6 Colorful - Accent 2"/>
    <w:basedOn w:val="744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6 Colorful - Accent 3"/>
    <w:basedOn w:val="744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6 Colorful - Accent 4"/>
    <w:basedOn w:val="744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6 Colorful - Accent 5"/>
    <w:basedOn w:val="744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6 Colorful - Accent 6"/>
    <w:basedOn w:val="744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Tabla de lista 7 con colores1"/>
    <w:basedOn w:val="744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7 Colorful - Accent 1"/>
    <w:basedOn w:val="744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7 Colorful - Accent 2"/>
    <w:basedOn w:val="744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7 Colorful - Accent 3"/>
    <w:basedOn w:val="744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7 Colorful - Accent 4"/>
    <w:basedOn w:val="744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7 Colorful - Accent 5"/>
    <w:basedOn w:val="744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7 Colorful - Accent 6"/>
    <w:basedOn w:val="744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ned - Accent"/>
    <w:basedOn w:val="7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ned - Accent 1"/>
    <w:basedOn w:val="7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ned - Accent 2"/>
    <w:basedOn w:val="7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ned - Accent 3"/>
    <w:basedOn w:val="7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ned - Accent 4"/>
    <w:basedOn w:val="7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ned - Accent 5"/>
    <w:basedOn w:val="7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ned - Accent 6"/>
    <w:basedOn w:val="7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&amp; Lined - Accent"/>
    <w:basedOn w:val="744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&amp; Lined - Accent 1"/>
    <w:basedOn w:val="744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&amp; Lined - Accent 2"/>
    <w:basedOn w:val="744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&amp; Lined - Accent 3"/>
    <w:basedOn w:val="744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Bordered &amp; Lined - Accent 4"/>
    <w:basedOn w:val="744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Bordered &amp; Lined - Accent 5"/>
    <w:basedOn w:val="744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Bordered &amp; Lined - Accent 6"/>
    <w:basedOn w:val="744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Bordered"/>
    <w:basedOn w:val="744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Bordered - Accent 1"/>
    <w:basedOn w:val="74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Bordered - Accent 2"/>
    <w:basedOn w:val="74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- Accent 3"/>
    <w:basedOn w:val="74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 - Accent 4"/>
    <w:basedOn w:val="744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- Accent 5"/>
    <w:basedOn w:val="74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 - Accent 6"/>
    <w:basedOn w:val="74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7" w:customStyle="1">
    <w:name w:val="Título 1 Car"/>
    <w:basedOn w:val="743"/>
    <w:link w:val="734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38" w:customStyle="1">
    <w:name w:val="Título 2 Car"/>
    <w:basedOn w:val="743"/>
    <w:link w:val="735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39" w:customStyle="1">
    <w:name w:val="Título 3 Car"/>
    <w:basedOn w:val="743"/>
    <w:link w:val="736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40" w:customStyle="1">
    <w:name w:val="Título 4 Car"/>
    <w:basedOn w:val="743"/>
    <w:link w:val="73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41" w:customStyle="1">
    <w:name w:val="Título 5 Car"/>
    <w:basedOn w:val="743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42" w:customStyle="1">
    <w:name w:val="Título 6 Car"/>
    <w:basedOn w:val="743"/>
    <w:link w:val="73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3" w:customStyle="1">
    <w:name w:val="Título 7 Car"/>
    <w:basedOn w:val="743"/>
    <w:link w:val="74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4" w:customStyle="1">
    <w:name w:val="Título 8 Car"/>
    <w:basedOn w:val="743"/>
    <w:link w:val="741"/>
    <w:uiPriority w:val="9"/>
    <w:qFormat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945" w:customStyle="1">
    <w:name w:val="Título 9 Car"/>
    <w:basedOn w:val="743"/>
    <w:link w:val="742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946" w:customStyle="1">
    <w:name w:val="Título Car"/>
    <w:basedOn w:val="743"/>
    <w:link w:val="7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47" w:customStyle="1">
    <w:name w:val="Subtítulo Car"/>
    <w:basedOn w:val="743"/>
    <w:link w:val="79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8">
    <w:name w:val="Quote"/>
    <w:basedOn w:val="733"/>
    <w:next w:val="733"/>
    <w:link w:val="9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9" w:customStyle="1">
    <w:name w:val="Cita Car"/>
    <w:basedOn w:val="743"/>
    <w:link w:val="9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0" w:customStyle="1">
    <w:name w:val="Énfasis intenso1"/>
    <w:basedOn w:val="743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51">
    <w:name w:val="Intense Quote"/>
    <w:basedOn w:val="733"/>
    <w:next w:val="733"/>
    <w:link w:val="95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52" w:customStyle="1">
    <w:name w:val="Cita destacada Car"/>
    <w:basedOn w:val="743"/>
    <w:link w:val="95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53" w:customStyle="1">
    <w:name w:val="Referencia intensa1"/>
    <w:basedOn w:val="743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54">
    <w:name w:val="No Spacing"/>
    <w:basedOn w:val="733"/>
    <w:uiPriority w:val="1"/>
    <w:qFormat/>
    <w:pPr>
      <w:pBdr/>
      <w:spacing/>
      <w:ind/>
    </w:pPr>
  </w:style>
  <w:style w:type="character" w:styleId="955" w:customStyle="1">
    <w:name w:val="Énfasis sutil1"/>
    <w:basedOn w:val="7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6" w:customStyle="1">
    <w:name w:val="Referencia sutil1"/>
    <w:basedOn w:val="743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957" w:customStyle="1">
    <w:name w:val="Título del libro1"/>
    <w:basedOn w:val="74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58" w:customStyle="1">
    <w:name w:val="Encabezado Car"/>
    <w:basedOn w:val="743"/>
    <w:link w:val="790"/>
    <w:uiPriority w:val="99"/>
    <w:pPr>
      <w:pBdr/>
      <w:spacing/>
      <w:ind/>
    </w:pPr>
  </w:style>
  <w:style w:type="character" w:styleId="959" w:customStyle="1">
    <w:name w:val="Pie de página Car"/>
    <w:basedOn w:val="743"/>
    <w:link w:val="791"/>
    <w:uiPriority w:val="99"/>
    <w:pPr>
      <w:pBdr/>
      <w:spacing/>
      <w:ind/>
    </w:pPr>
  </w:style>
  <w:style w:type="character" w:styleId="960">
    <w:name w:val="Placeholder Text"/>
    <w:basedOn w:val="743"/>
    <w:uiPriority w:val="99"/>
    <w:semiHidden/>
    <w:pPr>
      <w:pBdr/>
      <w:spacing/>
      <w:ind/>
    </w:pPr>
    <w:rPr>
      <w:color w:val="666666"/>
    </w:rPr>
  </w:style>
  <w:style w:type="paragraph" w:styleId="961" w:customStyle="1">
    <w:name w:val="Título TDC1"/>
    <w:uiPriority w:val="39"/>
    <w:unhideWhenUsed/>
    <w:pPr>
      <w:pBdr/>
      <w:spacing/>
      <w:ind/>
    </w:pPr>
    <w:rPr>
      <w:sz w:val="24"/>
      <w:szCs w:val="24"/>
    </w:rPr>
  </w:style>
  <w:style w:type="paragraph" w:styleId="962" w:customStyle="1">
    <w:name w:val="Fuerte1"/>
    <w:qFormat/>
    <w:pPr>
      <w:pBdr/>
      <w:spacing/>
      <w:ind/>
    </w:pPr>
    <w:rPr>
      <w:b/>
      <w:bCs/>
      <w:sz w:val="24"/>
      <w:szCs w:val="24"/>
    </w:rPr>
  </w:style>
  <w:style w:type="paragraph" w:styleId="963">
    <w:name w:val="List Paragraph"/>
    <w:qFormat/>
    <w:pPr>
      <w:pBdr/>
      <w:spacing/>
      <w:ind/>
    </w:pPr>
    <w:rPr>
      <w:sz w:val="24"/>
      <w:szCs w:val="24"/>
    </w:rPr>
  </w:style>
  <w:style w:type="character" w:styleId="964" w:customStyle="1">
    <w:name w:val="Texto nota pie Car"/>
    <w:link w:val="77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65" w:customStyle="1">
    <w:name w:val="Texto nota al final Car"/>
    <w:link w:val="785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hyperlink" Target="https://learn.microsoft.com/es-es/aspnet/core/" TargetMode="External"/><Relationship Id="rId68" Type="http://schemas.openxmlformats.org/officeDocument/2006/relationships/hyperlink" Target="https://learn.microsoft.com/es-es/aspnet/core/fundamentals/minimal-apis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60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lang w:val="es-CR" w:eastAsia="es-C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68">
    <w:name w:val="Heading 1 Char"/>
    <w:basedOn w:val="1495"/>
    <w:link w:val="14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469">
    <w:name w:val="Heading 2 Char"/>
    <w:basedOn w:val="1495"/>
    <w:link w:val="14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470">
    <w:name w:val="Heading 3 Char"/>
    <w:basedOn w:val="1495"/>
    <w:link w:val="14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471">
    <w:name w:val="Heading 4 Char"/>
    <w:basedOn w:val="1495"/>
    <w:link w:val="148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472">
    <w:name w:val="Heading 5 Char"/>
    <w:basedOn w:val="1495"/>
    <w:link w:val="14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473">
    <w:name w:val="Heading 6 Char"/>
    <w:basedOn w:val="1495"/>
    <w:link w:val="149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474">
    <w:name w:val="Heading 7 Char"/>
    <w:basedOn w:val="1495"/>
    <w:link w:val="149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475">
    <w:name w:val="Heading 8 Char"/>
    <w:basedOn w:val="1495"/>
    <w:link w:val="14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476">
    <w:name w:val="Heading 9 Char"/>
    <w:basedOn w:val="1495"/>
    <w:link w:val="14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477">
    <w:name w:val="Title Char"/>
    <w:basedOn w:val="1495"/>
    <w:link w:val="16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478">
    <w:name w:val="Subtitle Char"/>
    <w:basedOn w:val="1495"/>
    <w:link w:val="16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479">
    <w:name w:val="Quote Char"/>
    <w:basedOn w:val="1495"/>
    <w:link w:val="16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480">
    <w:name w:val="Intense Quote Char"/>
    <w:basedOn w:val="1495"/>
    <w:link w:val="16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481">
    <w:name w:val="Header Char"/>
    <w:basedOn w:val="1495"/>
    <w:link w:val="1670"/>
    <w:uiPriority w:val="99"/>
    <w:pPr>
      <w:pBdr/>
      <w:spacing/>
      <w:ind/>
    </w:pPr>
  </w:style>
  <w:style w:type="character" w:styleId="1482">
    <w:name w:val="Footer Char"/>
    <w:basedOn w:val="1495"/>
    <w:link w:val="1672"/>
    <w:uiPriority w:val="99"/>
    <w:pPr>
      <w:pBdr/>
      <w:spacing/>
      <w:ind/>
    </w:pPr>
  </w:style>
  <w:style w:type="character" w:styleId="1483">
    <w:name w:val="Footnote Text Char"/>
    <w:basedOn w:val="1495"/>
    <w:link w:val="1675"/>
    <w:uiPriority w:val="99"/>
    <w:semiHidden/>
    <w:pPr>
      <w:pBdr/>
      <w:spacing/>
      <w:ind/>
    </w:pPr>
    <w:rPr>
      <w:sz w:val="20"/>
      <w:szCs w:val="20"/>
    </w:rPr>
  </w:style>
  <w:style w:type="character" w:styleId="1484">
    <w:name w:val="Endnote Text Char"/>
    <w:basedOn w:val="1495"/>
    <w:link w:val="1678"/>
    <w:uiPriority w:val="99"/>
    <w:semiHidden/>
    <w:pPr>
      <w:pBdr/>
      <w:spacing/>
      <w:ind/>
    </w:pPr>
    <w:rPr>
      <w:sz w:val="20"/>
      <w:szCs w:val="20"/>
    </w:rPr>
  </w:style>
  <w:style w:type="paragraph" w:styleId="1485" w:default="1">
    <w:name w:val="Normal"/>
    <w:qFormat/>
    <w:pPr>
      <w:pBdr/>
      <w:spacing/>
      <w:ind/>
    </w:pPr>
  </w:style>
  <w:style w:type="paragraph" w:styleId="1486">
    <w:name w:val="Heading 1"/>
    <w:basedOn w:val="1485"/>
    <w:next w:val="1485"/>
    <w:link w:val="16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paragraph" w:styleId="1487">
    <w:name w:val="Heading 2"/>
    <w:basedOn w:val="1485"/>
    <w:next w:val="1485"/>
    <w:link w:val="16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paragraph" w:styleId="1488">
    <w:name w:val="Heading 3"/>
    <w:basedOn w:val="1485"/>
    <w:next w:val="1485"/>
    <w:link w:val="16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1489">
    <w:name w:val="Heading 4"/>
    <w:basedOn w:val="1485"/>
    <w:next w:val="1485"/>
    <w:link w:val="16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1490">
    <w:name w:val="Heading 5"/>
    <w:basedOn w:val="1485"/>
    <w:next w:val="1485"/>
    <w:link w:val="16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1491">
    <w:name w:val="Heading 6"/>
    <w:basedOn w:val="1485"/>
    <w:next w:val="1485"/>
    <w:link w:val="1654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92">
    <w:name w:val="Heading 7"/>
    <w:basedOn w:val="1485"/>
    <w:next w:val="1485"/>
    <w:link w:val="1655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93">
    <w:name w:val="Heading 8"/>
    <w:basedOn w:val="1485"/>
    <w:next w:val="1485"/>
    <w:link w:val="1656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9"/>
    </w:rPr>
  </w:style>
  <w:style w:type="paragraph" w:styleId="1494">
    <w:name w:val="Heading 9"/>
    <w:basedOn w:val="1485"/>
    <w:next w:val="1485"/>
    <w:link w:val="1657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9"/>
    </w:rPr>
  </w:style>
  <w:style w:type="character" w:styleId="1495" w:default="1">
    <w:name w:val="Default Paragraph Font"/>
    <w:uiPriority w:val="1"/>
    <w:semiHidden/>
    <w:unhideWhenUsed/>
    <w:pPr>
      <w:pBdr/>
      <w:spacing/>
      <w:ind/>
    </w:pPr>
  </w:style>
  <w:style w:type="table" w:styleId="149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7" w:default="1">
    <w:name w:val="No List"/>
    <w:uiPriority w:val="99"/>
    <w:semiHidden/>
    <w:unhideWhenUsed/>
    <w:pPr>
      <w:pBdr/>
      <w:spacing/>
      <w:ind/>
    </w:pPr>
  </w:style>
  <w:style w:type="table" w:styleId="1498">
    <w:name w:val="Plain Table 1"/>
    <w:basedOn w:val="149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Plain Table 2"/>
    <w:basedOn w:val="149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Plain Table 3"/>
    <w:basedOn w:val="14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Plain Table 4"/>
    <w:basedOn w:val="14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Plain Table 5"/>
    <w:basedOn w:val="14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1 Light"/>
    <w:basedOn w:val="1496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2"/>
    <w:basedOn w:val="149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3"/>
    <w:basedOn w:val="149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4"/>
    <w:basedOn w:val="1496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5 Dark"/>
    <w:basedOn w:val="149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6 Colorful"/>
    <w:basedOn w:val="149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7 Colorful"/>
    <w:basedOn w:val="1496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1 Light"/>
    <w:basedOn w:val="14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2"/>
    <w:basedOn w:val="1496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3"/>
    <w:basedOn w:val="149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4"/>
    <w:basedOn w:val="149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5 Dark"/>
    <w:basedOn w:val="149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"/>
    <w:basedOn w:val="149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96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17">
    <w:name w:val="Intense Emphasis"/>
    <w:basedOn w:val="1495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character" w:styleId="1518">
    <w:name w:val="Intense Reference"/>
    <w:basedOn w:val="1495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character" w:styleId="1519">
    <w:name w:val="Subtle Emphasis"/>
    <w:basedOn w:val="149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20">
    <w:name w:val="Subtle Reference"/>
    <w:basedOn w:val="149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21">
    <w:name w:val="Book Title"/>
    <w:basedOn w:val="149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22">
    <w:name w:val="TOC Heading"/>
    <w:uiPriority w:val="39"/>
    <w:unhideWhenUsed/>
    <w:pPr>
      <w:pBdr/>
      <w:spacing/>
      <w:ind/>
    </w:pPr>
  </w:style>
  <w:style w:type="table" w:styleId="1523">
    <w:name w:val="Table Grid"/>
    <w:basedOn w:val="1496"/>
    <w:uiPriority w:val="59"/>
    <w:qFormat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 w:customStyle="1">
    <w:name w:val="Table Grid Light"/>
    <w:basedOn w:val="1496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 w:customStyle="1">
    <w:name w:val="Tabla normal 11"/>
    <w:basedOn w:val="1496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 w:customStyle="1">
    <w:name w:val="Tabla normal 21"/>
    <w:basedOn w:val="1496"/>
    <w:uiPriority w:val="59"/>
    <w:qFormat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 w:customStyle="1">
    <w:name w:val="Tabla normal 31"/>
    <w:basedOn w:val="1496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 w:customStyle="1">
    <w:name w:val="Tabla normal 41"/>
    <w:basedOn w:val="1496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 w:customStyle="1">
    <w:name w:val="Tabla normal 51"/>
    <w:basedOn w:val="1496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 w:customStyle="1">
    <w:name w:val="Tabla con cuadrícula 1 clara1"/>
    <w:basedOn w:val="1496"/>
    <w:uiPriority w:val="99"/>
    <w:qFormat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 w:customStyle="1">
    <w:name w:val="Grid Table 1 Light - Accent 1"/>
    <w:basedOn w:val="1496"/>
    <w:uiPriority w:val="99"/>
    <w:qFormat/>
    <w:pPr>
      <w:pBdr/>
      <w:spacing/>
      <w:ind/>
    </w:pPr>
    <w:tblPr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 w:customStyle="1">
    <w:name w:val="Grid Table 1 Light - Accent 2"/>
    <w:basedOn w:val="1496"/>
    <w:uiPriority w:val="99"/>
    <w:qFormat/>
    <w:pPr>
      <w:pBdr/>
      <w:spacing/>
      <w:ind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 w:customStyle="1">
    <w:name w:val="Grid Table 1 Light - Accent 3"/>
    <w:basedOn w:val="1496"/>
    <w:uiPriority w:val="99"/>
    <w:pPr>
      <w:pBdr/>
      <w:spacing/>
      <w:ind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 w:customStyle="1">
    <w:name w:val="Grid Table 1 Light - Accent 4"/>
    <w:basedOn w:val="1496"/>
    <w:uiPriority w:val="99"/>
    <w:qFormat/>
    <w:pPr>
      <w:pBdr/>
      <w:spacing/>
      <w:ind/>
    </w:pPr>
    <w:tblP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 w:customStyle="1">
    <w:name w:val="Grid Table 1 Light - Accent 5"/>
    <w:basedOn w:val="1496"/>
    <w:uiPriority w:val="99"/>
    <w:qFormat/>
    <w:pPr>
      <w:pBdr/>
      <w:spacing/>
      <w:ind/>
    </w:pPr>
    <w:tblPr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 w:customStyle="1">
    <w:name w:val="Grid Table 1 Light - Accent 6"/>
    <w:basedOn w:val="1496"/>
    <w:uiPriority w:val="99"/>
    <w:pPr>
      <w:pBdr/>
      <w:spacing/>
      <w:ind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 w:customStyle="1">
    <w:name w:val="Tabla de cuadrícula 21"/>
    <w:basedOn w:val="1496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 w:customStyle="1">
    <w:name w:val="Grid Table 2 - Accent 1"/>
    <w:basedOn w:val="1496"/>
    <w:uiPriority w:val="99"/>
    <w:pPr>
      <w:pBdr/>
      <w:spacing/>
      <w:ind/>
    </w:pPr>
    <w:tblPr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 w:customStyle="1">
    <w:name w:val="Grid Table 2 - Accent 2"/>
    <w:basedOn w:val="1496"/>
    <w:uiPriority w:val="99"/>
    <w:qFormat/>
    <w:pPr>
      <w:pBdr/>
      <w:spacing/>
      <w:ind/>
    </w:pPr>
    <w:tblP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 w:customStyle="1">
    <w:name w:val="Grid Table 2 - Accent 3"/>
    <w:basedOn w:val="1496"/>
    <w:uiPriority w:val="99"/>
    <w:qFormat/>
    <w:pPr>
      <w:pBdr/>
      <w:spacing/>
      <w:ind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 w:customStyle="1">
    <w:name w:val="Grid Table 2 - Accent 4"/>
    <w:basedOn w:val="1496"/>
    <w:uiPriority w:val="99"/>
    <w:pPr>
      <w:pBdr/>
      <w:spacing/>
      <w:ind/>
    </w:pPr>
    <w:tblP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 w:customStyle="1">
    <w:name w:val="Grid Table 2 - Accent 5"/>
    <w:basedOn w:val="1496"/>
    <w:uiPriority w:val="99"/>
    <w:pPr>
      <w:pBdr/>
      <w:spacing/>
      <w:ind/>
    </w:pPr>
    <w:tblPr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 w:customStyle="1">
    <w:name w:val="Grid Table 2 - Accent 6"/>
    <w:basedOn w:val="1496"/>
    <w:uiPriority w:val="99"/>
    <w:pPr>
      <w:pBdr/>
      <w:spacing/>
      <w:ind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 w:customStyle="1">
    <w:name w:val="Tabla de cuadrícula 31"/>
    <w:basedOn w:val="1496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 w:customStyle="1">
    <w:name w:val="Grid Table 3 - Accent 1"/>
    <w:basedOn w:val="1496"/>
    <w:uiPriority w:val="99"/>
    <w:pPr>
      <w:pBdr/>
      <w:spacing/>
      <w:ind/>
    </w:pPr>
    <w:tblPr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 w:customStyle="1">
    <w:name w:val="Grid Table 3 - Accent 2"/>
    <w:basedOn w:val="1496"/>
    <w:uiPriority w:val="99"/>
    <w:pPr>
      <w:pBdr/>
      <w:spacing/>
      <w:ind/>
    </w:pPr>
    <w:tblP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Grid Table 3 - Accent 3"/>
    <w:basedOn w:val="1496"/>
    <w:uiPriority w:val="99"/>
    <w:qFormat/>
    <w:pPr>
      <w:pBdr/>
      <w:spacing/>
      <w:ind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 w:customStyle="1">
    <w:name w:val="Grid Table 3 - Accent 4"/>
    <w:basedOn w:val="1496"/>
    <w:uiPriority w:val="99"/>
    <w:pPr>
      <w:pBdr/>
      <w:spacing/>
      <w:ind/>
    </w:pPr>
    <w:tblP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 w:customStyle="1">
    <w:name w:val="Grid Table 3 - Accent 5"/>
    <w:basedOn w:val="1496"/>
    <w:uiPriority w:val="99"/>
    <w:pPr>
      <w:pBdr/>
      <w:spacing/>
      <w:ind/>
    </w:pPr>
    <w:tblPr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 w:customStyle="1">
    <w:name w:val="Grid Table 3 - Accent 6"/>
    <w:basedOn w:val="1496"/>
    <w:uiPriority w:val="99"/>
    <w:qFormat/>
    <w:pPr>
      <w:pBdr/>
      <w:spacing/>
      <w:ind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 w:customStyle="1">
    <w:name w:val="Tabla de cuadrícula 41"/>
    <w:basedOn w:val="1496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 w:customStyle="1">
    <w:name w:val="Grid Table 4 - Accent 1"/>
    <w:basedOn w:val="1496"/>
    <w:uiPriority w:val="59"/>
    <w:pPr>
      <w:pBdr/>
      <w:spacing/>
      <w:ind/>
    </w:pPr>
    <w:tblPr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 w:customStyle="1">
    <w:name w:val="Grid Table 4 - Accent 2"/>
    <w:basedOn w:val="1496"/>
    <w:uiPriority w:val="59"/>
    <w:qFormat/>
    <w:pPr>
      <w:pBdr/>
      <w:spacing/>
      <w:ind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 w:customStyle="1">
    <w:name w:val="Grid Table 4 - Accent 3"/>
    <w:basedOn w:val="1496"/>
    <w:uiPriority w:val="59"/>
    <w:pPr>
      <w:pBdr/>
      <w:spacing/>
      <w:ind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 w:customStyle="1">
    <w:name w:val="Grid Table 4 - Accent 4"/>
    <w:basedOn w:val="1496"/>
    <w:uiPriority w:val="59"/>
    <w:pPr>
      <w:pBdr/>
      <w:spacing/>
      <w:ind/>
    </w:pPr>
    <w:tblP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 w:customStyle="1">
    <w:name w:val="Grid Table 4 - Accent 5"/>
    <w:basedOn w:val="1496"/>
    <w:uiPriority w:val="59"/>
    <w:pPr>
      <w:pBdr/>
      <w:spacing/>
      <w:ind/>
    </w:pPr>
    <w:tblPr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 w:customStyle="1">
    <w:name w:val="Grid Table 4 - Accent 6"/>
    <w:basedOn w:val="1496"/>
    <w:uiPriority w:val="59"/>
    <w:pPr>
      <w:pBdr/>
      <w:spacing/>
      <w:ind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 w:customStyle="1">
    <w:name w:val="Tabla con cuadrícula 5 oscura1"/>
    <w:basedOn w:val="14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 w:customStyle="1">
    <w:name w:val="Grid Table 5 Dark- Accent 1"/>
    <w:basedOn w:val="14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 w:customStyle="1">
    <w:name w:val="Grid Table 5 Dark - Accent 2"/>
    <w:basedOn w:val="14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 w:customStyle="1">
    <w:name w:val="Grid Table 5 Dark - Accent 3"/>
    <w:basedOn w:val="14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 w:customStyle="1">
    <w:name w:val="Grid Table 5 Dark- Accent 4"/>
    <w:basedOn w:val="14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 w:customStyle="1">
    <w:name w:val="Grid Table 5 Dark - Accent 5"/>
    <w:basedOn w:val="1496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 w:customStyle="1">
    <w:name w:val="Grid Table 5 Dark - Accent 6"/>
    <w:basedOn w:val="14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 w:customStyle="1">
    <w:name w:val="Tabla con cuadrícula 6 con colores1"/>
    <w:basedOn w:val="1496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 w:customStyle="1">
    <w:name w:val="Grid Table 6 Colorful - Accent 1"/>
    <w:basedOn w:val="1496"/>
    <w:uiPriority w:val="99"/>
    <w:pPr>
      <w:pBdr/>
      <w:spacing/>
      <w:ind/>
    </w:pPr>
    <w:tblPr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 w:customStyle="1">
    <w:name w:val="Grid Table 6 Colorful - Accent 2"/>
    <w:basedOn w:val="1496"/>
    <w:uiPriority w:val="99"/>
    <w:pPr>
      <w:pBdr/>
      <w:spacing/>
      <w:ind/>
    </w:pPr>
    <w:tblP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285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285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285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285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 w:customStyle="1">
    <w:name w:val="Grid Table 6 Colorful - Accent 3"/>
    <w:basedOn w:val="1496"/>
    <w:uiPriority w:val="99"/>
    <w:pPr>
      <w:pBdr/>
      <w:spacing/>
      <w:ind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 w:customStyle="1">
    <w:name w:val="Grid Table 6 Colorful - Accent 4"/>
    <w:basedOn w:val="1496"/>
    <w:uiPriority w:val="99"/>
    <w:pPr>
      <w:pBdr/>
      <w:spacing/>
      <w:ind/>
    </w:pPr>
    <w:tblP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966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966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966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966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 w:customStyle="1">
    <w:name w:val="Grid Table 6 Colorful - Accent 5"/>
    <w:basedOn w:val="1496"/>
    <w:uiPriority w:val="99"/>
    <w:pPr>
      <w:pBdr/>
      <w:spacing/>
      <w:ind/>
    </w:pPr>
    <w:tblPr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c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c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c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c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c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c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 w:customStyle="1">
    <w:name w:val="Grid Table 6 Colorful - Accent 6"/>
    <w:basedOn w:val="1496"/>
    <w:uiPriority w:val="99"/>
    <w:pPr>
      <w:pBdr/>
      <w:spacing/>
      <w:ind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c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c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c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c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c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c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 w:customStyle="1">
    <w:name w:val="Tabla con cuadrícula 7 con colores1"/>
    <w:basedOn w:val="1496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 w:customStyle="1">
    <w:name w:val="Grid Table 7 Colorful - Accent 1"/>
    <w:basedOn w:val="1496"/>
    <w:uiPriority w:val="99"/>
    <w:qFormat/>
    <w:pPr>
      <w:pBdr/>
      <w:spacing/>
      <w:ind/>
    </w:pPr>
    <w:tblPr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0b7e1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0b7e1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 w:customStyle="1">
    <w:name w:val="Grid Table 7 Colorful - Accent 2"/>
    <w:basedOn w:val="1496"/>
    <w:uiPriority w:val="99"/>
    <w:pPr>
      <w:pBdr/>
      <w:spacing/>
      <w:ind/>
    </w:pPr>
    <w:tblPr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285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 w:customStyle="1">
    <w:name w:val="Grid Table 7 Colorful - Accent 3"/>
    <w:basedOn w:val="1496"/>
    <w:uiPriority w:val="99"/>
    <w:pPr>
      <w:pBdr/>
      <w:spacing/>
      <w:ind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 w:customStyle="1">
    <w:name w:val="Grid Table 7 Colorful - Accent 4"/>
    <w:basedOn w:val="1496"/>
    <w:uiPriority w:val="99"/>
    <w:pPr>
      <w:pBdr/>
      <w:spacing/>
      <w:ind/>
    </w:pPr>
    <w:tblPr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966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 w:customStyle="1">
    <w:name w:val="Grid Table 7 Colorful - Accent 5"/>
    <w:basedOn w:val="1496"/>
    <w:uiPriority w:val="99"/>
    <w:pPr>
      <w:pBdr/>
      <w:spacing/>
      <w:ind/>
    </w:pPr>
    <w:tblPr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c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c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c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c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2c6e7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 w:customStyle="1">
    <w:name w:val="Grid Table 7 Colorful - Accent 6"/>
    <w:basedOn w:val="1496"/>
    <w:uiPriority w:val="99"/>
    <w:pPr>
      <w:pBdr/>
      <w:spacing/>
      <w:ind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6429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06429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06429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06429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 w:customStyle="1">
    <w:name w:val="Tabla de lista 1 clara1"/>
    <w:basedOn w:val="14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 w:customStyle="1">
    <w:name w:val="List Table 1 Light - Accent 1"/>
    <w:basedOn w:val="14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 w:customStyle="1">
    <w:name w:val="List Table 1 Light - Accent 2"/>
    <w:basedOn w:val="14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 w:customStyle="1">
    <w:name w:val="List Table 1 Light - Accent 3"/>
    <w:basedOn w:val="14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 w:customStyle="1">
    <w:name w:val="List Table 1 Light - Accent 4"/>
    <w:basedOn w:val="14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 w:customStyle="1">
    <w:name w:val="List Table 1 Light - Accent 5"/>
    <w:basedOn w:val="14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 w:customStyle="1">
    <w:name w:val="List Table 1 Light - Accent 6"/>
    <w:basedOn w:val="14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 w:customStyle="1">
    <w:name w:val="Tabla de lista 21"/>
    <w:basedOn w:val="1496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 w:customStyle="1">
    <w:name w:val="List Table 2 - Accent 1"/>
    <w:basedOn w:val="1496"/>
    <w:uiPriority w:val="99"/>
    <w:pPr>
      <w:pBdr/>
      <w:spacing/>
      <w:ind/>
    </w:pPr>
    <w:tblPr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 w:customStyle="1">
    <w:name w:val="List Table 2 - Accent 2"/>
    <w:basedOn w:val="1496"/>
    <w:uiPriority w:val="99"/>
    <w:pPr>
      <w:pBdr/>
      <w:spacing/>
      <w:ind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 w:customStyle="1">
    <w:name w:val="List Table 2 - Accent 3"/>
    <w:basedOn w:val="1496"/>
    <w:uiPriority w:val="99"/>
    <w:pPr>
      <w:pBdr/>
      <w:spacing/>
      <w:ind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 w:customStyle="1">
    <w:name w:val="List Table 2 - Accent 4"/>
    <w:basedOn w:val="1496"/>
    <w:uiPriority w:val="99"/>
    <w:pPr>
      <w:pBdr/>
      <w:spacing/>
      <w:ind/>
    </w:pPr>
    <w:tblPr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 w:customStyle="1">
    <w:name w:val="List Table 2 - Accent 5"/>
    <w:basedOn w:val="1496"/>
    <w:uiPriority w:val="99"/>
    <w:pPr>
      <w:pBdr/>
      <w:spacing/>
      <w:ind/>
    </w:pPr>
    <w:tblPr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 w:customStyle="1">
    <w:name w:val="List Table 2 - Accent 6"/>
    <w:basedOn w:val="1496"/>
    <w:uiPriority w:val="99"/>
    <w:pPr>
      <w:pBdr/>
      <w:spacing/>
      <w:ind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 w:customStyle="1">
    <w:name w:val="Tabla de lista 31"/>
    <w:basedOn w:val="1496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 w:customStyle="1">
    <w:name w:val="List Table 3 - Accent 1"/>
    <w:basedOn w:val="1496"/>
    <w:uiPriority w:val="99"/>
    <w:pPr>
      <w:pBdr/>
      <w:spacing/>
      <w:ind/>
    </w:pPr>
    <w:tblPr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 w:customStyle="1">
    <w:name w:val="List Table 3 - Accent 2"/>
    <w:basedOn w:val="1496"/>
    <w:uiPriority w:val="99"/>
    <w:pPr>
      <w:pBdr/>
      <w:spacing/>
      <w:ind/>
    </w:pPr>
    <w:tblP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 w:customStyle="1">
    <w:name w:val="List Table 3 - Accent 3"/>
    <w:basedOn w:val="1496"/>
    <w:uiPriority w:val="99"/>
    <w:pPr>
      <w:pBdr/>
      <w:spacing/>
      <w:ind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 w:customStyle="1">
    <w:name w:val="List Table 3 - Accent 4"/>
    <w:basedOn w:val="1496"/>
    <w:uiPriority w:val="99"/>
    <w:pPr>
      <w:pBdr/>
      <w:spacing/>
      <w:ind/>
    </w:pPr>
    <w:tblP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 w:customStyle="1">
    <w:name w:val="List Table 3 - Accent 5"/>
    <w:basedOn w:val="1496"/>
    <w:uiPriority w:val="99"/>
    <w:pPr>
      <w:pBdr/>
      <w:spacing/>
      <w:ind/>
    </w:pPr>
    <w:tblPr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 w:customStyle="1">
    <w:name w:val="List Table 3 - Accent 6"/>
    <w:basedOn w:val="1496"/>
    <w:uiPriority w:val="99"/>
    <w:pPr>
      <w:pBdr/>
      <w:spacing/>
      <w:ind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 w:customStyle="1">
    <w:name w:val="Tabla de lista 41"/>
    <w:basedOn w:val="1496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 w:customStyle="1">
    <w:name w:val="List Table 4 - Accent 1"/>
    <w:basedOn w:val="1496"/>
    <w:uiPriority w:val="99"/>
    <w:pPr>
      <w:pBdr/>
      <w:spacing/>
      <w:ind/>
    </w:pPr>
    <w:tblPr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 w:customStyle="1">
    <w:name w:val="List Table 4 - Accent 2"/>
    <w:basedOn w:val="1496"/>
    <w:uiPriority w:val="99"/>
    <w:pPr>
      <w:pBdr/>
      <w:spacing/>
      <w:ind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 w:customStyle="1">
    <w:name w:val="List Table 4 - Accent 3"/>
    <w:basedOn w:val="1496"/>
    <w:uiPriority w:val="99"/>
    <w:pPr>
      <w:pBdr/>
      <w:spacing/>
      <w:ind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 w:customStyle="1">
    <w:name w:val="List Table 4 - Accent 4"/>
    <w:basedOn w:val="1496"/>
    <w:uiPriority w:val="99"/>
    <w:pPr>
      <w:pBdr/>
      <w:spacing/>
      <w:ind/>
    </w:pPr>
    <w:tblP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 w:customStyle="1">
    <w:name w:val="List Table 4 - Accent 5"/>
    <w:basedOn w:val="1496"/>
    <w:uiPriority w:val="99"/>
    <w:pPr>
      <w:pBdr/>
      <w:spacing/>
      <w:ind/>
    </w:pPr>
    <w:tblPr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 w:customStyle="1">
    <w:name w:val="List Table 4 - Accent 6"/>
    <w:basedOn w:val="1496"/>
    <w:uiPriority w:val="99"/>
    <w:pPr>
      <w:pBdr/>
      <w:spacing/>
      <w:ind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 w:customStyle="1">
    <w:name w:val="Tabla de lista 5 oscura1"/>
    <w:basedOn w:val="1496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 w:customStyle="1">
    <w:name w:val="List Table 5 Dark - Accent 1"/>
    <w:basedOn w:val="1496"/>
    <w:uiPriority w:val="99"/>
    <w:pPr>
      <w:pBdr/>
      <w:spacing/>
      <w:ind/>
    </w:pPr>
    <w:tblPr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 w:customStyle="1">
    <w:name w:val="List Table 5 Dark - Accent 2"/>
    <w:basedOn w:val="1496"/>
    <w:uiPriority w:val="99"/>
    <w:pPr>
      <w:pBdr/>
      <w:spacing/>
      <w:ind/>
    </w:pPr>
    <w:tblPr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 w:customStyle="1">
    <w:name w:val="List Table 5 Dark - Accent 3"/>
    <w:basedOn w:val="1496"/>
    <w:uiPriority w:val="99"/>
    <w:pPr>
      <w:pBdr/>
      <w:spacing/>
      <w:ind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 w:customStyle="1">
    <w:name w:val="List Table 5 Dark - Accent 4"/>
    <w:basedOn w:val="1496"/>
    <w:uiPriority w:val="99"/>
    <w:pPr>
      <w:pBdr/>
      <w:spacing/>
      <w:ind/>
    </w:pPr>
    <w:tblPr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 w:customStyle="1">
    <w:name w:val="List Table 5 Dark - Accent 5"/>
    <w:basedOn w:val="1496"/>
    <w:uiPriority w:val="99"/>
    <w:pPr>
      <w:pBdr/>
      <w:spacing/>
      <w:ind/>
    </w:pPr>
    <w:tblPr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 w:customStyle="1">
    <w:name w:val="List Table 5 Dark - Accent 6"/>
    <w:basedOn w:val="1496"/>
    <w:uiPriority w:val="99"/>
    <w:pPr>
      <w:pBdr/>
      <w:spacing/>
      <w:ind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 w:customStyle="1">
    <w:name w:val="Tabla de lista 6 con colores1"/>
    <w:basedOn w:val="1496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 w:customStyle="1">
    <w:name w:val="List Table 6 Colorful - Accent 1"/>
    <w:basedOn w:val="1496"/>
    <w:uiPriority w:val="99"/>
    <w:pPr>
      <w:pBdr/>
      <w:spacing/>
      <w:ind/>
    </w:pPr>
    <w:tblPr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44174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44174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174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174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44174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174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 w:customStyle="1">
    <w:name w:val="List Table 6 Colorful - Accent 2"/>
    <w:basedOn w:val="1496"/>
    <w:uiPriority w:val="99"/>
    <w:pPr>
      <w:pBdr/>
      <w:spacing/>
      <w:ind/>
    </w:pPr>
    <w:tblPr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285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285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285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285" w:themeColor="accent2" w:themeTint="96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 w:customStyle="1">
    <w:name w:val="List Table 6 Colorful - Accent 3"/>
    <w:basedOn w:val="1496"/>
    <w:uiPriority w:val="99"/>
    <w:pPr>
      <w:pBdr/>
      <w:spacing/>
      <w:ind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 w:customStyle="1">
    <w:name w:val="List Table 6 Colorful - Accent 4"/>
    <w:basedOn w:val="1496"/>
    <w:uiPriority w:val="99"/>
    <w:pPr>
      <w:pBdr/>
      <w:spacing/>
      <w:ind/>
    </w:pPr>
    <w:tblPr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966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966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966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966" w:themeColor="accent4" w:themeTint="99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 w:customStyle="1">
    <w:name w:val="List Table 6 Colorful - Accent 5"/>
    <w:basedOn w:val="1496"/>
    <w:uiPriority w:val="99"/>
    <w:pPr>
      <w:pBdr/>
      <w:spacing/>
      <w:ind/>
    </w:pPr>
    <w:tblPr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cc2e5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cc2e5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c2e5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c2e5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cc2e5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c2e5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 w:customStyle="1">
    <w:name w:val="List Table 6 Colorful - Accent 6"/>
    <w:basedOn w:val="1496"/>
    <w:uiPriority w:val="99"/>
    <w:pPr>
      <w:pBdr/>
      <w:spacing/>
      <w:ind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8d08d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8d08d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8d08d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8d08d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8d08d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8d08d" w:themeColor="accent6" w:themeTint="99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 w:customStyle="1">
    <w:name w:val="Tabla de lista 7 con colores1"/>
    <w:basedOn w:val="1496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 w:customStyle="1">
    <w:name w:val="List Table 7 Colorful - Accent 1"/>
    <w:basedOn w:val="1496"/>
    <w:uiPriority w:val="99"/>
    <w:pPr>
      <w:pBdr/>
      <w:spacing/>
      <w:ind/>
    </w:pPr>
    <w:tblPr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44174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44174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174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44174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 w:customStyle="1">
    <w:name w:val="List Table 7 Colorful - Accent 2"/>
    <w:basedOn w:val="1496"/>
    <w:uiPriority w:val="99"/>
    <w:pPr>
      <w:pBdr/>
      <w:spacing/>
      <w:ind/>
    </w:pPr>
    <w:tblPr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285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 w:customStyle="1">
    <w:name w:val="List Table 7 Colorful - Accent 3"/>
    <w:basedOn w:val="1496"/>
    <w:uiPriority w:val="99"/>
    <w:pPr>
      <w:pBdr/>
      <w:spacing/>
      <w:ind/>
    </w:pPr>
    <w:tblPr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 w:customStyle="1">
    <w:name w:val="List Table 7 Colorful - Accent 4"/>
    <w:basedOn w:val="1496"/>
    <w:uiPriority w:val="99"/>
    <w:pPr>
      <w:pBdr/>
      <w:spacing/>
      <w:ind/>
    </w:pPr>
    <w:tblPr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966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 w:customStyle="1">
    <w:name w:val="List Table 7 Colorful - Accent 5"/>
    <w:basedOn w:val="1496"/>
    <w:uiPriority w:val="99"/>
    <w:pPr>
      <w:pBdr/>
      <w:spacing/>
      <w:ind/>
    </w:pPr>
    <w:tblPr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cc2e5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cc2e5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c2e5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cc2e5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c2e5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c2e5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 w:customStyle="1">
    <w:name w:val="List Table 7 Colorful - Accent 6"/>
    <w:basedOn w:val="1496"/>
    <w:uiPriority w:val="99"/>
    <w:pPr>
      <w:pBdr/>
      <w:spacing/>
      <w:ind/>
    </w:pPr>
    <w:tblPr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8d08d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8d08d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8d08d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8d08d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 w:customStyle="1">
    <w:name w:val="Lined - Accent"/>
    <w:basedOn w:val="14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 w:customStyle="1">
    <w:name w:val="Lined - Accent 1"/>
    <w:basedOn w:val="14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 w:customStyle="1">
    <w:name w:val="Lined - Accent 2"/>
    <w:basedOn w:val="14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 w:customStyle="1">
    <w:name w:val="Lined - Accent 3"/>
    <w:basedOn w:val="14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 w:customStyle="1">
    <w:name w:val="Lined - Accent 4"/>
    <w:basedOn w:val="14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 w:customStyle="1">
    <w:name w:val="Lined - Accent 5"/>
    <w:basedOn w:val="14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 w:customStyle="1">
    <w:name w:val="Lined - Accent 6"/>
    <w:basedOn w:val="14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 w:customStyle="1">
    <w:name w:val="Bordered &amp; Lined - Accent"/>
    <w:basedOn w:val="1496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 w:customStyle="1">
    <w:name w:val="Bordered &amp; Lined - Accent 1"/>
    <w:basedOn w:val="1496"/>
    <w:uiPriority w:val="99"/>
    <w:pPr>
      <w:pBdr/>
      <w:spacing/>
      <w:ind/>
    </w:pPr>
    <w:rPr>
      <w:color w:val="404040"/>
    </w:rPr>
    <w:tblPr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 w:customStyle="1">
    <w:name w:val="Bordered &amp; Lined - Accent 2"/>
    <w:basedOn w:val="1496"/>
    <w:uiPriority w:val="99"/>
    <w:pPr>
      <w:pBdr/>
      <w:spacing/>
      <w:ind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 w:customStyle="1">
    <w:name w:val="Bordered &amp; Lined - Accent 3"/>
    <w:basedOn w:val="1496"/>
    <w:uiPriority w:val="99"/>
    <w:pPr>
      <w:pBdr/>
      <w:spacing/>
      <w:ind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 w:customStyle="1">
    <w:name w:val="Bordered &amp; Lined - Accent 4"/>
    <w:basedOn w:val="1496"/>
    <w:uiPriority w:val="99"/>
    <w:pPr>
      <w:pBdr/>
      <w:spacing/>
      <w:ind/>
    </w:pPr>
    <w:rPr>
      <w:color w:val="404040"/>
    </w:rPr>
    <w:tblPr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 w:customStyle="1">
    <w:name w:val="Bordered &amp; Lined - Accent 5"/>
    <w:basedOn w:val="1496"/>
    <w:uiPriority w:val="99"/>
    <w:pPr>
      <w:pBdr/>
      <w:spacing/>
      <w:ind/>
    </w:pPr>
    <w:rPr>
      <w:color w:val="404040"/>
    </w:rPr>
    <w:tblPr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 w:customStyle="1">
    <w:name w:val="Bordered &amp; Lined - Accent 6"/>
    <w:basedOn w:val="1496"/>
    <w:uiPriority w:val="99"/>
    <w:pPr>
      <w:pBdr/>
      <w:spacing/>
      <w:ind/>
    </w:pPr>
    <w:rPr>
      <w:color w:val="404040"/>
    </w:rPr>
    <w:tblPr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 w:customStyle="1">
    <w:name w:val="Bordered"/>
    <w:basedOn w:val="1496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 w:customStyle="1">
    <w:name w:val="Bordered - Accent 1"/>
    <w:basedOn w:val="1496"/>
    <w:uiPriority w:val="99"/>
    <w:pPr>
      <w:pBdr/>
      <w:spacing/>
      <w:ind/>
    </w:pPr>
    <w:tblPr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 w:customStyle="1">
    <w:name w:val="Bordered - Accent 2"/>
    <w:basedOn w:val="1496"/>
    <w:uiPriority w:val="99"/>
    <w:pPr>
      <w:pBdr/>
      <w:spacing/>
      <w:ind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 w:customStyle="1">
    <w:name w:val="Bordered - Accent 3"/>
    <w:basedOn w:val="1496"/>
    <w:uiPriority w:val="99"/>
    <w:pPr>
      <w:pBdr/>
      <w:spacing/>
      <w:ind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 w:customStyle="1">
    <w:name w:val="Bordered - Accent 4"/>
    <w:basedOn w:val="1496"/>
    <w:uiPriority w:val="99"/>
    <w:pPr>
      <w:pBdr/>
      <w:spacing/>
      <w:ind/>
    </w:pPr>
    <w:tblP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 w:customStyle="1">
    <w:name w:val="Bordered - Accent 5"/>
    <w:basedOn w:val="1496"/>
    <w:uiPriority w:val="99"/>
    <w:pPr>
      <w:pBdr/>
      <w:spacing/>
      <w:ind/>
    </w:pPr>
    <w:tblPr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 w:customStyle="1">
    <w:name w:val="Bordered - Accent 6"/>
    <w:basedOn w:val="1496"/>
    <w:uiPriority w:val="99"/>
    <w:pPr>
      <w:pBdr/>
      <w:spacing/>
      <w:ind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649" w:customStyle="1">
    <w:name w:val="Título 1 Car"/>
    <w:basedOn w:val="1495"/>
    <w:link w:val="148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650" w:customStyle="1">
    <w:name w:val="Título 2 Car"/>
    <w:basedOn w:val="1495"/>
    <w:link w:val="148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651" w:customStyle="1">
    <w:name w:val="Título 3 Car"/>
    <w:basedOn w:val="1495"/>
    <w:link w:val="1488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652" w:customStyle="1">
    <w:name w:val="Título 4 Car"/>
    <w:basedOn w:val="1495"/>
    <w:link w:val="1489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653" w:customStyle="1">
    <w:name w:val="Título 5 Car"/>
    <w:basedOn w:val="1495"/>
    <w:link w:val="1490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654" w:customStyle="1">
    <w:name w:val="Título 6 Car"/>
    <w:basedOn w:val="1495"/>
    <w:link w:val="149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55" w:customStyle="1">
    <w:name w:val="Título 7 Car"/>
    <w:basedOn w:val="1495"/>
    <w:link w:val="149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56" w:customStyle="1">
    <w:name w:val="Título 8 Car"/>
    <w:basedOn w:val="1495"/>
    <w:link w:val="1493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657" w:customStyle="1">
    <w:name w:val="Título 9 Car"/>
    <w:basedOn w:val="1495"/>
    <w:link w:val="1494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paragraph" w:styleId="1658">
    <w:name w:val="Title"/>
    <w:basedOn w:val="1485"/>
    <w:next w:val="1485"/>
    <w:link w:val="1659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59" w:customStyle="1">
    <w:name w:val="Título Car"/>
    <w:basedOn w:val="1495"/>
    <w:link w:val="1658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60">
    <w:name w:val="Subtitle"/>
    <w:basedOn w:val="1485"/>
    <w:next w:val="1485"/>
    <w:link w:val="1661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61" w:customStyle="1">
    <w:name w:val="Subtítulo Car"/>
    <w:basedOn w:val="1495"/>
    <w:link w:val="166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62">
    <w:name w:val="Quote"/>
    <w:basedOn w:val="1485"/>
    <w:next w:val="1485"/>
    <w:link w:val="16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63" w:customStyle="1">
    <w:name w:val="Cita Car"/>
    <w:basedOn w:val="1495"/>
    <w:link w:val="1662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paragraph" w:styleId="1664">
    <w:name w:val="List Paragraph"/>
    <w:basedOn w:val="1485"/>
    <w:uiPriority w:val="34"/>
    <w:qFormat/>
    <w:pPr>
      <w:pBdr/>
      <w:spacing/>
      <w:ind w:left="720"/>
      <w:contextualSpacing w:val="true"/>
    </w:pPr>
  </w:style>
  <w:style w:type="paragraph" w:styleId="1665">
    <w:name w:val="Intense Quote"/>
    <w:basedOn w:val="1485"/>
    <w:next w:val="1485"/>
    <w:link w:val="1666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666" w:customStyle="1">
    <w:name w:val="Cita destacada Car"/>
    <w:basedOn w:val="1495"/>
    <w:link w:val="1665"/>
    <w:uiPriority w:val="30"/>
    <w:qFormat/>
    <w:pPr>
      <w:pBdr/>
      <w:spacing/>
      <w:ind/>
    </w:pPr>
    <w:rPr>
      <w:i/>
      <w:iCs/>
      <w:color w:val="2f5496" w:themeColor="accent1" w:themeShade="BF"/>
    </w:rPr>
  </w:style>
  <w:style w:type="paragraph" w:styleId="1667">
    <w:name w:val="No Spacing"/>
    <w:basedOn w:val="1485"/>
    <w:uiPriority w:val="1"/>
    <w:qFormat/>
    <w:pPr>
      <w:pBdr/>
      <w:spacing/>
      <w:ind/>
    </w:pPr>
  </w:style>
  <w:style w:type="character" w:styleId="1668">
    <w:name w:val="Emphasis"/>
    <w:basedOn w:val="1495"/>
    <w:uiPriority w:val="20"/>
    <w:qFormat/>
    <w:pPr>
      <w:pBdr/>
      <w:spacing/>
      <w:ind/>
    </w:pPr>
    <w:rPr>
      <w:i/>
      <w:iCs/>
    </w:rPr>
  </w:style>
  <w:style w:type="character" w:styleId="1669">
    <w:name w:val="Strong"/>
    <w:basedOn w:val="1495"/>
    <w:uiPriority w:val="22"/>
    <w:qFormat/>
    <w:pPr>
      <w:pBdr/>
      <w:spacing/>
      <w:ind/>
    </w:pPr>
    <w:rPr>
      <w:b/>
      <w:bCs/>
    </w:rPr>
  </w:style>
  <w:style w:type="paragraph" w:styleId="1670">
    <w:name w:val="Header"/>
    <w:basedOn w:val="1485"/>
    <w:link w:val="1671"/>
    <w:uiPriority w:val="99"/>
    <w:unhideWhenUsed/>
    <w:qFormat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71" w:customStyle="1">
    <w:name w:val="Encabezado Car"/>
    <w:basedOn w:val="1495"/>
    <w:link w:val="1670"/>
    <w:uiPriority w:val="99"/>
    <w:qFormat/>
    <w:pPr>
      <w:pBdr/>
      <w:spacing/>
      <w:ind/>
    </w:pPr>
  </w:style>
  <w:style w:type="paragraph" w:styleId="1672">
    <w:name w:val="Footer"/>
    <w:basedOn w:val="1485"/>
    <w:link w:val="1673"/>
    <w:uiPriority w:val="99"/>
    <w:unhideWhenUsed/>
    <w:qFormat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73" w:customStyle="1">
    <w:name w:val="Pie de página Car"/>
    <w:basedOn w:val="1495"/>
    <w:link w:val="1672"/>
    <w:uiPriority w:val="99"/>
    <w:qFormat/>
    <w:pPr>
      <w:pBdr/>
      <w:spacing/>
      <w:ind/>
    </w:pPr>
  </w:style>
  <w:style w:type="paragraph" w:styleId="1674">
    <w:name w:val="Caption"/>
    <w:basedOn w:val="1485"/>
    <w:next w:val="1485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paragraph" w:styleId="1675">
    <w:name w:val="footnote text"/>
    <w:basedOn w:val="1485"/>
    <w:link w:val="1676"/>
    <w:uiPriority w:val="99"/>
    <w:semiHidden/>
    <w:unhideWhenUsed/>
    <w:qFormat/>
    <w:pPr>
      <w:pBdr/>
      <w:spacing/>
      <w:ind/>
    </w:pPr>
  </w:style>
  <w:style w:type="character" w:styleId="1676" w:customStyle="1">
    <w:name w:val="Texto nota pie Car"/>
    <w:basedOn w:val="1495"/>
    <w:link w:val="1675"/>
    <w:uiPriority w:val="99"/>
    <w:semiHidden/>
    <w:qFormat/>
    <w:pPr>
      <w:pBdr/>
      <w:spacing/>
      <w:ind/>
    </w:pPr>
    <w:rPr>
      <w:sz w:val="20"/>
      <w:szCs w:val="20"/>
    </w:rPr>
  </w:style>
  <w:style w:type="character" w:styleId="1677">
    <w:name w:val="footnote reference"/>
    <w:basedOn w:val="1495"/>
    <w:uiPriority w:val="99"/>
    <w:semiHidden/>
    <w:unhideWhenUsed/>
    <w:qFormat/>
    <w:pPr>
      <w:pBdr/>
      <w:spacing/>
      <w:ind/>
    </w:pPr>
    <w:rPr>
      <w:vertAlign w:val="superscript"/>
    </w:rPr>
  </w:style>
  <w:style w:type="paragraph" w:styleId="1678">
    <w:name w:val="endnote text"/>
    <w:basedOn w:val="1485"/>
    <w:link w:val="1679"/>
    <w:uiPriority w:val="99"/>
    <w:semiHidden/>
    <w:unhideWhenUsed/>
    <w:qFormat/>
    <w:pPr>
      <w:pBdr/>
      <w:spacing/>
      <w:ind/>
    </w:pPr>
  </w:style>
  <w:style w:type="character" w:styleId="1679" w:customStyle="1">
    <w:name w:val="Texto nota al final Car"/>
    <w:basedOn w:val="1495"/>
    <w:link w:val="1678"/>
    <w:uiPriority w:val="99"/>
    <w:semiHidden/>
    <w:qFormat/>
    <w:pPr>
      <w:pBdr/>
      <w:spacing/>
      <w:ind/>
    </w:pPr>
    <w:rPr>
      <w:sz w:val="20"/>
      <w:szCs w:val="20"/>
    </w:rPr>
  </w:style>
  <w:style w:type="character" w:styleId="1680">
    <w:name w:val="endnote reference"/>
    <w:basedOn w:val="1495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681">
    <w:name w:val="Hyperlink"/>
    <w:basedOn w:val="1495"/>
    <w:uiPriority w:val="99"/>
    <w:unhideWhenUsed/>
    <w:qFormat/>
    <w:pPr>
      <w:pBdr/>
      <w:spacing/>
      <w:ind/>
    </w:pPr>
    <w:rPr>
      <w:color w:val="0563c1" w:themeColor="hyperlink"/>
      <w:u w:val="single"/>
    </w:rPr>
  </w:style>
  <w:style w:type="character" w:styleId="1682">
    <w:name w:val="FollowedHyperlink"/>
    <w:basedOn w:val="1495"/>
    <w:uiPriority w:val="99"/>
    <w:semiHidden/>
    <w:unhideWhenUsed/>
    <w:qFormat/>
    <w:pPr>
      <w:pBdr/>
      <w:spacing/>
      <w:ind/>
    </w:pPr>
    <w:rPr>
      <w:color w:val="954f72" w:themeColor="followedHyperlink"/>
      <w:u w:val="single"/>
    </w:rPr>
  </w:style>
  <w:style w:type="paragraph" w:styleId="1683">
    <w:name w:val="toc 1"/>
    <w:basedOn w:val="1485"/>
    <w:next w:val="1485"/>
    <w:uiPriority w:val="39"/>
    <w:unhideWhenUsed/>
    <w:qFormat/>
    <w:pPr>
      <w:pBdr/>
      <w:spacing w:after="100"/>
      <w:ind/>
    </w:pPr>
  </w:style>
  <w:style w:type="paragraph" w:styleId="1684">
    <w:name w:val="toc 2"/>
    <w:basedOn w:val="1485"/>
    <w:next w:val="1485"/>
    <w:uiPriority w:val="39"/>
    <w:unhideWhenUsed/>
    <w:qFormat/>
    <w:pPr>
      <w:pBdr/>
      <w:spacing w:after="100"/>
      <w:ind w:left="220"/>
    </w:pPr>
  </w:style>
  <w:style w:type="paragraph" w:styleId="1685">
    <w:name w:val="toc 3"/>
    <w:basedOn w:val="1485"/>
    <w:next w:val="1485"/>
    <w:uiPriority w:val="39"/>
    <w:unhideWhenUsed/>
    <w:qFormat/>
    <w:pPr>
      <w:pBdr/>
      <w:spacing w:after="100"/>
      <w:ind w:left="440"/>
    </w:pPr>
  </w:style>
  <w:style w:type="paragraph" w:styleId="1686">
    <w:name w:val="toc 4"/>
    <w:basedOn w:val="1485"/>
    <w:next w:val="1485"/>
    <w:uiPriority w:val="39"/>
    <w:unhideWhenUsed/>
    <w:qFormat/>
    <w:pPr>
      <w:pBdr/>
      <w:spacing w:after="100"/>
      <w:ind w:left="660"/>
    </w:pPr>
  </w:style>
  <w:style w:type="paragraph" w:styleId="1687">
    <w:name w:val="toc 5"/>
    <w:basedOn w:val="1485"/>
    <w:next w:val="1485"/>
    <w:uiPriority w:val="39"/>
    <w:unhideWhenUsed/>
    <w:qFormat/>
    <w:pPr>
      <w:pBdr/>
      <w:spacing w:after="100"/>
      <w:ind w:left="880"/>
    </w:pPr>
  </w:style>
  <w:style w:type="paragraph" w:styleId="1688">
    <w:name w:val="toc 6"/>
    <w:basedOn w:val="1485"/>
    <w:next w:val="1485"/>
    <w:uiPriority w:val="39"/>
    <w:unhideWhenUsed/>
    <w:qFormat/>
    <w:pPr>
      <w:pBdr/>
      <w:spacing w:after="100"/>
      <w:ind w:left="1100"/>
    </w:pPr>
  </w:style>
  <w:style w:type="paragraph" w:styleId="1689">
    <w:name w:val="toc 7"/>
    <w:basedOn w:val="1485"/>
    <w:next w:val="1485"/>
    <w:uiPriority w:val="39"/>
    <w:unhideWhenUsed/>
    <w:qFormat/>
    <w:pPr>
      <w:pBdr/>
      <w:spacing w:after="100"/>
      <w:ind w:left="1320"/>
    </w:pPr>
  </w:style>
  <w:style w:type="paragraph" w:styleId="1690">
    <w:name w:val="toc 8"/>
    <w:basedOn w:val="1485"/>
    <w:next w:val="1485"/>
    <w:uiPriority w:val="39"/>
    <w:unhideWhenUsed/>
    <w:qFormat/>
    <w:pPr>
      <w:pBdr/>
      <w:spacing w:after="100"/>
      <w:ind w:left="1540"/>
    </w:pPr>
  </w:style>
  <w:style w:type="paragraph" w:styleId="1691">
    <w:name w:val="toc 9"/>
    <w:basedOn w:val="1485"/>
    <w:next w:val="1485"/>
    <w:uiPriority w:val="39"/>
    <w:unhideWhenUsed/>
    <w:qFormat/>
    <w:pPr>
      <w:pBdr/>
      <w:spacing w:after="100"/>
      <w:ind w:left="1760"/>
    </w:pPr>
  </w:style>
  <w:style w:type="character" w:styleId="1692">
    <w:name w:val="Placeholder Text"/>
    <w:basedOn w:val="1495"/>
    <w:uiPriority w:val="99"/>
    <w:semiHidden/>
    <w:qFormat/>
    <w:pPr>
      <w:pBdr/>
      <w:spacing/>
      <w:ind/>
    </w:pPr>
    <w:rPr>
      <w:color w:val="666666"/>
    </w:rPr>
  </w:style>
  <w:style w:type="paragraph" w:styleId="1693">
    <w:name w:val="table of figures"/>
    <w:basedOn w:val="1485"/>
    <w:next w:val="1485"/>
    <w:uiPriority w:val="99"/>
    <w:unhideWhenUsed/>
    <w:qFormat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AskingMansOz</dc:creator>
  <cp:revision>4</cp:revision>
  <dcterms:created xsi:type="dcterms:W3CDTF">2026-10-21T09:11:00Z</dcterms:created>
  <dcterms:modified xsi:type="dcterms:W3CDTF">2026-10-21T10:14:08Z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